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8B" w:rsidRDefault="002D738B" w:rsidP="002D738B">
      <w:pPr>
        <w:pStyle w:val="ConsPlusNonformat"/>
        <w:spacing w:line="0" w:lineRule="atLeast"/>
        <w:contextualSpacing/>
        <w:rPr>
          <w:rFonts w:ascii="Times New Roman" w:hAnsi="Times New Roman"/>
          <w:b/>
        </w:rPr>
      </w:pPr>
    </w:p>
    <w:p w:rsidR="002D738B" w:rsidRDefault="002D738B" w:rsidP="002D738B">
      <w:pPr>
        <w:pStyle w:val="ConsPlusNonformat"/>
        <w:spacing w:line="0" w:lineRule="atLeast"/>
        <w:contextualSpacing/>
        <w:jc w:val="center"/>
        <w:rPr>
          <w:rFonts w:ascii="Times New Roman" w:hAnsi="Times New Roman"/>
          <w:b/>
        </w:rPr>
      </w:pPr>
      <w:r>
        <w:rPr>
          <w:rFonts w:ascii="Times New Roman" w:hAnsi="Times New Roman"/>
          <w:b/>
        </w:rPr>
        <w:t xml:space="preserve">Перечень № 1. Перечень государственных и иных услуг, </w:t>
      </w:r>
    </w:p>
    <w:p w:rsidR="002D738B" w:rsidRDefault="002D738B" w:rsidP="002D738B">
      <w:pPr>
        <w:pStyle w:val="ConsPlusNonformat"/>
        <w:spacing w:line="0" w:lineRule="atLeast"/>
        <w:contextualSpacing/>
        <w:jc w:val="center"/>
        <w:rPr>
          <w:rFonts w:ascii="Times New Roman" w:hAnsi="Times New Roman"/>
          <w:b/>
        </w:rPr>
      </w:pPr>
      <w:r>
        <w:rPr>
          <w:rFonts w:ascii="Times New Roman" w:hAnsi="Times New Roman"/>
          <w:b/>
        </w:rPr>
        <w:t xml:space="preserve">предоставление, </w:t>
      </w:r>
      <w:proofErr w:type="gramStart"/>
      <w:r>
        <w:rPr>
          <w:rFonts w:ascii="Times New Roman" w:hAnsi="Times New Roman"/>
          <w:b/>
        </w:rPr>
        <w:t>которых</w:t>
      </w:r>
      <w:proofErr w:type="gramEnd"/>
      <w:r>
        <w:rPr>
          <w:rFonts w:ascii="Times New Roman" w:hAnsi="Times New Roman"/>
          <w:b/>
        </w:rPr>
        <w:t xml:space="preserve"> организуется по принципу «одного окна» в МФЦ </w:t>
      </w:r>
    </w:p>
    <w:p w:rsidR="002D738B" w:rsidRDefault="002D738B" w:rsidP="002D738B">
      <w:pPr>
        <w:pStyle w:val="ConsPlusNonformat"/>
        <w:spacing w:line="0" w:lineRule="atLeast"/>
        <w:contextualSpacing/>
        <w:jc w:val="center"/>
        <w:rPr>
          <w:rFonts w:ascii="Times New Roman" w:hAnsi="Times New Roman"/>
          <w:b/>
        </w:rPr>
      </w:pPr>
      <w:r>
        <w:rPr>
          <w:rFonts w:ascii="Times New Roman" w:hAnsi="Times New Roman"/>
          <w:b/>
        </w:rPr>
        <w:t>в соответствии с настоящим Соглашением</w:t>
      </w:r>
    </w:p>
    <w:tbl>
      <w:tblPr>
        <w:tblW w:w="10031" w:type="dxa"/>
        <w:tblLayout w:type="fixed"/>
        <w:tblLook w:val="04A0" w:firstRow="1" w:lastRow="0" w:firstColumn="1" w:lastColumn="0" w:noHBand="0" w:noVBand="1"/>
      </w:tblPr>
      <w:tblGrid>
        <w:gridCol w:w="959"/>
        <w:gridCol w:w="9006"/>
        <w:gridCol w:w="66"/>
      </w:tblGrid>
      <w:tr w:rsidR="002D738B" w:rsidTr="005F6CFE">
        <w:trPr>
          <w:gridAfter w:val="1"/>
          <w:wAfter w:w="66" w:type="dxa"/>
          <w:trHeight w:val="699"/>
        </w:trPr>
        <w:tc>
          <w:tcPr>
            <w:tcW w:w="959" w:type="dxa"/>
            <w:tcBorders>
              <w:top w:val="single" w:sz="4" w:space="0" w:color="000000"/>
              <w:left w:val="single" w:sz="4" w:space="0" w:color="000000"/>
              <w:bottom w:val="single" w:sz="4" w:space="0" w:color="000000"/>
              <w:right w:val="single" w:sz="4" w:space="0" w:color="000000"/>
            </w:tcBorders>
            <w:vAlign w:val="center"/>
          </w:tcPr>
          <w:p w:rsidR="002D738B" w:rsidRDefault="002D738B" w:rsidP="005F6CFE">
            <w:pPr>
              <w:spacing w:after="0" w:line="0" w:lineRule="atLeast"/>
              <w:contextualSpacing/>
              <w:jc w:val="center"/>
              <w:rPr>
                <w:rFonts w:ascii="Times New Roman" w:hAnsi="Times New Roman"/>
                <w:b/>
                <w:sz w:val="20"/>
              </w:rPr>
            </w:pPr>
            <w:r>
              <w:rPr>
                <w:rFonts w:ascii="Times New Roman" w:hAnsi="Times New Roman"/>
                <w:b/>
                <w:sz w:val="20"/>
              </w:rPr>
              <w:t xml:space="preserve">№ </w:t>
            </w:r>
            <w:proofErr w:type="gramStart"/>
            <w:r>
              <w:rPr>
                <w:rFonts w:ascii="Times New Roman" w:hAnsi="Times New Roman"/>
                <w:b/>
                <w:sz w:val="20"/>
              </w:rPr>
              <w:t>п</w:t>
            </w:r>
            <w:proofErr w:type="gramEnd"/>
            <w:r>
              <w:rPr>
                <w:rFonts w:ascii="Times New Roman" w:hAnsi="Times New Roman"/>
                <w:b/>
                <w:sz w:val="20"/>
              </w:rPr>
              <w:t>/п</w:t>
            </w:r>
          </w:p>
        </w:tc>
        <w:tc>
          <w:tcPr>
            <w:tcW w:w="9006" w:type="dxa"/>
            <w:tcBorders>
              <w:top w:val="single" w:sz="4" w:space="0" w:color="000000"/>
              <w:left w:val="nil"/>
              <w:bottom w:val="single" w:sz="4" w:space="0" w:color="000000"/>
              <w:right w:val="single" w:sz="4" w:space="0" w:color="000000"/>
            </w:tcBorders>
            <w:vAlign w:val="center"/>
          </w:tcPr>
          <w:p w:rsidR="002D738B" w:rsidRDefault="002D738B" w:rsidP="005F6CFE">
            <w:pPr>
              <w:spacing w:after="0" w:line="0" w:lineRule="atLeast"/>
              <w:contextualSpacing/>
              <w:jc w:val="center"/>
              <w:rPr>
                <w:rFonts w:ascii="Times New Roman" w:hAnsi="Times New Roman"/>
                <w:b/>
                <w:sz w:val="20"/>
              </w:rPr>
            </w:pPr>
            <w:r>
              <w:rPr>
                <w:rFonts w:ascii="Times New Roman" w:hAnsi="Times New Roman"/>
                <w:b/>
                <w:sz w:val="20"/>
              </w:rPr>
              <w:t>Наименование услуги</w:t>
            </w:r>
          </w:p>
        </w:tc>
      </w:tr>
      <w:tr w:rsidR="002D738B" w:rsidTr="005F6CFE">
        <w:trPr>
          <w:trHeight w:val="596"/>
        </w:trPr>
        <w:tc>
          <w:tcPr>
            <w:tcW w:w="959" w:type="dxa"/>
            <w:tcBorders>
              <w:top w:val="nil"/>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nil"/>
              <w:left w:val="nil"/>
              <w:bottom w:val="single" w:sz="4" w:space="0" w:color="000000"/>
              <w:right w:val="single" w:sz="4" w:space="0" w:color="000000"/>
            </w:tcBorders>
            <w:vAlign w:val="center"/>
          </w:tcPr>
          <w:p w:rsidR="002D738B" w:rsidRPr="006C25F8" w:rsidRDefault="002D738B" w:rsidP="005F6CFE">
            <w:pPr>
              <w:widowControl w:val="0"/>
              <w:suppressAutoHyphens/>
              <w:autoSpaceDE w:val="0"/>
              <w:jc w:val="both"/>
              <w:rPr>
                <w:rFonts w:ascii="Times New Roman" w:hAnsi="Times New Roman"/>
                <w:sz w:val="20"/>
                <w:lang w:eastAsia="zh-CN"/>
              </w:rPr>
            </w:pPr>
            <w:r w:rsidRPr="006C25F8">
              <w:rPr>
                <w:rFonts w:ascii="Times New Roman" w:hAnsi="Times New Roman"/>
                <w:sz w:val="20"/>
                <w:lang w:eastAsia="zh-CN"/>
              </w:rPr>
              <w:t>Государственная регистрация юридических лиц, физических лиц в качестве индивидуальн</w:t>
            </w:r>
            <w:bookmarkStart w:id="0" w:name="_GoBack"/>
            <w:r w:rsidRPr="006C25F8">
              <w:rPr>
                <w:rFonts w:ascii="Times New Roman" w:hAnsi="Times New Roman"/>
                <w:sz w:val="20"/>
                <w:lang w:eastAsia="zh-CN"/>
              </w:rPr>
              <w:t xml:space="preserve">ых </w:t>
            </w:r>
            <w:bookmarkEnd w:id="0"/>
            <w:r w:rsidRPr="006C25F8">
              <w:rPr>
                <w:rFonts w:ascii="Times New Roman" w:hAnsi="Times New Roman"/>
                <w:sz w:val="20"/>
                <w:lang w:eastAsia="zh-CN"/>
              </w:rPr>
              <w:t>предпринимателей и крестьянских (фермерских) хозяйств</w:t>
            </w:r>
          </w:p>
        </w:tc>
      </w:tr>
      <w:tr w:rsidR="002D738B" w:rsidTr="005F6CFE">
        <w:trPr>
          <w:trHeight w:val="549"/>
        </w:trPr>
        <w:tc>
          <w:tcPr>
            <w:tcW w:w="959" w:type="dxa"/>
            <w:tcBorders>
              <w:top w:val="nil"/>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nil"/>
              <w:left w:val="nil"/>
              <w:bottom w:val="single" w:sz="4" w:space="0" w:color="000000"/>
              <w:right w:val="single" w:sz="4" w:space="0" w:color="000000"/>
            </w:tcBorders>
            <w:vAlign w:val="center"/>
          </w:tcPr>
          <w:p w:rsidR="002D738B" w:rsidRPr="006C25F8" w:rsidRDefault="002D738B" w:rsidP="005F6CFE">
            <w:pPr>
              <w:widowControl w:val="0"/>
              <w:suppressAutoHyphens/>
              <w:autoSpaceDE w:val="0"/>
              <w:jc w:val="both"/>
              <w:rPr>
                <w:rFonts w:ascii="Times New Roman" w:hAnsi="Times New Roman"/>
                <w:sz w:val="20"/>
                <w:lang w:eastAsia="zh-CN"/>
              </w:rPr>
            </w:pPr>
            <w:r w:rsidRPr="006C25F8">
              <w:rPr>
                <w:rFonts w:ascii="Times New Roman" w:hAnsi="Times New Roman"/>
                <w:sz w:val="20"/>
              </w:rPr>
              <w:t>Предоставление заинтересованным лицам сведений, содержащихся в реестре дисквалифицированных лиц</w:t>
            </w:r>
          </w:p>
        </w:tc>
      </w:tr>
      <w:tr w:rsidR="002D738B" w:rsidTr="005F6CFE">
        <w:trPr>
          <w:trHeight w:val="667"/>
        </w:trPr>
        <w:tc>
          <w:tcPr>
            <w:tcW w:w="959" w:type="dxa"/>
            <w:tcBorders>
              <w:top w:val="nil"/>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nil"/>
              <w:left w:val="nil"/>
              <w:bottom w:val="single" w:sz="4" w:space="0" w:color="000000"/>
              <w:right w:val="single" w:sz="4" w:space="0" w:color="000000"/>
            </w:tcBorders>
            <w:vAlign w:val="center"/>
          </w:tcPr>
          <w:p w:rsidR="002D738B" w:rsidRPr="006C25F8" w:rsidRDefault="002D738B" w:rsidP="005F6CFE">
            <w:pPr>
              <w:widowControl w:val="0"/>
              <w:suppressAutoHyphens/>
              <w:autoSpaceDE w:val="0"/>
              <w:jc w:val="both"/>
              <w:rPr>
                <w:rFonts w:ascii="Times New Roman" w:hAnsi="Times New Roman"/>
                <w:sz w:val="20"/>
              </w:rPr>
            </w:pPr>
            <w:r w:rsidRPr="006C25F8">
              <w:rPr>
                <w:rFonts w:ascii="Times New Roman" w:hAnsi="Times New Roman"/>
                <w:sz w:val="20"/>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2D738B" w:rsidTr="005F6CFE">
        <w:trPr>
          <w:trHeight w:val="458"/>
        </w:trPr>
        <w:tc>
          <w:tcPr>
            <w:tcW w:w="959" w:type="dxa"/>
            <w:tcBorders>
              <w:top w:val="nil"/>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nil"/>
              <w:left w:val="nil"/>
              <w:bottom w:val="single" w:sz="4" w:space="0" w:color="000000"/>
              <w:right w:val="single" w:sz="4" w:space="0" w:color="000000"/>
            </w:tcBorders>
            <w:vAlign w:val="center"/>
          </w:tcPr>
          <w:p w:rsidR="002D738B" w:rsidRPr="006C25F8" w:rsidRDefault="002D738B" w:rsidP="005F6CFE">
            <w:pPr>
              <w:widowControl w:val="0"/>
              <w:suppressAutoHyphens/>
              <w:autoSpaceDE w:val="0"/>
              <w:jc w:val="both"/>
              <w:rPr>
                <w:rFonts w:ascii="Times New Roman" w:hAnsi="Times New Roman"/>
                <w:sz w:val="20"/>
              </w:rPr>
            </w:pPr>
            <w:r w:rsidRPr="006C25F8">
              <w:rPr>
                <w:rFonts w:ascii="Times New Roman" w:hAnsi="Times New Roman"/>
                <w:sz w:val="20"/>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2D738B" w:rsidTr="005F6CFE">
        <w:trPr>
          <w:trHeight w:val="705"/>
        </w:trPr>
        <w:tc>
          <w:tcPr>
            <w:tcW w:w="959" w:type="dxa"/>
            <w:tcBorders>
              <w:top w:val="nil"/>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nil"/>
              <w:left w:val="nil"/>
              <w:bottom w:val="single" w:sz="4" w:space="0" w:color="000000"/>
              <w:right w:val="single" w:sz="4" w:space="0" w:color="000000"/>
            </w:tcBorders>
            <w:vAlign w:val="center"/>
          </w:tcPr>
          <w:p w:rsidR="002D738B" w:rsidRPr="006C25F8" w:rsidRDefault="002D738B" w:rsidP="005F6CFE">
            <w:pPr>
              <w:widowControl w:val="0"/>
              <w:suppressAutoHyphens/>
              <w:autoSpaceDE w:val="0"/>
              <w:jc w:val="both"/>
              <w:rPr>
                <w:rFonts w:ascii="Times New Roman" w:hAnsi="Times New Roman"/>
                <w:sz w:val="20"/>
              </w:rPr>
            </w:pPr>
            <w:r w:rsidRPr="006C25F8">
              <w:rPr>
                <w:rFonts w:ascii="Times New Roman" w:hAnsi="Times New Roman"/>
                <w:sz w:val="20"/>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r>
      <w:tr w:rsidR="002D738B" w:rsidTr="005F6CFE">
        <w:trPr>
          <w:trHeight w:val="705"/>
        </w:trPr>
        <w:tc>
          <w:tcPr>
            <w:tcW w:w="959" w:type="dxa"/>
            <w:tcBorders>
              <w:top w:val="nil"/>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nil"/>
              <w:left w:val="nil"/>
              <w:bottom w:val="single" w:sz="4" w:space="0" w:color="000000"/>
              <w:right w:val="single" w:sz="4" w:space="0" w:color="000000"/>
            </w:tcBorders>
            <w:vAlign w:val="center"/>
          </w:tcPr>
          <w:p w:rsidR="002D738B" w:rsidRPr="006C25F8" w:rsidRDefault="002D738B" w:rsidP="005F6CFE">
            <w:pPr>
              <w:widowControl w:val="0"/>
              <w:suppressAutoHyphens/>
              <w:autoSpaceDE w:val="0"/>
              <w:jc w:val="both"/>
              <w:rPr>
                <w:rFonts w:ascii="Times New Roman" w:hAnsi="Times New Roman"/>
                <w:sz w:val="20"/>
              </w:rPr>
            </w:pPr>
            <w:r w:rsidRPr="006C25F8">
              <w:rPr>
                <w:rFonts w:ascii="Times New Roman" w:hAnsi="Times New Roman"/>
                <w:sz w:val="20"/>
              </w:rPr>
              <w:t>Прием запроса о предоставлении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tc>
      </w:tr>
      <w:tr w:rsidR="002D738B" w:rsidTr="005F6CFE">
        <w:trPr>
          <w:trHeight w:val="535"/>
        </w:trPr>
        <w:tc>
          <w:tcPr>
            <w:tcW w:w="959" w:type="dxa"/>
            <w:tcBorders>
              <w:top w:val="nil"/>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nil"/>
              <w:left w:val="nil"/>
              <w:bottom w:val="single" w:sz="4" w:space="0" w:color="000000"/>
              <w:right w:val="single" w:sz="4" w:space="0" w:color="000000"/>
            </w:tcBorders>
          </w:tcPr>
          <w:p w:rsidR="002D738B" w:rsidRPr="006C25F8" w:rsidRDefault="002D738B" w:rsidP="005F6CFE">
            <w:pPr>
              <w:spacing w:after="0" w:line="240" w:lineRule="auto"/>
              <w:jc w:val="both"/>
              <w:rPr>
                <w:rFonts w:ascii="Times New Roman" w:hAnsi="Times New Roman"/>
                <w:sz w:val="20"/>
                <w:lang w:eastAsia="en-US"/>
              </w:rPr>
            </w:pPr>
            <w:r w:rsidRPr="006C25F8">
              <w:rPr>
                <w:rFonts w:ascii="Times New Roman" w:hAnsi="Times New Roman"/>
                <w:sz w:val="20"/>
              </w:rPr>
              <w:t>Прием запроса о предоставлении</w:t>
            </w:r>
            <w:r w:rsidRPr="006C25F8">
              <w:rPr>
                <w:sz w:val="20"/>
              </w:rPr>
              <w:t xml:space="preserve"> </w:t>
            </w:r>
            <w:r w:rsidRPr="006C25F8">
              <w:rPr>
                <w:rFonts w:ascii="Times New Roman" w:hAnsi="Times New Roman"/>
                <w:sz w:val="20"/>
              </w:rPr>
              <w:t>справки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w:t>
            </w:r>
          </w:p>
        </w:tc>
      </w:tr>
      <w:tr w:rsidR="002D738B" w:rsidTr="005F6CFE">
        <w:trPr>
          <w:trHeight w:val="511"/>
        </w:trPr>
        <w:tc>
          <w:tcPr>
            <w:tcW w:w="959" w:type="dxa"/>
            <w:tcBorders>
              <w:top w:val="nil"/>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nil"/>
              <w:left w:val="nil"/>
              <w:bottom w:val="single" w:sz="4" w:space="0" w:color="000000"/>
              <w:right w:val="single" w:sz="4" w:space="0" w:color="000000"/>
            </w:tcBorders>
          </w:tcPr>
          <w:p w:rsidR="002D738B" w:rsidRPr="006C25F8" w:rsidRDefault="002D738B" w:rsidP="005F6CFE">
            <w:pPr>
              <w:spacing w:after="0" w:line="240" w:lineRule="auto"/>
              <w:jc w:val="both"/>
              <w:rPr>
                <w:rFonts w:ascii="Times New Roman" w:hAnsi="Times New Roman"/>
                <w:sz w:val="20"/>
                <w:lang w:eastAsia="en-US"/>
              </w:rPr>
            </w:pPr>
            <w:r w:rsidRPr="006C25F8">
              <w:rPr>
                <w:rFonts w:ascii="Times New Roman" w:hAnsi="Times New Roman"/>
                <w:sz w:val="20"/>
              </w:rPr>
              <w:t>Прием запроса о предоставлении справки о принадлежности сумм денежных средств, перечисленных в качестве единого налогового платежа</w:t>
            </w:r>
          </w:p>
        </w:tc>
      </w:tr>
      <w:tr w:rsidR="002D738B" w:rsidTr="005F6CFE">
        <w:trPr>
          <w:trHeight w:val="416"/>
        </w:trPr>
        <w:tc>
          <w:tcPr>
            <w:tcW w:w="959" w:type="dxa"/>
            <w:tcBorders>
              <w:top w:val="nil"/>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nil"/>
              <w:left w:val="nil"/>
              <w:bottom w:val="single" w:sz="4" w:space="0" w:color="000000"/>
              <w:right w:val="single" w:sz="4" w:space="0" w:color="000000"/>
            </w:tcBorders>
          </w:tcPr>
          <w:p w:rsidR="002D738B" w:rsidRPr="006C25F8" w:rsidRDefault="002D738B" w:rsidP="005F6CFE">
            <w:pPr>
              <w:spacing w:after="0" w:line="240" w:lineRule="auto"/>
              <w:jc w:val="both"/>
              <w:rPr>
                <w:rFonts w:ascii="Times New Roman" w:hAnsi="Times New Roman"/>
                <w:sz w:val="20"/>
                <w:lang w:eastAsia="en-US"/>
              </w:rPr>
            </w:pPr>
            <w:r w:rsidRPr="006C25F8">
              <w:rPr>
                <w:rFonts w:ascii="Times New Roman" w:hAnsi="Times New Roman"/>
                <w:sz w:val="20"/>
              </w:rPr>
              <w:t>Прием запроса о предоставлении акта</w:t>
            </w:r>
            <w:r w:rsidRPr="006C25F8">
              <w:rPr>
                <w:sz w:val="20"/>
              </w:rPr>
              <w:t xml:space="preserve"> </w:t>
            </w:r>
            <w:r w:rsidRPr="006C25F8">
              <w:rPr>
                <w:rFonts w:ascii="Times New Roman" w:hAnsi="Times New Roman"/>
                <w:sz w:val="20"/>
              </w:rPr>
              <w:t>сверки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и формата его представления.</w:t>
            </w:r>
          </w:p>
        </w:tc>
      </w:tr>
      <w:tr w:rsidR="002D738B" w:rsidTr="005F6CFE">
        <w:trPr>
          <w:trHeight w:val="416"/>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tcPr>
          <w:p w:rsidR="002D738B" w:rsidRPr="006C25F8" w:rsidRDefault="002D738B" w:rsidP="005F6CFE">
            <w:pPr>
              <w:spacing w:after="0" w:line="240" w:lineRule="auto"/>
              <w:jc w:val="both"/>
              <w:rPr>
                <w:rFonts w:ascii="Times New Roman" w:hAnsi="Times New Roman"/>
                <w:sz w:val="20"/>
                <w:lang w:eastAsia="en-US"/>
              </w:rPr>
            </w:pPr>
            <w:r w:rsidRPr="006C25F8">
              <w:rPr>
                <w:rFonts w:ascii="Times New Roman" w:hAnsi="Times New Roman"/>
                <w:sz w:val="20"/>
              </w:rPr>
              <w:t>Прием заявления о доступе к личному кабинету налогоплательщика для физических лиц.</w:t>
            </w:r>
          </w:p>
        </w:tc>
      </w:tr>
      <w:tr w:rsidR="002D738B" w:rsidTr="005F6CFE">
        <w:trPr>
          <w:trHeight w:val="416"/>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tcPr>
          <w:p w:rsidR="002D738B" w:rsidRPr="006C25F8" w:rsidRDefault="002D738B" w:rsidP="005F6CFE">
            <w:pPr>
              <w:spacing w:after="0" w:line="240" w:lineRule="auto"/>
              <w:jc w:val="both"/>
              <w:rPr>
                <w:rFonts w:ascii="Times New Roman" w:hAnsi="Times New Roman"/>
                <w:sz w:val="20"/>
                <w:lang w:eastAsia="en-US"/>
              </w:rPr>
            </w:pPr>
            <w:r w:rsidRPr="006C25F8">
              <w:rPr>
                <w:rFonts w:ascii="Times New Roman" w:hAnsi="Times New Roman"/>
                <w:sz w:val="20"/>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r w:rsidR="002D738B" w:rsidTr="005F6CFE">
        <w:trPr>
          <w:trHeight w:val="416"/>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tcPr>
          <w:p w:rsidR="002D738B" w:rsidRPr="006C25F8" w:rsidRDefault="002D738B" w:rsidP="005F6CFE">
            <w:pPr>
              <w:spacing w:after="0" w:line="240" w:lineRule="auto"/>
              <w:jc w:val="both"/>
              <w:rPr>
                <w:rFonts w:ascii="Times New Roman" w:hAnsi="Times New Roman"/>
                <w:sz w:val="20"/>
                <w:lang w:eastAsia="en-US"/>
              </w:rPr>
            </w:pPr>
            <w:r w:rsidRPr="006C25F8">
              <w:rPr>
                <w:rFonts w:ascii="Times New Roman" w:hAnsi="Times New Roman"/>
                <w:sz w:val="20"/>
              </w:rPr>
              <w:t>Прием заявления на применение патентной системы налогообложения индивидуальным предпринимателем</w:t>
            </w:r>
          </w:p>
        </w:tc>
      </w:tr>
      <w:tr w:rsidR="002D738B" w:rsidTr="005F6CFE">
        <w:trPr>
          <w:trHeight w:val="416"/>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tcPr>
          <w:p w:rsidR="002D738B" w:rsidRPr="006C25F8" w:rsidRDefault="002D738B" w:rsidP="005F6CFE">
            <w:pPr>
              <w:spacing w:after="0" w:line="240" w:lineRule="auto"/>
              <w:jc w:val="both"/>
              <w:rPr>
                <w:rFonts w:ascii="Times New Roman" w:hAnsi="Times New Roman"/>
                <w:sz w:val="20"/>
              </w:rPr>
            </w:pPr>
            <w:r w:rsidRPr="006C25F8">
              <w:rPr>
                <w:rFonts w:ascii="Times New Roman" w:hAnsi="Times New Roman"/>
                <w:sz w:val="20"/>
              </w:rPr>
              <w:t>Прием согласия налогоплательщика, плательщика сбора, плательщика страховых взносов, налогового агента на информирование о наличии недоимки и (или) задолженности по пеням, штрафам, процентам</w:t>
            </w:r>
          </w:p>
        </w:tc>
      </w:tr>
      <w:tr w:rsidR="002D738B" w:rsidTr="005F6CFE">
        <w:trPr>
          <w:trHeight w:val="416"/>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tcPr>
          <w:p w:rsidR="002D738B" w:rsidRPr="006C25F8" w:rsidRDefault="002D738B" w:rsidP="005F6CFE">
            <w:pPr>
              <w:spacing w:after="0" w:line="240" w:lineRule="auto"/>
              <w:jc w:val="both"/>
              <w:rPr>
                <w:rFonts w:ascii="Times New Roman" w:hAnsi="Times New Roman"/>
                <w:sz w:val="20"/>
              </w:rPr>
            </w:pPr>
            <w:r w:rsidRPr="006C25F8">
              <w:rPr>
                <w:rFonts w:ascii="Times New Roman" w:hAnsi="Times New Roman"/>
                <w:sz w:val="20"/>
                <w:lang w:eastAsia="zh-CN"/>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r>
      <w:tr w:rsidR="002D738B" w:rsidTr="005F6CFE">
        <w:trPr>
          <w:trHeight w:val="309"/>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tcPr>
          <w:p w:rsidR="002D738B" w:rsidRPr="006C25F8" w:rsidRDefault="002D738B" w:rsidP="005F6CFE">
            <w:pPr>
              <w:spacing w:after="0" w:line="240" w:lineRule="auto"/>
              <w:jc w:val="both"/>
              <w:rPr>
                <w:rFonts w:ascii="Times New Roman" w:hAnsi="Times New Roman"/>
                <w:sz w:val="20"/>
                <w:lang w:eastAsia="zh-CN"/>
              </w:rPr>
            </w:pPr>
            <w:r w:rsidRPr="006C25F8">
              <w:rPr>
                <w:rFonts w:ascii="Times New Roman" w:hAnsi="Times New Roman"/>
                <w:sz w:val="20"/>
              </w:rPr>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w:t>
            </w:r>
          </w:p>
        </w:tc>
      </w:tr>
      <w:tr w:rsidR="002D738B" w:rsidTr="005F6CFE">
        <w:trPr>
          <w:trHeight w:val="594"/>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vAlign w:val="center"/>
          </w:tcPr>
          <w:p w:rsidR="002D738B" w:rsidRPr="006C25F8" w:rsidRDefault="002D738B" w:rsidP="005F6CFE">
            <w:pPr>
              <w:widowControl w:val="0"/>
              <w:suppressAutoHyphens/>
              <w:autoSpaceDE w:val="0"/>
              <w:jc w:val="both"/>
              <w:rPr>
                <w:rFonts w:ascii="Times New Roman" w:hAnsi="Times New Roman"/>
                <w:sz w:val="20"/>
                <w:lang w:eastAsia="zh-CN"/>
              </w:rPr>
            </w:pPr>
            <w:r w:rsidRPr="006C25F8">
              <w:rPr>
                <w:rFonts w:ascii="Times New Roman" w:hAnsi="Times New Roman"/>
                <w:sz w:val="20"/>
                <w:lang w:eastAsia="zh-CN"/>
              </w:rPr>
              <w:t>Прием заявлений физического лица о предоставлении налоговой льготы по транспортному налогу, земельному налогу, налогу на имущество физических лиц</w:t>
            </w:r>
          </w:p>
        </w:tc>
      </w:tr>
      <w:tr w:rsidR="002D738B" w:rsidTr="005F6CFE">
        <w:trPr>
          <w:trHeight w:val="594"/>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vAlign w:val="center"/>
          </w:tcPr>
          <w:p w:rsidR="002D738B" w:rsidRPr="006C25F8" w:rsidRDefault="002D738B" w:rsidP="005F6CFE">
            <w:pPr>
              <w:widowControl w:val="0"/>
              <w:suppressAutoHyphens/>
              <w:autoSpaceDE w:val="0"/>
              <w:jc w:val="both"/>
              <w:rPr>
                <w:rFonts w:ascii="Times New Roman" w:hAnsi="Times New Roman"/>
                <w:sz w:val="20"/>
                <w:lang w:eastAsia="zh-CN"/>
              </w:rPr>
            </w:pPr>
            <w:r w:rsidRPr="006C25F8">
              <w:rPr>
                <w:rFonts w:ascii="Times New Roman" w:hAnsi="Times New Roman"/>
                <w:sz w:val="20"/>
                <w:lang w:eastAsia="zh-CN"/>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2D738B" w:rsidTr="005F6CFE">
        <w:trPr>
          <w:trHeight w:val="594"/>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vAlign w:val="center"/>
          </w:tcPr>
          <w:p w:rsidR="002D738B" w:rsidRPr="006C25F8" w:rsidRDefault="002D738B" w:rsidP="005F6CFE">
            <w:pPr>
              <w:widowControl w:val="0"/>
              <w:suppressAutoHyphens/>
              <w:autoSpaceDE w:val="0"/>
              <w:jc w:val="both"/>
              <w:rPr>
                <w:rFonts w:ascii="Times New Roman" w:hAnsi="Times New Roman"/>
                <w:sz w:val="20"/>
                <w:lang w:eastAsia="zh-CN"/>
              </w:rPr>
            </w:pPr>
            <w:r w:rsidRPr="006C25F8">
              <w:rPr>
                <w:rFonts w:ascii="Times New Roman" w:hAnsi="Times New Roman"/>
                <w:sz w:val="20"/>
                <w:lang w:eastAsia="zh-CN"/>
              </w:rPr>
              <w:t>Прием уведомления о выбранном земельном участке, в отношении которого применяется налоговый вычет по земельному налогу</w:t>
            </w:r>
          </w:p>
        </w:tc>
      </w:tr>
      <w:tr w:rsidR="002D738B" w:rsidTr="005F6CFE">
        <w:trPr>
          <w:trHeight w:val="594"/>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vAlign w:val="center"/>
          </w:tcPr>
          <w:p w:rsidR="002D738B" w:rsidRPr="006C25F8" w:rsidRDefault="002D738B" w:rsidP="005F6CFE">
            <w:pPr>
              <w:widowControl w:val="0"/>
              <w:suppressAutoHyphens/>
              <w:autoSpaceDE w:val="0"/>
              <w:jc w:val="both"/>
              <w:rPr>
                <w:rFonts w:ascii="Times New Roman" w:hAnsi="Times New Roman"/>
                <w:sz w:val="20"/>
                <w:lang w:eastAsia="zh-CN"/>
              </w:rPr>
            </w:pPr>
            <w:r w:rsidRPr="006C25F8">
              <w:rPr>
                <w:rFonts w:ascii="Times New Roman" w:hAnsi="Times New Roman"/>
                <w:sz w:val="20"/>
                <w:lang w:eastAsia="zh-CN"/>
              </w:rPr>
              <w:t>Прием заявления о выдаче налогового уведомления</w:t>
            </w:r>
          </w:p>
        </w:tc>
      </w:tr>
      <w:tr w:rsidR="002D738B" w:rsidTr="005F6CFE">
        <w:trPr>
          <w:trHeight w:val="594"/>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vAlign w:val="center"/>
          </w:tcPr>
          <w:p w:rsidR="002D738B" w:rsidRPr="006C25F8" w:rsidRDefault="002D738B" w:rsidP="005F6CFE">
            <w:pPr>
              <w:widowControl w:val="0"/>
              <w:suppressAutoHyphens/>
              <w:autoSpaceDE w:val="0"/>
              <w:jc w:val="both"/>
              <w:rPr>
                <w:rFonts w:ascii="Times New Roman" w:hAnsi="Times New Roman"/>
                <w:sz w:val="20"/>
                <w:lang w:eastAsia="zh-CN"/>
              </w:rPr>
            </w:pPr>
            <w:r w:rsidRPr="006C25F8">
              <w:rPr>
                <w:rFonts w:ascii="Times New Roman" w:hAnsi="Times New Roman"/>
                <w:sz w:val="20"/>
                <w:lang w:eastAsia="zh-CN"/>
              </w:rPr>
              <w:t>Прием заявления о гибели или уничтожении объекта налогообложения по налогу на имущество физических лиц</w:t>
            </w:r>
          </w:p>
        </w:tc>
      </w:tr>
      <w:tr w:rsidR="002D738B" w:rsidTr="005F6CFE">
        <w:trPr>
          <w:trHeight w:val="594"/>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tcPr>
          <w:p w:rsidR="002D738B" w:rsidRPr="006C25F8" w:rsidRDefault="002D738B" w:rsidP="005F6CFE">
            <w:pPr>
              <w:widowControl w:val="0"/>
              <w:tabs>
                <w:tab w:val="left" w:pos="5931"/>
              </w:tabs>
              <w:suppressAutoHyphens/>
              <w:autoSpaceDE w:val="0"/>
              <w:jc w:val="both"/>
              <w:rPr>
                <w:rFonts w:ascii="Times New Roman" w:hAnsi="Times New Roman"/>
                <w:sz w:val="20"/>
                <w:lang w:eastAsia="zh-CN"/>
              </w:rPr>
            </w:pPr>
            <w:r w:rsidRPr="006C25F8">
              <w:rPr>
                <w:rFonts w:ascii="Times New Roman" w:hAnsi="Times New Roman"/>
                <w:sz w:val="20"/>
                <w:lang w:eastAsia="zh-CN"/>
              </w:rPr>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tc>
      </w:tr>
      <w:tr w:rsidR="002D738B" w:rsidTr="005F6CFE">
        <w:trPr>
          <w:trHeight w:val="594"/>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tcPr>
          <w:p w:rsidR="002D738B" w:rsidRPr="006C25F8" w:rsidRDefault="002D738B" w:rsidP="005F6CFE">
            <w:pPr>
              <w:widowControl w:val="0"/>
              <w:tabs>
                <w:tab w:val="left" w:pos="5931"/>
              </w:tabs>
              <w:suppressAutoHyphens/>
              <w:autoSpaceDE w:val="0"/>
              <w:jc w:val="both"/>
              <w:rPr>
                <w:rFonts w:ascii="Times New Roman" w:hAnsi="Times New Roman"/>
                <w:sz w:val="20"/>
                <w:lang w:eastAsia="zh-CN"/>
              </w:rPr>
            </w:pPr>
            <w:r w:rsidRPr="006C25F8">
              <w:rPr>
                <w:rFonts w:ascii="Times New Roman" w:hAnsi="Times New Roman"/>
                <w:sz w:val="20"/>
                <w:lang w:eastAsia="zh-CN"/>
              </w:rPr>
              <w:t>Прием заявления о гибели или уничтожении объекта налогообложения по транспортному налогу</w:t>
            </w:r>
          </w:p>
        </w:tc>
      </w:tr>
      <w:tr w:rsidR="002D738B" w:rsidTr="005F6CFE">
        <w:trPr>
          <w:trHeight w:val="594"/>
        </w:trPr>
        <w:tc>
          <w:tcPr>
            <w:tcW w:w="959" w:type="dxa"/>
            <w:tcBorders>
              <w:top w:val="single" w:sz="4" w:space="0" w:color="000000"/>
              <w:left w:val="single" w:sz="4" w:space="0" w:color="000000"/>
              <w:bottom w:val="single" w:sz="4" w:space="0" w:color="000000"/>
              <w:right w:val="single" w:sz="4" w:space="0" w:color="000000"/>
            </w:tcBorders>
          </w:tcPr>
          <w:p w:rsidR="002D738B" w:rsidRPr="006C25F8" w:rsidRDefault="002D738B" w:rsidP="005F6CFE">
            <w:pPr>
              <w:pStyle w:val="a3"/>
              <w:numPr>
                <w:ilvl w:val="0"/>
                <w:numId w:val="1"/>
              </w:numPr>
              <w:spacing w:after="0" w:line="0" w:lineRule="atLeast"/>
              <w:contextualSpacing/>
              <w:jc w:val="center"/>
              <w:rPr>
                <w:rFonts w:ascii="Times New Roman" w:hAnsi="Times New Roman"/>
                <w:sz w:val="20"/>
              </w:rPr>
            </w:pPr>
          </w:p>
        </w:tc>
        <w:tc>
          <w:tcPr>
            <w:tcW w:w="9072" w:type="dxa"/>
            <w:gridSpan w:val="2"/>
            <w:tcBorders>
              <w:top w:val="single" w:sz="4" w:space="0" w:color="000000"/>
              <w:left w:val="nil"/>
              <w:bottom w:val="single" w:sz="4" w:space="0" w:color="000000"/>
              <w:right w:val="single" w:sz="4" w:space="0" w:color="000000"/>
            </w:tcBorders>
          </w:tcPr>
          <w:p w:rsidR="002D738B" w:rsidRPr="006C25F8" w:rsidRDefault="002D738B" w:rsidP="005F6CFE">
            <w:pPr>
              <w:widowControl w:val="0"/>
              <w:suppressAutoHyphens/>
              <w:autoSpaceDE w:val="0"/>
              <w:jc w:val="both"/>
              <w:rPr>
                <w:rFonts w:ascii="Times New Roman" w:hAnsi="Times New Roman"/>
                <w:sz w:val="20"/>
                <w:lang w:eastAsia="zh-CN"/>
              </w:rPr>
            </w:pPr>
            <w:r w:rsidRPr="006C25F8">
              <w:rPr>
                <w:rFonts w:ascii="Times New Roman" w:hAnsi="Times New Roman"/>
                <w:sz w:val="20"/>
                <w:lang w:eastAsia="zh-CN"/>
              </w:rPr>
              <w:t>Прием заявления о прекращении исчисления транспортного налога в связи с принудительным изъятием транспортного средства</w:t>
            </w:r>
          </w:p>
        </w:tc>
      </w:tr>
    </w:tbl>
    <w:p w:rsidR="002D738B" w:rsidRDefault="002D738B" w:rsidP="002D738B">
      <w:pPr>
        <w:spacing w:after="0" w:line="0" w:lineRule="atLeast"/>
        <w:contextualSpacing/>
        <w:outlineLvl w:val="0"/>
        <w:rPr>
          <w:rFonts w:ascii="Times New Roman" w:hAnsi="Times New Roman"/>
          <w:sz w:val="20"/>
        </w:rPr>
      </w:pPr>
    </w:p>
    <w:p w:rsidR="002D738B" w:rsidRDefault="002D738B" w:rsidP="002D738B">
      <w:pPr>
        <w:widowControl w:val="0"/>
        <w:spacing w:after="0" w:line="0" w:lineRule="atLeast"/>
        <w:ind w:left="5664" w:firstLine="708"/>
        <w:contextualSpacing/>
        <w:rPr>
          <w:rFonts w:ascii="Times New Roman" w:hAnsi="Times New Roman"/>
          <w:sz w:val="20"/>
        </w:rPr>
      </w:pPr>
    </w:p>
    <w:p w:rsidR="002D738B" w:rsidRDefault="002D738B" w:rsidP="002D738B">
      <w:pPr>
        <w:widowControl w:val="0"/>
        <w:spacing w:after="0" w:line="0" w:lineRule="atLeast"/>
        <w:ind w:left="5664" w:firstLine="708"/>
        <w:contextualSpacing/>
        <w:rPr>
          <w:rFonts w:ascii="Times New Roman" w:hAnsi="Times New Roman"/>
          <w:sz w:val="20"/>
        </w:rPr>
      </w:pPr>
    </w:p>
    <w:p w:rsidR="002D738B" w:rsidRDefault="002D738B" w:rsidP="002D738B">
      <w:pPr>
        <w:widowControl w:val="0"/>
        <w:spacing w:after="0" w:line="0" w:lineRule="atLeast"/>
        <w:ind w:left="5664" w:firstLine="708"/>
        <w:contextualSpacing/>
        <w:rPr>
          <w:rFonts w:ascii="Times New Roman" w:hAnsi="Times New Roman"/>
          <w:sz w:val="20"/>
        </w:rPr>
      </w:pPr>
    </w:p>
    <w:p w:rsidR="002D738B" w:rsidRDefault="002D738B" w:rsidP="002D738B">
      <w:pPr>
        <w:widowControl w:val="0"/>
        <w:spacing w:after="0" w:line="0" w:lineRule="atLeast"/>
        <w:ind w:left="5664" w:firstLine="708"/>
        <w:contextualSpacing/>
        <w:rPr>
          <w:rFonts w:ascii="Times New Roman" w:hAnsi="Times New Roman"/>
          <w:sz w:val="20"/>
        </w:rPr>
      </w:pPr>
    </w:p>
    <w:p w:rsidR="002D738B" w:rsidRDefault="002D738B" w:rsidP="002D738B">
      <w:pPr>
        <w:widowControl w:val="0"/>
        <w:spacing w:after="0" w:line="0" w:lineRule="atLeast"/>
        <w:ind w:left="5664" w:firstLine="708"/>
        <w:contextualSpacing/>
        <w:rPr>
          <w:rFonts w:ascii="Times New Roman" w:hAnsi="Times New Roman"/>
          <w:sz w:val="20"/>
        </w:rPr>
      </w:pPr>
    </w:p>
    <w:p w:rsidR="00895DF2" w:rsidRDefault="00895DF2"/>
    <w:sectPr w:rsidR="00895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7523B"/>
    <w:multiLevelType w:val="hybridMultilevel"/>
    <w:tmpl w:val="DBEC8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8B"/>
    <w:rsid w:val="002D738B"/>
    <w:rsid w:val="0089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B"/>
    <w:rPr>
      <w:rFonts w:ascii="Calibri" w:eastAsia="Times New Roman" w:hAnsi="Calibri"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D738B"/>
    <w:pPr>
      <w:widowControl w:val="0"/>
      <w:spacing w:after="0" w:line="240" w:lineRule="auto"/>
    </w:pPr>
    <w:rPr>
      <w:rFonts w:ascii="Courier New" w:eastAsia="Times New Roman" w:hAnsi="Courier New" w:cs="Times New Roman"/>
      <w:color w:val="000000"/>
      <w:sz w:val="20"/>
      <w:szCs w:val="20"/>
      <w:lang w:eastAsia="ru-RU"/>
    </w:rPr>
  </w:style>
  <w:style w:type="paragraph" w:styleId="a3">
    <w:name w:val="List Paragraph"/>
    <w:basedOn w:val="a"/>
    <w:link w:val="a4"/>
    <w:rsid w:val="002D738B"/>
    <w:pPr>
      <w:ind w:left="720"/>
    </w:pPr>
  </w:style>
  <w:style w:type="character" w:customStyle="1" w:styleId="a4">
    <w:name w:val="Абзац списка Знак"/>
    <w:basedOn w:val="a0"/>
    <w:link w:val="a3"/>
    <w:rsid w:val="002D738B"/>
    <w:rPr>
      <w:rFonts w:ascii="Calibri" w:eastAsia="Times New Roman" w:hAnsi="Calibri" w:cs="Times New Roman"/>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B"/>
    <w:rPr>
      <w:rFonts w:ascii="Calibri" w:eastAsia="Times New Roman" w:hAnsi="Calibri"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D738B"/>
    <w:pPr>
      <w:widowControl w:val="0"/>
      <w:spacing w:after="0" w:line="240" w:lineRule="auto"/>
    </w:pPr>
    <w:rPr>
      <w:rFonts w:ascii="Courier New" w:eastAsia="Times New Roman" w:hAnsi="Courier New" w:cs="Times New Roman"/>
      <w:color w:val="000000"/>
      <w:sz w:val="20"/>
      <w:szCs w:val="20"/>
      <w:lang w:eastAsia="ru-RU"/>
    </w:rPr>
  </w:style>
  <w:style w:type="paragraph" w:styleId="a3">
    <w:name w:val="List Paragraph"/>
    <w:basedOn w:val="a"/>
    <w:link w:val="a4"/>
    <w:rsid w:val="002D738B"/>
    <w:pPr>
      <w:ind w:left="720"/>
    </w:pPr>
  </w:style>
  <w:style w:type="character" w:customStyle="1" w:styleId="a4">
    <w:name w:val="Абзац списка Знак"/>
    <w:basedOn w:val="a0"/>
    <w:link w:val="a3"/>
    <w:rsid w:val="002D738B"/>
    <w:rPr>
      <w:rFonts w:ascii="Calibri" w:eastAsia="Times New Roman" w:hAnsi="Calibri"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Лукьяненко Людмила Валентиновна</dc:creator>
  <cp:lastModifiedBy>Лукьяненко Людмила Валентиновна</cp:lastModifiedBy>
  <cp:revision>1</cp:revision>
  <dcterms:created xsi:type="dcterms:W3CDTF">2023-08-02T13:34:00Z</dcterms:created>
  <dcterms:modified xsi:type="dcterms:W3CDTF">2023-08-02T13:37:00Z</dcterms:modified>
</cp:coreProperties>
</file>