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F5" w:rsidRPr="003F0C0A" w:rsidRDefault="009826F5" w:rsidP="009826F5">
      <w:pPr>
        <w:shd w:val="clear" w:color="auto" w:fill="FFFFFF"/>
        <w:spacing w:after="100" w:afterAutospacing="1" w:line="240" w:lineRule="auto"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  <w:r w:rsidRPr="003F0C0A">
        <w:rPr>
          <w:rFonts w:ascii="Times New Roman" w:eastAsiaTheme="majorEastAsia" w:hAnsi="Times New Roman" w:cs="Times New Roman"/>
          <w:b/>
          <w:sz w:val="32"/>
          <w:szCs w:val="32"/>
        </w:rPr>
        <w:t xml:space="preserve">Единый налоговый счет </w:t>
      </w:r>
    </w:p>
    <w:p w:rsidR="00A13DFE" w:rsidRDefault="00A13DFE" w:rsidP="00673626">
      <w:pPr>
        <w:pStyle w:val="a3"/>
        <w:shd w:val="clear" w:color="auto" w:fill="FFFFFF"/>
        <w:spacing w:after="100" w:afterAutospacing="1" w:line="240" w:lineRule="auto"/>
        <w:ind w:left="927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673626">
        <w:rPr>
          <w:rFonts w:ascii="Times New Roman" w:eastAsiaTheme="majorEastAsia" w:hAnsi="Times New Roman" w:cs="Times New Roman"/>
          <w:b/>
          <w:sz w:val="28"/>
          <w:szCs w:val="28"/>
        </w:rPr>
        <w:t>Основные нормативные документы:</w:t>
      </w:r>
    </w:p>
    <w:p w:rsidR="00690FF6" w:rsidRDefault="00690FF6" w:rsidP="00673626">
      <w:pPr>
        <w:pStyle w:val="a3"/>
        <w:shd w:val="clear" w:color="auto" w:fill="FFFFFF"/>
        <w:spacing w:after="100" w:afterAutospacing="1" w:line="240" w:lineRule="auto"/>
        <w:ind w:left="927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690FF6" w:rsidRPr="00673626" w:rsidRDefault="00C5150D" w:rsidP="00C5150D">
      <w:pPr>
        <w:pStyle w:val="a3"/>
        <w:shd w:val="clear" w:color="auto" w:fill="FFFFFF"/>
        <w:spacing w:after="100" w:afterAutospacing="1" w:line="240" w:lineRule="auto"/>
        <w:ind w:left="0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C5150D">
        <w:rPr>
          <w:rFonts w:ascii="Times New Roman" w:eastAsiaTheme="maj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9E8557" wp14:editId="5A6E113A">
            <wp:extent cx="5399818" cy="30373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4815" cy="30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0A" w:rsidRPr="003F0C0A" w:rsidRDefault="003F0C0A" w:rsidP="0067362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3F0C0A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Основные понятия:</w:t>
      </w:r>
    </w:p>
    <w:p w:rsidR="005871A3" w:rsidRDefault="005871A3" w:rsidP="003F0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089" w:rsidRDefault="00787089" w:rsidP="003F0C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F0C0A">
        <w:rPr>
          <w:rFonts w:ascii="Times New Roman" w:hAnsi="Times New Roman" w:cs="Times New Roman"/>
          <w:b/>
          <w:sz w:val="28"/>
          <w:szCs w:val="28"/>
        </w:rPr>
        <w:t>Единым налоговым платежом</w:t>
      </w:r>
      <w:r>
        <w:rPr>
          <w:rFonts w:ascii="Times New Roman" w:hAnsi="Times New Roman" w:cs="Times New Roman"/>
          <w:sz w:val="28"/>
          <w:szCs w:val="28"/>
        </w:rPr>
        <w:t xml:space="preserve"> признаются денежные средства, перечисленные (взысканные) налогоплательщиком, плательщиком сбора, плательщиком страховых взносов, налоговым агентом и (или) иным лицом в бюджетную систему Российской Федерации на счет Федерального казначейства, предназначенные для исполнения </w:t>
      </w:r>
      <w:r w:rsidRPr="00AE6E74">
        <w:rPr>
          <w:rFonts w:ascii="Times New Roman" w:hAnsi="Times New Roman" w:cs="Times New Roman"/>
          <w:b/>
          <w:sz w:val="28"/>
          <w:szCs w:val="28"/>
        </w:rPr>
        <w:t>совокупной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налогоплательщика. </w:t>
      </w:r>
    </w:p>
    <w:p w:rsidR="003F0C0A" w:rsidRDefault="003F0C0A" w:rsidP="000673E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0C0A" w:rsidRPr="00673626" w:rsidRDefault="003F0C0A" w:rsidP="00673626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626">
        <w:rPr>
          <w:rFonts w:ascii="Times New Roman" w:hAnsi="Times New Roman" w:cs="Times New Roman"/>
          <w:b/>
          <w:sz w:val="28"/>
          <w:szCs w:val="28"/>
        </w:rPr>
        <w:t>Условия и предпосылки для внедрения ЕНС</w:t>
      </w:r>
    </w:p>
    <w:p w:rsidR="00C5150D" w:rsidRDefault="00C5150D" w:rsidP="000673E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22AA" w:rsidRDefault="00AE6E74" w:rsidP="000673E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 слайде № 1 представлена м</w:t>
      </w:r>
      <w:r w:rsidR="00CA22AA">
        <w:rPr>
          <w:rFonts w:ascii="Times New Roman" w:hAnsi="Times New Roman" w:cs="Times New Roman"/>
          <w:sz w:val="28"/>
          <w:szCs w:val="28"/>
        </w:rPr>
        <w:t>атрица издержек существующей модели администр</w:t>
      </w:r>
      <w:r>
        <w:rPr>
          <w:rFonts w:ascii="Times New Roman" w:hAnsi="Times New Roman" w:cs="Times New Roman"/>
          <w:sz w:val="28"/>
          <w:szCs w:val="28"/>
        </w:rPr>
        <w:t>ирования налоговых обязательств</w:t>
      </w:r>
      <w:r w:rsidR="00637A7D">
        <w:rPr>
          <w:rFonts w:ascii="Times New Roman" w:hAnsi="Times New Roman" w:cs="Times New Roman"/>
          <w:sz w:val="28"/>
          <w:szCs w:val="28"/>
        </w:rPr>
        <w:t>:</w:t>
      </w:r>
    </w:p>
    <w:p w:rsidR="00637A7D" w:rsidRPr="00637A7D" w:rsidRDefault="00637A7D" w:rsidP="00637A7D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637A7D">
        <w:rPr>
          <w:rFonts w:ascii="Times New Roman" w:hAnsi="Times New Roman" w:cs="Times New Roman"/>
          <w:sz w:val="24"/>
          <w:szCs w:val="24"/>
        </w:rPr>
        <w:t>Слайд № 1</w:t>
      </w:r>
    </w:p>
    <w:p w:rsidR="00CA22AA" w:rsidRDefault="002F6F93" w:rsidP="003F0C0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F6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98622" wp14:editId="0A9B8512">
            <wp:extent cx="5812403" cy="31590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2403" cy="31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D0" w:rsidRDefault="000D43D0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Прежде всего </w:t>
      </w:r>
      <w:r w:rsidR="00AE6E74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существование различных вариантов кодов бюджетной классификации (порядка 1395), более 900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вариантов заполнения реквизитов при заполнении платежных поручений, 60 различных сроков уплаты существующих в настоящее время, что влечет как </w:t>
      </w:r>
      <w:r w:rsidR="00AE6E7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негативным последствиям</w:t>
      </w:r>
      <w:r w:rsidR="00AE6E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</w:t>
      </w:r>
      <w:r w:rsidR="00AE6E7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транзакционным издержкам</w:t>
      </w:r>
      <w:r w:rsidR="00FD25FE">
        <w:rPr>
          <w:rFonts w:ascii="Times New Roman" w:hAnsi="Times New Roman" w:cs="Times New Roman"/>
          <w:sz w:val="28"/>
          <w:szCs w:val="28"/>
        </w:rPr>
        <w:t xml:space="preserve"> (время на сбор и обработку информации)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43D0" w:rsidRDefault="000D43D0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B11" w:rsidRDefault="007D7B11" w:rsidP="007D7B1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D59">
        <w:rPr>
          <w:rFonts w:ascii="Times New Roman" w:hAnsi="Times New Roman" w:cs="Times New Roman"/>
          <w:sz w:val="28"/>
          <w:szCs w:val="28"/>
        </w:rPr>
        <w:t>Федеральной налоговой службой с учетом современных технических возможностей и новаци</w:t>
      </w:r>
      <w:r w:rsidR="00417DC7">
        <w:rPr>
          <w:rFonts w:ascii="Times New Roman" w:hAnsi="Times New Roman" w:cs="Times New Roman"/>
          <w:sz w:val="28"/>
          <w:szCs w:val="28"/>
        </w:rPr>
        <w:t>й</w:t>
      </w:r>
      <w:r w:rsidRPr="00CC7D59">
        <w:rPr>
          <w:rFonts w:ascii="Times New Roman" w:hAnsi="Times New Roman" w:cs="Times New Roman"/>
          <w:sz w:val="28"/>
          <w:szCs w:val="28"/>
        </w:rPr>
        <w:t xml:space="preserve"> в целях простоты исполнения конституционной обязанности для каждого налогоплательщика будет автоматически обеспечен переход на Единый налоговый счет (далее – ЕНС) с 01.01.2023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A7D" w:rsidRDefault="00047729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Обоснования в н</w:t>
      </w:r>
      <w:r w:rsidR="00637A7D">
        <w:rPr>
          <w:rFonts w:ascii="Times New Roman" w:hAnsi="Times New Roman" w:cs="Times New Roman"/>
          <w:sz w:val="28"/>
          <w:szCs w:val="28"/>
        </w:rPr>
        <w:t>еобходимост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37A7D">
        <w:rPr>
          <w:rFonts w:ascii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37A7D">
        <w:rPr>
          <w:rFonts w:ascii="Times New Roman" w:hAnsi="Times New Roman" w:cs="Times New Roman"/>
          <w:sz w:val="28"/>
          <w:szCs w:val="28"/>
        </w:rPr>
        <w:t xml:space="preserve"> существующей модели администрирования налоговых обязательств, приведен</w:t>
      </w:r>
      <w:r w:rsidR="001A2056">
        <w:rPr>
          <w:rFonts w:ascii="Times New Roman" w:hAnsi="Times New Roman" w:cs="Times New Roman"/>
          <w:sz w:val="28"/>
          <w:szCs w:val="28"/>
        </w:rPr>
        <w:t>ы</w:t>
      </w:r>
      <w:r w:rsidR="00637A7D">
        <w:rPr>
          <w:rFonts w:ascii="Times New Roman" w:hAnsi="Times New Roman" w:cs="Times New Roman"/>
          <w:sz w:val="28"/>
          <w:szCs w:val="28"/>
        </w:rPr>
        <w:t xml:space="preserve"> на слайде № 2.</w:t>
      </w:r>
    </w:p>
    <w:p w:rsidR="00637A7D" w:rsidRDefault="00637A7D" w:rsidP="00637A7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37A7D">
        <w:rPr>
          <w:rFonts w:ascii="Times New Roman" w:hAnsi="Times New Roman" w:cs="Times New Roman"/>
          <w:sz w:val="24"/>
          <w:szCs w:val="24"/>
        </w:rPr>
        <w:t>Слайд № 2</w:t>
      </w:r>
      <w:r>
        <w:rPr>
          <w:noProof/>
          <w:lang w:eastAsia="ru-RU"/>
        </w:rPr>
        <w:drawing>
          <wp:inline distT="0" distB="0" distL="0" distR="0" wp14:anchorId="6AEF4D96" wp14:editId="798069E0">
            <wp:extent cx="6345139" cy="267958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83" t="24827" r="14397" b="18621"/>
                    <a:stretch/>
                  </pic:blipFill>
                  <pic:spPr bwMode="auto">
                    <a:xfrm>
                      <a:off x="0" y="0"/>
                      <a:ext cx="6345139" cy="267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3D0" w:rsidRDefault="000D43D0" w:rsidP="003F0C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7B11" w:rsidRPr="000673E8" w:rsidRDefault="003F0C0A" w:rsidP="003F0C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3E8">
        <w:rPr>
          <w:rFonts w:ascii="Times New Roman" w:hAnsi="Times New Roman" w:cs="Times New Roman"/>
          <w:sz w:val="28"/>
          <w:szCs w:val="28"/>
        </w:rPr>
        <w:t>Внедрение ЕНС позволит изменить и упростить механизм исполнения обязанности по уплате налогов и обеспечит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673E8">
        <w:rPr>
          <w:rFonts w:ascii="Times New Roman" w:hAnsi="Times New Roman" w:cs="Times New Roman"/>
          <w:sz w:val="28"/>
          <w:szCs w:val="28"/>
        </w:rPr>
        <w:t xml:space="preserve"> экономически обоснованный расчет суммы пеней на общую сумму задолженности перед бюджетом. Исчезает необходимость перечислени</w:t>
      </w:r>
      <w:r w:rsidR="007D7B11">
        <w:rPr>
          <w:rFonts w:ascii="Times New Roman" w:hAnsi="Times New Roman" w:cs="Times New Roman"/>
          <w:sz w:val="28"/>
          <w:szCs w:val="28"/>
        </w:rPr>
        <w:t>я большого количества платежей, производится быстрая и что немаловажно правильная уплата (без ошибок в платежных поручениях).</w:t>
      </w:r>
    </w:p>
    <w:p w:rsidR="003F0C0A" w:rsidRPr="000673E8" w:rsidRDefault="003F0C0A" w:rsidP="003F0C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3E8">
        <w:rPr>
          <w:rFonts w:ascii="Times New Roman" w:hAnsi="Times New Roman" w:cs="Times New Roman"/>
          <w:sz w:val="28"/>
          <w:szCs w:val="28"/>
        </w:rPr>
        <w:t>Ситуация, при которой у одного плательщика имеется одновременно задолженность и переплата по разным платежам, становится невозможной</w:t>
      </w:r>
      <w:r w:rsidR="00356E55">
        <w:rPr>
          <w:rFonts w:ascii="Times New Roman" w:hAnsi="Times New Roman" w:cs="Times New Roman"/>
          <w:sz w:val="28"/>
          <w:szCs w:val="28"/>
        </w:rPr>
        <w:t>,</w:t>
      </w:r>
      <w:r w:rsidRPr="000673E8">
        <w:rPr>
          <w:rFonts w:ascii="Times New Roman" w:hAnsi="Times New Roman" w:cs="Times New Roman"/>
          <w:sz w:val="28"/>
          <w:szCs w:val="28"/>
        </w:rPr>
        <w:t xml:space="preserve"> </w:t>
      </w:r>
      <w:r w:rsidR="00356E55">
        <w:rPr>
          <w:rFonts w:ascii="Times New Roman" w:hAnsi="Times New Roman" w:cs="Times New Roman"/>
          <w:sz w:val="28"/>
          <w:szCs w:val="28"/>
        </w:rPr>
        <w:t>у</w:t>
      </w:r>
      <w:r w:rsidRPr="000673E8">
        <w:rPr>
          <w:rFonts w:ascii="Times New Roman" w:hAnsi="Times New Roman" w:cs="Times New Roman"/>
          <w:sz w:val="28"/>
          <w:szCs w:val="28"/>
        </w:rPr>
        <w:t>точнения и зачеты исчезнут за ненадобностью.</w:t>
      </w:r>
    </w:p>
    <w:p w:rsidR="00637A7D" w:rsidRDefault="00356E55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данной</w:t>
      </w:r>
      <w:r w:rsidR="00637A7D">
        <w:rPr>
          <w:rFonts w:ascii="Times New Roman" w:hAnsi="Times New Roman" w:cs="Times New Roman"/>
          <w:sz w:val="28"/>
          <w:szCs w:val="28"/>
        </w:rPr>
        <w:t xml:space="preserve"> модели </w:t>
      </w: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637A7D">
        <w:rPr>
          <w:rFonts w:ascii="Times New Roman" w:hAnsi="Times New Roman" w:cs="Times New Roman"/>
          <w:sz w:val="28"/>
          <w:szCs w:val="28"/>
        </w:rPr>
        <w:t>послужили и правовые предпосылки, в том числе это:</w:t>
      </w:r>
    </w:p>
    <w:p w:rsidR="00637A7D" w:rsidRDefault="00673626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637A7D">
        <w:rPr>
          <w:rFonts w:ascii="Times New Roman" w:hAnsi="Times New Roman" w:cs="Times New Roman"/>
          <w:sz w:val="28"/>
          <w:szCs w:val="28"/>
        </w:rPr>
        <w:t>спешная реализация ЕНП по ФЛ</w:t>
      </w:r>
      <w:r w:rsidR="00356E55">
        <w:rPr>
          <w:rFonts w:ascii="Times New Roman" w:hAnsi="Times New Roman" w:cs="Times New Roman"/>
          <w:sz w:val="28"/>
          <w:szCs w:val="28"/>
        </w:rPr>
        <w:t xml:space="preserve"> с 01.01.2019 (налог на имущество, транспортный и земельный налоги и НДФЛ)</w:t>
      </w:r>
      <w:r w:rsidR="00637A7D">
        <w:rPr>
          <w:rFonts w:ascii="Times New Roman" w:hAnsi="Times New Roman" w:cs="Times New Roman"/>
          <w:sz w:val="28"/>
          <w:szCs w:val="28"/>
        </w:rPr>
        <w:t>;</w:t>
      </w:r>
    </w:p>
    <w:p w:rsidR="00637A7D" w:rsidRDefault="00673626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637A7D">
        <w:rPr>
          <w:rFonts w:ascii="Times New Roman" w:hAnsi="Times New Roman" w:cs="Times New Roman"/>
          <w:sz w:val="28"/>
          <w:szCs w:val="28"/>
        </w:rPr>
        <w:t>еждународный опыт зарубежных стран;</w:t>
      </w:r>
    </w:p>
    <w:p w:rsidR="00637A7D" w:rsidRDefault="00673626" w:rsidP="00637A7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637A7D">
        <w:rPr>
          <w:rFonts w:ascii="Times New Roman" w:hAnsi="Times New Roman" w:cs="Times New Roman"/>
          <w:sz w:val="28"/>
          <w:szCs w:val="28"/>
        </w:rPr>
        <w:t xml:space="preserve">удебная практика (требования судов о </w:t>
      </w:r>
      <w:proofErr w:type="spellStart"/>
      <w:r w:rsidR="00637A7D">
        <w:rPr>
          <w:rFonts w:ascii="Times New Roman" w:hAnsi="Times New Roman" w:cs="Times New Roman"/>
          <w:sz w:val="28"/>
          <w:szCs w:val="28"/>
        </w:rPr>
        <w:t>сальдировании</w:t>
      </w:r>
      <w:proofErr w:type="spellEnd"/>
      <w:r w:rsidR="00637A7D">
        <w:rPr>
          <w:rFonts w:ascii="Times New Roman" w:hAnsi="Times New Roman" w:cs="Times New Roman"/>
          <w:sz w:val="28"/>
          <w:szCs w:val="28"/>
        </w:rPr>
        <w:t xml:space="preserve"> обязательств).</w:t>
      </w:r>
    </w:p>
    <w:p w:rsidR="007F7CE0" w:rsidRDefault="007F7CE0" w:rsidP="000673E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73E8" w:rsidRDefault="000673E8" w:rsidP="00587F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73E8">
        <w:rPr>
          <w:rFonts w:ascii="Times New Roman" w:hAnsi="Times New Roman" w:cs="Times New Roman"/>
          <w:sz w:val="28"/>
          <w:szCs w:val="28"/>
        </w:rPr>
        <w:t>При необходимости всегда можно будет получить детализацию, как сформировался баланс, на что и как были распределены платежи.</w:t>
      </w:r>
    </w:p>
    <w:p w:rsidR="00586943" w:rsidRDefault="00586943" w:rsidP="00587F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5EE2" w:rsidRDefault="000673E8" w:rsidP="00673626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673626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Преимущества института ЕНС.</w:t>
      </w:r>
      <w:r w:rsidR="007D7B11" w:rsidRPr="007D7B11">
        <w:rPr>
          <w:noProof/>
          <w:lang w:eastAsia="ru-RU"/>
        </w:rPr>
        <w:t xml:space="preserve"> </w:t>
      </w:r>
    </w:p>
    <w:p w:rsidR="00416949" w:rsidRPr="00416949" w:rsidRDefault="00416949" w:rsidP="00416949">
      <w:pPr>
        <w:pStyle w:val="a3"/>
        <w:numPr>
          <w:ilvl w:val="0"/>
          <w:numId w:val="5"/>
        </w:num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6949">
        <w:rPr>
          <w:rFonts w:ascii="Times New Roman" w:hAnsi="Times New Roman" w:cs="Times New Roman"/>
          <w:sz w:val="24"/>
          <w:szCs w:val="24"/>
        </w:rPr>
        <w:t>Слайд № 3</w:t>
      </w:r>
    </w:p>
    <w:p w:rsidR="00416949" w:rsidRDefault="00416949" w:rsidP="007D7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949" w:rsidRDefault="00416949" w:rsidP="007D7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302317" wp14:editId="7ABEFF5F">
            <wp:extent cx="4874149" cy="25205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224" t="25287" r="14527" b="18391"/>
                    <a:stretch/>
                  </pic:blipFill>
                  <pic:spPr bwMode="auto">
                    <a:xfrm>
                      <a:off x="0" y="0"/>
                      <a:ext cx="4876873" cy="252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49" w:rsidRDefault="00416949" w:rsidP="007D7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3A1D" w:rsidRPr="00F44B61" w:rsidRDefault="007D7B11" w:rsidP="007D7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B11">
        <w:rPr>
          <w:rFonts w:ascii="Times New Roman" w:hAnsi="Times New Roman" w:cs="Times New Roman"/>
          <w:sz w:val="28"/>
          <w:szCs w:val="28"/>
        </w:rPr>
        <w:t xml:space="preserve">Введение института </w:t>
      </w:r>
      <w:r w:rsidR="00D03A1D">
        <w:rPr>
          <w:rFonts w:ascii="Times New Roman" w:hAnsi="Times New Roman" w:cs="Times New Roman"/>
          <w:sz w:val="28"/>
          <w:szCs w:val="28"/>
        </w:rPr>
        <w:t>ЕНС</w:t>
      </w:r>
      <w:r w:rsidRPr="007D7B11">
        <w:rPr>
          <w:rFonts w:ascii="Times New Roman" w:hAnsi="Times New Roman" w:cs="Times New Roman"/>
          <w:sz w:val="28"/>
          <w:szCs w:val="28"/>
        </w:rPr>
        <w:t xml:space="preserve"> планируется одновременно с расширением сервисных возможностей ФНС России – онлайн доступности для плательщиков детализации </w:t>
      </w:r>
      <w:r w:rsidRPr="00F44B61">
        <w:rPr>
          <w:rFonts w:ascii="Times New Roman" w:hAnsi="Times New Roman" w:cs="Times New Roman"/>
          <w:sz w:val="28"/>
          <w:szCs w:val="28"/>
        </w:rPr>
        <w:t>начислений и уплаты налогов, а также дальнейшей интеграции с IT-платформами плательщиков в этой части</w:t>
      </w:r>
      <w:r w:rsidR="00D03A1D" w:rsidRPr="00F44B61">
        <w:rPr>
          <w:rFonts w:ascii="Times New Roman" w:hAnsi="Times New Roman" w:cs="Times New Roman"/>
          <w:sz w:val="28"/>
          <w:szCs w:val="28"/>
        </w:rPr>
        <w:t>, что уже реализовано в программе «1С</w:t>
      </w:r>
      <w:proofErr w:type="gramStart"/>
      <w:r w:rsidR="00D03A1D" w:rsidRPr="00F44B61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="00D03A1D" w:rsidRPr="00F44B61">
        <w:rPr>
          <w:rFonts w:ascii="Times New Roman" w:hAnsi="Times New Roman" w:cs="Times New Roman"/>
          <w:sz w:val="28"/>
          <w:szCs w:val="28"/>
        </w:rPr>
        <w:t>ухгалтерия 8» (ред. 3.0), релиз 3.0.115.15 – автоматическое и в ручном режиме формирование документа «Уведомление об исчисленных суммах налогов»</w:t>
      </w:r>
      <w:r w:rsidR="009C256D" w:rsidRPr="00F44B61">
        <w:rPr>
          <w:rFonts w:ascii="Times New Roman" w:hAnsi="Times New Roman" w:cs="Times New Roman"/>
          <w:sz w:val="28"/>
          <w:szCs w:val="28"/>
        </w:rPr>
        <w:t xml:space="preserve"> и оплата (сумма автоматически подтягивается из «</w:t>
      </w:r>
      <w:proofErr w:type="gramStart"/>
      <w:r w:rsidR="009C256D" w:rsidRPr="00F44B61">
        <w:rPr>
          <w:rFonts w:ascii="Times New Roman" w:hAnsi="Times New Roman" w:cs="Times New Roman"/>
          <w:sz w:val="28"/>
          <w:szCs w:val="28"/>
        </w:rPr>
        <w:t>Уведомления об исчисленных суммах налогов»).</w:t>
      </w:r>
      <w:proofErr w:type="gramEnd"/>
    </w:p>
    <w:p w:rsidR="007D7B11" w:rsidRPr="007D7B11" w:rsidRDefault="007D7B11" w:rsidP="007D7B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B61">
        <w:rPr>
          <w:rFonts w:ascii="Times New Roman" w:hAnsi="Times New Roman" w:cs="Times New Roman"/>
          <w:sz w:val="28"/>
          <w:szCs w:val="28"/>
        </w:rPr>
        <w:t xml:space="preserve">По ИНН можно будет платить как по номеру телефона, подключить </w:t>
      </w:r>
      <w:proofErr w:type="spellStart"/>
      <w:r w:rsidRPr="00F44B61">
        <w:rPr>
          <w:rFonts w:ascii="Times New Roman" w:hAnsi="Times New Roman" w:cs="Times New Roman"/>
          <w:sz w:val="28"/>
          <w:szCs w:val="28"/>
        </w:rPr>
        <w:t>автоплатеж</w:t>
      </w:r>
      <w:proofErr w:type="spellEnd"/>
      <w:r w:rsidRPr="00F44B61">
        <w:rPr>
          <w:rFonts w:ascii="Times New Roman" w:hAnsi="Times New Roman" w:cs="Times New Roman"/>
          <w:sz w:val="28"/>
          <w:szCs w:val="28"/>
        </w:rPr>
        <w:t>. Актуальная сумма обязатель</w:t>
      </w:r>
      <w:proofErr w:type="gramStart"/>
      <w:r w:rsidRPr="00F44B61">
        <w:rPr>
          <w:rFonts w:ascii="Times New Roman" w:hAnsi="Times New Roman" w:cs="Times New Roman"/>
          <w:sz w:val="28"/>
          <w:szCs w:val="28"/>
        </w:rPr>
        <w:t>ств вс</w:t>
      </w:r>
      <w:proofErr w:type="gramEnd"/>
      <w:r w:rsidRPr="00F44B61">
        <w:rPr>
          <w:rFonts w:ascii="Times New Roman" w:hAnsi="Times New Roman" w:cs="Times New Roman"/>
          <w:sz w:val="28"/>
          <w:szCs w:val="28"/>
        </w:rPr>
        <w:t>егда будет доступна налогоплательщику онлайн</w:t>
      </w:r>
      <w:r w:rsidRPr="007D7B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B11" w:rsidRDefault="007D7B11" w:rsidP="00CC7D59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 уменьшается документооборот при взыскании задолженности, взыскание производится на одну сумму (сальдо), а в</w:t>
      </w:r>
      <w:r w:rsidR="00E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существующей </w:t>
      </w:r>
      <w:r w:rsidR="00E63A09">
        <w:rPr>
          <w:rFonts w:ascii="Times New Roman" w:hAnsi="Times New Roman" w:cs="Times New Roman"/>
          <w:sz w:val="28"/>
          <w:szCs w:val="28"/>
        </w:rPr>
        <w:t>модели</w:t>
      </w:r>
      <w:r>
        <w:rPr>
          <w:rFonts w:ascii="Times New Roman" w:hAnsi="Times New Roman" w:cs="Times New Roman"/>
          <w:sz w:val="28"/>
          <w:szCs w:val="28"/>
        </w:rPr>
        <w:t xml:space="preserve"> на каждый налог по различным срокам при его не оплате.</w:t>
      </w:r>
    </w:p>
    <w:p w:rsidR="00CC7D59" w:rsidRDefault="00CC7D59" w:rsidP="00CC7D59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CC7D59">
        <w:rPr>
          <w:rFonts w:ascii="Times New Roman" w:hAnsi="Times New Roman" w:cs="Times New Roman"/>
          <w:sz w:val="28"/>
          <w:szCs w:val="28"/>
        </w:rPr>
        <w:t xml:space="preserve">Максимально упрощается порядок исполнения налогоплательщиками обязанности по уплате налогов. Теперь платить станет проще – всего 1 платеж в месяц и только 2 реквизита в платежке, т.е. </w:t>
      </w:r>
      <w:r w:rsidRPr="00CC7D5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нескольких налогов и взносов оплачиваются одним платежным поручением.</w:t>
      </w:r>
      <w:r w:rsidR="007D7B1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:rsidR="00416949" w:rsidRPr="005E5EE2" w:rsidRDefault="00416949" w:rsidP="00416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EE2">
        <w:rPr>
          <w:rFonts w:ascii="Times New Roman" w:hAnsi="Times New Roman" w:cs="Times New Roman"/>
          <w:sz w:val="28"/>
          <w:szCs w:val="28"/>
        </w:rPr>
        <w:t>Также в ЕНС формируется единое сальдо расчетов с бюджетом, что не позволит начислить пени при одновременном наличии у налогоплательщика недоимки и переплаты. Единая сумма при расчетах с бюджетом позволит полностью отказаться от избыточных процедур по уточнению и зачетам между КБК и ОКТМО.</w:t>
      </w:r>
    </w:p>
    <w:p w:rsidR="00416949" w:rsidRDefault="00416949" w:rsidP="004169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EE2">
        <w:rPr>
          <w:rFonts w:ascii="Times New Roman" w:hAnsi="Times New Roman" w:cs="Times New Roman"/>
          <w:sz w:val="28"/>
          <w:szCs w:val="28"/>
        </w:rPr>
        <w:t xml:space="preserve">Кроме того, срок возврата сократится до 1 дня! Имеющееся положительное сальдо </w:t>
      </w:r>
      <w:r w:rsidR="00E63A09">
        <w:rPr>
          <w:rFonts w:ascii="Times New Roman" w:hAnsi="Times New Roman" w:cs="Times New Roman"/>
          <w:sz w:val="28"/>
          <w:szCs w:val="28"/>
        </w:rPr>
        <w:t>по</w:t>
      </w:r>
      <w:r w:rsidRPr="005E5EE2">
        <w:rPr>
          <w:rFonts w:ascii="Times New Roman" w:hAnsi="Times New Roman" w:cs="Times New Roman"/>
          <w:sz w:val="28"/>
          <w:szCs w:val="28"/>
        </w:rPr>
        <w:t xml:space="preserve"> ЕНС у налогоплательщика будет признаваться его деньгами. Поручение на возврат будет направлено налоговыми органами не позднее следующего дня после представлен</w:t>
      </w:r>
      <w:r>
        <w:rPr>
          <w:rFonts w:ascii="Times New Roman" w:hAnsi="Times New Roman" w:cs="Times New Roman"/>
          <w:sz w:val="28"/>
          <w:szCs w:val="28"/>
        </w:rPr>
        <w:t xml:space="preserve">ия налогоплательщиком заявления. </w:t>
      </w:r>
      <w:r w:rsidRPr="00B81B66">
        <w:rPr>
          <w:rFonts w:ascii="Times New Roman" w:hAnsi="Times New Roman" w:cs="Times New Roman"/>
          <w:sz w:val="28"/>
          <w:szCs w:val="28"/>
        </w:rPr>
        <w:t>Остаток денег на</w:t>
      </w:r>
      <w:r w:rsidR="00674E41">
        <w:rPr>
          <w:rFonts w:ascii="Times New Roman" w:hAnsi="Times New Roman" w:cs="Times New Roman"/>
          <w:sz w:val="28"/>
          <w:szCs w:val="28"/>
        </w:rPr>
        <w:t xml:space="preserve"> </w:t>
      </w:r>
      <w:r w:rsidRPr="00B81B66">
        <w:rPr>
          <w:rFonts w:ascii="Times New Roman" w:hAnsi="Times New Roman" w:cs="Times New Roman"/>
          <w:sz w:val="28"/>
          <w:szCs w:val="28"/>
        </w:rPr>
        <w:t>едином налогово</w:t>
      </w:r>
      <w:r w:rsidR="00674E41">
        <w:rPr>
          <w:rFonts w:ascii="Times New Roman" w:hAnsi="Times New Roman" w:cs="Times New Roman"/>
          <w:sz w:val="28"/>
          <w:szCs w:val="28"/>
        </w:rPr>
        <w:t xml:space="preserve">м счете можно будет вернуть или зачесть в </w:t>
      </w:r>
      <w:r w:rsidRPr="00B81B66">
        <w:rPr>
          <w:rFonts w:ascii="Times New Roman" w:hAnsi="Times New Roman" w:cs="Times New Roman"/>
          <w:sz w:val="28"/>
          <w:szCs w:val="28"/>
        </w:rPr>
        <w:t>счет третьих лиц.</w:t>
      </w:r>
    </w:p>
    <w:p w:rsidR="00F44B61" w:rsidRDefault="00F44B61" w:rsidP="00F44B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Взыскание задолженности будет производиться, как и ранее в отношении юридических лиц</w:t>
      </w:r>
      <w:r w:rsidR="00D356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 и физических лиц.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требование об уплате налога </w:t>
      </w:r>
      <w:r w:rsidR="00D356E9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направлят</w:t>
      </w:r>
      <w:r w:rsidR="00D356E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6D7E53">
        <w:rPr>
          <w:rFonts w:ascii="Times New Roman" w:hAnsi="Times New Roman" w:cs="Times New Roman"/>
          <w:b/>
          <w:bCs/>
          <w:sz w:val="28"/>
          <w:szCs w:val="28"/>
        </w:rPr>
        <w:t xml:space="preserve">не позднее трех месяцев </w:t>
      </w:r>
      <w:r w:rsidRPr="006D7E53">
        <w:rPr>
          <w:rFonts w:ascii="Times New Roman" w:hAnsi="Times New Roman" w:cs="Times New Roman"/>
          <w:sz w:val="28"/>
          <w:szCs w:val="28"/>
        </w:rPr>
        <w:t xml:space="preserve">со дня формирования отрицательного сальдо </w:t>
      </w:r>
      <w:r>
        <w:rPr>
          <w:rFonts w:ascii="Times New Roman" w:hAnsi="Times New Roman" w:cs="Times New Roman"/>
          <w:sz w:val="28"/>
          <w:szCs w:val="28"/>
        </w:rPr>
        <w:t xml:space="preserve">ЕНС, если </w:t>
      </w:r>
      <w:r w:rsidR="00D356E9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сумма менее 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D356E9">
        <w:rPr>
          <w:rFonts w:ascii="Times New Roman" w:hAnsi="Times New Roman" w:cs="Times New Roman"/>
          <w:sz w:val="28"/>
          <w:szCs w:val="28"/>
        </w:rPr>
        <w:t xml:space="preserve">то </w:t>
      </w:r>
      <w:r w:rsidRPr="006D7E53">
        <w:rPr>
          <w:rFonts w:ascii="Times New Roman" w:hAnsi="Times New Roman" w:cs="Times New Roman"/>
          <w:sz w:val="28"/>
          <w:szCs w:val="28"/>
        </w:rPr>
        <w:t xml:space="preserve">требование об уплате задолженности </w:t>
      </w:r>
      <w:r w:rsidRPr="006D7E53">
        <w:rPr>
          <w:rFonts w:ascii="Times New Roman" w:hAnsi="Times New Roman" w:cs="Times New Roman"/>
          <w:b/>
          <w:bCs/>
          <w:sz w:val="28"/>
          <w:szCs w:val="28"/>
        </w:rPr>
        <w:t>должно быть направлено этому лицу не позднее одного года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Решение о взыскании </w:t>
      </w:r>
      <w:r w:rsidR="00D356E9">
        <w:rPr>
          <w:rFonts w:ascii="Times New Roman" w:hAnsi="Times New Roman" w:cs="Times New Roman"/>
          <w:color w:val="000000"/>
          <w:sz w:val="28"/>
          <w:szCs w:val="28"/>
        </w:rPr>
        <w:t xml:space="preserve">за счет денежных средств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ЮЛ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ИП принимается после истечения срока, установленного в требовании об уплате задолженности,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 не позднее двух месяцев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после истечения указанного срока. А вот направление судебному приставу и размещение постановления о взыскании задолженности в реестре решений о взыскании задолженности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осуществляются в течение десяти месяцев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 задолженности более 30 тысяч после решения) и по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истечении 3 лет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суммой задолженности менее 30 тысяч.</w:t>
      </w:r>
    </w:p>
    <w:p w:rsidR="00F44B61" w:rsidRPr="00B81B66" w:rsidRDefault="00F44B61" w:rsidP="00F44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физическим лицам сроки взыскания привязаны к сумме (более 10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 в течение 6 месяцев после срока уплаты по требованию</w:t>
      </w:r>
      <w:r w:rsidR="00D356E9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56E9">
        <w:rPr>
          <w:rFonts w:ascii="Times New Roman" w:hAnsi="Times New Roman" w:cs="Times New Roman"/>
          <w:color w:val="000000"/>
          <w:sz w:val="28"/>
          <w:szCs w:val="28"/>
        </w:rPr>
        <w:t>не позднее 1 июля следующего год</w:t>
      </w:r>
      <w:r w:rsidR="007A6119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если сумма </w:t>
      </w:r>
      <w:r w:rsidR="007A6119">
        <w:rPr>
          <w:rFonts w:ascii="Times New Roman" w:hAnsi="Times New Roman" w:cs="Times New Roman"/>
          <w:color w:val="000000"/>
          <w:sz w:val="28"/>
          <w:szCs w:val="28"/>
        </w:rPr>
        <w:t xml:space="preserve">в этом году </w:t>
      </w:r>
      <w:r w:rsidR="00D356E9">
        <w:rPr>
          <w:rFonts w:ascii="Times New Roman" w:hAnsi="Times New Roman" w:cs="Times New Roman"/>
          <w:color w:val="000000"/>
          <w:sz w:val="28"/>
          <w:szCs w:val="28"/>
        </w:rPr>
        <w:t xml:space="preserve">превысила 10 </w:t>
      </w:r>
      <w:proofErr w:type="spellStart"/>
      <w:proofErr w:type="gramStart"/>
      <w:r w:rsidR="00D356E9"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spellEnd"/>
      <w:proofErr w:type="gramEnd"/>
      <w:r w:rsidR="00D356E9">
        <w:rPr>
          <w:rFonts w:ascii="Times New Roman" w:hAnsi="Times New Roman" w:cs="Times New Roman"/>
          <w:color w:val="000000"/>
          <w:sz w:val="28"/>
          <w:szCs w:val="28"/>
        </w:rPr>
        <w:t xml:space="preserve"> рублей</w:t>
      </w:r>
      <w:r w:rsidR="007A611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либо года на 1 января </w:t>
      </w:r>
      <w:r w:rsidR="00D356E9">
        <w:rPr>
          <w:rFonts w:ascii="Times New Roman" w:hAnsi="Times New Roman" w:cs="Times New Roman"/>
          <w:color w:val="000000"/>
          <w:sz w:val="28"/>
          <w:szCs w:val="28"/>
        </w:rPr>
        <w:t xml:space="preserve">которого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сумма превысила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рублей, либо года на 1 января </w:t>
      </w:r>
      <w:r w:rsidR="007A6119">
        <w:rPr>
          <w:rFonts w:ascii="Times New Roman" w:hAnsi="Times New Roman" w:cs="Times New Roman"/>
          <w:color w:val="000000"/>
          <w:sz w:val="28"/>
          <w:szCs w:val="28"/>
        </w:rPr>
        <w:t xml:space="preserve">которого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истекло 3 года при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непревышении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рублей). Также при утрате статуса ИП, либо при вступлении в силу решения по проверке при утрате статуса ИП в течение 6 месяцев подается соответствующее заявление, аналогичный срок применяется при отмене судебного приказа.</w:t>
      </w:r>
      <w:r w:rsidR="00091161">
        <w:rPr>
          <w:rFonts w:ascii="Times New Roman" w:hAnsi="Times New Roman" w:cs="Times New Roman"/>
          <w:color w:val="000000"/>
          <w:sz w:val="28"/>
          <w:szCs w:val="28"/>
        </w:rPr>
        <w:t xml:space="preserve"> Взыскание производится путем размещения в реестре решений о взыскании задолженности в соответствии с п. 3 м 4 ст. 46 НК РФ с указанием информации о вступившем в законную силу судебном акте и поручений на перечисление суммы задолженности.</w:t>
      </w:r>
    </w:p>
    <w:p w:rsidR="00416949" w:rsidRDefault="00416949" w:rsidP="00CC7D59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16949" w:rsidRDefault="00416949" w:rsidP="00416949">
      <w:pPr>
        <w:shd w:val="clear" w:color="auto" w:fill="FFFFFF"/>
        <w:spacing w:after="0" w:line="240" w:lineRule="auto"/>
        <w:ind w:firstLine="709"/>
        <w:jc w:val="right"/>
        <w:rPr>
          <w:rFonts w:ascii="Golos Text VF" w:hAnsi="Golos Text VF" w:cs="Times New Roman"/>
          <w:sz w:val="24"/>
          <w:szCs w:val="24"/>
        </w:rPr>
      </w:pPr>
    </w:p>
    <w:p w:rsidR="00416949" w:rsidRPr="00CE1FCB" w:rsidRDefault="00416949" w:rsidP="00416949">
      <w:pPr>
        <w:shd w:val="clear" w:color="auto" w:fill="FFFFFF"/>
        <w:spacing w:after="0" w:line="240" w:lineRule="auto"/>
        <w:ind w:firstLine="709"/>
        <w:jc w:val="right"/>
        <w:rPr>
          <w:rFonts w:ascii="Golos Text VF" w:hAnsi="Golos Text VF" w:cs="Times New Roman"/>
          <w:sz w:val="24"/>
          <w:szCs w:val="24"/>
        </w:rPr>
      </w:pPr>
      <w:r w:rsidRPr="00CE1FCB">
        <w:rPr>
          <w:rFonts w:ascii="Golos Text VF" w:hAnsi="Golos Text VF" w:cs="Times New Roman"/>
          <w:sz w:val="24"/>
          <w:szCs w:val="24"/>
        </w:rPr>
        <w:t>Слайд №</w:t>
      </w:r>
      <w:r>
        <w:rPr>
          <w:rFonts w:ascii="Golos Text VF" w:hAnsi="Golos Text VF" w:cs="Times New Roman"/>
          <w:sz w:val="24"/>
          <w:szCs w:val="24"/>
        </w:rPr>
        <w:t xml:space="preserve"> 4</w:t>
      </w:r>
    </w:p>
    <w:p w:rsidR="00FA6883" w:rsidRPr="002F6F93" w:rsidRDefault="00FA6883" w:rsidP="005715CC">
      <w:pPr>
        <w:spacing w:after="0" w:line="240" w:lineRule="auto"/>
        <w:contextualSpacing/>
        <w:jc w:val="center"/>
        <w:rPr>
          <w:rFonts w:ascii="Golos Text DemiBold" w:eastAsiaTheme="majorEastAsia" w:hAnsi="Golos Text DemiBold" w:cstheme="majorBidi"/>
          <w:color w:val="0070C0"/>
          <w:sz w:val="32"/>
          <w:szCs w:val="32"/>
        </w:rPr>
      </w:pPr>
    </w:p>
    <w:p w:rsidR="00416949" w:rsidRDefault="00416949" w:rsidP="005715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0B6F6" wp14:editId="0B87D13D">
            <wp:extent cx="5347252" cy="2584174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353" t="24827" r="14527" b="18621"/>
                    <a:stretch/>
                  </pic:blipFill>
                  <pic:spPr bwMode="auto">
                    <a:xfrm>
                      <a:off x="0" y="0"/>
                      <a:ext cx="5350242" cy="258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949" w:rsidRDefault="00416949" w:rsidP="005715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FCB" w:rsidRPr="005715CC" w:rsidRDefault="00C00854" w:rsidP="005715CC">
      <w:pPr>
        <w:shd w:val="clear" w:color="auto" w:fill="FFFFFF"/>
        <w:spacing w:after="0" w:line="240" w:lineRule="auto"/>
        <w:ind w:firstLine="709"/>
        <w:jc w:val="both"/>
        <w:rPr>
          <w:rFonts w:ascii="Golos Text VF" w:hAnsi="Golos Text VF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Устанавливаются единый срок</w:t>
      </w:r>
      <w:r w:rsidR="005E5EE2" w:rsidRPr="000673E8">
        <w:rPr>
          <w:rFonts w:ascii="Times New Roman" w:hAnsi="Times New Roman" w:cs="Times New Roman"/>
          <w:sz w:val="28"/>
          <w:szCs w:val="28"/>
        </w:rPr>
        <w:t xml:space="preserve"> уплаты налогов</w:t>
      </w:r>
      <w:r w:rsidR="00B81B6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28</w:t>
      </w:r>
      <w:r w:rsidR="00B81B66">
        <w:rPr>
          <w:rFonts w:ascii="Times New Roman" w:hAnsi="Times New Roman" w:cs="Times New Roman"/>
          <w:sz w:val="28"/>
          <w:szCs w:val="28"/>
        </w:rPr>
        <w:t xml:space="preserve"> число следующего месяца</w:t>
      </w:r>
      <w:r w:rsidR="005E5EE2" w:rsidRPr="000673E8">
        <w:rPr>
          <w:rFonts w:ascii="Times New Roman" w:hAnsi="Times New Roman" w:cs="Times New Roman"/>
          <w:sz w:val="28"/>
          <w:szCs w:val="28"/>
        </w:rPr>
        <w:t xml:space="preserve">, что упрощает платежный календарь налогоплательщиков и позволяет платить все налоги 1 </w:t>
      </w:r>
      <w:r w:rsidR="005E5EE2" w:rsidRPr="00F44B61">
        <w:rPr>
          <w:rFonts w:ascii="Times New Roman" w:hAnsi="Times New Roman" w:cs="Times New Roman"/>
          <w:sz w:val="28"/>
          <w:szCs w:val="28"/>
        </w:rPr>
        <w:t>раз в м</w:t>
      </w:r>
      <w:r w:rsidRPr="00F44B61">
        <w:rPr>
          <w:rFonts w:ascii="Times New Roman" w:hAnsi="Times New Roman" w:cs="Times New Roman"/>
          <w:sz w:val="28"/>
          <w:szCs w:val="28"/>
        </w:rPr>
        <w:t>есяц единым налоговым платежом. При этом единый срок подачи деклараций</w:t>
      </w:r>
      <w:r w:rsidR="00F52802" w:rsidRPr="00F44B61">
        <w:rPr>
          <w:rFonts w:ascii="Times New Roman" w:hAnsi="Times New Roman" w:cs="Times New Roman"/>
          <w:sz w:val="28"/>
          <w:szCs w:val="28"/>
        </w:rPr>
        <w:t xml:space="preserve"> </w:t>
      </w:r>
      <w:r w:rsidR="00D13465" w:rsidRPr="00F44B61">
        <w:rPr>
          <w:rFonts w:ascii="Times New Roman" w:hAnsi="Times New Roman" w:cs="Times New Roman"/>
          <w:sz w:val="28"/>
          <w:szCs w:val="28"/>
        </w:rPr>
        <w:t xml:space="preserve">и «Уведомлений об исчисленных суммах налогов» </w:t>
      </w:r>
      <w:r w:rsidR="00F52802" w:rsidRPr="00F44B61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Pr="00F44B61">
        <w:rPr>
          <w:rFonts w:ascii="Times New Roman" w:hAnsi="Times New Roman" w:cs="Times New Roman"/>
          <w:sz w:val="28"/>
          <w:szCs w:val="28"/>
        </w:rPr>
        <w:t>25 числ</w:t>
      </w:r>
      <w:r w:rsidR="00673626" w:rsidRPr="00F44B61">
        <w:rPr>
          <w:rFonts w:ascii="Times New Roman" w:hAnsi="Times New Roman" w:cs="Times New Roman"/>
          <w:sz w:val="28"/>
          <w:szCs w:val="28"/>
        </w:rPr>
        <w:t>а</w:t>
      </w:r>
      <w:r w:rsidRPr="00F44B61">
        <w:rPr>
          <w:rFonts w:ascii="Times New Roman" w:hAnsi="Times New Roman" w:cs="Times New Roman"/>
          <w:sz w:val="28"/>
          <w:szCs w:val="28"/>
        </w:rPr>
        <w:t xml:space="preserve"> месяца. </w:t>
      </w:r>
      <w:r w:rsidR="00CE1FCB" w:rsidRPr="00F44B61">
        <w:rPr>
          <w:rFonts w:ascii="Golos Text VF" w:hAnsi="Golos Text VF" w:cs="Times New Roman"/>
          <w:sz w:val="28"/>
          <w:szCs w:val="28"/>
        </w:rPr>
        <w:t xml:space="preserve">Подробная информация по срокам уплаты </w:t>
      </w:r>
      <w:r w:rsidR="00F52802" w:rsidRPr="00F44B61">
        <w:rPr>
          <w:rFonts w:ascii="Golos Text VF" w:hAnsi="Golos Text VF" w:cs="Times New Roman"/>
          <w:sz w:val="28"/>
          <w:szCs w:val="28"/>
        </w:rPr>
        <w:t xml:space="preserve"> и </w:t>
      </w:r>
      <w:proofErr w:type="gramStart"/>
      <w:r w:rsidR="00F52802" w:rsidRPr="00F44B61">
        <w:rPr>
          <w:rFonts w:ascii="Golos Text VF" w:hAnsi="Golos Text VF" w:cs="Times New Roman"/>
          <w:sz w:val="28"/>
          <w:szCs w:val="28"/>
        </w:rPr>
        <w:t>изменении</w:t>
      </w:r>
      <w:proofErr w:type="gramEnd"/>
      <w:r w:rsidR="00F52802" w:rsidRPr="00F44B61">
        <w:rPr>
          <w:rFonts w:ascii="Golos Text VF" w:hAnsi="Golos Text VF" w:cs="Times New Roman"/>
          <w:sz w:val="28"/>
          <w:szCs w:val="28"/>
        </w:rPr>
        <w:t xml:space="preserve"> существующей модели </w:t>
      </w:r>
      <w:r w:rsidR="00CE1FCB" w:rsidRPr="00F44B61">
        <w:rPr>
          <w:rFonts w:ascii="Golos Text VF" w:hAnsi="Golos Text VF" w:cs="Times New Roman"/>
          <w:sz w:val="28"/>
          <w:szCs w:val="28"/>
        </w:rPr>
        <w:t>предо</w:t>
      </w:r>
      <w:r w:rsidR="005715CC" w:rsidRPr="00F44B61">
        <w:rPr>
          <w:rFonts w:ascii="Golos Text VF" w:hAnsi="Golos Text VF" w:cs="Times New Roman"/>
          <w:sz w:val="28"/>
          <w:szCs w:val="28"/>
        </w:rPr>
        <w:t>ставлена в слайде</w:t>
      </w:r>
      <w:r w:rsidR="005715CC">
        <w:rPr>
          <w:rFonts w:ascii="Golos Text VF" w:hAnsi="Golos Text VF" w:cs="Times New Roman"/>
          <w:sz w:val="28"/>
          <w:szCs w:val="28"/>
        </w:rPr>
        <w:t xml:space="preserve"> № 4</w:t>
      </w:r>
      <w:r w:rsidR="00CE1FCB">
        <w:rPr>
          <w:rFonts w:ascii="Golos Text VF" w:hAnsi="Golos Text VF" w:cs="Times New Roman"/>
          <w:sz w:val="28"/>
          <w:szCs w:val="28"/>
        </w:rPr>
        <w:t>.</w:t>
      </w:r>
    </w:p>
    <w:p w:rsidR="00CE1FCB" w:rsidRDefault="00CE1FCB" w:rsidP="00CE1FCB">
      <w:pPr>
        <w:shd w:val="clear" w:color="auto" w:fill="FFFFFF"/>
        <w:spacing w:after="0" w:line="240" w:lineRule="auto"/>
        <w:ind w:firstLine="709"/>
        <w:jc w:val="right"/>
        <w:rPr>
          <w:rFonts w:ascii="Golos Text VF" w:hAnsi="Golos Text VF" w:cs="Times New Roman"/>
          <w:sz w:val="24"/>
          <w:szCs w:val="24"/>
        </w:rPr>
      </w:pPr>
    </w:p>
    <w:p w:rsidR="00CE1FCB" w:rsidRPr="005E5EE2" w:rsidRDefault="00CE1FCB" w:rsidP="00CE1FCB">
      <w:pPr>
        <w:shd w:val="clear" w:color="auto" w:fill="FFFFFF"/>
        <w:spacing w:after="0" w:line="240" w:lineRule="auto"/>
        <w:jc w:val="right"/>
        <w:rPr>
          <w:rFonts w:ascii="Golos Text VF" w:hAnsi="Golos Text VF" w:cs="Times New Roman"/>
          <w:i/>
          <w:sz w:val="28"/>
          <w:szCs w:val="28"/>
        </w:rPr>
      </w:pPr>
    </w:p>
    <w:p w:rsidR="00853AF4" w:rsidRDefault="00853AF4" w:rsidP="005B606E">
      <w:pPr>
        <w:pStyle w:val="a3"/>
        <w:keepNext/>
        <w:keepLines/>
        <w:numPr>
          <w:ilvl w:val="0"/>
          <w:numId w:val="5"/>
        </w:numPr>
        <w:autoSpaceDE w:val="0"/>
        <w:autoSpaceDN w:val="0"/>
        <w:adjustRightInd w:val="0"/>
        <w:spacing w:before="360" w:after="12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5B606E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Переход на особый порядок уплаты ЕНС</w:t>
      </w:r>
    </w:p>
    <w:p w:rsidR="004C3184" w:rsidRPr="005B606E" w:rsidRDefault="004C3184" w:rsidP="00411952">
      <w:pPr>
        <w:pStyle w:val="a3"/>
        <w:keepNext/>
        <w:keepLines/>
        <w:autoSpaceDE w:val="0"/>
        <w:autoSpaceDN w:val="0"/>
        <w:adjustRightInd w:val="0"/>
        <w:spacing w:before="360" w:after="120" w:line="240" w:lineRule="auto"/>
        <w:ind w:left="927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C3601A" w:rsidRPr="00A10E9D" w:rsidRDefault="00C3601A" w:rsidP="00A10E9D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Golos Text VF" w:hAnsi="Golos Text VF"/>
          <w:sz w:val="28"/>
          <w:szCs w:val="28"/>
        </w:rPr>
      </w:pPr>
      <w:r w:rsidRPr="00A10E9D">
        <w:rPr>
          <w:rFonts w:ascii="Times New Roman" w:hAnsi="Times New Roman" w:cs="Times New Roman"/>
          <w:color w:val="2C2D2E"/>
          <w:sz w:val="28"/>
          <w:szCs w:val="28"/>
        </w:rPr>
        <w:t xml:space="preserve">В ЕНС не включается переплата </w:t>
      </w:r>
      <w:r w:rsidR="00405550">
        <w:rPr>
          <w:rFonts w:ascii="Golos Text VF" w:hAnsi="Golos Text VF"/>
          <w:snapToGrid w:val="0"/>
          <w:sz w:val="28"/>
          <w:szCs w:val="28"/>
        </w:rPr>
        <w:t>со сроком образования более</w:t>
      </w:r>
      <w:r w:rsidRPr="00A10E9D">
        <w:rPr>
          <w:rFonts w:ascii="Golos Text VF" w:hAnsi="Golos Text VF"/>
          <w:sz w:val="28"/>
          <w:szCs w:val="28"/>
        </w:rPr>
        <w:t xml:space="preserve"> </w:t>
      </w:r>
      <w:r w:rsidR="005B606E" w:rsidRPr="00A10E9D">
        <w:rPr>
          <w:rFonts w:ascii="Golos Text VF" w:hAnsi="Golos Text VF"/>
          <w:sz w:val="28"/>
          <w:szCs w:val="28"/>
        </w:rPr>
        <w:t>3</w:t>
      </w:r>
      <w:r w:rsidRPr="00A10E9D">
        <w:rPr>
          <w:rFonts w:ascii="Golos Text VF" w:hAnsi="Golos Text VF"/>
          <w:sz w:val="28"/>
          <w:szCs w:val="28"/>
        </w:rPr>
        <w:t>-х лет. При этом после перехода на ЕНС для платежей будет отсутствовать срок 3-х летней давности, а также исключается существующий в настоящее время ограничительн</w:t>
      </w:r>
      <w:r w:rsidR="005B606E" w:rsidRPr="00A10E9D">
        <w:rPr>
          <w:rFonts w:ascii="Golos Text VF" w:hAnsi="Golos Text VF"/>
          <w:sz w:val="28"/>
          <w:szCs w:val="28"/>
        </w:rPr>
        <w:t>ый 3-х летний период на возврат</w:t>
      </w:r>
      <w:r w:rsidRPr="00A10E9D">
        <w:rPr>
          <w:rFonts w:ascii="Golos Text VF" w:hAnsi="Golos Text VF"/>
          <w:sz w:val="28"/>
          <w:szCs w:val="28"/>
        </w:rPr>
        <w:t>/зачет.</w:t>
      </w:r>
    </w:p>
    <w:p w:rsidR="00FB5A4D" w:rsidRDefault="00A10E9D" w:rsidP="00A10E9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olos Text VF" w:hAnsi="Golos Text VF" w:cs="Times New Roman"/>
          <w:snapToGrid w:val="0"/>
          <w:sz w:val="28"/>
          <w:szCs w:val="28"/>
        </w:rPr>
      </w:pPr>
      <w:r>
        <w:rPr>
          <w:rFonts w:ascii="Golos Text VF" w:hAnsi="Golos Text VF" w:cs="Times New Roman"/>
          <w:snapToGrid w:val="0"/>
          <w:sz w:val="28"/>
          <w:szCs w:val="28"/>
        </w:rPr>
        <w:t>2. П</w:t>
      </w:r>
      <w:r w:rsidR="00853AF4" w:rsidRPr="00FB5A4D">
        <w:rPr>
          <w:rFonts w:ascii="Golos Text VF" w:hAnsi="Golos Text VF" w:cs="Times New Roman"/>
          <w:snapToGrid w:val="0"/>
          <w:sz w:val="28"/>
          <w:szCs w:val="28"/>
        </w:rPr>
        <w:t xml:space="preserve">еречисленные платежи </w:t>
      </w:r>
      <w:r w:rsidR="00FB5A4D">
        <w:rPr>
          <w:rFonts w:ascii="Golos Text VF" w:hAnsi="Golos Text VF" w:cs="Times New Roman"/>
          <w:snapToGrid w:val="0"/>
          <w:sz w:val="28"/>
          <w:szCs w:val="28"/>
        </w:rPr>
        <w:t xml:space="preserve">(переплата) </w:t>
      </w:r>
      <w:r w:rsidR="00853AF4" w:rsidRPr="00FB5A4D">
        <w:rPr>
          <w:rFonts w:ascii="Golos Text VF" w:hAnsi="Golos Text VF" w:cs="Times New Roman"/>
          <w:snapToGrid w:val="0"/>
          <w:sz w:val="28"/>
          <w:szCs w:val="28"/>
        </w:rPr>
        <w:t xml:space="preserve">в конкретные обязательства с авансовой системой расчетов </w:t>
      </w:r>
      <w:proofErr w:type="spellStart"/>
      <w:r w:rsidR="00853AF4" w:rsidRPr="00FB5A4D">
        <w:rPr>
          <w:rFonts w:ascii="Golos Text VF" w:hAnsi="Golos Text VF" w:cs="Times New Roman"/>
          <w:snapToGrid w:val="0"/>
          <w:sz w:val="28"/>
          <w:szCs w:val="28"/>
        </w:rPr>
        <w:t>зарезервируются</w:t>
      </w:r>
      <w:proofErr w:type="spellEnd"/>
      <w:r w:rsidR="00853AF4" w:rsidRPr="00FB5A4D">
        <w:rPr>
          <w:rFonts w:ascii="Golos Text VF" w:hAnsi="Golos Text VF" w:cs="Times New Roman"/>
          <w:snapToGrid w:val="0"/>
          <w:sz w:val="28"/>
          <w:szCs w:val="28"/>
        </w:rPr>
        <w:t xml:space="preserve"> </w:t>
      </w:r>
      <w:r w:rsidR="00FB5A4D" w:rsidRPr="00FB5A4D">
        <w:rPr>
          <w:rFonts w:ascii="Golos Text VF" w:hAnsi="Golos Text VF" w:cs="Times New Roman"/>
          <w:snapToGrid w:val="0"/>
          <w:sz w:val="28"/>
          <w:szCs w:val="28"/>
        </w:rPr>
        <w:t xml:space="preserve">на 01.01.2023 </w:t>
      </w:r>
      <w:r w:rsidR="00853AF4" w:rsidRPr="00FB5A4D">
        <w:rPr>
          <w:rFonts w:ascii="Golos Text VF" w:hAnsi="Golos Text VF" w:cs="Times New Roman"/>
          <w:snapToGrid w:val="0"/>
          <w:sz w:val="28"/>
          <w:szCs w:val="28"/>
        </w:rPr>
        <w:t>до дня предоставления налогоплательщиками, налоговой декларации (расчета), либо до истечения 10 дней со срока предоставления такой декларации (расчета), в случае её не</w:t>
      </w:r>
      <w:r w:rsidR="00405550">
        <w:rPr>
          <w:rFonts w:ascii="Golos Text VF" w:hAnsi="Golos Text VF" w:cs="Times New Roman"/>
          <w:snapToGrid w:val="0"/>
          <w:sz w:val="28"/>
          <w:szCs w:val="28"/>
        </w:rPr>
        <w:t>представления.</w:t>
      </w:r>
    </w:p>
    <w:p w:rsidR="00FB5A4D" w:rsidRDefault="00A10E9D" w:rsidP="00A10E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olos Text VF" w:hAnsi="Golos Text VF" w:cs="Times New Roman"/>
          <w:snapToGrid w:val="0"/>
          <w:sz w:val="28"/>
          <w:szCs w:val="28"/>
        </w:rPr>
      </w:pPr>
      <w:r>
        <w:rPr>
          <w:rFonts w:ascii="Golos Text VF" w:hAnsi="Golos Text VF" w:cs="Times New Roman"/>
          <w:snapToGrid w:val="0"/>
          <w:sz w:val="28"/>
          <w:szCs w:val="28"/>
        </w:rPr>
        <w:t>3. С</w:t>
      </w:r>
      <w:r w:rsidR="00FB5A4D" w:rsidRPr="00FB5A4D">
        <w:rPr>
          <w:rFonts w:ascii="Golos Text VF" w:hAnsi="Golos Text VF" w:cs="Times New Roman"/>
          <w:snapToGrid w:val="0"/>
          <w:sz w:val="28"/>
          <w:szCs w:val="28"/>
        </w:rPr>
        <w:t>уммы излишне уплаченного налога на прибыль организаций, зачисленного в бюджет соответствующего субъекта Российской Федерации</w:t>
      </w:r>
      <w:r w:rsidR="00FB5A4D">
        <w:rPr>
          <w:rFonts w:ascii="Golos Text VF" w:hAnsi="Golos Text VF" w:cs="Times New Roman"/>
          <w:snapToGrid w:val="0"/>
          <w:sz w:val="28"/>
          <w:szCs w:val="28"/>
        </w:rPr>
        <w:t xml:space="preserve"> на 01.01.2023</w:t>
      </w:r>
      <w:r w:rsidR="00FB5A4D" w:rsidRPr="00FB5A4D">
        <w:rPr>
          <w:rFonts w:ascii="Golos Text VF" w:hAnsi="Golos Text VF" w:cs="Times New Roman"/>
          <w:snapToGrid w:val="0"/>
          <w:sz w:val="28"/>
          <w:szCs w:val="28"/>
        </w:rPr>
        <w:t xml:space="preserve">, не учитываются при формировании сальдо </w:t>
      </w:r>
      <w:r w:rsidR="00FB5A4D">
        <w:rPr>
          <w:rFonts w:ascii="Golos Text VF" w:hAnsi="Golos Text VF" w:cs="Times New Roman"/>
          <w:snapToGrid w:val="0"/>
          <w:sz w:val="28"/>
          <w:szCs w:val="28"/>
        </w:rPr>
        <w:t>ЕНС</w:t>
      </w:r>
      <w:r w:rsidR="00FB5A4D" w:rsidRPr="00FB5A4D">
        <w:rPr>
          <w:rFonts w:ascii="Golos Text VF" w:hAnsi="Golos Text VF" w:cs="Times New Roman"/>
          <w:snapToGrid w:val="0"/>
          <w:sz w:val="28"/>
          <w:szCs w:val="28"/>
        </w:rPr>
        <w:t xml:space="preserve"> </w:t>
      </w:r>
      <w:r w:rsidR="00FB5A4D">
        <w:rPr>
          <w:rFonts w:ascii="Golos Text VF" w:hAnsi="Golos Text VF" w:cs="Times New Roman"/>
          <w:snapToGrid w:val="0"/>
          <w:sz w:val="28"/>
          <w:szCs w:val="28"/>
        </w:rPr>
        <w:t xml:space="preserve">даже </w:t>
      </w:r>
      <w:r w:rsidR="00405550">
        <w:rPr>
          <w:rFonts w:ascii="Golos Text VF" w:hAnsi="Golos Text VF" w:cs="Times New Roman"/>
          <w:snapToGrid w:val="0"/>
          <w:sz w:val="28"/>
          <w:szCs w:val="28"/>
        </w:rPr>
        <w:t>после предоставления деклараций</w:t>
      </w:r>
      <w:r w:rsidR="00547646">
        <w:rPr>
          <w:rFonts w:ascii="Golos Text VF" w:hAnsi="Golos Text VF" w:cs="Times New Roman"/>
          <w:snapToGrid w:val="0"/>
          <w:sz w:val="28"/>
          <w:szCs w:val="28"/>
        </w:rPr>
        <w:t xml:space="preserve"> (</w:t>
      </w:r>
      <w:r w:rsidR="005955E8">
        <w:rPr>
          <w:rFonts w:ascii="Golos Text VF" w:hAnsi="Golos Text VF" w:cs="Times New Roman"/>
          <w:snapToGrid w:val="0"/>
          <w:sz w:val="28"/>
          <w:szCs w:val="28"/>
        </w:rPr>
        <w:t>для уменьшения риска разбалансировки регионального бюджета в</w:t>
      </w:r>
      <w:r w:rsidR="005955E8" w:rsidRPr="005955E8">
        <w:rPr>
          <w:rFonts w:ascii="Golos Text VF" w:hAnsi="Golos Text VF" w:cs="Times New Roman"/>
          <w:snapToGrid w:val="0"/>
          <w:sz w:val="28"/>
          <w:szCs w:val="28"/>
        </w:rPr>
        <w:t xml:space="preserve"> соответствии с пунктом 5 статьи 4 Федерального закона № 263-ФЗ</w:t>
      </w:r>
      <w:r w:rsidR="005955E8">
        <w:rPr>
          <w:rFonts w:ascii="Golos Text VF" w:hAnsi="Golos Text VF" w:cs="Times New Roman"/>
          <w:snapToGrid w:val="0"/>
          <w:sz w:val="28"/>
          <w:szCs w:val="28"/>
        </w:rPr>
        <w:t xml:space="preserve"> (разовое изъятия денежных средств уже поступивших в бюджет)</w:t>
      </w:r>
      <w:r w:rsidR="00547646">
        <w:rPr>
          <w:rFonts w:ascii="Golos Text VF" w:hAnsi="Golos Text VF" w:cs="Times New Roman"/>
          <w:snapToGrid w:val="0"/>
          <w:sz w:val="28"/>
          <w:szCs w:val="28"/>
        </w:rPr>
        <w:t>)</w:t>
      </w:r>
      <w:r w:rsidR="00405550">
        <w:rPr>
          <w:rFonts w:ascii="Golos Text VF" w:hAnsi="Golos Text VF" w:cs="Times New Roman"/>
          <w:snapToGrid w:val="0"/>
          <w:sz w:val="28"/>
          <w:szCs w:val="28"/>
        </w:rPr>
        <w:t>.</w:t>
      </w:r>
    </w:p>
    <w:p w:rsidR="00A53FC7" w:rsidRPr="00A53FC7" w:rsidRDefault="00A10E9D" w:rsidP="00A10E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olos Text VF" w:hAnsi="Golos Text VF" w:cs="Times New Roman"/>
          <w:snapToGrid w:val="0"/>
          <w:sz w:val="28"/>
          <w:szCs w:val="28"/>
        </w:rPr>
        <w:t xml:space="preserve">4. </w:t>
      </w:r>
      <w:r w:rsidR="00405550">
        <w:rPr>
          <w:rFonts w:ascii="Golos Text VF" w:hAnsi="Golos Text VF" w:cs="Times New Roman"/>
          <w:snapToGrid w:val="0"/>
          <w:sz w:val="28"/>
          <w:szCs w:val="28"/>
        </w:rPr>
        <w:t>Осуществляется р</w:t>
      </w:r>
      <w:r w:rsidR="00A53FC7" w:rsidRPr="00A53FC7">
        <w:rPr>
          <w:rFonts w:ascii="Times New Roman" w:hAnsi="Times New Roman" w:cs="Times New Roman"/>
          <w:sz w:val="28"/>
          <w:szCs w:val="28"/>
        </w:rPr>
        <w:t>езервирование (хранение) переплаты на любом налоге (</w:t>
      </w:r>
      <w:r w:rsidR="00405550">
        <w:rPr>
          <w:rFonts w:ascii="Times New Roman" w:hAnsi="Times New Roman" w:cs="Times New Roman"/>
          <w:sz w:val="28"/>
          <w:szCs w:val="28"/>
        </w:rPr>
        <w:t>по заявлению налогоплательщика).</w:t>
      </w:r>
    </w:p>
    <w:p w:rsidR="00853AF4" w:rsidRPr="00DA3908" w:rsidRDefault="00A10E9D" w:rsidP="00A10E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</w:t>
      </w:r>
      <w:r w:rsidR="00A53FC7">
        <w:rPr>
          <w:rFonts w:ascii="Times New Roman" w:hAnsi="Times New Roman" w:cs="Times New Roman"/>
          <w:sz w:val="28"/>
          <w:szCs w:val="28"/>
        </w:rPr>
        <w:t>ведомление об исчисленных суммах налогов, авансовых платежей по налогам, сборов, страховых взносов представляется в налоговый орган по месту учета не позднее 25-го числа месяца, в котором установлен срок уплаты соответствующих налогов.</w:t>
      </w:r>
    </w:p>
    <w:p w:rsidR="00F44B61" w:rsidRPr="00F44B61" w:rsidRDefault="00F44B61" w:rsidP="00F44B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6. 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Суммы штрафов, пеней, процентов, установленных Налоговым кодексом Российской Федерации, подлежат зачислению в бюджеты бюджетной системы Российской Федерации в следующем порядке:</w:t>
      </w:r>
    </w:p>
    <w:p w:rsidR="00F44B61" w:rsidRPr="00F44B61" w:rsidRDefault="00F44B61" w:rsidP="00F44B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1) суммы штрафов, исчисляемых исходя из сумм (ставок) налогов (сборов, страховых взносов), предусмотренных законодательством Российской Федерации о налогах и сборах, - в бюджеты бюджетной системы Российской Федерации по нормативам отчислений, установленным бюджетным законодательством Российской Федерации применительно к соответствующим налогам (сборам, страховым взносам);</w:t>
      </w:r>
    </w:p>
    <w:p w:rsidR="00F44B61" w:rsidRPr="00F44B61" w:rsidRDefault="00F44B61" w:rsidP="00F44B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gramStart"/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суммы пеней - в 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u w:val="single"/>
          <w:lang w:eastAsia="ru-RU"/>
        </w:rPr>
        <w:t>федеральный бюджет по нормативу 40 %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u w:val="single"/>
          <w:lang w:eastAsia="ru-RU"/>
        </w:rPr>
        <w:t>в бюджет субъекта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Российской Федерации по нормативу 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u w:val="single"/>
          <w:lang w:eastAsia="ru-RU"/>
        </w:rPr>
        <w:t>43 %</w:t>
      </w: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 последующим распределением в текущем финансовом году Федеральным казначейством между бюджетами субъектов Российской Федерации в соответствии с федеральным законом о федеральном бюджете, в бюджеты государственных внебюджетных фондов Российской Федерации по нормативу 17 % с последующим распределением в соответствии со статьей 146 настоящего Кодекса;</w:t>
      </w:r>
      <w:proofErr w:type="gramEnd"/>
    </w:p>
    <w:p w:rsidR="00F44B61" w:rsidRPr="00F44B61" w:rsidRDefault="00F44B61" w:rsidP="00F44B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суммы процентов - в федеральный бюджет по нормативу 100 процентов;</w:t>
      </w:r>
    </w:p>
    <w:p w:rsidR="00F44B61" w:rsidRDefault="00F44B61" w:rsidP="00F44B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44B61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2) суммы иных штрафов - в федеральный бюджет по нормативу 100 процентов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71275F" w:rsidRPr="0071275F" w:rsidRDefault="00C17608" w:rsidP="007127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Управлением произведен анализ поступлений пени в бюджет ХМАО-Югры, в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в местный бюджет и бюджет Тюменской области, который составил за 2021 год 658 </w:t>
      </w:r>
      <w:proofErr w:type="gram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млн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рублей, при сопоставимых условиях и распределении пени по нормативу 43 % поступления составили бы 1 032 млн рублей. 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Обращаем 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внимание на изменения, внесенные 432-ФЗ в ст. 58 Бюджетного кодекса Российской федерации в части возможности </w:t>
      </w:r>
      <w:r w:rsidR="0071275F" w:rsidRP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установ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ления</w:t>
      </w:r>
      <w:r w:rsidR="0071275F" w:rsidRP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дифференцированны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</w:t>
      </w:r>
      <w:r w:rsidR="0071275F" w:rsidRP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норматив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ов</w:t>
      </w:r>
      <w:r w:rsidR="0071275F" w:rsidRP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отчислений в местные бюджеты от сумм пеней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</w:t>
      </w:r>
      <w:r w:rsidR="0071275F" w:rsidRP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начиная с бюджетов на 2023 год и на плановый период 2024 и 2025 годов (на 2023 год)</w:t>
      </w:r>
      <w:r w:rsidR="0071275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71275F" w:rsidRPr="0071275F" w:rsidRDefault="0071275F" w:rsidP="007127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C17608" w:rsidRDefault="00C17608" w:rsidP="00A10E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853AF4" w:rsidRPr="00DA3908" w:rsidRDefault="00853AF4" w:rsidP="00A10E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DA390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Налогоплательщик </w:t>
      </w:r>
      <w:r w:rsidR="00DA3908" w:rsidRPr="00DA390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самостоятельно решает</w:t>
      </w:r>
      <w:r w:rsidR="00D1346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DA3908" w:rsidRPr="00DA390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DA390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какую сумму перечислить единым налоговым платежом. Рассчитать ее минимальный размер несложно: сложить все текущие платежи и недоимки на дату перечисления. Данные можно взять из налоговых деклараций, расчетов, уведомлений и требований.</w:t>
      </w:r>
      <w:r w:rsidRPr="00DA390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Поступившие в счет ЕНП деньги налоговый орган самостоятельно зачитывает по налоговым обязательствам плательщика. </w:t>
      </w:r>
    </w:p>
    <w:p w:rsidR="00DA3908" w:rsidRPr="008D0EB6" w:rsidRDefault="00DA3908" w:rsidP="00A10E9D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2C2D2E"/>
          <w:sz w:val="28"/>
          <w:szCs w:val="28"/>
          <w:highlight w:val="yellow"/>
          <w:lang w:eastAsia="ru-RU"/>
        </w:rPr>
      </w:pPr>
    </w:p>
    <w:p w:rsidR="00853AF4" w:rsidRPr="00A10E9D" w:rsidRDefault="00853AF4" w:rsidP="00853AF4">
      <w:pPr>
        <w:pBdr>
          <w:left w:val="single" w:sz="36" w:space="12" w:color="0070C0"/>
        </w:pBdr>
        <w:autoSpaceDE w:val="0"/>
        <w:autoSpaceDN w:val="0"/>
        <w:adjustRightInd w:val="0"/>
        <w:spacing w:after="0" w:line="240" w:lineRule="auto"/>
        <w:ind w:left="340"/>
        <w:jc w:val="both"/>
        <w:rPr>
          <w:rFonts w:ascii="Golos Text VF" w:hAnsi="Golos Text VF" w:cs="Times New Roman"/>
          <w:b/>
          <w:bCs/>
          <w:sz w:val="28"/>
          <w:szCs w:val="28"/>
        </w:rPr>
      </w:pPr>
      <w:r w:rsidRPr="00A10E9D">
        <w:rPr>
          <w:rFonts w:ascii="Golos Text VF" w:hAnsi="Golos Text VF" w:cs="Times New Roman"/>
          <w:b/>
          <w:bCs/>
          <w:sz w:val="28"/>
          <w:szCs w:val="28"/>
        </w:rPr>
        <w:t xml:space="preserve">Очередность зачета: </w:t>
      </w:r>
      <w:proofErr w:type="gramStart"/>
      <w:r w:rsidRPr="00A10E9D">
        <w:rPr>
          <w:rFonts w:ascii="Golos Text VF" w:hAnsi="Golos Text VF" w:cs="Times New Roman"/>
          <w:b/>
          <w:bCs/>
          <w:sz w:val="28"/>
          <w:szCs w:val="28"/>
        </w:rPr>
        <w:t>Недоимки</w:t>
      </w:r>
      <w:proofErr w:type="gramEnd"/>
      <w:r w:rsidRPr="00A10E9D">
        <w:rPr>
          <w:rFonts w:ascii="Golos Text VF" w:hAnsi="Golos Text VF" w:cs="Times New Roman"/>
          <w:b/>
          <w:bCs/>
          <w:sz w:val="28"/>
          <w:szCs w:val="28"/>
        </w:rPr>
        <w:t xml:space="preserve"> → Предстоящие платежи по налогам, взносам и сборам → Долги по пеням → Долги по процентам → Долги по штрафам. </w:t>
      </w:r>
    </w:p>
    <w:p w:rsidR="007736DB" w:rsidRDefault="007736DB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6748A" w:rsidRDefault="00D6748A" w:rsidP="00D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Давайте </w:t>
      </w:r>
      <w:proofErr w:type="gramStart"/>
      <w:r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рассмотрим различные варианты уплаты ЕНП и какое сальдо по ЕНС при этом</w:t>
      </w:r>
      <w:proofErr w:type="gramEnd"/>
      <w:r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будет получаться:</w:t>
      </w:r>
    </w:p>
    <w:p w:rsidR="00D6748A" w:rsidRPr="005715CC" w:rsidRDefault="00D6748A" w:rsidP="00D6748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715C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Слайд № 5</w:t>
      </w:r>
    </w:p>
    <w:p w:rsidR="00D6748A" w:rsidRDefault="00D6748A" w:rsidP="00D674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6748A" w:rsidRDefault="00D6748A" w:rsidP="00D674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D6748A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738754C1" wp14:editId="29CB721E">
            <wp:extent cx="4619708" cy="25985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3034" cy="26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8A" w:rsidRDefault="00D6748A" w:rsidP="00D674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6748A" w:rsidRDefault="00D6748A" w:rsidP="00D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 </w:t>
      </w:r>
      <w:r w:rsidR="00416949"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Так будет погашена задолженность</w:t>
      </w:r>
      <w:r w:rsid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="00416949"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уплаченная сумма налогов будет равна начисленной сумме. Вся сумм</w:t>
      </w:r>
      <w:r w:rsidR="001B248B"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 в 920 тыс. рублей распределит</w:t>
      </w:r>
      <w:r w:rsidRPr="00DA6D8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ся в зависимости от начислений и поступит в соответствующие бюджеты, а переплата будет отсутствовать.</w:t>
      </w:r>
    </w:p>
    <w:p w:rsidR="00D6748A" w:rsidRDefault="00D6748A" w:rsidP="00D674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6748A" w:rsidRDefault="00D6748A" w:rsidP="00D6748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6748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Слайд №6</w:t>
      </w:r>
    </w:p>
    <w:p w:rsidR="00D6748A" w:rsidRDefault="00D6748A" w:rsidP="00D6748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D6748A" w:rsidRDefault="00D6748A" w:rsidP="00D674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6748A" w:rsidRDefault="00D6748A" w:rsidP="00D674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 </w:t>
      </w:r>
      <w:r w:rsidRPr="00D6748A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0835C832" wp14:editId="124DEC26">
            <wp:extent cx="4353781" cy="2449002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6915" cy="24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59" w:rsidRDefault="00CC7D59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62F0A" w:rsidRDefault="00A62F0A" w:rsidP="007736DB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</w:p>
    <w:p w:rsidR="00D6748A" w:rsidRPr="00D6748A" w:rsidRDefault="0064397B" w:rsidP="00D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DA6D87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Если суммы будет не </w:t>
      </w:r>
      <w:r w:rsidR="00976A0A" w:rsidRPr="00DA6D87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достаточно по ЕНП, а начисления </w:t>
      </w:r>
      <w:r w:rsidR="000F3BE9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будут </w:t>
      </w:r>
      <w:r w:rsidR="00976A0A" w:rsidRPr="00DA6D87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по разным срокам уплаты, то погашение будет осуществляться </w:t>
      </w:r>
      <w:proofErr w:type="gramStart"/>
      <w:r w:rsidR="00976A0A" w:rsidRPr="00DA6D87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с</w:t>
      </w:r>
      <w:proofErr w:type="gramEnd"/>
      <w:r w:rsidR="00976A0A" w:rsidRPr="00DA6D87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даты самого раннего начисления. И налогоплательщик будет иметь отрицательное сальдо в размере 3,5 тыс. рублей.</w:t>
      </w:r>
    </w:p>
    <w:p w:rsidR="00D6748A" w:rsidRDefault="00D6748A" w:rsidP="007736DB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</w:p>
    <w:p w:rsidR="00976A0A" w:rsidRDefault="00976A0A" w:rsidP="00976A0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D6748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Слайд №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7</w:t>
      </w:r>
    </w:p>
    <w:p w:rsidR="00D6748A" w:rsidRDefault="00D6748A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62F0A" w:rsidRDefault="00976A0A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976A0A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02CCFF9F" wp14:editId="0D773854">
            <wp:extent cx="4890934" cy="2751151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4455" cy="27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0A" w:rsidRDefault="00A62F0A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76A0A" w:rsidRDefault="00976A0A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F3B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Если задолженность будет образована по начислениям от </w:t>
      </w:r>
      <w:r w:rsidR="001B248B" w:rsidRPr="000F3B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одного</w:t>
      </w:r>
      <w:r w:rsidRPr="000F3B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срока уплаты, то сумма погашения распределиться пропорционально, в указанном случае при недостаточности денежных средств сальдо ЕНС будет с задолженностью в 17 тыс. рублей.</w:t>
      </w:r>
    </w:p>
    <w:p w:rsidR="00690FF6" w:rsidRDefault="00690FF6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highlight w:val="green"/>
          <w:lang w:eastAsia="ru-RU"/>
        </w:rPr>
      </w:pPr>
    </w:p>
    <w:p w:rsidR="00A62F0A" w:rsidRDefault="00976A0A" w:rsidP="00976A0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</w:pPr>
      <w:r w:rsidRPr="00976A0A"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t>Слайд 8</w:t>
      </w:r>
    </w:p>
    <w:p w:rsidR="00A73AB7" w:rsidRDefault="00A73AB7" w:rsidP="00976A0A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976A0A" w:rsidRDefault="00A73AB7" w:rsidP="000F3BE9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</w:pPr>
      <w:r w:rsidRPr="00A73AB7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00FA0F39" wp14:editId="1426B54F">
            <wp:extent cx="4226559" cy="23774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7794" cy="237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E9" w:rsidRDefault="000F3BE9" w:rsidP="00A73A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C2D2E"/>
          <w:sz w:val="28"/>
          <w:szCs w:val="28"/>
          <w:highlight w:val="yellow"/>
          <w:lang w:eastAsia="ru-RU"/>
        </w:rPr>
      </w:pPr>
    </w:p>
    <w:p w:rsidR="00976A0A" w:rsidRDefault="00976A0A" w:rsidP="00A73A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</w:pPr>
      <w:r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Учитывая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,</w:t>
      </w:r>
      <w:r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что ряд налогоплательщиков имеет несколько подразделений</w:t>
      </w:r>
      <w:r w:rsidR="006B6A33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,</w:t>
      </w:r>
      <w:r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осуществляющих свою деятельость в различных суб</w:t>
      </w:r>
      <w:r w:rsidR="0015158B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ъ</w:t>
      </w:r>
      <w:r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ектах Российской Федерации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,</w:t>
      </w:r>
      <w:r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а админитрир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уются в одном налоговом органе, то при погашении задолженности по начислениям по </w:t>
      </w:r>
      <w:r w:rsidR="006B6A33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одному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сроку уплаты, распределение пост</w:t>
      </w:r>
      <w:r w:rsidR="007727B3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уплений будет осуществляться про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порционально.  Начисления по ЮЛ в 200 тыс. руб. и оплате в 100 тыс. руб. приведут к общему сальдо ЕНС с задолженностью в 100 тыс. руб. и различному поступлению в </w:t>
      </w:r>
      <w:r w:rsidR="0015158B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бюджеты 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суб</w:t>
      </w:r>
      <w:r w:rsidR="008A55E0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ъ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ект</w:t>
      </w:r>
      <w:r w:rsidR="0015158B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ов</w:t>
      </w:r>
      <w:r w:rsidR="00A73AB7" w:rsidRPr="0015158B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>.</w:t>
      </w:r>
      <w:r w:rsidR="00A73AB7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t xml:space="preserve"> </w:t>
      </w:r>
    </w:p>
    <w:p w:rsidR="00A73AB7" w:rsidRDefault="00A73AB7" w:rsidP="00A73A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</w:pPr>
    </w:p>
    <w:p w:rsidR="0007234C" w:rsidRPr="00A340F4" w:rsidRDefault="0007234C" w:rsidP="00A340F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340F4">
        <w:rPr>
          <w:rFonts w:ascii="Times New Roman" w:eastAsiaTheme="majorEastAsia" w:hAnsi="Times New Roman" w:cs="Times New Roman"/>
          <w:b/>
          <w:sz w:val="28"/>
          <w:szCs w:val="28"/>
        </w:rPr>
        <w:t>Концепция ЕНС</w:t>
      </w:r>
    </w:p>
    <w:p w:rsidR="0007234C" w:rsidRPr="00A10E9D" w:rsidRDefault="0007234C" w:rsidP="000723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07234C" w:rsidRDefault="0007234C" w:rsidP="00072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7234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ффект перспективной модели ЕНС, позволяет своевременно учитывать уплату по возникающим налоговым обязательствам плательщика и исключить </w:t>
      </w:r>
      <w:r w:rsidR="004F4636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ошибки при заполнении платежных документов.</w:t>
      </w:r>
    </w:p>
    <w:p w:rsidR="004F4636" w:rsidRPr="0007234C" w:rsidRDefault="004F4636" w:rsidP="00072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07234C" w:rsidRPr="0007234C" w:rsidRDefault="001366C8" w:rsidP="0007234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Слайд № 9</w:t>
      </w:r>
    </w:p>
    <w:p w:rsidR="007736DB" w:rsidRDefault="001366C8" w:rsidP="0072328F">
      <w:pPr>
        <w:shd w:val="clear" w:color="auto" w:fill="FFFFFF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1366C8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365054EF" wp14:editId="42D71C62">
            <wp:extent cx="4608224" cy="2798859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5076" cy="28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DB" w:rsidRDefault="007736DB" w:rsidP="007736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736DB" w:rsidRPr="00EC0AA8" w:rsidRDefault="008C7EE8" w:rsidP="00EC0AA8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AA8">
        <w:rPr>
          <w:rFonts w:ascii="Times New Roman" w:hAnsi="Times New Roman" w:cs="Times New Roman"/>
          <w:b/>
          <w:sz w:val="28"/>
          <w:szCs w:val="28"/>
        </w:rPr>
        <w:t>Пилотный проект ЕНС</w:t>
      </w:r>
      <w:r w:rsidR="00EC0AA8">
        <w:rPr>
          <w:rFonts w:ascii="Times New Roman" w:hAnsi="Times New Roman" w:cs="Times New Roman"/>
          <w:b/>
          <w:sz w:val="28"/>
          <w:szCs w:val="28"/>
        </w:rPr>
        <w:t>.</w:t>
      </w:r>
    </w:p>
    <w:p w:rsidR="00073717" w:rsidRPr="00EC0AA8" w:rsidRDefault="00C3387C" w:rsidP="00EC0A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AA8">
        <w:rPr>
          <w:rFonts w:ascii="Times New Roman" w:hAnsi="Times New Roman" w:cs="Times New Roman"/>
          <w:sz w:val="28"/>
          <w:szCs w:val="28"/>
        </w:rPr>
        <w:lastRenderedPageBreak/>
        <w:t>В соответствии с Федеральным законом от 29 ноября 2021 года № 379-ФЗ «О внесении изменений в часть первую Налоговог</w:t>
      </w:r>
      <w:r w:rsidR="00073717" w:rsidRPr="00EC0AA8">
        <w:rPr>
          <w:rFonts w:ascii="Times New Roman" w:hAnsi="Times New Roman" w:cs="Times New Roman"/>
          <w:sz w:val="28"/>
          <w:szCs w:val="28"/>
        </w:rPr>
        <w:t>о кодекса Российской Федерации» успешно стартовал пилотный проект ЕНС, в котором в целом по субъектам Российской Федерации</w:t>
      </w:r>
      <w:r w:rsidRPr="00EC0AA8">
        <w:rPr>
          <w:rFonts w:ascii="Times New Roman" w:hAnsi="Times New Roman" w:cs="Times New Roman"/>
          <w:sz w:val="28"/>
          <w:szCs w:val="28"/>
        </w:rPr>
        <w:t xml:space="preserve"> </w:t>
      </w:r>
      <w:r w:rsidR="00073717" w:rsidRPr="00EC0AA8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073717" w:rsidRPr="00EC0AA8">
        <w:rPr>
          <w:rFonts w:ascii="Times New Roman" w:hAnsi="Times New Roman" w:cs="Times New Roman"/>
          <w:b/>
          <w:sz w:val="28"/>
          <w:szCs w:val="28"/>
        </w:rPr>
        <w:t>761 налогоплательщик</w:t>
      </w:r>
      <w:r w:rsidR="00073717" w:rsidRPr="00EC0A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717" w:rsidRPr="00073717" w:rsidRDefault="00073717" w:rsidP="00073717">
      <w:pPr>
        <w:shd w:val="clear" w:color="auto" w:fill="FFFFFF"/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7371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Слайд № 7</w:t>
      </w:r>
    </w:p>
    <w:p w:rsidR="00C3387C" w:rsidRPr="00073717" w:rsidRDefault="001366C8" w:rsidP="00E86484">
      <w:pPr>
        <w:shd w:val="clear" w:color="auto" w:fill="FFFFFF"/>
        <w:spacing w:before="100" w:beforeAutospacing="1" w:after="100" w:afterAutospacing="1" w:line="240" w:lineRule="auto"/>
        <w:ind w:firstLine="141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1366C8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 wp14:anchorId="662FF710" wp14:editId="59260E82">
            <wp:extent cx="4339646" cy="2441051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2770" cy="244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DB" w:rsidRDefault="007736DB" w:rsidP="000737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7736DB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С 1 апреля по 4 мая 2022 года</w:t>
      </w:r>
      <w:r w:rsidRPr="007736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 территориальные налоговые органы </w:t>
      </w:r>
      <w:r w:rsidR="0074456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нашего</w:t>
      </w:r>
      <w:r w:rsidRPr="007736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округа подано 75 заявлений от 62 налогоплательщиков (из них 43 ЮЛ и 19 ИП) о переходе на особый порядок уплаты ЕНС. В связи с тем, что критерием для перехода на ЕНС являлось проведение </w:t>
      </w:r>
      <w:r w:rsidRPr="00773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совместной сверки расчетов, </w:t>
      </w:r>
      <w:r w:rsidRPr="007736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 подписание актов сверки без разногласий в округе </w:t>
      </w:r>
      <w:r w:rsidRPr="007736DB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принято для участия в пилотном проекте</w:t>
      </w:r>
      <w:r w:rsidRPr="007736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(на период с 01.07.2022 по 31.12.2022) всего </w:t>
      </w:r>
      <w:r w:rsidRPr="007736DB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семь налогоплательщиков</w:t>
      </w:r>
      <w:r w:rsidRPr="007736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информация по которым отражена в </w:t>
      </w:r>
      <w:r w:rsidR="00073717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слайде № 8.</w:t>
      </w:r>
      <w:r w:rsidRPr="007736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</w:t>
      </w:r>
    </w:p>
    <w:p w:rsidR="007563BE" w:rsidRPr="007563BE" w:rsidRDefault="007563BE" w:rsidP="00756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01.11.2022, в части поступлений на ОКТМО округа, по всем участникам пилотного проекта осуществлено 3 197 зачетов, которыми перечислено ЕНП на сумму - 6 318,9 млн. руб. (в </w:t>
      </w:r>
      <w:proofErr w:type="spellStart"/>
      <w:r w:rsidRPr="007563BE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75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налогоплательщикам, администрируемым в налоговых органах округа - 473 зачетов на сумму - 156,2 </w:t>
      </w:r>
      <w:proofErr w:type="gramStart"/>
      <w:r w:rsidRPr="007563B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75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руб.).</w:t>
      </w:r>
    </w:p>
    <w:p w:rsidR="007563BE" w:rsidRPr="00E86484" w:rsidRDefault="007563BE" w:rsidP="00756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сумма перечислений из ЕНС в уплату налогов составила в целом по полному кругу налогоплательщиков, осуществляющих деятельность на территории </w:t>
      </w:r>
      <w:r w:rsidRPr="00E86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округа - 4 881,2 млн. руб. (в </w:t>
      </w:r>
      <w:proofErr w:type="spellStart"/>
      <w:r w:rsidRPr="00E86484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86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по налогоплательщикам, администрируемым в налоговых органах округа - 133,4 </w:t>
      </w:r>
      <w:proofErr w:type="gramStart"/>
      <w:r w:rsidRPr="00E86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E86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руб.).</w:t>
      </w:r>
    </w:p>
    <w:p w:rsidR="000C46FA" w:rsidRPr="00E86484" w:rsidRDefault="007563BE" w:rsidP="007563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4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участникам пилотного проекта ЕНС задолженность по состоянию на 01.07.2022, 01.08.2022, 01.09.2022, 01.10.2022 отсутствует.</w:t>
      </w:r>
    </w:p>
    <w:p w:rsidR="00D80352" w:rsidRDefault="00A70C64" w:rsidP="00DB07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Отмечу, что в</w:t>
      </w:r>
      <w:r w:rsidR="00DB07DE" w:rsidRPr="00DB07DE">
        <w:rPr>
          <w:rFonts w:ascii="Times New Roman" w:hAnsi="Times New Roman" w:cs="Times New Roman"/>
          <w:sz w:val="28"/>
          <w:szCs w:val="28"/>
        </w:rPr>
        <w:t xml:space="preserve"> округе с октября текущего года стартовала информационная кампания по информированию всех категорий налогоплательщиков о введении института </w:t>
      </w:r>
      <w:r w:rsidR="00DB07DE">
        <w:rPr>
          <w:rFonts w:ascii="Times New Roman" w:hAnsi="Times New Roman" w:cs="Times New Roman"/>
          <w:sz w:val="28"/>
          <w:szCs w:val="28"/>
        </w:rPr>
        <w:t>ЕНС</w:t>
      </w:r>
      <w:r w:rsidR="00DB07DE" w:rsidRPr="00DB07DE">
        <w:rPr>
          <w:rFonts w:ascii="Times New Roman" w:hAnsi="Times New Roman" w:cs="Times New Roman"/>
          <w:sz w:val="28"/>
          <w:szCs w:val="28"/>
        </w:rPr>
        <w:t xml:space="preserve"> с 01.01.2023. Так, налоговыми органами размещаются публикации в местных печатных и электронных средствах массовой информации, проводятся </w:t>
      </w:r>
      <w:proofErr w:type="spellStart"/>
      <w:r w:rsidR="00DB07DE" w:rsidRPr="00DB07DE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DB07DE" w:rsidRPr="00DB07DE">
        <w:rPr>
          <w:rFonts w:ascii="Times New Roman" w:hAnsi="Times New Roman" w:cs="Times New Roman"/>
          <w:sz w:val="28"/>
          <w:szCs w:val="28"/>
        </w:rPr>
        <w:t xml:space="preserve">, семинары для налогоплательщиков, информирование обеспечивается размещением публикаций на официальных сайтах ведомств и в популярных социальных сетях. Также  организуются выступления руководящего состава налоговых органов округа в средствах массовой информации, проводятся «Дни </w:t>
      </w:r>
      <w:r w:rsidR="00DB07DE" w:rsidRPr="00DB07DE">
        <w:rPr>
          <w:rFonts w:ascii="Times New Roman" w:hAnsi="Times New Roman" w:cs="Times New Roman"/>
          <w:sz w:val="28"/>
          <w:szCs w:val="28"/>
        </w:rPr>
        <w:lastRenderedPageBreak/>
        <w:t xml:space="preserve">открытых дверей». Кроме того с целью эффективного взаимодействия с </w:t>
      </w:r>
      <w:proofErr w:type="gramStart"/>
      <w:r w:rsidR="00DB07DE" w:rsidRPr="00DB07DE">
        <w:rPr>
          <w:rFonts w:ascii="Times New Roman" w:hAnsi="Times New Roman" w:cs="Times New Roman"/>
          <w:sz w:val="28"/>
          <w:szCs w:val="28"/>
        </w:rPr>
        <w:t>бизнес-сообществом</w:t>
      </w:r>
      <w:proofErr w:type="gramEnd"/>
      <w:r w:rsidR="00DB07DE" w:rsidRPr="00DB07DE">
        <w:rPr>
          <w:rFonts w:ascii="Times New Roman" w:hAnsi="Times New Roman" w:cs="Times New Roman"/>
          <w:sz w:val="28"/>
          <w:szCs w:val="28"/>
        </w:rPr>
        <w:t xml:space="preserve"> округа с июля текущего года функционируют Общественные советы при каждом налоговом органе с участием представителей предпринимательского сообщества. Цель создания таких Общественных советов – понимание вопросов, которые возникают у представителей бизнеса и оперативное предоставление обратной связи.</w:t>
      </w:r>
    </w:p>
    <w:p w:rsidR="00D80352" w:rsidRDefault="00D80352" w:rsidP="00D818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0352" w:rsidRPr="00D80352" w:rsidRDefault="00D80352" w:rsidP="00D803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D80352">
        <w:rPr>
          <w:rFonts w:ascii="Times New Roman" w:hAnsi="Times New Roman" w:cs="Times New Roman"/>
          <w:sz w:val="28"/>
          <w:szCs w:val="28"/>
        </w:rPr>
        <w:t xml:space="preserve">09.10.2022 </w:t>
      </w:r>
      <w:proofErr w:type="gramStart"/>
      <w:r w:rsidRPr="00D80352">
        <w:rPr>
          <w:rFonts w:ascii="Times New Roman" w:hAnsi="Times New Roman" w:cs="Times New Roman"/>
          <w:sz w:val="28"/>
          <w:szCs w:val="28"/>
        </w:rPr>
        <w:t xml:space="preserve">в адрес налогоплательщиков направлены информационные </w:t>
      </w:r>
      <w:r w:rsidR="00703D29">
        <w:rPr>
          <w:rFonts w:ascii="Times New Roman" w:hAnsi="Times New Roman" w:cs="Times New Roman"/>
          <w:sz w:val="28"/>
          <w:szCs w:val="28"/>
        </w:rPr>
        <w:t>С</w:t>
      </w:r>
      <w:r w:rsidRPr="00D80352">
        <w:rPr>
          <w:rFonts w:ascii="Times New Roman" w:hAnsi="Times New Roman" w:cs="Times New Roman"/>
          <w:sz w:val="28"/>
          <w:szCs w:val="28"/>
        </w:rPr>
        <w:t>ообщения о состоянии расчетов с бюджетом по форме по КНД</w:t>
      </w:r>
      <w:proofErr w:type="gramEnd"/>
      <w:r w:rsidRPr="00D80352">
        <w:rPr>
          <w:rFonts w:ascii="Times New Roman" w:hAnsi="Times New Roman" w:cs="Times New Roman"/>
          <w:sz w:val="28"/>
          <w:szCs w:val="28"/>
        </w:rPr>
        <w:t xml:space="preserve"> 1120492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сверки</w:t>
      </w:r>
      <w:r w:rsidR="006B565F">
        <w:rPr>
          <w:rFonts w:ascii="Times New Roman" w:hAnsi="Times New Roman" w:cs="Times New Roman"/>
          <w:sz w:val="28"/>
          <w:szCs w:val="28"/>
        </w:rPr>
        <w:t xml:space="preserve"> </w:t>
      </w:r>
      <w:r w:rsidR="006B565F" w:rsidRPr="006B565F">
        <w:rPr>
          <w:rFonts w:ascii="Times New Roman" w:hAnsi="Times New Roman" w:cs="Times New Roman"/>
          <w:sz w:val="28"/>
          <w:szCs w:val="28"/>
        </w:rPr>
        <w:t xml:space="preserve"> </w:t>
      </w:r>
      <w:r w:rsidR="006B565F">
        <w:rPr>
          <w:rFonts w:ascii="Times New Roman" w:hAnsi="Times New Roman" w:cs="Times New Roman"/>
          <w:sz w:val="28"/>
          <w:szCs w:val="28"/>
        </w:rPr>
        <w:t xml:space="preserve">- </w:t>
      </w:r>
      <w:r w:rsidR="006B565F" w:rsidRPr="006B565F">
        <w:rPr>
          <w:rFonts w:ascii="Times New Roman" w:hAnsi="Times New Roman" w:cs="Times New Roman"/>
          <w:sz w:val="28"/>
          <w:szCs w:val="28"/>
        </w:rPr>
        <w:t xml:space="preserve">20 994 направлено ЮЛ и 4 892 направлено ИП </w:t>
      </w:r>
      <w:r w:rsidR="006B565F" w:rsidRPr="006B565F">
        <w:rPr>
          <w:rFonts w:ascii="Times New Roman" w:hAnsi="Times New Roman" w:cs="Times New Roman"/>
          <w:b/>
          <w:sz w:val="28"/>
          <w:szCs w:val="28"/>
        </w:rPr>
        <w:t>(информация НЕ полная)</w:t>
      </w:r>
      <w:r w:rsidRPr="00D80352">
        <w:rPr>
          <w:rFonts w:ascii="Times New Roman" w:hAnsi="Times New Roman" w:cs="Times New Roman"/>
          <w:sz w:val="28"/>
          <w:szCs w:val="28"/>
        </w:rPr>
        <w:t>.</w:t>
      </w:r>
    </w:p>
    <w:p w:rsidR="00D80352" w:rsidRPr="00D80352" w:rsidRDefault="00D80352" w:rsidP="00D803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352">
        <w:rPr>
          <w:rFonts w:ascii="Times New Roman" w:hAnsi="Times New Roman" w:cs="Times New Roman"/>
          <w:sz w:val="28"/>
          <w:szCs w:val="28"/>
        </w:rPr>
        <w:t>Сообщения сформированы и передаются плательщикам</w:t>
      </w:r>
      <w:r w:rsidRPr="00D80352">
        <w:rPr>
          <w:rFonts w:ascii="Times New Roman" w:hAnsi="Times New Roman" w:cs="Times New Roman"/>
          <w:bCs/>
          <w:sz w:val="28"/>
          <w:szCs w:val="28"/>
        </w:rPr>
        <w:t xml:space="preserve"> в электронной форме по </w:t>
      </w:r>
      <w:r w:rsidRPr="00D80352">
        <w:rPr>
          <w:rFonts w:ascii="Times New Roman" w:hAnsi="Times New Roman" w:cs="Times New Roman"/>
          <w:sz w:val="28"/>
          <w:szCs w:val="28"/>
        </w:rPr>
        <w:t xml:space="preserve">телекоммуникационным каналам связи и через личный кабинет без участия налогового органа. </w:t>
      </w:r>
    </w:p>
    <w:p w:rsidR="00D80352" w:rsidRPr="00D80352" w:rsidRDefault="00D80352" w:rsidP="00D803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352">
        <w:rPr>
          <w:rFonts w:ascii="Times New Roman" w:hAnsi="Times New Roman" w:cs="Times New Roman"/>
          <w:sz w:val="28"/>
          <w:szCs w:val="28"/>
        </w:rPr>
        <w:t xml:space="preserve">Также плательщик может самостоятельно (многократно) по ТКС или через личный кабинет подать запрос на формирование Сообщения. </w:t>
      </w:r>
    </w:p>
    <w:p w:rsidR="00D80352" w:rsidRPr="00D80352" w:rsidRDefault="00D80352" w:rsidP="00D803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352">
        <w:rPr>
          <w:rFonts w:ascii="Times New Roman" w:hAnsi="Times New Roman" w:cs="Times New Roman"/>
          <w:sz w:val="28"/>
          <w:szCs w:val="28"/>
        </w:rPr>
        <w:t>В случае если плательщик не согласен с данными Сообщения налоговый орган:</w:t>
      </w:r>
    </w:p>
    <w:p w:rsidR="00D80352" w:rsidRPr="00D80352" w:rsidRDefault="00D80352" w:rsidP="00D803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352">
        <w:rPr>
          <w:rFonts w:ascii="Times New Roman" w:hAnsi="Times New Roman" w:cs="Times New Roman"/>
          <w:sz w:val="28"/>
          <w:szCs w:val="28"/>
        </w:rPr>
        <w:t>1. проверит достоверность состояния расчетов с бюджетом и правильность формирования Сообщения по плательщику;</w:t>
      </w:r>
    </w:p>
    <w:p w:rsidR="00D80352" w:rsidRPr="00D80352" w:rsidRDefault="00D80352" w:rsidP="00D803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352">
        <w:rPr>
          <w:rFonts w:ascii="Times New Roman" w:hAnsi="Times New Roman" w:cs="Times New Roman"/>
          <w:sz w:val="28"/>
          <w:szCs w:val="28"/>
        </w:rPr>
        <w:t>2. в случае выявления ошибки, пров</w:t>
      </w:r>
      <w:r w:rsidR="00703D29">
        <w:rPr>
          <w:rFonts w:ascii="Times New Roman" w:hAnsi="Times New Roman" w:cs="Times New Roman"/>
          <w:sz w:val="28"/>
          <w:szCs w:val="28"/>
        </w:rPr>
        <w:t>е</w:t>
      </w:r>
      <w:r w:rsidRPr="00D80352">
        <w:rPr>
          <w:rFonts w:ascii="Times New Roman" w:hAnsi="Times New Roman" w:cs="Times New Roman"/>
          <w:sz w:val="28"/>
          <w:szCs w:val="28"/>
        </w:rPr>
        <w:t>д</w:t>
      </w:r>
      <w:r w:rsidR="00703D29">
        <w:rPr>
          <w:rFonts w:ascii="Times New Roman" w:hAnsi="Times New Roman" w:cs="Times New Roman"/>
          <w:sz w:val="28"/>
          <w:szCs w:val="28"/>
        </w:rPr>
        <w:t>е</w:t>
      </w:r>
      <w:r w:rsidRPr="00D80352">
        <w:rPr>
          <w:rFonts w:ascii="Times New Roman" w:hAnsi="Times New Roman" w:cs="Times New Roman"/>
          <w:sz w:val="28"/>
          <w:szCs w:val="28"/>
        </w:rPr>
        <w:t xml:space="preserve">т техническую корректировку. </w:t>
      </w:r>
    </w:p>
    <w:p w:rsidR="00D80352" w:rsidRDefault="00D80352" w:rsidP="00D818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352">
        <w:rPr>
          <w:rFonts w:ascii="Times New Roman" w:hAnsi="Times New Roman" w:cs="Times New Roman"/>
          <w:sz w:val="28"/>
          <w:szCs w:val="28"/>
        </w:rPr>
        <w:t>3. в случае установления факта корректного отражения данных в Сообщении пров</w:t>
      </w:r>
      <w:r w:rsidR="00703D29">
        <w:rPr>
          <w:rFonts w:ascii="Times New Roman" w:hAnsi="Times New Roman" w:cs="Times New Roman"/>
          <w:sz w:val="28"/>
          <w:szCs w:val="28"/>
        </w:rPr>
        <w:t>е</w:t>
      </w:r>
      <w:r w:rsidRPr="00D80352">
        <w:rPr>
          <w:rFonts w:ascii="Times New Roman" w:hAnsi="Times New Roman" w:cs="Times New Roman"/>
          <w:sz w:val="28"/>
          <w:szCs w:val="28"/>
        </w:rPr>
        <w:t>д</w:t>
      </w:r>
      <w:r w:rsidR="00703D29">
        <w:rPr>
          <w:rFonts w:ascii="Times New Roman" w:hAnsi="Times New Roman" w:cs="Times New Roman"/>
          <w:sz w:val="28"/>
          <w:szCs w:val="28"/>
        </w:rPr>
        <w:t>е</w:t>
      </w:r>
      <w:r w:rsidRPr="00D80352">
        <w:rPr>
          <w:rFonts w:ascii="Times New Roman" w:hAnsi="Times New Roman" w:cs="Times New Roman"/>
          <w:sz w:val="28"/>
          <w:szCs w:val="28"/>
        </w:rPr>
        <w:t>т разъяснительную работу с плательщиком о достоверности состояния расчетов</w:t>
      </w:r>
      <w:r w:rsidR="00703D29">
        <w:rPr>
          <w:rFonts w:ascii="Times New Roman" w:hAnsi="Times New Roman" w:cs="Times New Roman"/>
          <w:sz w:val="28"/>
          <w:szCs w:val="28"/>
        </w:rPr>
        <w:t>.</w:t>
      </w:r>
    </w:p>
    <w:p w:rsidR="00D80352" w:rsidRDefault="007575CB" w:rsidP="00D818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5CB" w:rsidRDefault="007575CB" w:rsidP="00D818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внимание!</w:t>
      </w:r>
      <w:bookmarkStart w:id="0" w:name="_GoBack"/>
      <w:bookmarkEnd w:id="0"/>
    </w:p>
    <w:sectPr w:rsidR="007575CB" w:rsidSect="003F0C0A">
      <w:headerReference w:type="default" r:id="rId20"/>
      <w:pgSz w:w="11906" w:h="16838"/>
      <w:pgMar w:top="567" w:right="85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3E" w:rsidRDefault="00CA523E" w:rsidP="004806BC">
      <w:pPr>
        <w:spacing w:after="0" w:line="240" w:lineRule="auto"/>
      </w:pPr>
      <w:r>
        <w:separator/>
      </w:r>
    </w:p>
  </w:endnote>
  <w:endnote w:type="continuationSeparator" w:id="0">
    <w:p w:rsidR="00CA523E" w:rsidRDefault="00CA523E" w:rsidP="00480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olos Text VF">
    <w:altName w:val="Times New Roman"/>
    <w:charset w:val="00"/>
    <w:family w:val="auto"/>
    <w:pitch w:val="variable"/>
    <w:sig w:usb0="00000001" w:usb1="100000EB" w:usb2="00000020" w:usb3="00000000" w:csb0="00000005" w:csb1="00000000"/>
  </w:font>
  <w:font w:name="Golos Text DemiBold">
    <w:altName w:val="Arial"/>
    <w:charset w:val="00"/>
    <w:family w:val="swiss"/>
    <w:pitch w:val="variable"/>
    <w:sig w:usb0="00000001" w:usb1="100000EB" w:usb2="0000002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3E" w:rsidRDefault="00CA523E" w:rsidP="004806BC">
      <w:pPr>
        <w:spacing w:after="0" w:line="240" w:lineRule="auto"/>
      </w:pPr>
      <w:r>
        <w:separator/>
      </w:r>
    </w:p>
  </w:footnote>
  <w:footnote w:type="continuationSeparator" w:id="0">
    <w:p w:rsidR="00CA523E" w:rsidRDefault="00CA523E" w:rsidP="00480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0886188"/>
      <w:docPartObj>
        <w:docPartGallery w:val="Page Numbers (Top of Page)"/>
        <w:docPartUnique/>
      </w:docPartObj>
    </w:sdtPr>
    <w:sdtEndPr/>
    <w:sdtContent>
      <w:p w:rsidR="004806BC" w:rsidRDefault="004806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5CB">
          <w:rPr>
            <w:noProof/>
          </w:rPr>
          <w:t>10</w:t>
        </w:r>
        <w:r>
          <w:fldChar w:fldCharType="end"/>
        </w:r>
      </w:p>
    </w:sdtContent>
  </w:sdt>
  <w:p w:rsidR="004806BC" w:rsidRDefault="004806B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2ABC"/>
    <w:multiLevelType w:val="hybridMultilevel"/>
    <w:tmpl w:val="36361B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20D13306"/>
    <w:multiLevelType w:val="hybridMultilevel"/>
    <w:tmpl w:val="3CFAC80C"/>
    <w:lvl w:ilvl="0" w:tplc="27927EF6">
      <w:start w:val="2"/>
      <w:numFmt w:val="decimal"/>
      <w:lvlText w:val="%1)"/>
      <w:lvlJc w:val="left"/>
      <w:pPr>
        <w:ind w:left="164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">
    <w:nsid w:val="2E6E6789"/>
    <w:multiLevelType w:val="hybridMultilevel"/>
    <w:tmpl w:val="46D83EAC"/>
    <w:lvl w:ilvl="0" w:tplc="C36CB0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C226DB"/>
    <w:multiLevelType w:val="hybridMultilevel"/>
    <w:tmpl w:val="448C18EC"/>
    <w:lvl w:ilvl="0" w:tplc="C4C8A5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62133F"/>
    <w:multiLevelType w:val="hybridMultilevel"/>
    <w:tmpl w:val="64C8DD76"/>
    <w:lvl w:ilvl="0" w:tplc="69705A94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5">
    <w:nsid w:val="72E22865"/>
    <w:multiLevelType w:val="hybridMultilevel"/>
    <w:tmpl w:val="3D845776"/>
    <w:lvl w:ilvl="0" w:tplc="E55480E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528486F"/>
    <w:multiLevelType w:val="hybridMultilevel"/>
    <w:tmpl w:val="9B12848C"/>
    <w:lvl w:ilvl="0" w:tplc="48E4ADD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490"/>
    <w:rsid w:val="00010852"/>
    <w:rsid w:val="00047729"/>
    <w:rsid w:val="00052043"/>
    <w:rsid w:val="000673E8"/>
    <w:rsid w:val="0007234C"/>
    <w:rsid w:val="00073717"/>
    <w:rsid w:val="00091161"/>
    <w:rsid w:val="00097D26"/>
    <w:rsid w:val="000A041C"/>
    <w:rsid w:val="000A3746"/>
    <w:rsid w:val="000A4068"/>
    <w:rsid w:val="000C46FA"/>
    <w:rsid w:val="000D2EC4"/>
    <w:rsid w:val="000D43D0"/>
    <w:rsid w:val="000D4F4E"/>
    <w:rsid w:val="000E5F85"/>
    <w:rsid w:val="000F3BE9"/>
    <w:rsid w:val="000F7673"/>
    <w:rsid w:val="00104CCA"/>
    <w:rsid w:val="001366C8"/>
    <w:rsid w:val="0015158B"/>
    <w:rsid w:val="00153372"/>
    <w:rsid w:val="00154773"/>
    <w:rsid w:val="00162BA5"/>
    <w:rsid w:val="00171A18"/>
    <w:rsid w:val="001A1633"/>
    <w:rsid w:val="001A2056"/>
    <w:rsid w:val="001B248B"/>
    <w:rsid w:val="00207A86"/>
    <w:rsid w:val="00255DB8"/>
    <w:rsid w:val="002A63A8"/>
    <w:rsid w:val="002B5D5A"/>
    <w:rsid w:val="002F6F93"/>
    <w:rsid w:val="00323343"/>
    <w:rsid w:val="00323773"/>
    <w:rsid w:val="00356E55"/>
    <w:rsid w:val="00362F89"/>
    <w:rsid w:val="003A4547"/>
    <w:rsid w:val="003B2775"/>
    <w:rsid w:val="003C02E6"/>
    <w:rsid w:val="003C164B"/>
    <w:rsid w:val="003F0C0A"/>
    <w:rsid w:val="00402307"/>
    <w:rsid w:val="00405550"/>
    <w:rsid w:val="00411952"/>
    <w:rsid w:val="00416949"/>
    <w:rsid w:val="00417DC7"/>
    <w:rsid w:val="00462971"/>
    <w:rsid w:val="004806BC"/>
    <w:rsid w:val="00495D25"/>
    <w:rsid w:val="0049612D"/>
    <w:rsid w:val="004A4894"/>
    <w:rsid w:val="004B612E"/>
    <w:rsid w:val="004C3184"/>
    <w:rsid w:val="004E27B4"/>
    <w:rsid w:val="004E4DD0"/>
    <w:rsid w:val="004F4636"/>
    <w:rsid w:val="00511C17"/>
    <w:rsid w:val="00530DA5"/>
    <w:rsid w:val="00531490"/>
    <w:rsid w:val="00547646"/>
    <w:rsid w:val="00554443"/>
    <w:rsid w:val="005715CC"/>
    <w:rsid w:val="0057379D"/>
    <w:rsid w:val="00586943"/>
    <w:rsid w:val="005871A3"/>
    <w:rsid w:val="00587FEF"/>
    <w:rsid w:val="005955E8"/>
    <w:rsid w:val="005B606E"/>
    <w:rsid w:val="005C4D05"/>
    <w:rsid w:val="005E5EE2"/>
    <w:rsid w:val="005F6C69"/>
    <w:rsid w:val="00617890"/>
    <w:rsid w:val="00637A7D"/>
    <w:rsid w:val="0064397B"/>
    <w:rsid w:val="00671455"/>
    <w:rsid w:val="00673626"/>
    <w:rsid w:val="00674E41"/>
    <w:rsid w:val="00687CDD"/>
    <w:rsid w:val="00690FF6"/>
    <w:rsid w:val="006B0C97"/>
    <w:rsid w:val="006B565F"/>
    <w:rsid w:val="006B6A33"/>
    <w:rsid w:val="006E0B2D"/>
    <w:rsid w:val="006E0EC9"/>
    <w:rsid w:val="00703D29"/>
    <w:rsid w:val="00704ACA"/>
    <w:rsid w:val="0071275F"/>
    <w:rsid w:val="0072328F"/>
    <w:rsid w:val="00733BDA"/>
    <w:rsid w:val="00744568"/>
    <w:rsid w:val="007563BE"/>
    <w:rsid w:val="007575CB"/>
    <w:rsid w:val="007727B3"/>
    <w:rsid w:val="007736DB"/>
    <w:rsid w:val="00787089"/>
    <w:rsid w:val="00794E06"/>
    <w:rsid w:val="007A6119"/>
    <w:rsid w:val="007D0807"/>
    <w:rsid w:val="007D37AA"/>
    <w:rsid w:val="007D7B11"/>
    <w:rsid w:val="007F7CE0"/>
    <w:rsid w:val="008107E8"/>
    <w:rsid w:val="00853AF4"/>
    <w:rsid w:val="0085483A"/>
    <w:rsid w:val="00870B6F"/>
    <w:rsid w:val="0087190D"/>
    <w:rsid w:val="0089015B"/>
    <w:rsid w:val="008A55E0"/>
    <w:rsid w:val="008C5832"/>
    <w:rsid w:val="008C7EE8"/>
    <w:rsid w:val="008D0EB6"/>
    <w:rsid w:val="008D357A"/>
    <w:rsid w:val="00904DD4"/>
    <w:rsid w:val="00942B96"/>
    <w:rsid w:val="009703F1"/>
    <w:rsid w:val="00976A0A"/>
    <w:rsid w:val="009826F5"/>
    <w:rsid w:val="009C256D"/>
    <w:rsid w:val="009D32FF"/>
    <w:rsid w:val="009E1BB7"/>
    <w:rsid w:val="009E4317"/>
    <w:rsid w:val="009F673B"/>
    <w:rsid w:val="00A10E9D"/>
    <w:rsid w:val="00A13DFE"/>
    <w:rsid w:val="00A15DCC"/>
    <w:rsid w:val="00A218D6"/>
    <w:rsid w:val="00A340F4"/>
    <w:rsid w:val="00A35150"/>
    <w:rsid w:val="00A46AF3"/>
    <w:rsid w:val="00A53FC7"/>
    <w:rsid w:val="00A62F0A"/>
    <w:rsid w:val="00A70C64"/>
    <w:rsid w:val="00A73AB7"/>
    <w:rsid w:val="00AB245D"/>
    <w:rsid w:val="00AE6E74"/>
    <w:rsid w:val="00B24789"/>
    <w:rsid w:val="00B53525"/>
    <w:rsid w:val="00B615A7"/>
    <w:rsid w:val="00B638FE"/>
    <w:rsid w:val="00B660BD"/>
    <w:rsid w:val="00B81B66"/>
    <w:rsid w:val="00B97636"/>
    <w:rsid w:val="00C00854"/>
    <w:rsid w:val="00C02E74"/>
    <w:rsid w:val="00C17608"/>
    <w:rsid w:val="00C3387C"/>
    <w:rsid w:val="00C3601A"/>
    <w:rsid w:val="00C5150D"/>
    <w:rsid w:val="00C625AB"/>
    <w:rsid w:val="00CA1713"/>
    <w:rsid w:val="00CA22AA"/>
    <w:rsid w:val="00CA3E43"/>
    <w:rsid w:val="00CA523E"/>
    <w:rsid w:val="00CB2D9C"/>
    <w:rsid w:val="00CC7D59"/>
    <w:rsid w:val="00CE1FCB"/>
    <w:rsid w:val="00D03A1D"/>
    <w:rsid w:val="00D13465"/>
    <w:rsid w:val="00D1431F"/>
    <w:rsid w:val="00D356E9"/>
    <w:rsid w:val="00D563B3"/>
    <w:rsid w:val="00D5653D"/>
    <w:rsid w:val="00D6013E"/>
    <w:rsid w:val="00D63942"/>
    <w:rsid w:val="00D6748A"/>
    <w:rsid w:val="00D77883"/>
    <w:rsid w:val="00D80352"/>
    <w:rsid w:val="00D80FF3"/>
    <w:rsid w:val="00D818DD"/>
    <w:rsid w:val="00DA3908"/>
    <w:rsid w:val="00DA6D87"/>
    <w:rsid w:val="00DB07DE"/>
    <w:rsid w:val="00DC3BBA"/>
    <w:rsid w:val="00DC46F5"/>
    <w:rsid w:val="00DD2B62"/>
    <w:rsid w:val="00DF6CC3"/>
    <w:rsid w:val="00E256B1"/>
    <w:rsid w:val="00E3589D"/>
    <w:rsid w:val="00E51E18"/>
    <w:rsid w:val="00E63A09"/>
    <w:rsid w:val="00E83196"/>
    <w:rsid w:val="00E86484"/>
    <w:rsid w:val="00EB000E"/>
    <w:rsid w:val="00EB7B35"/>
    <w:rsid w:val="00EC0AA8"/>
    <w:rsid w:val="00EC222D"/>
    <w:rsid w:val="00F032B1"/>
    <w:rsid w:val="00F106A4"/>
    <w:rsid w:val="00F145CC"/>
    <w:rsid w:val="00F14A29"/>
    <w:rsid w:val="00F15DE1"/>
    <w:rsid w:val="00F3716D"/>
    <w:rsid w:val="00F44B61"/>
    <w:rsid w:val="00F52802"/>
    <w:rsid w:val="00F528C0"/>
    <w:rsid w:val="00F714D7"/>
    <w:rsid w:val="00F95E25"/>
    <w:rsid w:val="00FA6883"/>
    <w:rsid w:val="00FB5A4D"/>
    <w:rsid w:val="00FD25FE"/>
    <w:rsid w:val="00FE51E5"/>
    <w:rsid w:val="00FE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7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2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06BC"/>
  </w:style>
  <w:style w:type="paragraph" w:styleId="a8">
    <w:name w:val="footer"/>
    <w:basedOn w:val="a"/>
    <w:link w:val="a9"/>
    <w:uiPriority w:val="99"/>
    <w:unhideWhenUsed/>
    <w:rsid w:val="004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06BC"/>
  </w:style>
  <w:style w:type="table" w:styleId="aa">
    <w:name w:val="Table Grid"/>
    <w:basedOn w:val="a1"/>
    <w:uiPriority w:val="59"/>
    <w:rsid w:val="000A4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40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A406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character" w:styleId="ab">
    <w:name w:val="Hyperlink"/>
    <w:basedOn w:val="a0"/>
    <w:uiPriority w:val="99"/>
    <w:unhideWhenUsed/>
    <w:rsid w:val="00DB0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7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2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06BC"/>
  </w:style>
  <w:style w:type="paragraph" w:styleId="a8">
    <w:name w:val="footer"/>
    <w:basedOn w:val="a"/>
    <w:link w:val="a9"/>
    <w:uiPriority w:val="99"/>
    <w:unhideWhenUsed/>
    <w:rsid w:val="004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06BC"/>
  </w:style>
  <w:style w:type="table" w:styleId="aa">
    <w:name w:val="Table Grid"/>
    <w:basedOn w:val="a1"/>
    <w:uiPriority w:val="59"/>
    <w:rsid w:val="000A4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40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A406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character" w:styleId="ab">
    <w:name w:val="Hyperlink"/>
    <w:basedOn w:val="a0"/>
    <w:uiPriority w:val="99"/>
    <w:unhideWhenUsed/>
    <w:rsid w:val="00DB07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4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2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1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38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171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333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14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16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39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7692759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9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9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5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63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89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5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38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17267">
                              <w:marLeft w:val="0"/>
                              <w:marRight w:val="18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1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C8CB3-199A-4E9F-B57F-3C8C19DC9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2214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Василенко Олеся Александровна</cp:lastModifiedBy>
  <cp:revision>2</cp:revision>
  <cp:lastPrinted>2022-11-11T07:14:00Z</cp:lastPrinted>
  <dcterms:created xsi:type="dcterms:W3CDTF">2022-12-07T13:01:00Z</dcterms:created>
  <dcterms:modified xsi:type="dcterms:W3CDTF">2022-12-07T13:01:00Z</dcterms:modified>
</cp:coreProperties>
</file>