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A6" w:rsidRDefault="005F5DA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Default="004E730B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 w:rsidR="006A0E59">
        <w:rPr>
          <w:color w:val="000000"/>
          <w:sz w:val="26"/>
          <w:szCs w:val="26"/>
        </w:rPr>
        <w:t>Абрекова</w:t>
      </w:r>
      <w:proofErr w:type="spellEnd"/>
      <w:r w:rsidR="006A0E59">
        <w:rPr>
          <w:color w:val="000000"/>
          <w:sz w:val="26"/>
          <w:szCs w:val="26"/>
        </w:rPr>
        <w:t xml:space="preserve"> Арсена </w:t>
      </w:r>
      <w:proofErr w:type="spellStart"/>
      <w:r w:rsidR="006A0E59">
        <w:rPr>
          <w:color w:val="000000"/>
          <w:sz w:val="26"/>
          <w:szCs w:val="26"/>
        </w:rPr>
        <w:t>Хасанбиевича</w:t>
      </w:r>
      <w:proofErr w:type="spellEnd"/>
      <w:r w:rsidR="005416E3" w:rsidRPr="005564C6">
        <w:rPr>
          <w:color w:val="000000"/>
          <w:sz w:val="26"/>
          <w:szCs w:val="26"/>
        </w:rPr>
        <w:t xml:space="preserve">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1</w:t>
      </w:r>
      <w:r>
        <w:rPr>
          <w:color w:val="000000"/>
          <w:sz w:val="26"/>
          <w:szCs w:val="26"/>
        </w:rPr>
        <w:t>4</w:t>
      </w:r>
      <w:r w:rsidR="00E640E7" w:rsidRPr="005564C6">
        <w:rPr>
          <w:color w:val="000000"/>
          <w:sz w:val="26"/>
          <w:szCs w:val="26"/>
        </w:rPr>
        <w:t xml:space="preserve"> </w:t>
      </w:r>
      <w:r w:rsidR="00D72FF8">
        <w:rPr>
          <w:color w:val="000000"/>
          <w:sz w:val="26"/>
          <w:szCs w:val="26"/>
        </w:rPr>
        <w:t>апреля</w:t>
      </w:r>
      <w:r w:rsidR="00E640E7" w:rsidRPr="005564C6">
        <w:rPr>
          <w:color w:val="000000"/>
          <w:sz w:val="26"/>
          <w:szCs w:val="26"/>
        </w:rPr>
        <w:t xml:space="preserve"> 2015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  <w:proofErr w:type="gramEnd"/>
    </w:p>
    <w:p w:rsidR="00651B02" w:rsidRPr="005564C6" w:rsidRDefault="00651B02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2693"/>
        <w:gridCol w:w="2410"/>
      </w:tblGrid>
      <w:tr w:rsidR="00404189" w:rsidRPr="005564C6" w:rsidTr="00911B5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911B52">
        <w:tc>
          <w:tcPr>
            <w:tcW w:w="2093" w:type="dxa"/>
            <w:shd w:val="clear" w:color="auto" w:fill="auto"/>
            <w:vAlign w:val="center"/>
          </w:tcPr>
          <w:p w:rsidR="00404189" w:rsidRPr="00E503D3" w:rsidRDefault="005F0ADB" w:rsidP="006A0E59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6A0E59">
              <w:rPr>
                <w:snapToGrid w:val="0"/>
              </w:rPr>
              <w:t>досудебного</w:t>
            </w:r>
            <w:r w:rsidR="00404189" w:rsidRPr="00E503D3">
              <w:rPr>
                <w:snapToGrid w:val="0"/>
              </w:rPr>
              <w:t xml:space="preserve"> </w:t>
            </w:r>
            <w:r w:rsidR="006A0E59">
              <w:rPr>
                <w:snapToGrid w:val="0"/>
              </w:rPr>
              <w:t>урегулирования налоговых споров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Default="00404189" w:rsidP="00F832B8">
            <w:pPr>
              <w:jc w:val="center"/>
            </w:pPr>
            <w:r w:rsidRPr="00E503D3">
              <w:t>Главный государственный налоговый инспектор</w:t>
            </w:r>
          </w:p>
          <w:p w:rsidR="00651B02" w:rsidRPr="00651B02" w:rsidRDefault="00651B02" w:rsidP="006A0E59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6A0E59" w:rsidP="00F832B8">
            <w:pPr>
              <w:tabs>
                <w:tab w:val="left" w:pos="2520"/>
              </w:tabs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6A0E59" w:rsidRPr="00CD570A">
              <w:t>Досудебное урегулирование налоговых споров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B761E9" w:rsidRPr="005564C6" w:rsidTr="00911B52">
        <w:tc>
          <w:tcPr>
            <w:tcW w:w="2093" w:type="dxa"/>
            <w:shd w:val="clear" w:color="auto" w:fill="auto"/>
            <w:vAlign w:val="center"/>
          </w:tcPr>
          <w:p w:rsidR="00B761E9" w:rsidRPr="00E503D3" w:rsidRDefault="00B761E9" w:rsidP="006A0E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финансового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61E9" w:rsidRPr="00E503D3" w:rsidRDefault="00B761E9" w:rsidP="00F832B8">
            <w:pPr>
              <w:jc w:val="center"/>
            </w:pPr>
            <w:r>
              <w:t>Главный специалист-эксперт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1E9" w:rsidRDefault="00B761E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«Управление финансами»</w:t>
            </w:r>
            <w:r w:rsidRPr="00E503D3">
              <w:t>.</w:t>
            </w:r>
          </w:p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6A0E59" w:rsidRDefault="006A0E59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</w:p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B761E9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B761E9">
              <w:rPr>
                <w:sz w:val="26"/>
                <w:szCs w:val="26"/>
              </w:rPr>
              <w:t>637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B761E9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 w:rsidR="00C31FAE">
              <w:rPr>
                <w:sz w:val="26"/>
                <w:szCs w:val="26"/>
              </w:rPr>
              <w:t>7</w:t>
            </w:r>
            <w:r w:rsidR="00B761E9">
              <w:rPr>
                <w:sz w:val="26"/>
                <w:szCs w:val="26"/>
              </w:rPr>
              <w:t>88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3DCF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B761E9" w:rsidRPr="005564C6" w:rsidTr="00377C3C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B761E9" w:rsidRPr="005564C6" w:rsidRDefault="00B761E9" w:rsidP="00377C3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Главный специалист-эксперт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B761E9" w:rsidRPr="005564C6" w:rsidTr="00377C3C">
        <w:trPr>
          <w:trHeight w:val="525"/>
        </w:trPr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B761E9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694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единовременная выплата в размере двух месячных окладов денежного </w:t>
            </w:r>
            <w:r w:rsidRPr="005564C6">
              <w:rPr>
                <w:sz w:val="26"/>
                <w:szCs w:val="26"/>
              </w:rPr>
              <w:lastRenderedPageBreak/>
              <w:t>содержания и материальной помощи в размере месячного оклада денежного содержания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61E9" w:rsidRDefault="00B761E9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 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</w:t>
      </w:r>
      <w:r>
        <w:rPr>
          <w:sz w:val="26"/>
          <w:szCs w:val="26"/>
        </w:rPr>
        <w:lastRenderedPageBreak/>
        <w:t>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</w:t>
      </w:r>
      <w:r w:rsidRPr="00E42FBB">
        <w:rPr>
          <w:b/>
          <w:color w:val="000000"/>
          <w:sz w:val="26"/>
          <w:szCs w:val="26"/>
          <w:u w:val="single"/>
        </w:rPr>
        <w:t xml:space="preserve">замещающий должность гражданской службы в </w:t>
      </w:r>
      <w:r w:rsidR="004E730B" w:rsidRPr="00E42FBB">
        <w:rPr>
          <w:b/>
          <w:color w:val="000000"/>
          <w:sz w:val="26"/>
          <w:szCs w:val="26"/>
          <w:u w:val="single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0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Документы в течение </w:t>
      </w:r>
      <w:r w:rsidRPr="00866202">
        <w:rPr>
          <w:b/>
          <w:bCs/>
          <w:sz w:val="26"/>
        </w:rPr>
        <w:t>21 календарного дня со дня размещения объявления</w:t>
      </w:r>
      <w:r>
        <w:rPr>
          <w:b/>
          <w:bCs/>
          <w:i/>
          <w:sz w:val="26"/>
        </w:rPr>
        <w:t xml:space="preserve">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0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3C6547">
      <w:pPr>
        <w:ind w:right="-2" w:firstLine="54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1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3C6547">
      <w:pPr>
        <w:ind w:right="-2" w:firstLine="709"/>
        <w:jc w:val="both"/>
        <w:rPr>
          <w:sz w:val="26"/>
          <w:szCs w:val="26"/>
        </w:rPr>
      </w:pPr>
      <w:bookmarkStart w:id="2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3" w:name="sub_1022"/>
      <w:bookmarkEnd w:id="2"/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403312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r w:rsidR="003C6547" w:rsidRPr="005564C6">
        <w:rPr>
          <w:sz w:val="26"/>
          <w:szCs w:val="26"/>
        </w:rPr>
        <w:t>службы,</w:t>
      </w:r>
      <w:r w:rsidRPr="005564C6">
        <w:rPr>
          <w:sz w:val="26"/>
          <w:szCs w:val="26"/>
        </w:rPr>
        <w:t xml:space="preserve">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4" w:name="sub_1024"/>
      <w:bookmarkEnd w:id="3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275168">
        <w:rPr>
          <w:b/>
          <w:color w:val="000000" w:themeColor="text1"/>
          <w:sz w:val="26"/>
          <w:szCs w:val="26"/>
        </w:rPr>
        <w:t xml:space="preserve">с </w:t>
      </w:r>
      <w:r w:rsidR="006A0E59">
        <w:rPr>
          <w:b/>
          <w:color w:val="000000" w:themeColor="text1"/>
          <w:sz w:val="26"/>
          <w:szCs w:val="26"/>
        </w:rPr>
        <w:t>2</w:t>
      </w:r>
      <w:r w:rsidR="00275168" w:rsidRPr="00275168">
        <w:rPr>
          <w:b/>
          <w:color w:val="000000" w:themeColor="text1"/>
          <w:sz w:val="26"/>
          <w:szCs w:val="26"/>
        </w:rPr>
        <w:t>2</w:t>
      </w:r>
      <w:r w:rsidR="00E42FBB" w:rsidRPr="00275168">
        <w:rPr>
          <w:b/>
          <w:color w:val="000000" w:themeColor="text1"/>
          <w:sz w:val="26"/>
          <w:szCs w:val="26"/>
        </w:rPr>
        <w:t xml:space="preserve"> </w:t>
      </w:r>
      <w:r w:rsidR="006A0E59">
        <w:rPr>
          <w:b/>
          <w:color w:val="000000" w:themeColor="text1"/>
          <w:sz w:val="26"/>
          <w:szCs w:val="26"/>
        </w:rPr>
        <w:t>октября</w:t>
      </w:r>
      <w:r w:rsidR="00212AA2" w:rsidRPr="00275168">
        <w:rPr>
          <w:b/>
          <w:color w:val="000000" w:themeColor="text1"/>
          <w:sz w:val="26"/>
          <w:szCs w:val="26"/>
        </w:rPr>
        <w:t xml:space="preserve"> </w:t>
      </w:r>
      <w:r w:rsidRPr="00275168">
        <w:rPr>
          <w:b/>
          <w:color w:val="000000" w:themeColor="text1"/>
          <w:sz w:val="26"/>
          <w:szCs w:val="26"/>
        </w:rPr>
        <w:t xml:space="preserve">по </w:t>
      </w:r>
      <w:r w:rsidR="006A0E59">
        <w:rPr>
          <w:b/>
          <w:color w:val="000000" w:themeColor="text1"/>
          <w:sz w:val="26"/>
          <w:szCs w:val="26"/>
        </w:rPr>
        <w:t>1</w:t>
      </w:r>
      <w:r w:rsidR="00275168" w:rsidRPr="00275168">
        <w:rPr>
          <w:b/>
          <w:color w:val="000000" w:themeColor="text1"/>
          <w:sz w:val="26"/>
          <w:szCs w:val="26"/>
        </w:rPr>
        <w:t xml:space="preserve">1 </w:t>
      </w:r>
      <w:r w:rsidR="006A0E59">
        <w:rPr>
          <w:b/>
          <w:color w:val="000000" w:themeColor="text1"/>
          <w:sz w:val="26"/>
          <w:szCs w:val="26"/>
        </w:rPr>
        <w:t>но</w:t>
      </w:r>
      <w:r w:rsidR="00275168" w:rsidRPr="00275168">
        <w:rPr>
          <w:b/>
          <w:color w:val="000000" w:themeColor="text1"/>
          <w:sz w:val="26"/>
          <w:szCs w:val="26"/>
        </w:rPr>
        <w:t>ября</w:t>
      </w:r>
      <w:r w:rsidR="00763275" w:rsidRPr="00275168">
        <w:rPr>
          <w:b/>
          <w:color w:val="000000" w:themeColor="text1"/>
          <w:sz w:val="26"/>
          <w:szCs w:val="26"/>
        </w:rPr>
        <w:t xml:space="preserve"> 20</w:t>
      </w:r>
      <w:r w:rsidR="00032247" w:rsidRPr="00275168">
        <w:rPr>
          <w:b/>
          <w:color w:val="000000" w:themeColor="text1"/>
          <w:sz w:val="26"/>
          <w:szCs w:val="26"/>
        </w:rPr>
        <w:t>20</w:t>
      </w:r>
      <w:r w:rsidRPr="00275168">
        <w:rPr>
          <w:b/>
          <w:color w:val="000000" w:themeColor="text1"/>
          <w:sz w:val="26"/>
          <w:szCs w:val="26"/>
        </w:rPr>
        <w:t xml:space="preserve"> года</w:t>
      </w:r>
      <w:r w:rsidRPr="00275168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7B7F6A" w:rsidRPr="005564C6" w:rsidRDefault="007B7F6A" w:rsidP="003C654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lastRenderedPageBreak/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  <w:proofErr w:type="gramEnd"/>
    </w:p>
    <w:p w:rsidR="002728C6" w:rsidRDefault="002728C6" w:rsidP="003C6547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5" w:name="sub_1026"/>
      <w:bookmarkEnd w:id="4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3C6547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3C6547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73C70" w:rsidRPr="005564C6">
        <w:rPr>
          <w:sz w:val="26"/>
          <w:szCs w:val="26"/>
        </w:rPr>
        <w:t>дств св</w:t>
      </w:r>
      <w:proofErr w:type="gramEnd"/>
      <w:r w:rsidR="00273C70"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5"/>
    <w:p w:rsidR="006B38F3" w:rsidRPr="005D4338" w:rsidRDefault="006B38F3" w:rsidP="005D4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sz w:val="26"/>
        </w:rPr>
        <w:t>Пушкинская</w:t>
      </w:r>
      <w:proofErr w:type="gramEnd"/>
      <w:r w:rsidRPr="006B38F3">
        <w:rPr>
          <w:sz w:val="26"/>
        </w:rPr>
        <w:t xml:space="preserve"> 102/65,  второй  этаж, </w:t>
      </w:r>
      <w:proofErr w:type="spellStart"/>
      <w:r w:rsidR="005D4338" w:rsidRPr="006B38F3">
        <w:rPr>
          <w:color w:val="000000" w:themeColor="text1"/>
          <w:sz w:val="26"/>
          <w:szCs w:val="26"/>
        </w:rPr>
        <w:t>каб</w:t>
      </w:r>
      <w:proofErr w:type="spellEnd"/>
      <w:r w:rsidR="005D4338" w:rsidRPr="006B38F3">
        <w:rPr>
          <w:color w:val="000000" w:themeColor="text1"/>
          <w:sz w:val="26"/>
          <w:szCs w:val="26"/>
        </w:rPr>
        <w:t xml:space="preserve">. </w:t>
      </w:r>
      <w:r w:rsidR="005D4338">
        <w:rPr>
          <w:color w:val="000000" w:themeColor="text1"/>
          <w:sz w:val="26"/>
          <w:szCs w:val="26"/>
        </w:rPr>
        <w:t>3а</w:t>
      </w:r>
      <w:bookmarkStart w:id="6" w:name="_GoBack"/>
      <w:bookmarkEnd w:id="6"/>
      <w:r w:rsidRPr="006B38F3">
        <w:rPr>
          <w:sz w:val="26"/>
        </w:rPr>
        <w:t>.</w:t>
      </w:r>
    </w:p>
    <w:p w:rsidR="00AB0E21" w:rsidRDefault="00AB0E21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</w:t>
      </w:r>
      <w:proofErr w:type="gramStart"/>
      <w:r w:rsidRPr="006B38F3">
        <w:rPr>
          <w:color w:val="000000" w:themeColor="text1"/>
          <w:sz w:val="26"/>
          <w:szCs w:val="26"/>
        </w:rPr>
        <w:t>до</w:t>
      </w:r>
      <w:proofErr w:type="gramEnd"/>
      <w:r w:rsidRPr="006B38F3">
        <w:rPr>
          <w:color w:val="000000" w:themeColor="text1"/>
          <w:sz w:val="26"/>
          <w:szCs w:val="26"/>
        </w:rPr>
        <w:t xml:space="preserve"> 13.00. Ответственный за прием документов – </w:t>
      </w:r>
      <w:r w:rsidR="00032247">
        <w:rPr>
          <w:color w:val="000000" w:themeColor="text1"/>
          <w:sz w:val="26"/>
          <w:szCs w:val="26"/>
        </w:rPr>
        <w:t>заместитель начальника</w:t>
      </w:r>
      <w:r w:rsidRPr="006B38F3">
        <w:rPr>
          <w:color w:val="000000" w:themeColor="text1"/>
          <w:sz w:val="26"/>
          <w:szCs w:val="26"/>
        </w:rPr>
        <w:t xml:space="preserve"> отдела финансового и общего обеспечения Черкасская Елена Анатольевна. Контактные телефоны: (861)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 xml:space="preserve">. </w:t>
      </w:r>
      <w:r w:rsidR="00372C36">
        <w:rPr>
          <w:color w:val="000000" w:themeColor="text1"/>
          <w:sz w:val="26"/>
          <w:szCs w:val="26"/>
        </w:rPr>
        <w:t>3а</w:t>
      </w:r>
      <w:r w:rsidRPr="006B38F3">
        <w:rPr>
          <w:color w:val="000000" w:themeColor="text1"/>
          <w:sz w:val="26"/>
          <w:szCs w:val="26"/>
        </w:rPr>
        <w:t>.</w:t>
      </w:r>
    </w:p>
    <w:p w:rsidR="00100930" w:rsidRPr="005564C6" w:rsidRDefault="00100930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lastRenderedPageBreak/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A0E59">
        <w:rPr>
          <w:b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6A0E59">
        <w:rPr>
          <w:b/>
          <w:color w:val="000000" w:themeColor="text1"/>
          <w:sz w:val="26"/>
          <w:szCs w:val="26"/>
        </w:rPr>
        <w:t>09.12</w:t>
      </w:r>
      <w:r w:rsidR="00763275" w:rsidRPr="00275168">
        <w:rPr>
          <w:b/>
          <w:color w:val="000000" w:themeColor="text1"/>
          <w:sz w:val="26"/>
          <w:szCs w:val="26"/>
        </w:rPr>
        <w:t>.20</w:t>
      </w:r>
      <w:r w:rsidR="00032247" w:rsidRPr="00275168">
        <w:rPr>
          <w:b/>
          <w:color w:val="000000" w:themeColor="text1"/>
          <w:sz w:val="26"/>
          <w:szCs w:val="26"/>
        </w:rPr>
        <w:t>20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6B38F3" w:rsidRPr="006B38F3">
        <w:rPr>
          <w:sz w:val="26"/>
          <w:szCs w:val="20"/>
        </w:rPr>
        <w:t>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  <w:r w:rsidR="00013EB1">
        <w:rPr>
          <w:color w:val="000000"/>
          <w:sz w:val="26"/>
          <w:szCs w:val="26"/>
        </w:rPr>
        <w:t>.</w:t>
      </w:r>
    </w:p>
    <w:p w:rsidR="00E42FBB" w:rsidRPr="00EE31AB" w:rsidRDefault="008B3073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</w:t>
      </w:r>
      <w:proofErr w:type="gramStart"/>
      <w:r w:rsidRPr="005564C6">
        <w:rPr>
          <w:color w:val="000000" w:themeColor="text1"/>
          <w:sz w:val="26"/>
          <w:szCs w:val="26"/>
        </w:rPr>
        <w:t>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</w:t>
      </w:r>
      <w:r w:rsidR="00013EB1">
        <w:rPr>
          <w:color w:val="000000" w:themeColor="text1"/>
          <w:sz w:val="26"/>
          <w:szCs w:val="26"/>
        </w:rPr>
        <w:t>досудебного урегулирования налоговых споров</w:t>
      </w:r>
      <w:proofErr w:type="gramEnd"/>
      <w:r w:rsidR="00013EB1">
        <w:rPr>
          <w:color w:val="000000" w:themeColor="text1"/>
          <w:sz w:val="26"/>
          <w:szCs w:val="26"/>
        </w:rPr>
        <w:t>.</w:t>
      </w:r>
    </w:p>
    <w:p w:rsidR="00E42FBB" w:rsidRPr="00EE31AB" w:rsidRDefault="00E42FBB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E31AB">
        <w:rPr>
          <w:color w:val="000000" w:themeColor="text1"/>
          <w:sz w:val="26"/>
          <w:szCs w:val="26"/>
        </w:rPr>
        <w:t xml:space="preserve">Проект должностного регламента главного </w:t>
      </w:r>
      <w:r w:rsidR="00013EB1">
        <w:rPr>
          <w:color w:val="000000" w:themeColor="text1"/>
          <w:sz w:val="26"/>
          <w:szCs w:val="26"/>
        </w:rPr>
        <w:t>специалиста-эксперта отдела финансового контроля.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275168">
      <w:headerReference w:type="even" r:id="rId14"/>
      <w:headerReference w:type="default" r:id="rId15"/>
      <w:pgSz w:w="11906" w:h="16838" w:code="9"/>
      <w:pgMar w:top="907" w:right="425" w:bottom="567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12" w:rsidRDefault="00403312">
      <w:r>
        <w:separator/>
      </w:r>
    </w:p>
  </w:endnote>
  <w:endnote w:type="continuationSeparator" w:id="0">
    <w:p w:rsidR="00403312" w:rsidRDefault="0040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12" w:rsidRDefault="00403312">
      <w:r>
        <w:separator/>
      </w:r>
    </w:p>
  </w:footnote>
  <w:footnote w:type="continuationSeparator" w:id="0">
    <w:p w:rsidR="00403312" w:rsidRDefault="0040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4338">
      <w:rPr>
        <w:noProof/>
      </w:rPr>
      <w:t>7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EB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685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3B40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21F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5CEF"/>
    <w:rsid w:val="00266385"/>
    <w:rsid w:val="00266F9F"/>
    <w:rsid w:val="00271DC3"/>
    <w:rsid w:val="002728C6"/>
    <w:rsid w:val="00273C70"/>
    <w:rsid w:val="00275168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317E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68D6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547"/>
    <w:rsid w:val="003C668F"/>
    <w:rsid w:val="003D001E"/>
    <w:rsid w:val="003D1122"/>
    <w:rsid w:val="003D1893"/>
    <w:rsid w:val="003D41DC"/>
    <w:rsid w:val="003D4415"/>
    <w:rsid w:val="003D50AD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3312"/>
    <w:rsid w:val="00404189"/>
    <w:rsid w:val="004042CB"/>
    <w:rsid w:val="004077F5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1728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D32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4338"/>
    <w:rsid w:val="005D55D4"/>
    <w:rsid w:val="005D6CA9"/>
    <w:rsid w:val="005D7039"/>
    <w:rsid w:val="005E04C2"/>
    <w:rsid w:val="005E0C7B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1B02"/>
    <w:rsid w:val="0065337F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0E59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2F67"/>
    <w:rsid w:val="00760BC9"/>
    <w:rsid w:val="0076172F"/>
    <w:rsid w:val="00761BAD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490E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202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1B52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D93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4791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61E9"/>
    <w:rsid w:val="00B7742A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1FAE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1C26"/>
    <w:rsid w:val="00CD1FEF"/>
    <w:rsid w:val="00CD232F"/>
    <w:rsid w:val="00CD3315"/>
    <w:rsid w:val="00CD3D52"/>
    <w:rsid w:val="00CD4E1A"/>
    <w:rsid w:val="00CD570A"/>
    <w:rsid w:val="00CD62DB"/>
    <w:rsid w:val="00CE1684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920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59A5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2FBB"/>
    <w:rsid w:val="00E4335B"/>
    <w:rsid w:val="00E43A43"/>
    <w:rsid w:val="00E4474C"/>
    <w:rsid w:val="00E467CB"/>
    <w:rsid w:val="00E501DE"/>
    <w:rsid w:val="00E503D3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1AB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45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69D4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7B5A-C2E5-4E3B-B898-8CE777F2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22047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Черкасская Елена Анатольевна</cp:lastModifiedBy>
  <cp:revision>82</cp:revision>
  <cp:lastPrinted>2020-10-20T07:09:00Z</cp:lastPrinted>
  <dcterms:created xsi:type="dcterms:W3CDTF">2018-05-28T11:52:00Z</dcterms:created>
  <dcterms:modified xsi:type="dcterms:W3CDTF">2020-10-20T07:33:00Z</dcterms:modified>
</cp:coreProperties>
</file>