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8DF" w:rsidRPr="00CB1194" w:rsidRDefault="002308DF" w:rsidP="002308DF">
      <w:pPr>
        <w:widowControl w:val="0"/>
        <w:autoSpaceDE w:val="0"/>
        <w:autoSpaceDN w:val="0"/>
        <w:adjustRightInd w:val="0"/>
        <w:spacing w:after="0" w:line="240" w:lineRule="auto"/>
        <w:ind w:left="6804"/>
        <w:outlineLvl w:val="1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>Приложение № 6</w:t>
      </w:r>
    </w:p>
    <w:p w:rsidR="002308DF" w:rsidRPr="00CB1194" w:rsidRDefault="002308DF" w:rsidP="002308DF">
      <w:pPr>
        <w:widowControl w:val="0"/>
        <w:autoSpaceDE w:val="0"/>
        <w:autoSpaceDN w:val="0"/>
        <w:adjustRightInd w:val="0"/>
        <w:spacing w:after="0" w:line="240" w:lineRule="auto"/>
        <w:ind w:left="6804"/>
        <w:outlineLvl w:val="1"/>
        <w:rPr>
          <w:rFonts w:ascii="Times New Roman" w:hAnsi="Times New Roman"/>
          <w:bCs/>
          <w:sz w:val="24"/>
          <w:szCs w:val="24"/>
        </w:rPr>
      </w:pPr>
    </w:p>
    <w:p w:rsidR="002308DF" w:rsidRPr="00CB1194" w:rsidRDefault="002308DF" w:rsidP="002308DF">
      <w:pPr>
        <w:widowControl w:val="0"/>
        <w:autoSpaceDE w:val="0"/>
        <w:autoSpaceDN w:val="0"/>
        <w:adjustRightInd w:val="0"/>
        <w:spacing w:after="0" w:line="240" w:lineRule="auto"/>
        <w:ind w:left="6804"/>
        <w:outlineLvl w:val="1"/>
        <w:rPr>
          <w:rFonts w:ascii="Times New Roman" w:hAnsi="Times New Roman"/>
          <w:bCs/>
          <w:sz w:val="24"/>
          <w:szCs w:val="24"/>
        </w:rPr>
      </w:pPr>
      <w:r w:rsidRPr="00CB1194">
        <w:rPr>
          <w:rFonts w:ascii="Times New Roman" w:hAnsi="Times New Roman"/>
          <w:bCs/>
          <w:sz w:val="24"/>
          <w:szCs w:val="24"/>
        </w:rPr>
        <w:t>УТВЕРЖДЕН</w:t>
      </w:r>
    </w:p>
    <w:p w:rsidR="002308DF" w:rsidRPr="00CB1194" w:rsidRDefault="002308DF" w:rsidP="002308DF">
      <w:pPr>
        <w:widowControl w:val="0"/>
        <w:autoSpaceDE w:val="0"/>
        <w:autoSpaceDN w:val="0"/>
        <w:adjustRightInd w:val="0"/>
        <w:spacing w:after="0" w:line="240" w:lineRule="auto"/>
        <w:ind w:left="6804"/>
        <w:outlineLvl w:val="1"/>
        <w:rPr>
          <w:rFonts w:ascii="Times New Roman" w:hAnsi="Times New Roman"/>
          <w:bCs/>
          <w:sz w:val="24"/>
          <w:szCs w:val="24"/>
        </w:rPr>
      </w:pPr>
      <w:r w:rsidRPr="00CB1194">
        <w:rPr>
          <w:rFonts w:ascii="Times New Roman" w:hAnsi="Times New Roman"/>
          <w:bCs/>
          <w:sz w:val="24"/>
          <w:szCs w:val="24"/>
        </w:rPr>
        <w:t>приказом ФНС России</w:t>
      </w:r>
    </w:p>
    <w:p w:rsidR="002308DF" w:rsidRPr="00CB1194" w:rsidRDefault="002308DF" w:rsidP="002308DF">
      <w:pPr>
        <w:widowControl w:val="0"/>
        <w:autoSpaceDE w:val="0"/>
        <w:autoSpaceDN w:val="0"/>
        <w:adjustRightInd w:val="0"/>
        <w:spacing w:after="0" w:line="240" w:lineRule="auto"/>
        <w:ind w:left="6804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«__» ________ 2016</w:t>
      </w:r>
      <w:r w:rsidRPr="00CB1194">
        <w:rPr>
          <w:rFonts w:ascii="Times New Roman" w:hAnsi="Times New Roman"/>
          <w:bCs/>
          <w:sz w:val="24"/>
          <w:szCs w:val="24"/>
        </w:rPr>
        <w:t xml:space="preserve"> г. </w:t>
      </w:r>
    </w:p>
    <w:p w:rsidR="002308DF" w:rsidRPr="00A07098" w:rsidRDefault="002308DF" w:rsidP="002308DF">
      <w:pPr>
        <w:pStyle w:val="ConsPlusNormal"/>
        <w:ind w:left="68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ММВ-7-15/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  <w:r w:rsidRPr="00A07098">
        <w:rPr>
          <w:rFonts w:ascii="Times New Roman" w:hAnsi="Times New Roman" w:cs="Times New Roman"/>
          <w:sz w:val="24"/>
          <w:szCs w:val="24"/>
        </w:rPr>
        <w:t>@</w:t>
      </w:r>
    </w:p>
    <w:p w:rsidR="00764309" w:rsidRDefault="00764309" w:rsidP="00315B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08DF" w:rsidRDefault="002308DF" w:rsidP="00315B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15B67" w:rsidRPr="00A7194C" w:rsidRDefault="00315B67" w:rsidP="00315B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194C">
        <w:rPr>
          <w:rFonts w:ascii="Times New Roman" w:hAnsi="Times New Roman" w:cs="Times New Roman"/>
          <w:sz w:val="28"/>
          <w:szCs w:val="28"/>
        </w:rPr>
        <w:t>ПОРЯДОК</w:t>
      </w:r>
    </w:p>
    <w:p w:rsidR="000C5EF9" w:rsidRDefault="005D5C58" w:rsidP="004D5C60">
      <w:pPr>
        <w:pStyle w:val="ConsPlusTitle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ПРЕДСТАВЛЕНИЯ</w:t>
      </w:r>
      <w:r w:rsidR="00315B67" w:rsidRPr="00A7194C">
        <w:rPr>
          <w:rFonts w:ascii="Times New Roman" w:hAnsi="Times New Roman" w:cs="Times New Roman"/>
          <w:sz w:val="28"/>
          <w:szCs w:val="28"/>
        </w:rPr>
        <w:t xml:space="preserve"> </w:t>
      </w:r>
      <w:r w:rsidR="004D5C60" w:rsidRPr="00A7194C">
        <w:rPr>
          <w:rFonts w:ascii="Times New Roman" w:hAnsi="Times New Roman" w:cs="Times New Roman"/>
          <w:sz w:val="28"/>
          <w:szCs w:val="28"/>
        </w:rPr>
        <w:t>РЕЕСТРОВ, ПРЕДУСМОТРЕННЫХ ПУНКТОМ 10 СТАТЬИ 198 НАЛОГОВОГО КОДЕКСА РОССИЙСКОЙ ФЕДЕРАЦИИ</w:t>
      </w:r>
      <w:r w:rsidR="00764309" w:rsidRPr="001269DC">
        <w:rPr>
          <w:rFonts w:ascii="Times New Roman" w:hAnsi="Times New Roman"/>
          <w:bCs w:val="0"/>
          <w:sz w:val="28"/>
          <w:szCs w:val="28"/>
        </w:rPr>
        <w:t xml:space="preserve">, </w:t>
      </w:r>
    </w:p>
    <w:p w:rsidR="00315B67" w:rsidRPr="00A7194C" w:rsidRDefault="00764309" w:rsidP="004D5C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69DC">
        <w:rPr>
          <w:rFonts w:ascii="Times New Roman" w:hAnsi="Times New Roman"/>
          <w:bCs w:val="0"/>
          <w:sz w:val="28"/>
          <w:szCs w:val="28"/>
        </w:rPr>
        <w:t>В ЭЛЕКТРОННОЙ ФОРМЕ</w:t>
      </w:r>
    </w:p>
    <w:p w:rsidR="00315B67" w:rsidRPr="00A7194C" w:rsidRDefault="00315B67" w:rsidP="00315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B67" w:rsidRPr="00A7194C" w:rsidRDefault="00315B67" w:rsidP="00315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5C58" w:rsidRPr="005D5C58" w:rsidRDefault="005D5C58" w:rsidP="005D5C58">
      <w:pPr>
        <w:jc w:val="center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D5C58" w:rsidRDefault="005D5C58" w:rsidP="005D5C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 xml:space="preserve">1. Реестр сведений, предоставляемый в налоговый орган одновременно с налоговой декларацией по </w:t>
      </w:r>
      <w:r>
        <w:rPr>
          <w:rFonts w:ascii="Times New Roman" w:hAnsi="Times New Roman" w:cs="Times New Roman"/>
          <w:sz w:val="28"/>
          <w:szCs w:val="28"/>
        </w:rPr>
        <w:t xml:space="preserve">акцизам </w:t>
      </w:r>
      <w:r w:rsidRPr="005D5C58">
        <w:rPr>
          <w:rFonts w:ascii="Times New Roman" w:hAnsi="Times New Roman" w:cs="Times New Roman"/>
          <w:sz w:val="28"/>
          <w:szCs w:val="28"/>
        </w:rPr>
        <w:t xml:space="preserve">(далее - Реестр сведений), содержит данные из документов, предоставляемых </w:t>
      </w:r>
      <w:r w:rsidRPr="00A7194C">
        <w:rPr>
          <w:rFonts w:ascii="Times New Roman" w:hAnsi="Times New Roman" w:cs="Times New Roman"/>
          <w:sz w:val="28"/>
          <w:szCs w:val="28"/>
        </w:rPr>
        <w:t xml:space="preserve">в подтверждение обоснованности освобождения </w:t>
      </w:r>
      <w:proofErr w:type="gramStart"/>
      <w:r w:rsidRPr="00A7194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719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94C">
        <w:rPr>
          <w:rFonts w:ascii="Times New Roman" w:hAnsi="Times New Roman" w:cs="Times New Roman"/>
          <w:sz w:val="28"/>
          <w:szCs w:val="28"/>
        </w:rPr>
        <w:t xml:space="preserve">уплаты акциза, предоставленного в соответствии с пунктами 2, </w:t>
      </w:r>
      <w:hyperlink r:id="rId8" w:history="1">
        <w:r w:rsidRPr="00A7194C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Pr="00A7194C">
        <w:rPr>
          <w:rFonts w:ascii="Times New Roman" w:hAnsi="Times New Roman" w:cs="Times New Roman"/>
          <w:sz w:val="28"/>
          <w:szCs w:val="28"/>
        </w:rPr>
        <w:t xml:space="preserve"> и 4 статьи 184 Налогового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(далее – Кодекс)</w:t>
      </w:r>
      <w:r w:rsidRPr="00A7194C">
        <w:rPr>
          <w:rFonts w:ascii="Times New Roman" w:hAnsi="Times New Roman" w:cs="Times New Roman"/>
          <w:sz w:val="28"/>
          <w:szCs w:val="28"/>
        </w:rPr>
        <w:t xml:space="preserve">, и возмещения сумм акциза, уплаченных налогоплательщиком в связи с отсутствием банковской гарантии, предусмотренной </w:t>
      </w:r>
      <w:hyperlink r:id="rId9" w:history="1">
        <w:r w:rsidRPr="00A7194C">
          <w:rPr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A7194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A7194C">
          <w:rPr>
            <w:rFonts w:ascii="Times New Roman" w:hAnsi="Times New Roman" w:cs="Times New Roman"/>
            <w:sz w:val="28"/>
            <w:szCs w:val="28"/>
          </w:rPr>
          <w:t>4 статьи 184</w:t>
        </w:r>
      </w:hyperlink>
      <w:r w:rsidRPr="00A7194C">
        <w:rPr>
          <w:rFonts w:ascii="Times New Roman" w:hAnsi="Times New Roman" w:cs="Times New Roman"/>
          <w:sz w:val="28"/>
          <w:szCs w:val="28"/>
        </w:rPr>
        <w:t xml:space="preserve"> Кодекса, и сумм акциза, уплаченных налогоплательщиком и подлежащих в соответствии со </w:t>
      </w:r>
      <w:hyperlink r:id="rId11" w:history="1">
        <w:r w:rsidRPr="00A7194C">
          <w:rPr>
            <w:rFonts w:ascii="Times New Roman" w:hAnsi="Times New Roman" w:cs="Times New Roman"/>
            <w:sz w:val="28"/>
            <w:szCs w:val="28"/>
          </w:rPr>
          <w:t>статьей 200</w:t>
        </w:r>
      </w:hyperlink>
      <w:r w:rsidRPr="00A7194C">
        <w:rPr>
          <w:rFonts w:ascii="Times New Roman" w:hAnsi="Times New Roman" w:cs="Times New Roman"/>
          <w:sz w:val="28"/>
          <w:szCs w:val="28"/>
        </w:rPr>
        <w:t xml:space="preserve"> Кодекса налоговым вычетам в порядке, установленном </w:t>
      </w:r>
      <w:hyperlink r:id="rId12" w:history="1">
        <w:r w:rsidRPr="00A7194C">
          <w:rPr>
            <w:rFonts w:ascii="Times New Roman" w:hAnsi="Times New Roman" w:cs="Times New Roman"/>
            <w:sz w:val="28"/>
            <w:szCs w:val="28"/>
          </w:rPr>
          <w:t>статьей 201</w:t>
        </w:r>
      </w:hyperlink>
      <w:r w:rsidRPr="00A719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7194C">
        <w:rPr>
          <w:rFonts w:ascii="Times New Roman" w:hAnsi="Times New Roman" w:cs="Times New Roman"/>
          <w:sz w:val="28"/>
          <w:szCs w:val="28"/>
        </w:rPr>
        <w:t>одекса</w:t>
      </w:r>
      <w:r w:rsidRPr="005D5C5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4B48" w:rsidRDefault="00614B48" w:rsidP="00E504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4B48" w:rsidRDefault="005D5C58" w:rsidP="00614B48">
      <w:pPr>
        <w:jc w:val="center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II. Способы представления Реестра сведений</w:t>
      </w:r>
    </w:p>
    <w:p w:rsidR="005D5C58" w:rsidRPr="005D5C58" w:rsidRDefault="003211B3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D5C58" w:rsidRPr="005D5C58">
        <w:rPr>
          <w:rFonts w:ascii="Times New Roman" w:hAnsi="Times New Roman" w:cs="Times New Roman"/>
          <w:sz w:val="28"/>
          <w:szCs w:val="28"/>
        </w:rPr>
        <w:t xml:space="preserve">. Налогоплательщик вправе представить в налоговый орган Реестры сведений, предусмотренные статьей </w:t>
      </w:r>
      <w:r w:rsidR="00E50404">
        <w:rPr>
          <w:rFonts w:ascii="Times New Roman" w:hAnsi="Times New Roman" w:cs="Times New Roman"/>
          <w:sz w:val="28"/>
          <w:szCs w:val="28"/>
        </w:rPr>
        <w:t>198</w:t>
      </w:r>
      <w:r w:rsidR="005D5C58" w:rsidRPr="005D5C58">
        <w:rPr>
          <w:rFonts w:ascii="Times New Roman" w:hAnsi="Times New Roman" w:cs="Times New Roman"/>
          <w:sz w:val="28"/>
          <w:szCs w:val="28"/>
        </w:rPr>
        <w:t xml:space="preserve"> Кодекса, в электронной форме по телекоммуникационным каналам связи, подписанные усиленной квалифицированной электронной подписью, по форматам, утвержденным настоящим приказом.</w:t>
      </w:r>
    </w:p>
    <w:p w:rsidR="005D5C58" w:rsidRPr="005D5C58" w:rsidRDefault="003211B3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5C58" w:rsidRPr="005D5C58">
        <w:rPr>
          <w:rFonts w:ascii="Times New Roman" w:hAnsi="Times New Roman" w:cs="Times New Roman"/>
          <w:sz w:val="28"/>
          <w:szCs w:val="28"/>
        </w:rPr>
        <w:t>. Днем представления Реестра сведений в налоговый орган считается дата отправки файла Реестра сведений в электронной форме по телекоммуникационным каналам связи, зафиксированная в подтверждении даты отправки.</w:t>
      </w:r>
    </w:p>
    <w:p w:rsidR="005D5C58" w:rsidRPr="005D5C58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C58" w:rsidRPr="005D5C58" w:rsidRDefault="005D5C58" w:rsidP="00614B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 xml:space="preserve">III. Порядок представления Реестров сведений в </w:t>
      </w:r>
      <w:proofErr w:type="gramStart"/>
      <w:r w:rsidRPr="005D5C58">
        <w:rPr>
          <w:rFonts w:ascii="Times New Roman" w:hAnsi="Times New Roman" w:cs="Times New Roman"/>
          <w:sz w:val="28"/>
          <w:szCs w:val="28"/>
        </w:rPr>
        <w:t>электронной</w:t>
      </w:r>
      <w:proofErr w:type="gramEnd"/>
    </w:p>
    <w:p w:rsidR="005D5C58" w:rsidRPr="005D5C58" w:rsidRDefault="005D5C58" w:rsidP="00DA58A8">
      <w:pPr>
        <w:jc w:val="center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форме по телекоммуникационным каналам связи</w:t>
      </w:r>
    </w:p>
    <w:p w:rsidR="005D5C58" w:rsidRPr="005D5C58" w:rsidRDefault="003211B3" w:rsidP="00DA58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5C58" w:rsidRPr="005D5C58">
        <w:rPr>
          <w:rFonts w:ascii="Times New Roman" w:hAnsi="Times New Roman" w:cs="Times New Roman"/>
          <w:sz w:val="28"/>
          <w:szCs w:val="28"/>
        </w:rPr>
        <w:t xml:space="preserve">. Представление Реестра сведений в электронной форме по телекоммуникационным каналам связи допускается при обязательном использовании сертифицированных средств усиленной квалифицированной </w:t>
      </w:r>
      <w:r w:rsidR="005D5C58" w:rsidRPr="005D5C58">
        <w:rPr>
          <w:rFonts w:ascii="Times New Roman" w:hAnsi="Times New Roman" w:cs="Times New Roman"/>
          <w:sz w:val="28"/>
          <w:szCs w:val="28"/>
        </w:rPr>
        <w:lastRenderedPageBreak/>
        <w:t>электронной подписи, позволяющих идентифицировать владельца квалифицированного сертификата ключа проверки электронной подписи, а также установить отсутствие искажения информации, содержащейся в указанном Реестре сведений.</w:t>
      </w:r>
    </w:p>
    <w:p w:rsidR="005D5C58" w:rsidRPr="005D5C58" w:rsidRDefault="003211B3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D5C58" w:rsidRPr="005D5C58">
        <w:rPr>
          <w:rFonts w:ascii="Times New Roman" w:hAnsi="Times New Roman" w:cs="Times New Roman"/>
          <w:sz w:val="28"/>
          <w:szCs w:val="28"/>
        </w:rPr>
        <w:t>. Участниками информационного обмена при представлении Реестров сведений в электронной форме по телекоммуникационным каналам связи являются налогоплательщики (их представители), налоговые органы и операторы электронного документооборота.</w:t>
      </w:r>
    </w:p>
    <w:p w:rsidR="005D5C58" w:rsidRPr="005D5C58" w:rsidRDefault="003211B3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D5C58" w:rsidRPr="005D5C5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D5C58" w:rsidRPr="005D5C58">
        <w:rPr>
          <w:rFonts w:ascii="Times New Roman" w:hAnsi="Times New Roman" w:cs="Times New Roman"/>
          <w:sz w:val="28"/>
          <w:szCs w:val="28"/>
        </w:rPr>
        <w:t xml:space="preserve">В процессе электронного документооборота при представлении в налоговый орган </w:t>
      </w:r>
      <w:r w:rsidR="00E50404">
        <w:rPr>
          <w:rFonts w:ascii="Times New Roman" w:hAnsi="Times New Roman" w:cs="Times New Roman"/>
          <w:sz w:val="28"/>
          <w:szCs w:val="28"/>
        </w:rPr>
        <w:t>Р</w:t>
      </w:r>
      <w:r w:rsidR="005D5C58" w:rsidRPr="005D5C58">
        <w:rPr>
          <w:rFonts w:ascii="Times New Roman" w:hAnsi="Times New Roman" w:cs="Times New Roman"/>
          <w:sz w:val="28"/>
          <w:szCs w:val="28"/>
        </w:rPr>
        <w:t xml:space="preserve">еестров сведений по телекоммуникационным каналам связи также участвуют технологические электронные документы, указанные в подпунктах 1 - 4 и 6 пункта 3 Порядка представления организациями и индивидуальными предпринимателями, а также нотариусами, занимающимися частной практикой, и адвокатами, учредившими адвокатские кабинеты, сообщений, предусмотренных пунктами 2 и 3 статьи 23 </w:t>
      </w:r>
      <w:r w:rsidR="00E50404">
        <w:rPr>
          <w:rFonts w:ascii="Times New Roman" w:hAnsi="Times New Roman" w:cs="Times New Roman"/>
          <w:sz w:val="28"/>
          <w:szCs w:val="28"/>
        </w:rPr>
        <w:t>Кодекса</w:t>
      </w:r>
      <w:r w:rsidR="005D5C58" w:rsidRPr="005D5C58">
        <w:rPr>
          <w:rFonts w:ascii="Times New Roman" w:hAnsi="Times New Roman" w:cs="Times New Roman"/>
          <w:sz w:val="28"/>
          <w:szCs w:val="28"/>
        </w:rPr>
        <w:t>, в электронном виде по телекоммуникационным</w:t>
      </w:r>
      <w:proofErr w:type="gramEnd"/>
      <w:r w:rsidR="005D5C58" w:rsidRPr="005D5C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5C58" w:rsidRPr="005D5C58">
        <w:rPr>
          <w:rFonts w:ascii="Times New Roman" w:hAnsi="Times New Roman" w:cs="Times New Roman"/>
          <w:sz w:val="28"/>
          <w:szCs w:val="28"/>
        </w:rPr>
        <w:t>каналам связи, утвержденного приказом Федеральной</w:t>
      </w:r>
      <w:r w:rsidR="009823E5">
        <w:rPr>
          <w:rFonts w:ascii="Times New Roman" w:hAnsi="Times New Roman" w:cs="Times New Roman"/>
          <w:sz w:val="28"/>
          <w:szCs w:val="28"/>
        </w:rPr>
        <w:t xml:space="preserve"> налоговой службы от 09.06.2011                   </w:t>
      </w:r>
      <w:r w:rsidR="00E50404">
        <w:rPr>
          <w:rFonts w:ascii="Times New Roman" w:hAnsi="Times New Roman" w:cs="Times New Roman"/>
          <w:sz w:val="28"/>
          <w:szCs w:val="28"/>
        </w:rPr>
        <w:t>№</w:t>
      </w:r>
      <w:r w:rsidR="005D5C58" w:rsidRPr="005D5C58">
        <w:rPr>
          <w:rFonts w:ascii="Times New Roman" w:hAnsi="Times New Roman" w:cs="Times New Roman"/>
          <w:sz w:val="28"/>
          <w:szCs w:val="28"/>
        </w:rPr>
        <w:t xml:space="preserve"> ММВ-7-6/362@ </w:t>
      </w:r>
      <w:r w:rsidR="00E50404">
        <w:rPr>
          <w:rFonts w:ascii="Times New Roman" w:hAnsi="Times New Roman" w:cs="Times New Roman"/>
          <w:sz w:val="28"/>
          <w:szCs w:val="28"/>
        </w:rPr>
        <w:t>«</w:t>
      </w:r>
      <w:r w:rsidR="005D5C58" w:rsidRPr="005D5C58">
        <w:rPr>
          <w:rFonts w:ascii="Times New Roman" w:hAnsi="Times New Roman" w:cs="Times New Roman"/>
          <w:sz w:val="28"/>
          <w:szCs w:val="28"/>
        </w:rPr>
        <w:t>Об утверждении форм и форматов сообщений, предусмотренных пунктами 2 и 3 статьи 23 Налогового кодекса Российской Федерации, а также порядка заполнения форм сообщений и порядка представления сообщений в электронном виде по телекоммуникационным каналам связи</w:t>
      </w:r>
      <w:r w:rsidR="00E50404">
        <w:rPr>
          <w:rFonts w:ascii="Times New Roman" w:hAnsi="Times New Roman" w:cs="Times New Roman"/>
          <w:sz w:val="28"/>
          <w:szCs w:val="28"/>
        </w:rPr>
        <w:t>»</w:t>
      </w:r>
      <w:r w:rsidR="005D5C58" w:rsidRPr="005D5C58">
        <w:rPr>
          <w:rFonts w:ascii="Times New Roman" w:hAnsi="Times New Roman" w:cs="Times New Roman"/>
          <w:sz w:val="28"/>
          <w:szCs w:val="28"/>
        </w:rPr>
        <w:t xml:space="preserve"> </w:t>
      </w:r>
      <w:r w:rsidR="005D5C58" w:rsidRPr="000C5EF9">
        <w:rPr>
          <w:rFonts w:ascii="Times New Roman" w:hAnsi="Times New Roman" w:cs="Times New Roman"/>
          <w:sz w:val="28"/>
          <w:szCs w:val="28"/>
        </w:rPr>
        <w:t xml:space="preserve">(зарегистрирован Министерством юстиции Российской Федерации 11.07.2011, регистрационный </w:t>
      </w:r>
      <w:r w:rsidR="009823E5" w:rsidRPr="000C5EF9">
        <w:rPr>
          <w:rFonts w:ascii="Times New Roman" w:hAnsi="Times New Roman" w:cs="Times New Roman"/>
          <w:sz w:val="28"/>
          <w:szCs w:val="28"/>
        </w:rPr>
        <w:t xml:space="preserve">номер </w:t>
      </w:r>
      <w:r w:rsidR="005D5C58" w:rsidRPr="000C5EF9">
        <w:rPr>
          <w:rFonts w:ascii="Times New Roman" w:hAnsi="Times New Roman" w:cs="Times New Roman"/>
          <w:sz w:val="28"/>
          <w:szCs w:val="28"/>
        </w:rPr>
        <w:t>21307) с изменениями, внесенными приказами Федеральной налоговой</w:t>
      </w:r>
      <w:proofErr w:type="gramEnd"/>
      <w:r w:rsidR="005D5C58" w:rsidRPr="000C5E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5C58" w:rsidRPr="000C5EF9">
        <w:rPr>
          <w:rFonts w:ascii="Times New Roman" w:hAnsi="Times New Roman" w:cs="Times New Roman"/>
          <w:sz w:val="28"/>
          <w:szCs w:val="28"/>
        </w:rPr>
        <w:t xml:space="preserve">службы от 21.11.2011 </w:t>
      </w:r>
      <w:r w:rsidR="00E50404" w:rsidRPr="000C5EF9">
        <w:rPr>
          <w:rFonts w:ascii="Times New Roman" w:hAnsi="Times New Roman" w:cs="Times New Roman"/>
          <w:sz w:val="28"/>
          <w:szCs w:val="28"/>
        </w:rPr>
        <w:t>№</w:t>
      </w:r>
      <w:r w:rsidR="005D5C58" w:rsidRPr="000C5EF9">
        <w:rPr>
          <w:rFonts w:ascii="Times New Roman" w:hAnsi="Times New Roman" w:cs="Times New Roman"/>
          <w:sz w:val="28"/>
          <w:szCs w:val="28"/>
        </w:rPr>
        <w:t xml:space="preserve"> ММВ-7-6/790@</w:t>
      </w:r>
      <w:r w:rsidR="00A1626C" w:rsidRPr="000C5EF9">
        <w:rPr>
          <w:rFonts w:ascii="Times New Roman" w:hAnsi="Times New Roman" w:cs="Times New Roman"/>
          <w:sz w:val="28"/>
          <w:szCs w:val="28"/>
        </w:rPr>
        <w:t xml:space="preserve"> «О внесении изменений в Приказы Федеральной налоговой службы от 28.09.2009 </w:t>
      </w:r>
      <w:r w:rsidR="000C5EF9">
        <w:rPr>
          <w:rFonts w:ascii="Times New Roman" w:hAnsi="Times New Roman" w:cs="Times New Roman"/>
          <w:sz w:val="28"/>
          <w:szCs w:val="28"/>
        </w:rPr>
        <w:br/>
      </w:r>
      <w:r w:rsidR="00A1626C" w:rsidRPr="000C5EF9">
        <w:rPr>
          <w:rFonts w:ascii="Times New Roman" w:hAnsi="Times New Roman" w:cs="Times New Roman"/>
          <w:sz w:val="28"/>
          <w:szCs w:val="28"/>
        </w:rPr>
        <w:t>№ ММ-7-6/475@, от 09.06.2011 № ММВ-7-6/362@»</w:t>
      </w:r>
      <w:r w:rsidR="005D5C58" w:rsidRPr="000C5EF9">
        <w:rPr>
          <w:rFonts w:ascii="Times New Roman" w:hAnsi="Times New Roman" w:cs="Times New Roman"/>
          <w:sz w:val="28"/>
          <w:szCs w:val="28"/>
        </w:rPr>
        <w:t xml:space="preserve"> (зарегистрирован Министерством юстиции Российской Федерации 21.12.2011, регистрационный </w:t>
      </w:r>
      <w:r w:rsidR="009823E5" w:rsidRPr="000C5EF9">
        <w:rPr>
          <w:rFonts w:ascii="Times New Roman" w:hAnsi="Times New Roman" w:cs="Times New Roman"/>
          <w:sz w:val="28"/>
          <w:szCs w:val="28"/>
        </w:rPr>
        <w:t xml:space="preserve">номер 22728), от 28.10.2014 </w:t>
      </w:r>
      <w:r w:rsidR="00E50404" w:rsidRPr="000C5EF9">
        <w:rPr>
          <w:rFonts w:ascii="Times New Roman" w:hAnsi="Times New Roman" w:cs="Times New Roman"/>
          <w:sz w:val="28"/>
          <w:szCs w:val="28"/>
        </w:rPr>
        <w:t>№</w:t>
      </w:r>
      <w:r w:rsidR="005D5C58" w:rsidRPr="000C5EF9">
        <w:rPr>
          <w:rFonts w:ascii="Times New Roman" w:hAnsi="Times New Roman" w:cs="Times New Roman"/>
          <w:sz w:val="28"/>
          <w:szCs w:val="28"/>
        </w:rPr>
        <w:t xml:space="preserve"> ММВ-7-14/556@ </w:t>
      </w:r>
      <w:r w:rsidR="00A1626C" w:rsidRPr="000C5EF9">
        <w:rPr>
          <w:rFonts w:ascii="Times New Roman" w:hAnsi="Times New Roman" w:cs="Times New Roman"/>
          <w:sz w:val="28"/>
          <w:szCs w:val="28"/>
        </w:rPr>
        <w:t>«О внесении изменений в п</w:t>
      </w:r>
      <w:r w:rsidR="009823E5" w:rsidRPr="000C5EF9">
        <w:rPr>
          <w:rFonts w:ascii="Times New Roman" w:hAnsi="Times New Roman" w:cs="Times New Roman"/>
          <w:sz w:val="28"/>
          <w:szCs w:val="28"/>
        </w:rPr>
        <w:t xml:space="preserve">риказ ФНС России от 09.06.2011 </w:t>
      </w:r>
      <w:r w:rsidR="00A1626C" w:rsidRPr="000C5EF9">
        <w:rPr>
          <w:rFonts w:ascii="Times New Roman" w:hAnsi="Times New Roman" w:cs="Times New Roman"/>
          <w:sz w:val="28"/>
          <w:szCs w:val="28"/>
        </w:rPr>
        <w:t>№</w:t>
      </w:r>
      <w:r w:rsidR="009823E5" w:rsidRPr="000C5EF9">
        <w:rPr>
          <w:rFonts w:ascii="Times New Roman" w:hAnsi="Times New Roman" w:cs="Times New Roman"/>
          <w:sz w:val="28"/>
          <w:szCs w:val="28"/>
        </w:rPr>
        <w:t xml:space="preserve"> </w:t>
      </w:r>
      <w:r w:rsidR="00A1626C" w:rsidRPr="000C5EF9">
        <w:rPr>
          <w:rFonts w:ascii="Times New Roman" w:hAnsi="Times New Roman" w:cs="Times New Roman"/>
          <w:sz w:val="28"/>
          <w:szCs w:val="28"/>
        </w:rPr>
        <w:t xml:space="preserve">ММВ-7-6/362@» </w:t>
      </w:r>
      <w:r w:rsidR="005D5C58" w:rsidRPr="000C5EF9">
        <w:rPr>
          <w:rFonts w:ascii="Times New Roman" w:hAnsi="Times New Roman" w:cs="Times New Roman"/>
          <w:sz w:val="28"/>
          <w:szCs w:val="28"/>
        </w:rPr>
        <w:t xml:space="preserve">(зарегистрирован Министерством юстиции Российской Федерации 18.11.2014, регистрационный </w:t>
      </w:r>
      <w:r w:rsidR="009823E5" w:rsidRPr="000C5EF9">
        <w:rPr>
          <w:rFonts w:ascii="Times New Roman" w:hAnsi="Times New Roman" w:cs="Times New Roman"/>
          <w:sz w:val="28"/>
          <w:szCs w:val="28"/>
        </w:rPr>
        <w:t>номер</w:t>
      </w:r>
      <w:r w:rsidR="005D5C58" w:rsidRPr="000C5EF9">
        <w:rPr>
          <w:rFonts w:ascii="Times New Roman" w:hAnsi="Times New Roman" w:cs="Times New Roman"/>
          <w:sz w:val="28"/>
          <w:szCs w:val="28"/>
        </w:rPr>
        <w:t xml:space="preserve"> 34752), </w:t>
      </w:r>
      <w:r w:rsidR="000C5EF9">
        <w:rPr>
          <w:rFonts w:ascii="Times New Roman" w:hAnsi="Times New Roman" w:cs="Times New Roman"/>
          <w:sz w:val="28"/>
          <w:szCs w:val="28"/>
        </w:rPr>
        <w:br/>
      </w:r>
      <w:r w:rsidR="005D5C58" w:rsidRPr="000C5EF9">
        <w:rPr>
          <w:rFonts w:ascii="Times New Roman" w:hAnsi="Times New Roman" w:cs="Times New Roman"/>
          <w:sz w:val="28"/>
          <w:szCs w:val="28"/>
        </w:rPr>
        <w:t xml:space="preserve">от 11.08.2015 </w:t>
      </w:r>
      <w:r w:rsidR="00E50404" w:rsidRPr="000C5EF9">
        <w:rPr>
          <w:rFonts w:ascii="Times New Roman" w:hAnsi="Times New Roman" w:cs="Times New Roman"/>
          <w:sz w:val="28"/>
          <w:szCs w:val="28"/>
        </w:rPr>
        <w:t>№</w:t>
      </w:r>
      <w:r w:rsidR="005D5C58" w:rsidRPr="000C5EF9">
        <w:rPr>
          <w:rFonts w:ascii="Times New Roman" w:hAnsi="Times New Roman" w:cs="Times New Roman"/>
          <w:sz w:val="28"/>
          <w:szCs w:val="28"/>
        </w:rPr>
        <w:t xml:space="preserve"> СА-7-14/345@ </w:t>
      </w:r>
      <w:r w:rsidR="00A1626C" w:rsidRPr="000C5EF9">
        <w:rPr>
          <w:rFonts w:ascii="Times New Roman" w:hAnsi="Times New Roman" w:cs="Times New Roman"/>
          <w:sz w:val="28"/>
          <w:szCs w:val="28"/>
        </w:rPr>
        <w:t xml:space="preserve"> «О внесении</w:t>
      </w:r>
      <w:proofErr w:type="gramEnd"/>
      <w:r w:rsidR="00A1626C" w:rsidRPr="000C5EF9">
        <w:rPr>
          <w:rFonts w:ascii="Times New Roman" w:hAnsi="Times New Roman" w:cs="Times New Roman"/>
          <w:sz w:val="28"/>
          <w:szCs w:val="28"/>
        </w:rPr>
        <w:t xml:space="preserve"> изменений в приказ Федеральной </w:t>
      </w:r>
      <w:r w:rsidR="009823E5" w:rsidRPr="000C5EF9">
        <w:rPr>
          <w:rFonts w:ascii="Times New Roman" w:hAnsi="Times New Roman" w:cs="Times New Roman"/>
          <w:sz w:val="28"/>
          <w:szCs w:val="28"/>
        </w:rPr>
        <w:t xml:space="preserve">налоговой службы от 09.06.2011 </w:t>
      </w:r>
      <w:r w:rsidR="00A1626C" w:rsidRPr="000C5EF9">
        <w:rPr>
          <w:rFonts w:ascii="Times New Roman" w:hAnsi="Times New Roman" w:cs="Times New Roman"/>
          <w:sz w:val="28"/>
          <w:szCs w:val="28"/>
        </w:rPr>
        <w:t xml:space="preserve">№ ММВ-7-6/362@» </w:t>
      </w:r>
      <w:r w:rsidR="009823E5" w:rsidRPr="000C5EF9">
        <w:rPr>
          <w:rFonts w:ascii="Times New Roman" w:hAnsi="Times New Roman" w:cs="Times New Roman"/>
          <w:sz w:val="28"/>
          <w:szCs w:val="28"/>
        </w:rPr>
        <w:t>(зарегистрирован</w:t>
      </w:r>
      <w:r w:rsidR="005D5C58" w:rsidRPr="000C5EF9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27.08.2015, регистрационный</w:t>
      </w:r>
      <w:r w:rsidR="004B14AF" w:rsidRPr="000C5EF9">
        <w:rPr>
          <w:rFonts w:ascii="Times New Roman" w:hAnsi="Times New Roman" w:cs="Times New Roman"/>
          <w:sz w:val="28"/>
          <w:szCs w:val="28"/>
        </w:rPr>
        <w:t xml:space="preserve"> </w:t>
      </w:r>
      <w:r w:rsidR="009823E5" w:rsidRPr="000C5EF9">
        <w:rPr>
          <w:rFonts w:ascii="Times New Roman" w:hAnsi="Times New Roman" w:cs="Times New Roman"/>
          <w:sz w:val="28"/>
          <w:szCs w:val="28"/>
        </w:rPr>
        <w:t>номер</w:t>
      </w:r>
      <w:r w:rsidR="005D5C58" w:rsidRPr="000C5EF9">
        <w:rPr>
          <w:rFonts w:ascii="Times New Roman" w:hAnsi="Times New Roman" w:cs="Times New Roman"/>
          <w:sz w:val="28"/>
          <w:szCs w:val="28"/>
        </w:rPr>
        <w:t xml:space="preserve"> 38704) (далее - Порядок), по формам и форматам, приведенным в соответствующих приложениях к</w:t>
      </w:r>
      <w:r w:rsidR="005D5C58" w:rsidRPr="005D5C58">
        <w:rPr>
          <w:rFonts w:ascii="Times New Roman" w:hAnsi="Times New Roman" w:cs="Times New Roman"/>
          <w:sz w:val="28"/>
          <w:szCs w:val="28"/>
        </w:rPr>
        <w:t xml:space="preserve"> указанному Порядку.</w:t>
      </w:r>
    </w:p>
    <w:p w:rsidR="005D5C58" w:rsidRDefault="003211B3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D5C58" w:rsidRPr="005D5C58">
        <w:rPr>
          <w:rFonts w:ascii="Times New Roman" w:hAnsi="Times New Roman" w:cs="Times New Roman"/>
          <w:sz w:val="28"/>
          <w:szCs w:val="28"/>
        </w:rPr>
        <w:t xml:space="preserve">. Участники информационного обмена обеспечивают хранение всех отправленных и принятых Реестров сведений и технологических электронных документов с усиленной квалифицированной электронной подписью и квалифицированных сертификатов ключей проверки электронной подписи, применявшихся для формирования усиленной квалифицированной электронной </w:t>
      </w:r>
      <w:r w:rsidR="005D5C58" w:rsidRPr="005D5C58">
        <w:rPr>
          <w:rFonts w:ascii="Times New Roman" w:hAnsi="Times New Roman" w:cs="Times New Roman"/>
          <w:sz w:val="28"/>
          <w:szCs w:val="28"/>
        </w:rPr>
        <w:lastRenderedPageBreak/>
        <w:t>подписи в указанных Реестрах сведений и технологических электронных документах, за исключением извещения о получении.</w:t>
      </w:r>
    </w:p>
    <w:p w:rsidR="005D5C58" w:rsidRPr="005D5C58" w:rsidRDefault="003211B3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D5C58" w:rsidRPr="005D5C58">
        <w:rPr>
          <w:rFonts w:ascii="Times New Roman" w:hAnsi="Times New Roman" w:cs="Times New Roman"/>
          <w:sz w:val="28"/>
          <w:szCs w:val="28"/>
        </w:rPr>
        <w:t>. Участники информационного обмена не реже одного раза в течение рабочего дня проверяют поступление Реестров сведений и технологических электронных документов.</w:t>
      </w:r>
    </w:p>
    <w:p w:rsidR="005D5C58" w:rsidRPr="005D5C58" w:rsidRDefault="003211B3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D5C58" w:rsidRPr="005D5C5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D5C58" w:rsidRPr="005D5C58">
        <w:rPr>
          <w:rFonts w:ascii="Times New Roman" w:hAnsi="Times New Roman" w:cs="Times New Roman"/>
          <w:sz w:val="28"/>
          <w:szCs w:val="28"/>
        </w:rPr>
        <w:t>Реестр сведений считается принятым налоговым органом, если налогоплательщику поступила квитанция о приеме, подписанная усиленной квалифицированной электронной подписью, позволяющей идентифицировать соответствующий налоговый орган (владельца квалифицированного сертификата ключа проверки электронной подписи).</w:t>
      </w:r>
      <w:proofErr w:type="gramEnd"/>
    </w:p>
    <w:p w:rsidR="005D5C58" w:rsidRPr="005D5C58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1</w:t>
      </w:r>
      <w:r w:rsidR="003211B3">
        <w:rPr>
          <w:rFonts w:ascii="Times New Roman" w:hAnsi="Times New Roman" w:cs="Times New Roman"/>
          <w:sz w:val="28"/>
          <w:szCs w:val="28"/>
        </w:rPr>
        <w:t>0</w:t>
      </w:r>
      <w:r w:rsidRPr="005D5C58">
        <w:rPr>
          <w:rFonts w:ascii="Times New Roman" w:hAnsi="Times New Roman" w:cs="Times New Roman"/>
          <w:sz w:val="28"/>
          <w:szCs w:val="28"/>
        </w:rPr>
        <w:t>. При получении налогоплательщиком квитанции о приеме Реестра сведений датой получения Реестра сведений налоговым органом в электронной форме по телекоммуникационным каналам связи считается дата, указанная в квитанции о приеме.</w:t>
      </w:r>
    </w:p>
    <w:p w:rsidR="005D5C58" w:rsidRPr="005D5C58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1</w:t>
      </w:r>
      <w:r w:rsidR="003211B3">
        <w:rPr>
          <w:rFonts w:ascii="Times New Roman" w:hAnsi="Times New Roman" w:cs="Times New Roman"/>
          <w:sz w:val="28"/>
          <w:szCs w:val="28"/>
        </w:rPr>
        <w:t>1</w:t>
      </w:r>
      <w:r w:rsidRPr="005D5C58">
        <w:rPr>
          <w:rFonts w:ascii="Times New Roman" w:hAnsi="Times New Roman" w:cs="Times New Roman"/>
          <w:sz w:val="28"/>
          <w:szCs w:val="28"/>
        </w:rPr>
        <w:t>. Реестр сведений не считается принятым, если:</w:t>
      </w:r>
    </w:p>
    <w:p w:rsidR="005D5C58" w:rsidRPr="005D5C58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1) не соответствует утвержденному формату;</w:t>
      </w:r>
    </w:p>
    <w:p w:rsidR="005D5C58" w:rsidRPr="005D5C58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2) отсутствует (не соответствует) усиленная квалифицированная электронная подпись налогоплательщика;</w:t>
      </w:r>
    </w:p>
    <w:p w:rsidR="005D5C58" w:rsidRPr="005D5C58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C58">
        <w:rPr>
          <w:rFonts w:ascii="Times New Roman" w:hAnsi="Times New Roman" w:cs="Times New Roman"/>
          <w:sz w:val="28"/>
          <w:szCs w:val="28"/>
        </w:rPr>
        <w:t>3) направлен в налоговый орган, в компетенцию которого не входит проверка Реестров сведений (ошибочное направление).</w:t>
      </w:r>
      <w:proofErr w:type="gramEnd"/>
    </w:p>
    <w:p w:rsidR="005D5C58" w:rsidRPr="005D5C58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1</w:t>
      </w:r>
      <w:r w:rsidR="003211B3">
        <w:rPr>
          <w:rFonts w:ascii="Times New Roman" w:hAnsi="Times New Roman" w:cs="Times New Roman"/>
          <w:sz w:val="28"/>
          <w:szCs w:val="28"/>
        </w:rPr>
        <w:t>2</w:t>
      </w:r>
      <w:r w:rsidRPr="005D5C58">
        <w:rPr>
          <w:rFonts w:ascii="Times New Roman" w:hAnsi="Times New Roman" w:cs="Times New Roman"/>
          <w:sz w:val="28"/>
          <w:szCs w:val="28"/>
        </w:rPr>
        <w:t>. Налогоплательщиком формируется Реестр сведений в электронной форме, подписывается усиленной квалифицированной электронной подписью и направляется по телекоммуникационным каналам связи в налоговый орган.</w:t>
      </w:r>
    </w:p>
    <w:p w:rsidR="005D5C58" w:rsidRPr="005D5C58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1</w:t>
      </w:r>
      <w:r w:rsidR="003211B3">
        <w:rPr>
          <w:rFonts w:ascii="Times New Roman" w:hAnsi="Times New Roman" w:cs="Times New Roman"/>
          <w:sz w:val="28"/>
          <w:szCs w:val="28"/>
        </w:rPr>
        <w:t>3</w:t>
      </w:r>
      <w:r w:rsidRPr="005D5C58">
        <w:rPr>
          <w:rFonts w:ascii="Times New Roman" w:hAnsi="Times New Roman" w:cs="Times New Roman"/>
          <w:sz w:val="28"/>
          <w:szCs w:val="28"/>
        </w:rPr>
        <w:t>. Налогоплательщик в течение следующего рабочего дня после отправки Реестра сведений в электронной форме по телекоммуникационным каналам связи получает:</w:t>
      </w:r>
    </w:p>
    <w:p w:rsidR="005D5C58" w:rsidRPr="005D5C58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1) подтверждение даты отправки;</w:t>
      </w:r>
    </w:p>
    <w:p w:rsidR="005D5C58" w:rsidRPr="005D5C58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 xml:space="preserve">2) квитанцию о приеме или </w:t>
      </w:r>
      <w:proofErr w:type="gramStart"/>
      <w:r w:rsidRPr="005D5C58">
        <w:rPr>
          <w:rFonts w:ascii="Times New Roman" w:hAnsi="Times New Roman" w:cs="Times New Roman"/>
          <w:sz w:val="28"/>
          <w:szCs w:val="28"/>
        </w:rPr>
        <w:t>уведомление</w:t>
      </w:r>
      <w:proofErr w:type="gramEnd"/>
      <w:r w:rsidRPr="005D5C58">
        <w:rPr>
          <w:rFonts w:ascii="Times New Roman" w:hAnsi="Times New Roman" w:cs="Times New Roman"/>
          <w:sz w:val="28"/>
          <w:szCs w:val="28"/>
        </w:rPr>
        <w:t xml:space="preserve"> об отказе в приеме, подписанное усиленной квалифицированной электронной подписью, позволяющей идентифицировать соответствующий налоговый орган (владельца квалифицированного сертификата ключа проверки электронной подписи).</w:t>
      </w:r>
    </w:p>
    <w:p w:rsidR="005D5C58" w:rsidRPr="005D5C58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При получении уведомления об отказе в приеме налогоплательщик устраняет указанные в этом уведомлении ошибки и повторяет процедуру направления Реестра сведений.</w:t>
      </w:r>
    </w:p>
    <w:p w:rsidR="00DA58A8" w:rsidRDefault="005D5C58" w:rsidP="00DA58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1</w:t>
      </w:r>
      <w:r w:rsidR="003211B3">
        <w:rPr>
          <w:rFonts w:ascii="Times New Roman" w:hAnsi="Times New Roman" w:cs="Times New Roman"/>
          <w:sz w:val="28"/>
          <w:szCs w:val="28"/>
        </w:rPr>
        <w:t>4</w:t>
      </w:r>
      <w:r w:rsidRPr="005D5C58">
        <w:rPr>
          <w:rFonts w:ascii="Times New Roman" w:hAnsi="Times New Roman" w:cs="Times New Roman"/>
          <w:sz w:val="28"/>
          <w:szCs w:val="28"/>
        </w:rPr>
        <w:t xml:space="preserve">. При получении от налогоплательщика Реестра сведений в электронной форме по телекоммуникационным каналам связи и отсутствии оснований для отказа </w:t>
      </w:r>
      <w:r w:rsidRPr="005D5C58">
        <w:rPr>
          <w:rFonts w:ascii="Times New Roman" w:hAnsi="Times New Roman" w:cs="Times New Roman"/>
          <w:sz w:val="28"/>
          <w:szCs w:val="28"/>
        </w:rPr>
        <w:lastRenderedPageBreak/>
        <w:t>в приеме указанного Реестра сведений налоговый орган в течение одного рабочего дня с момента его получения формирует квитанцию о приеме, подписывает ее усиленной квалифицированной электронной подписью и направляет налогоплательщику.</w:t>
      </w:r>
      <w:r w:rsidR="00DA58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C58" w:rsidRPr="005D5C58" w:rsidRDefault="005D5C58" w:rsidP="00DA58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При наличии оснований для отказа в приеме Реестра сведений налоговый орган формирует уведомление об отказе в приеме, подписывает усиленной квалифицированной электронной подписью и направляет его налогоплательщику.</w:t>
      </w:r>
    </w:p>
    <w:p w:rsidR="005D5C58" w:rsidRPr="005D5C58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1</w:t>
      </w:r>
      <w:r w:rsidR="003211B3">
        <w:rPr>
          <w:rFonts w:ascii="Times New Roman" w:hAnsi="Times New Roman" w:cs="Times New Roman"/>
          <w:sz w:val="28"/>
          <w:szCs w:val="28"/>
        </w:rPr>
        <w:t>5</w:t>
      </w:r>
      <w:r w:rsidRPr="005D5C58">
        <w:rPr>
          <w:rFonts w:ascii="Times New Roman" w:hAnsi="Times New Roman" w:cs="Times New Roman"/>
          <w:sz w:val="28"/>
          <w:szCs w:val="28"/>
        </w:rPr>
        <w:t>. Оператор электронного документооборота:</w:t>
      </w:r>
    </w:p>
    <w:p w:rsidR="005D5C58" w:rsidRPr="005D5C58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1) фиксирует дату направления Реестра сведений и формирует подтверждение даты отправки;</w:t>
      </w:r>
    </w:p>
    <w:p w:rsidR="00AD0D4B" w:rsidRPr="00A7194C" w:rsidRDefault="005D5C58" w:rsidP="00E504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58">
        <w:rPr>
          <w:rFonts w:ascii="Times New Roman" w:hAnsi="Times New Roman" w:cs="Times New Roman"/>
          <w:sz w:val="28"/>
          <w:szCs w:val="28"/>
        </w:rPr>
        <w:t>2) подписывает подтверждение даты отправки усиленной квалифицированной электронной подписью и высылает его одновременно участникам информационного обмена. Подтверждение даты отправки направляется налоговому органу вместе с Реестром сведений в электронной форме по телекоммуникационным каналам связи.</w:t>
      </w:r>
    </w:p>
    <w:sectPr w:rsidR="00AD0D4B" w:rsidRPr="00A7194C" w:rsidSect="000C5EF9">
      <w:headerReference w:type="default" r:id="rId13"/>
      <w:pgSz w:w="11906" w:h="16838" w:code="9"/>
      <w:pgMar w:top="1134" w:right="567" w:bottom="1134" w:left="1134" w:header="454" w:footer="454" w:gutter="0"/>
      <w:pgNumType w:start="5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AC7" w:rsidRDefault="004A2AC7" w:rsidP="00D6635D">
      <w:pPr>
        <w:spacing w:after="0" w:line="240" w:lineRule="auto"/>
      </w:pPr>
      <w:r>
        <w:separator/>
      </w:r>
    </w:p>
  </w:endnote>
  <w:endnote w:type="continuationSeparator" w:id="0">
    <w:p w:rsidR="004A2AC7" w:rsidRDefault="004A2AC7" w:rsidP="00D66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AC7" w:rsidRDefault="004A2AC7" w:rsidP="00D6635D">
      <w:pPr>
        <w:spacing w:after="0" w:line="240" w:lineRule="auto"/>
      </w:pPr>
      <w:r>
        <w:separator/>
      </w:r>
    </w:p>
  </w:footnote>
  <w:footnote w:type="continuationSeparator" w:id="0">
    <w:p w:rsidR="004A2AC7" w:rsidRDefault="004A2AC7" w:rsidP="00D66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0210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C5EF9" w:rsidRPr="007306B6" w:rsidRDefault="000C5EF9">
        <w:pPr>
          <w:pStyle w:val="ad"/>
          <w:jc w:val="center"/>
          <w:rPr>
            <w:rFonts w:ascii="Times New Roman" w:hAnsi="Times New Roman" w:cs="Times New Roman"/>
          </w:rPr>
        </w:pPr>
        <w:r w:rsidRPr="007306B6">
          <w:rPr>
            <w:rFonts w:ascii="Times New Roman" w:hAnsi="Times New Roman" w:cs="Times New Roman"/>
          </w:rPr>
          <w:fldChar w:fldCharType="begin"/>
        </w:r>
        <w:r w:rsidRPr="007306B6">
          <w:rPr>
            <w:rFonts w:ascii="Times New Roman" w:hAnsi="Times New Roman" w:cs="Times New Roman"/>
          </w:rPr>
          <w:instrText>PAGE   \* MERGEFORMAT</w:instrText>
        </w:r>
        <w:r w:rsidRPr="007306B6">
          <w:rPr>
            <w:rFonts w:ascii="Times New Roman" w:hAnsi="Times New Roman" w:cs="Times New Roman"/>
          </w:rPr>
          <w:fldChar w:fldCharType="separate"/>
        </w:r>
        <w:r w:rsidR="00446530">
          <w:rPr>
            <w:rFonts w:ascii="Times New Roman" w:hAnsi="Times New Roman" w:cs="Times New Roman"/>
            <w:noProof/>
          </w:rPr>
          <w:t>61</w:t>
        </w:r>
        <w:r w:rsidRPr="007306B6">
          <w:rPr>
            <w:rFonts w:ascii="Times New Roman" w:hAnsi="Times New Roman" w:cs="Times New Roman"/>
          </w:rPr>
          <w:fldChar w:fldCharType="end"/>
        </w:r>
      </w:p>
    </w:sdtContent>
  </w:sdt>
  <w:p w:rsidR="000C5EF9" w:rsidRDefault="000C5EF9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A9F"/>
    <w:rsid w:val="00066C3F"/>
    <w:rsid w:val="00093DFA"/>
    <w:rsid w:val="00097082"/>
    <w:rsid w:val="000C5EF9"/>
    <w:rsid w:val="001F6B75"/>
    <w:rsid w:val="00210656"/>
    <w:rsid w:val="002308DF"/>
    <w:rsid w:val="00257A4C"/>
    <w:rsid w:val="00297E43"/>
    <w:rsid w:val="002A7337"/>
    <w:rsid w:val="002C1CFF"/>
    <w:rsid w:val="00313506"/>
    <w:rsid w:val="00315B67"/>
    <w:rsid w:val="003211B3"/>
    <w:rsid w:val="003477F1"/>
    <w:rsid w:val="0041537E"/>
    <w:rsid w:val="00446530"/>
    <w:rsid w:val="00461920"/>
    <w:rsid w:val="004949AE"/>
    <w:rsid w:val="004A2AC7"/>
    <w:rsid w:val="004B14AF"/>
    <w:rsid w:val="004D5C60"/>
    <w:rsid w:val="00523904"/>
    <w:rsid w:val="00584F72"/>
    <w:rsid w:val="005A4BF5"/>
    <w:rsid w:val="005D5C58"/>
    <w:rsid w:val="00614B48"/>
    <w:rsid w:val="00622270"/>
    <w:rsid w:val="0064475E"/>
    <w:rsid w:val="00690F02"/>
    <w:rsid w:val="00692D76"/>
    <w:rsid w:val="006A5824"/>
    <w:rsid w:val="006D5B02"/>
    <w:rsid w:val="006D6D78"/>
    <w:rsid w:val="007306B6"/>
    <w:rsid w:val="00764309"/>
    <w:rsid w:val="00874F69"/>
    <w:rsid w:val="008861C9"/>
    <w:rsid w:val="008B5B14"/>
    <w:rsid w:val="008E3322"/>
    <w:rsid w:val="009823E5"/>
    <w:rsid w:val="009C75B6"/>
    <w:rsid w:val="00A076B3"/>
    <w:rsid w:val="00A1626C"/>
    <w:rsid w:val="00A7194C"/>
    <w:rsid w:val="00A854E9"/>
    <w:rsid w:val="00A861D7"/>
    <w:rsid w:val="00AD0D4B"/>
    <w:rsid w:val="00B02133"/>
    <w:rsid w:val="00B53914"/>
    <w:rsid w:val="00B80E0B"/>
    <w:rsid w:val="00C5327E"/>
    <w:rsid w:val="00C56AF8"/>
    <w:rsid w:val="00CE1BE0"/>
    <w:rsid w:val="00D21B4C"/>
    <w:rsid w:val="00D46DA9"/>
    <w:rsid w:val="00D563CA"/>
    <w:rsid w:val="00D6635D"/>
    <w:rsid w:val="00D71382"/>
    <w:rsid w:val="00D968A9"/>
    <w:rsid w:val="00DA58A8"/>
    <w:rsid w:val="00DF6A9F"/>
    <w:rsid w:val="00E50404"/>
    <w:rsid w:val="00F3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5B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15B6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D6635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6635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6635D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64475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4475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4475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4475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4475E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44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4475E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C5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C5EF9"/>
  </w:style>
  <w:style w:type="paragraph" w:styleId="af">
    <w:name w:val="footer"/>
    <w:basedOn w:val="a"/>
    <w:link w:val="af0"/>
    <w:uiPriority w:val="99"/>
    <w:unhideWhenUsed/>
    <w:rsid w:val="000C5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C5E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5B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15B6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D6635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6635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6635D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64475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4475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4475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4475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4475E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44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4475E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C5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C5EF9"/>
  </w:style>
  <w:style w:type="paragraph" w:styleId="af">
    <w:name w:val="footer"/>
    <w:basedOn w:val="a"/>
    <w:link w:val="af0"/>
    <w:uiPriority w:val="99"/>
    <w:unhideWhenUsed/>
    <w:rsid w:val="000C5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C5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DB49E2D4CCA2244B6603E3EE96001FC54A5895FC039E18EF3F9730E78BA427E38D6CFEE0080301Y0N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DB49E2D4CCA2244B6603E3EE96001FC54A5895FC039E18EF3F9730E78BA427E38D6CFEE10F091B06Y9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DB49E2D4CCA2244B6603E3EE96001FC54A5895FC039E18EF3F9730E78BA427E38D6CFEE10F091406YB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6DB49E2D4CCA2244B6603E3EE96001FC54A5895FC039E18EF3F9730E78BA427E38D6CFEE3080901Y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DB49E2D4CCA2244B6603E3EE96001FC54A5895FC039E18EF3F9730E78BA427E38D6CFEE0080301Y2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D9256-59BC-4808-8D9B-8DC4551A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Барабанщикова</cp:lastModifiedBy>
  <cp:revision>2</cp:revision>
  <cp:lastPrinted>2016-11-10T09:15:00Z</cp:lastPrinted>
  <dcterms:created xsi:type="dcterms:W3CDTF">2016-12-27T08:18:00Z</dcterms:created>
  <dcterms:modified xsi:type="dcterms:W3CDTF">2016-12-27T08:18:00Z</dcterms:modified>
</cp:coreProperties>
</file>