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C22" w:rsidRDefault="00913C22" w:rsidP="00913C22">
      <w:pPr>
        <w:spacing w:line="240" w:lineRule="auto"/>
        <w:ind w:left="12049"/>
        <w:rPr>
          <w:rFonts w:ascii="Times New Roman" w:hAnsi="Times New Roman" w:cs="Times New Roman"/>
          <w:sz w:val="24"/>
          <w:szCs w:val="24"/>
        </w:rPr>
      </w:pPr>
      <w:bookmarkStart w:id="0" w:name="_GoBack"/>
      <w:r>
        <w:rPr>
          <w:rFonts w:ascii="Times New Roman" w:hAnsi="Times New Roman" w:cs="Times New Roman"/>
          <w:sz w:val="24"/>
          <w:szCs w:val="24"/>
        </w:rPr>
        <w:t xml:space="preserve">Приложение №1 </w:t>
      </w:r>
    </w:p>
    <w:p w:rsidR="00913C22" w:rsidRPr="002B51CF" w:rsidRDefault="00913C22" w:rsidP="00913C22">
      <w:pPr>
        <w:spacing w:line="240" w:lineRule="auto"/>
        <w:ind w:left="12049"/>
        <w:rPr>
          <w:rFonts w:ascii="Times New Roman" w:hAnsi="Times New Roman" w:cs="Times New Roman"/>
          <w:sz w:val="24"/>
          <w:szCs w:val="24"/>
        </w:rPr>
      </w:pPr>
      <w:r w:rsidRPr="002B51CF">
        <w:rPr>
          <w:rFonts w:ascii="Times New Roman" w:hAnsi="Times New Roman" w:cs="Times New Roman"/>
          <w:sz w:val="24"/>
          <w:szCs w:val="24"/>
        </w:rPr>
        <w:t>к приказу ФНС России</w:t>
      </w:r>
    </w:p>
    <w:p w:rsidR="00A76D15" w:rsidRDefault="00913C22" w:rsidP="00913C22">
      <w:pPr>
        <w:spacing w:line="240" w:lineRule="auto"/>
        <w:ind w:left="12049"/>
        <w:rPr>
          <w:rFonts w:ascii="Times New Roman" w:hAnsi="Times New Roman" w:cs="Times New Roman"/>
          <w:sz w:val="24"/>
          <w:szCs w:val="24"/>
        </w:rPr>
      </w:pPr>
      <w:r w:rsidRPr="002B51CF">
        <w:rPr>
          <w:rFonts w:ascii="Times New Roman" w:hAnsi="Times New Roman" w:cs="Times New Roman"/>
          <w:sz w:val="24"/>
          <w:szCs w:val="24"/>
        </w:rPr>
        <w:t xml:space="preserve">от </w:t>
      </w:r>
      <w:r w:rsidR="00A76D15">
        <w:rPr>
          <w:rFonts w:ascii="Times New Roman" w:hAnsi="Times New Roman" w:cs="Times New Roman"/>
          <w:sz w:val="24"/>
          <w:szCs w:val="24"/>
        </w:rPr>
        <w:t>09.09</w:t>
      </w:r>
      <w:r w:rsidR="00A76D15" w:rsidRPr="00A76D15">
        <w:rPr>
          <w:rFonts w:ascii="Times New Roman" w:hAnsi="Times New Roman" w:cs="Times New Roman"/>
          <w:sz w:val="24"/>
          <w:szCs w:val="24"/>
        </w:rPr>
        <w:t>.2019</w:t>
      </w:r>
    </w:p>
    <w:p w:rsidR="00913C22" w:rsidRPr="002B51CF" w:rsidRDefault="00A76D15" w:rsidP="00913C22">
      <w:pPr>
        <w:spacing w:line="240" w:lineRule="auto"/>
        <w:ind w:left="12049"/>
        <w:rPr>
          <w:rFonts w:ascii="Times New Roman" w:hAnsi="Times New Roman" w:cs="Times New Roman"/>
          <w:sz w:val="24"/>
          <w:szCs w:val="24"/>
        </w:rPr>
      </w:pPr>
      <w:r w:rsidRPr="00A76D15">
        <w:rPr>
          <w:rFonts w:ascii="Times New Roman" w:hAnsi="Times New Roman" w:cs="Times New Roman"/>
          <w:sz w:val="24"/>
          <w:szCs w:val="24"/>
        </w:rPr>
        <w:t xml:space="preserve"> </w:t>
      </w:r>
      <w:r w:rsidR="00913C22" w:rsidRPr="00A76D15">
        <w:rPr>
          <w:rFonts w:ascii="Times New Roman" w:hAnsi="Times New Roman" w:cs="Times New Roman"/>
          <w:sz w:val="24"/>
          <w:szCs w:val="24"/>
        </w:rPr>
        <w:t>№</w:t>
      </w:r>
      <w:r w:rsidRPr="00A76D15">
        <w:rPr>
          <w:rFonts w:ascii="Times New Roman" w:hAnsi="Times New Roman" w:cs="Times New Roman"/>
          <w:sz w:val="24"/>
          <w:szCs w:val="24"/>
        </w:rPr>
        <w:t xml:space="preserve"> </w:t>
      </w:r>
      <w:r w:rsidRPr="00A76D15">
        <w:rPr>
          <w:rFonts w:ascii="Times New Roman" w:hAnsi="Times New Roman" w:cs="Times New Roman"/>
          <w:sz w:val="24"/>
          <w:szCs w:val="24"/>
        </w:rPr>
        <w:t>ММВ-7-8/452@</w:t>
      </w:r>
    </w:p>
    <w:bookmarkEnd w:id="0"/>
    <w:p w:rsidR="00913C22" w:rsidRPr="002B51CF" w:rsidRDefault="00913C22" w:rsidP="008C7E21">
      <w:pPr>
        <w:pStyle w:val="ConsPlusNormal"/>
        <w:rPr>
          <w:sz w:val="24"/>
          <w:szCs w:val="24"/>
        </w:rPr>
      </w:pPr>
    </w:p>
    <w:p w:rsidR="00913C22" w:rsidRPr="00FD437E" w:rsidRDefault="00913C22" w:rsidP="00913C22">
      <w:pPr>
        <w:pStyle w:val="ConsPlusNormal"/>
        <w:jc w:val="center"/>
        <w:rPr>
          <w:sz w:val="24"/>
          <w:szCs w:val="24"/>
        </w:rPr>
      </w:pPr>
      <w:r>
        <w:rPr>
          <w:sz w:val="24"/>
          <w:szCs w:val="24"/>
        </w:rPr>
        <w:t xml:space="preserve">ПЕРЕЧЕНЬ ИСТОЧНИКОВ ДОХОДОВ </w:t>
      </w:r>
      <w:r w:rsidRPr="002B51CF">
        <w:rPr>
          <w:sz w:val="24"/>
          <w:szCs w:val="24"/>
        </w:rPr>
        <w:t>ФЕДЕРАЛЬНОГО БЮДЖЕТА</w:t>
      </w:r>
    </w:p>
    <w:p w:rsidR="00913C22" w:rsidRPr="00FD437E" w:rsidRDefault="00913C22" w:rsidP="008C7E21">
      <w:pPr>
        <w:pStyle w:val="ConsPlusNormal"/>
        <w:rPr>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4111"/>
        <w:gridCol w:w="3686"/>
        <w:gridCol w:w="3827"/>
      </w:tblGrid>
      <w:tr w:rsidR="00913C22" w:rsidRPr="003B05DC" w:rsidTr="00875AB4">
        <w:tc>
          <w:tcPr>
            <w:tcW w:w="2977" w:type="dxa"/>
          </w:tcPr>
          <w:p w:rsidR="00913C22" w:rsidRPr="003B05DC" w:rsidRDefault="00913C22" w:rsidP="00875AB4">
            <w:pPr>
              <w:spacing w:line="240" w:lineRule="auto"/>
              <w:rPr>
                <w:rFonts w:ascii="Times New Roman" w:hAnsi="Times New Roman" w:cs="Times New Roman"/>
                <w:sz w:val="24"/>
                <w:szCs w:val="24"/>
              </w:rPr>
            </w:pPr>
            <w:r w:rsidRPr="003B05DC">
              <w:rPr>
                <w:rFonts w:ascii="Times New Roman" w:hAnsi="Times New Roman" w:cs="Times New Roman"/>
                <w:sz w:val="24"/>
                <w:szCs w:val="24"/>
              </w:rPr>
              <w:t>Код классификации доходов федерального бюджета</w:t>
            </w:r>
          </w:p>
        </w:tc>
        <w:tc>
          <w:tcPr>
            <w:tcW w:w="4111" w:type="dxa"/>
          </w:tcPr>
          <w:p w:rsidR="00913C22" w:rsidRPr="003B05DC" w:rsidRDefault="00913C22" w:rsidP="00875AB4">
            <w:pPr>
              <w:pStyle w:val="ConsPlusNormal"/>
              <w:jc w:val="center"/>
              <w:rPr>
                <w:sz w:val="24"/>
                <w:szCs w:val="24"/>
              </w:rPr>
            </w:pPr>
            <w:r w:rsidRPr="003B05DC">
              <w:rPr>
                <w:sz w:val="24"/>
                <w:szCs w:val="24"/>
              </w:rPr>
              <w:t>Наименование кода классификации доходов федерального бюджета</w:t>
            </w:r>
          </w:p>
        </w:tc>
        <w:tc>
          <w:tcPr>
            <w:tcW w:w="3686" w:type="dxa"/>
          </w:tcPr>
          <w:p w:rsidR="00913C22" w:rsidRPr="003B05DC" w:rsidRDefault="00913C22" w:rsidP="00875AB4">
            <w:pPr>
              <w:pStyle w:val="ConsPlusNormal"/>
              <w:jc w:val="center"/>
              <w:rPr>
                <w:sz w:val="24"/>
                <w:szCs w:val="24"/>
              </w:rPr>
            </w:pPr>
            <w:r w:rsidRPr="003B05DC">
              <w:rPr>
                <w:sz w:val="24"/>
                <w:szCs w:val="24"/>
              </w:rPr>
              <w:t>Наименование источника доходов федерального бюджета</w:t>
            </w:r>
          </w:p>
        </w:tc>
        <w:tc>
          <w:tcPr>
            <w:tcW w:w="3827" w:type="dxa"/>
          </w:tcPr>
          <w:p w:rsidR="00913C22" w:rsidRPr="003B05DC" w:rsidRDefault="00913C22" w:rsidP="00875AB4">
            <w:pPr>
              <w:pStyle w:val="ConsPlusNormal"/>
              <w:jc w:val="center"/>
              <w:rPr>
                <w:sz w:val="24"/>
                <w:szCs w:val="24"/>
              </w:rPr>
            </w:pPr>
            <w:r w:rsidRPr="003B05DC">
              <w:rPr>
                <w:sz w:val="24"/>
                <w:szCs w:val="24"/>
              </w:rPr>
              <w:t>Правовое основание по источнику доходов федерального бюджета</w:t>
            </w:r>
          </w:p>
        </w:tc>
      </w:tr>
      <w:tr w:rsidR="00913C22" w:rsidRPr="003B05DC" w:rsidTr="00875AB4">
        <w:trPr>
          <w:trHeight w:val="169"/>
        </w:trPr>
        <w:tc>
          <w:tcPr>
            <w:tcW w:w="2977" w:type="dxa"/>
          </w:tcPr>
          <w:p w:rsidR="00913C22" w:rsidRPr="003B05DC" w:rsidRDefault="00913C22" w:rsidP="00875AB4">
            <w:pPr>
              <w:spacing w:line="240" w:lineRule="auto"/>
              <w:jc w:val="center"/>
              <w:rPr>
                <w:rFonts w:ascii="Times New Roman" w:hAnsi="Times New Roman" w:cs="Times New Roman"/>
                <w:sz w:val="24"/>
                <w:szCs w:val="24"/>
              </w:rPr>
            </w:pPr>
            <w:r w:rsidRPr="003B05DC">
              <w:rPr>
                <w:rFonts w:ascii="Times New Roman" w:hAnsi="Times New Roman" w:cs="Times New Roman"/>
                <w:sz w:val="24"/>
                <w:szCs w:val="24"/>
              </w:rPr>
              <w:t>1</w:t>
            </w:r>
          </w:p>
        </w:tc>
        <w:tc>
          <w:tcPr>
            <w:tcW w:w="4111" w:type="dxa"/>
          </w:tcPr>
          <w:p w:rsidR="00913C22" w:rsidRPr="003B05DC" w:rsidRDefault="00913C22" w:rsidP="00875AB4">
            <w:pPr>
              <w:pStyle w:val="ConsPlusNormal"/>
              <w:jc w:val="center"/>
              <w:rPr>
                <w:sz w:val="24"/>
                <w:szCs w:val="24"/>
              </w:rPr>
            </w:pPr>
            <w:r w:rsidRPr="003B05DC">
              <w:rPr>
                <w:sz w:val="24"/>
                <w:szCs w:val="24"/>
              </w:rPr>
              <w:t>2</w:t>
            </w:r>
          </w:p>
        </w:tc>
        <w:tc>
          <w:tcPr>
            <w:tcW w:w="3686" w:type="dxa"/>
          </w:tcPr>
          <w:p w:rsidR="00913C22" w:rsidRPr="003B05DC" w:rsidRDefault="00913C22" w:rsidP="00875AB4">
            <w:pPr>
              <w:pStyle w:val="ConsPlusNormal"/>
              <w:jc w:val="center"/>
              <w:rPr>
                <w:sz w:val="24"/>
                <w:szCs w:val="24"/>
              </w:rPr>
            </w:pPr>
            <w:r w:rsidRPr="003B05DC">
              <w:rPr>
                <w:sz w:val="24"/>
                <w:szCs w:val="24"/>
              </w:rPr>
              <w:t>3</w:t>
            </w:r>
          </w:p>
        </w:tc>
        <w:tc>
          <w:tcPr>
            <w:tcW w:w="3827" w:type="dxa"/>
          </w:tcPr>
          <w:p w:rsidR="00913C22" w:rsidRPr="003B05DC" w:rsidRDefault="00913C22" w:rsidP="00875AB4">
            <w:pPr>
              <w:pStyle w:val="ConsPlusNormal"/>
              <w:jc w:val="center"/>
              <w:rPr>
                <w:sz w:val="24"/>
                <w:szCs w:val="24"/>
              </w:rPr>
            </w:pPr>
            <w:r w:rsidRPr="003B05DC">
              <w:rPr>
                <w:sz w:val="24"/>
                <w:szCs w:val="24"/>
              </w:rPr>
              <w:t>4</w:t>
            </w:r>
          </w:p>
        </w:tc>
      </w:tr>
      <w:tr w:rsidR="00913C22" w:rsidRPr="003B05DC" w:rsidTr="00875AB4">
        <w:tc>
          <w:tcPr>
            <w:tcW w:w="2977" w:type="dxa"/>
          </w:tcPr>
          <w:p w:rsidR="00913C22" w:rsidRPr="003B05DC" w:rsidRDefault="00913C22" w:rsidP="00875AB4">
            <w:pPr>
              <w:spacing w:line="240" w:lineRule="auto"/>
              <w:rPr>
                <w:rFonts w:ascii="Times New Roman" w:hAnsi="Times New Roman" w:cs="Times New Roman"/>
                <w:sz w:val="24"/>
                <w:szCs w:val="24"/>
              </w:rPr>
            </w:pPr>
            <w:r w:rsidRPr="003B05DC">
              <w:rPr>
                <w:rFonts w:ascii="Times New Roman" w:hAnsi="Times New Roman" w:cs="Times New Roman"/>
                <w:sz w:val="24"/>
                <w:szCs w:val="24"/>
              </w:rPr>
              <w:t>182 1 16 03010 01 6000 140</w:t>
            </w:r>
          </w:p>
        </w:tc>
        <w:tc>
          <w:tcPr>
            <w:tcW w:w="4111" w:type="dxa"/>
          </w:tcPr>
          <w:p w:rsidR="00913C22" w:rsidRPr="003B05DC" w:rsidRDefault="00913C22" w:rsidP="00875AB4">
            <w:pPr>
              <w:pStyle w:val="ConsPlusNormal"/>
              <w:jc w:val="both"/>
              <w:rPr>
                <w:sz w:val="24"/>
                <w:szCs w:val="24"/>
              </w:rPr>
            </w:pPr>
            <w:r w:rsidRPr="003B05DC">
              <w:rPr>
                <w:sz w:val="24"/>
                <w:szCs w:val="24"/>
              </w:rPr>
              <w:t xml:space="preserve">Денежные взыскания (штрафы) за нарушение законодательства о налогах и сборах, предусмотренные </w:t>
            </w:r>
            <w:hyperlink r:id="rId6" w:history="1">
              <w:r w:rsidRPr="003B05DC">
                <w:rPr>
                  <w:sz w:val="24"/>
                  <w:szCs w:val="24"/>
                </w:rPr>
                <w:t>статьями 116</w:t>
              </w:r>
            </w:hyperlink>
            <w:r w:rsidRPr="003B05DC">
              <w:rPr>
                <w:sz w:val="24"/>
                <w:szCs w:val="24"/>
              </w:rPr>
              <w:t xml:space="preserve">, </w:t>
            </w:r>
            <w:hyperlink r:id="rId7" w:history="1">
              <w:r w:rsidRPr="003B05DC">
                <w:rPr>
                  <w:sz w:val="24"/>
                  <w:szCs w:val="24"/>
                </w:rPr>
                <w:t>статьей 119.1</w:t>
              </w:r>
            </w:hyperlink>
            <w:r w:rsidRPr="003B05DC">
              <w:rPr>
                <w:sz w:val="24"/>
                <w:szCs w:val="24"/>
              </w:rPr>
              <w:t xml:space="preserve">, 119.2 </w:t>
            </w:r>
            <w:hyperlink r:id="rId8" w:history="1">
              <w:r w:rsidRPr="003B05DC">
                <w:rPr>
                  <w:sz w:val="24"/>
                  <w:szCs w:val="24"/>
                </w:rPr>
                <w:t>пунктами 1</w:t>
              </w:r>
            </w:hyperlink>
            <w:r w:rsidRPr="003B05DC">
              <w:rPr>
                <w:sz w:val="24"/>
                <w:szCs w:val="24"/>
              </w:rPr>
              <w:t xml:space="preserve"> и </w:t>
            </w:r>
            <w:hyperlink r:id="rId9" w:history="1">
              <w:r w:rsidRPr="003B05DC">
                <w:rPr>
                  <w:sz w:val="24"/>
                  <w:szCs w:val="24"/>
                </w:rPr>
                <w:t>2 статьи 120</w:t>
              </w:r>
            </w:hyperlink>
            <w:r w:rsidRPr="003B05DC">
              <w:rPr>
                <w:sz w:val="24"/>
                <w:szCs w:val="24"/>
              </w:rPr>
              <w:t xml:space="preserve">, </w:t>
            </w:r>
            <w:hyperlink r:id="rId10" w:history="1">
              <w:r w:rsidRPr="003B05DC">
                <w:rPr>
                  <w:sz w:val="24"/>
                  <w:szCs w:val="24"/>
                </w:rPr>
                <w:t>статьями 125</w:t>
              </w:r>
            </w:hyperlink>
            <w:r w:rsidRPr="003B05DC">
              <w:rPr>
                <w:sz w:val="24"/>
                <w:szCs w:val="24"/>
              </w:rPr>
              <w:t xml:space="preserve">, </w:t>
            </w:r>
            <w:hyperlink r:id="rId11" w:history="1">
              <w:r w:rsidRPr="003B05DC">
                <w:rPr>
                  <w:sz w:val="24"/>
                  <w:szCs w:val="24"/>
                </w:rPr>
                <w:t>126</w:t>
              </w:r>
            </w:hyperlink>
            <w:r w:rsidRPr="003B05DC">
              <w:rPr>
                <w:sz w:val="24"/>
                <w:szCs w:val="24"/>
              </w:rPr>
              <w:t xml:space="preserve">, 126.1, </w:t>
            </w:r>
            <w:hyperlink r:id="rId12" w:history="1">
              <w:r w:rsidRPr="003B05DC">
                <w:rPr>
                  <w:sz w:val="24"/>
                  <w:szCs w:val="24"/>
                </w:rPr>
                <w:t>128</w:t>
              </w:r>
            </w:hyperlink>
            <w:r w:rsidRPr="003B05DC">
              <w:rPr>
                <w:sz w:val="24"/>
                <w:szCs w:val="24"/>
              </w:rPr>
              <w:t xml:space="preserve">, </w:t>
            </w:r>
            <w:hyperlink r:id="rId13" w:history="1">
              <w:r w:rsidRPr="003B05DC">
                <w:rPr>
                  <w:sz w:val="24"/>
                  <w:szCs w:val="24"/>
                </w:rPr>
                <w:t>129</w:t>
              </w:r>
            </w:hyperlink>
            <w:r w:rsidRPr="003B05DC">
              <w:rPr>
                <w:sz w:val="24"/>
                <w:szCs w:val="24"/>
              </w:rPr>
              <w:t xml:space="preserve">, </w:t>
            </w:r>
            <w:hyperlink r:id="rId14" w:history="1">
              <w:r w:rsidRPr="003B05DC">
                <w:rPr>
                  <w:sz w:val="24"/>
                  <w:szCs w:val="24"/>
                </w:rPr>
                <w:t>129.1</w:t>
              </w:r>
            </w:hyperlink>
            <w:r w:rsidRPr="003B05DC">
              <w:rPr>
                <w:sz w:val="24"/>
                <w:szCs w:val="24"/>
              </w:rPr>
              <w:t xml:space="preserve">, 129.4, </w:t>
            </w:r>
            <w:hyperlink r:id="rId15" w:history="1">
              <w:r w:rsidRPr="003B05DC">
                <w:rPr>
                  <w:sz w:val="24"/>
                  <w:szCs w:val="24"/>
                </w:rPr>
                <w:t>132</w:t>
              </w:r>
            </w:hyperlink>
            <w:r w:rsidRPr="003B05DC">
              <w:rPr>
                <w:sz w:val="24"/>
                <w:szCs w:val="24"/>
              </w:rPr>
              <w:t xml:space="preserve">, </w:t>
            </w:r>
            <w:hyperlink r:id="rId16" w:history="1">
              <w:r w:rsidRPr="003B05DC">
                <w:rPr>
                  <w:sz w:val="24"/>
                  <w:szCs w:val="24"/>
                </w:rPr>
                <w:t>133</w:t>
              </w:r>
            </w:hyperlink>
            <w:r w:rsidRPr="003B05DC">
              <w:rPr>
                <w:sz w:val="24"/>
                <w:szCs w:val="24"/>
              </w:rPr>
              <w:t xml:space="preserve">, </w:t>
            </w:r>
            <w:hyperlink r:id="rId17" w:history="1">
              <w:r w:rsidRPr="003B05DC">
                <w:rPr>
                  <w:sz w:val="24"/>
                  <w:szCs w:val="24"/>
                </w:rPr>
                <w:t>134</w:t>
              </w:r>
            </w:hyperlink>
            <w:r w:rsidRPr="003B05DC">
              <w:rPr>
                <w:sz w:val="24"/>
                <w:szCs w:val="24"/>
              </w:rPr>
              <w:t xml:space="preserve">, </w:t>
            </w:r>
            <w:hyperlink r:id="rId18" w:history="1">
              <w:r w:rsidRPr="003B05DC">
                <w:rPr>
                  <w:sz w:val="24"/>
                  <w:szCs w:val="24"/>
                </w:rPr>
                <w:t>135</w:t>
              </w:r>
            </w:hyperlink>
            <w:r w:rsidRPr="003B05DC">
              <w:rPr>
                <w:sz w:val="24"/>
                <w:szCs w:val="24"/>
              </w:rPr>
              <w:t xml:space="preserve">, </w:t>
            </w:r>
            <w:hyperlink r:id="rId19" w:history="1">
              <w:r w:rsidRPr="003B05DC">
                <w:rPr>
                  <w:sz w:val="24"/>
                  <w:szCs w:val="24"/>
                </w:rPr>
                <w:t>135.1</w:t>
              </w:r>
            </w:hyperlink>
            <w:r w:rsidRPr="003B05DC">
              <w:rPr>
                <w:sz w:val="24"/>
                <w:szCs w:val="24"/>
              </w:rPr>
              <w:t>, 135.2 Налогового кодекса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3686" w:type="dxa"/>
          </w:tcPr>
          <w:p w:rsidR="00913C22" w:rsidRPr="003B05DC" w:rsidRDefault="00913C22" w:rsidP="00875AB4">
            <w:pPr>
              <w:pStyle w:val="ConsPlusNormal"/>
              <w:jc w:val="both"/>
              <w:rPr>
                <w:sz w:val="24"/>
                <w:szCs w:val="24"/>
              </w:rPr>
            </w:pPr>
            <w:r w:rsidRPr="003B05DC">
              <w:rPr>
                <w:sz w:val="24"/>
                <w:szCs w:val="24"/>
              </w:rPr>
              <w:t>Штрафы, уплачиваемые за:</w:t>
            </w:r>
          </w:p>
          <w:p w:rsidR="00913C22" w:rsidRPr="003B05DC" w:rsidRDefault="00913C22" w:rsidP="00875AB4">
            <w:pPr>
              <w:pStyle w:val="ConsPlusNormal"/>
              <w:jc w:val="both"/>
              <w:rPr>
                <w:sz w:val="24"/>
                <w:szCs w:val="24"/>
              </w:rPr>
            </w:pPr>
            <w:r w:rsidRPr="003B05DC">
              <w:rPr>
                <w:sz w:val="24"/>
                <w:szCs w:val="24"/>
              </w:rPr>
              <w:t xml:space="preserve">   нарушение порядка постановки на учет в налоговом органе;</w:t>
            </w:r>
          </w:p>
          <w:p w:rsidR="00913C22" w:rsidRPr="003B05DC" w:rsidRDefault="00913C22" w:rsidP="00875AB4">
            <w:pPr>
              <w:pStyle w:val="ConsPlusNormal"/>
              <w:jc w:val="both"/>
              <w:rPr>
                <w:sz w:val="24"/>
                <w:szCs w:val="24"/>
              </w:rPr>
            </w:pPr>
            <w:r w:rsidRPr="003B05DC">
              <w:rPr>
                <w:sz w:val="24"/>
                <w:szCs w:val="24"/>
              </w:rPr>
              <w:t xml:space="preserve">   нарушение установленного способа представления налоговой декларации (расчета);</w:t>
            </w:r>
          </w:p>
          <w:p w:rsidR="00913C22" w:rsidRPr="003B05DC" w:rsidRDefault="00913C22" w:rsidP="00875AB4">
            <w:pPr>
              <w:pStyle w:val="ConsPlusNormal"/>
              <w:jc w:val="both"/>
              <w:rPr>
                <w:sz w:val="24"/>
                <w:szCs w:val="24"/>
              </w:rPr>
            </w:pPr>
            <w:r w:rsidRPr="003B05DC">
              <w:rPr>
                <w:sz w:val="24"/>
                <w:szCs w:val="24"/>
              </w:rPr>
              <w:t xml:space="preserve">   грубое нарушение правил учета доходов и расходов объектов налогообложения;</w:t>
            </w:r>
          </w:p>
          <w:p w:rsidR="00913C22" w:rsidRPr="003B05DC" w:rsidRDefault="00913C22" w:rsidP="00875AB4">
            <w:pPr>
              <w:pStyle w:val="ConsPlusNormal"/>
              <w:jc w:val="both"/>
              <w:rPr>
                <w:sz w:val="24"/>
                <w:szCs w:val="24"/>
              </w:rPr>
            </w:pPr>
            <w:r w:rsidRPr="003B05DC">
              <w:rPr>
                <w:sz w:val="24"/>
                <w:szCs w:val="24"/>
              </w:rPr>
              <w:t xml:space="preserve">   несоблюдение установленного настоящим Кодексом порядка владения, пользования и (или) распоряжения имуществом, на которое наложен арест или в отношении которого налоговым органом приняты обеспечительные меры в виде залога;</w:t>
            </w:r>
          </w:p>
          <w:p w:rsidR="00913C22" w:rsidRPr="003B05DC" w:rsidRDefault="00913C22" w:rsidP="00875AB4">
            <w:pPr>
              <w:pStyle w:val="ConsPlusNormal"/>
              <w:jc w:val="both"/>
              <w:rPr>
                <w:sz w:val="24"/>
                <w:szCs w:val="24"/>
              </w:rPr>
            </w:pPr>
            <w:r w:rsidRPr="003B05DC">
              <w:rPr>
                <w:sz w:val="24"/>
                <w:szCs w:val="24"/>
              </w:rPr>
              <w:t xml:space="preserve">   непредставление налоговому органу сведений, необходимых для осуществления налогового контроля;</w:t>
            </w:r>
          </w:p>
          <w:p w:rsidR="00913C22" w:rsidRPr="003B05DC" w:rsidRDefault="00913C22" w:rsidP="00875AB4">
            <w:pPr>
              <w:pStyle w:val="ConsPlusNormal"/>
              <w:jc w:val="both"/>
              <w:rPr>
                <w:sz w:val="24"/>
                <w:szCs w:val="24"/>
              </w:rPr>
            </w:pPr>
            <w:r w:rsidRPr="003B05DC">
              <w:rPr>
                <w:sz w:val="24"/>
                <w:szCs w:val="24"/>
              </w:rPr>
              <w:t xml:space="preserve">   ответственность свидетеля;</w:t>
            </w:r>
          </w:p>
          <w:p w:rsidR="00913C22" w:rsidRPr="003B05DC" w:rsidRDefault="00913C22" w:rsidP="00875AB4">
            <w:pPr>
              <w:pStyle w:val="ConsPlusNormal"/>
              <w:jc w:val="both"/>
              <w:rPr>
                <w:sz w:val="24"/>
                <w:szCs w:val="24"/>
              </w:rPr>
            </w:pPr>
            <w:r w:rsidRPr="003B05DC">
              <w:rPr>
                <w:sz w:val="24"/>
                <w:szCs w:val="24"/>
              </w:rPr>
              <w:t xml:space="preserve">   представление налоговым </w:t>
            </w:r>
            <w:r w:rsidRPr="003B05DC">
              <w:rPr>
                <w:sz w:val="24"/>
                <w:szCs w:val="24"/>
              </w:rPr>
              <w:lastRenderedPageBreak/>
              <w:t>агентом налоговому органу документов, содержащих недостоверные сведения;</w:t>
            </w:r>
          </w:p>
          <w:p w:rsidR="00913C22" w:rsidRPr="003B05DC" w:rsidRDefault="00913C22" w:rsidP="00875AB4">
            <w:pPr>
              <w:pStyle w:val="ConsPlusNormal"/>
              <w:jc w:val="both"/>
              <w:rPr>
                <w:sz w:val="24"/>
                <w:szCs w:val="24"/>
              </w:rPr>
            </w:pPr>
            <w:r w:rsidRPr="003B05DC">
              <w:rPr>
                <w:sz w:val="24"/>
                <w:szCs w:val="24"/>
              </w:rPr>
              <w:t xml:space="preserve">   отказ эксперта, переводчика или специалиста от участия в проведении налоговой проверки, дача заведомо ложного заключения или осуществления заведомо ложного перевода;</w:t>
            </w:r>
          </w:p>
          <w:p w:rsidR="00913C22" w:rsidRPr="003B05DC" w:rsidRDefault="00913C22" w:rsidP="00875AB4">
            <w:pPr>
              <w:pStyle w:val="ConsPlusNormal"/>
              <w:jc w:val="both"/>
              <w:rPr>
                <w:sz w:val="24"/>
                <w:szCs w:val="24"/>
              </w:rPr>
            </w:pPr>
            <w:r w:rsidRPr="003B05DC">
              <w:rPr>
                <w:sz w:val="24"/>
                <w:szCs w:val="24"/>
              </w:rPr>
              <w:t xml:space="preserve">   неправомерное несообщение сведений налоговому органу;</w:t>
            </w:r>
          </w:p>
          <w:p w:rsidR="00913C22" w:rsidRPr="003B05DC" w:rsidRDefault="00913C22" w:rsidP="00875AB4">
            <w:pPr>
              <w:pStyle w:val="ConsPlusNormal"/>
              <w:jc w:val="both"/>
              <w:rPr>
                <w:sz w:val="24"/>
                <w:szCs w:val="24"/>
              </w:rPr>
            </w:pPr>
            <w:r w:rsidRPr="003B05DC">
              <w:rPr>
                <w:sz w:val="24"/>
                <w:szCs w:val="24"/>
              </w:rPr>
              <w:t xml:space="preserve">   нарушение банком порядка открытия счета налогоплательщику;</w:t>
            </w:r>
          </w:p>
          <w:p w:rsidR="00913C22" w:rsidRPr="003B05DC" w:rsidRDefault="00913C22" w:rsidP="00875AB4">
            <w:pPr>
              <w:pStyle w:val="ConsPlusNormal"/>
              <w:jc w:val="both"/>
              <w:rPr>
                <w:sz w:val="24"/>
                <w:szCs w:val="24"/>
              </w:rPr>
            </w:pPr>
            <w:r w:rsidRPr="003B05DC">
              <w:rPr>
                <w:sz w:val="24"/>
                <w:szCs w:val="24"/>
              </w:rPr>
              <w:t xml:space="preserve">   нарушение банком срока исполнения поручения о перечислении налогов (сбора), авансового платежа, пеней, штрафа;</w:t>
            </w:r>
          </w:p>
          <w:p w:rsidR="00913C22" w:rsidRPr="003B05DC" w:rsidRDefault="00913C22" w:rsidP="00875AB4">
            <w:pPr>
              <w:pStyle w:val="ConsPlusNormal"/>
              <w:jc w:val="both"/>
              <w:rPr>
                <w:sz w:val="24"/>
                <w:szCs w:val="24"/>
              </w:rPr>
            </w:pPr>
            <w:r w:rsidRPr="003B05DC">
              <w:rPr>
                <w:sz w:val="24"/>
                <w:szCs w:val="24"/>
              </w:rPr>
              <w:t xml:space="preserve">   неисполнение банком решения налогового органа о приостановлении операций по счетам налогоплательщика, плательщика сбора или налогового агента, счету инвестиционного товарищества;</w:t>
            </w:r>
          </w:p>
          <w:p w:rsidR="00913C22" w:rsidRPr="003B05DC" w:rsidRDefault="00913C22" w:rsidP="00875AB4">
            <w:pPr>
              <w:pStyle w:val="ConsPlusNormal"/>
              <w:jc w:val="both"/>
              <w:rPr>
                <w:sz w:val="24"/>
                <w:szCs w:val="24"/>
              </w:rPr>
            </w:pPr>
            <w:r w:rsidRPr="003B05DC">
              <w:rPr>
                <w:sz w:val="24"/>
                <w:szCs w:val="24"/>
              </w:rPr>
              <w:t xml:space="preserve">   неисполнение банком поручения налогового органа по перечислению налога, авансового платежа, сбора, пеней, штрафов;</w:t>
            </w:r>
          </w:p>
          <w:p w:rsidR="00913C22" w:rsidRPr="003B05DC" w:rsidRDefault="00913C22" w:rsidP="00875AB4">
            <w:pPr>
              <w:pStyle w:val="ConsPlusNormal"/>
              <w:jc w:val="both"/>
              <w:rPr>
                <w:sz w:val="24"/>
                <w:szCs w:val="24"/>
              </w:rPr>
            </w:pPr>
            <w:r w:rsidRPr="003B05DC">
              <w:rPr>
                <w:sz w:val="24"/>
                <w:szCs w:val="24"/>
              </w:rPr>
              <w:t xml:space="preserve">   непредставление банком справок (выписок) по операциям и счетам (счету инвестиционного товарищества) в налоговый орган.</w:t>
            </w:r>
          </w:p>
        </w:tc>
        <w:tc>
          <w:tcPr>
            <w:tcW w:w="3827" w:type="dxa"/>
          </w:tcPr>
          <w:p w:rsidR="00913C22" w:rsidRPr="003B05DC" w:rsidRDefault="008563FB" w:rsidP="00875AB4">
            <w:pPr>
              <w:pStyle w:val="ConsPlusNormal"/>
              <w:rPr>
                <w:sz w:val="24"/>
                <w:szCs w:val="24"/>
              </w:rPr>
            </w:pPr>
            <w:hyperlink r:id="rId20" w:history="1">
              <w:r w:rsidR="00913C22" w:rsidRPr="003B05DC">
                <w:rPr>
                  <w:sz w:val="24"/>
                  <w:szCs w:val="24"/>
                </w:rPr>
                <w:t>НК</w:t>
              </w:r>
            </w:hyperlink>
            <w:r w:rsidR="00913C22" w:rsidRPr="003B05DC">
              <w:rPr>
                <w:sz w:val="24"/>
                <w:szCs w:val="24"/>
              </w:rPr>
              <w:t xml:space="preserve"> РФ от 31.07.1998 № 146-ФЗ с учетом изменений и дополнений.</w:t>
            </w:r>
          </w:p>
          <w:p w:rsidR="00913C22" w:rsidRPr="003B05DC" w:rsidRDefault="00913C22" w:rsidP="00875AB4">
            <w:pPr>
              <w:pStyle w:val="ConsPlusNormal"/>
              <w:rPr>
                <w:sz w:val="24"/>
                <w:szCs w:val="24"/>
              </w:rPr>
            </w:pPr>
            <w:r w:rsidRPr="003B05DC">
              <w:rPr>
                <w:sz w:val="24"/>
                <w:szCs w:val="24"/>
              </w:rPr>
              <w:t xml:space="preserve">Часть I, Глава 16: статьи 116; 119.1, 119.2, пункты 1 и 2 статьи 120, статьи 125, 126, 126.1, 128, 129, 129.1, 129.4, 132, 133, 134, 135, 135.1, 135.2 </w:t>
            </w:r>
          </w:p>
          <w:p w:rsidR="00913C22" w:rsidRPr="003B05DC" w:rsidRDefault="00913C22" w:rsidP="00875AB4">
            <w:pPr>
              <w:pStyle w:val="ConsPlusNormal"/>
              <w:rPr>
                <w:sz w:val="24"/>
                <w:szCs w:val="24"/>
              </w:rPr>
            </w:pPr>
          </w:p>
          <w:p w:rsidR="00913C22" w:rsidRPr="003B05DC" w:rsidRDefault="008563FB" w:rsidP="00875AB4">
            <w:pPr>
              <w:pStyle w:val="ConsPlusNormal"/>
              <w:rPr>
                <w:sz w:val="24"/>
                <w:szCs w:val="24"/>
              </w:rPr>
            </w:pPr>
            <w:hyperlink r:id="rId21" w:history="1">
              <w:r w:rsidR="00913C22" w:rsidRPr="003B05DC">
                <w:rPr>
                  <w:sz w:val="24"/>
                  <w:szCs w:val="24"/>
                </w:rPr>
                <w:t>п.5.1</w:t>
              </w:r>
            </w:hyperlink>
            <w:r w:rsidR="00913C22" w:rsidRPr="003B05DC">
              <w:rPr>
                <w:sz w:val="24"/>
                <w:szCs w:val="24"/>
              </w:rPr>
              <w:t>. Положения о Федеральной налоговой службе, утвержденного постановлением Правительства Российской Федерации от 30.09.2004 № 506</w:t>
            </w:r>
          </w:p>
        </w:tc>
      </w:tr>
      <w:tr w:rsidR="00913C22" w:rsidRPr="003B05DC" w:rsidTr="00875AB4">
        <w:tc>
          <w:tcPr>
            <w:tcW w:w="2977" w:type="dxa"/>
            <w:tcBorders>
              <w:bottom w:val="single" w:sz="4" w:space="0" w:color="auto"/>
            </w:tcBorders>
          </w:tcPr>
          <w:p w:rsidR="00913C22" w:rsidRPr="003B05DC" w:rsidRDefault="00913C22" w:rsidP="00875AB4">
            <w:pPr>
              <w:spacing w:line="240" w:lineRule="auto"/>
              <w:rPr>
                <w:rFonts w:ascii="Times New Roman" w:hAnsi="Times New Roman" w:cs="Times New Roman"/>
                <w:sz w:val="24"/>
                <w:szCs w:val="24"/>
              </w:rPr>
            </w:pPr>
            <w:r w:rsidRPr="003B05DC">
              <w:rPr>
                <w:rFonts w:ascii="Times New Roman" w:hAnsi="Times New Roman" w:cs="Times New Roman"/>
                <w:sz w:val="24"/>
                <w:szCs w:val="24"/>
              </w:rPr>
              <w:lastRenderedPageBreak/>
              <w:t>182 1 16 03030 01 6000 140</w:t>
            </w:r>
          </w:p>
        </w:tc>
        <w:tc>
          <w:tcPr>
            <w:tcW w:w="4111" w:type="dxa"/>
            <w:tcBorders>
              <w:bottom w:val="single" w:sz="4" w:space="0" w:color="auto"/>
            </w:tcBorders>
          </w:tcPr>
          <w:p w:rsidR="00913C22" w:rsidRPr="003B05DC" w:rsidRDefault="00913C22" w:rsidP="00875AB4">
            <w:pPr>
              <w:pStyle w:val="ConsPlusNormal"/>
              <w:jc w:val="both"/>
              <w:rPr>
                <w:sz w:val="24"/>
                <w:szCs w:val="24"/>
              </w:rPr>
            </w:pPr>
            <w:r w:rsidRPr="003B05DC">
              <w:rPr>
                <w:sz w:val="24"/>
                <w:szCs w:val="24"/>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3686" w:type="dxa"/>
            <w:tcBorders>
              <w:bottom w:val="single" w:sz="4" w:space="0" w:color="auto"/>
            </w:tcBorders>
          </w:tcPr>
          <w:p w:rsidR="00913C22" w:rsidRPr="003B05DC" w:rsidRDefault="00913C22" w:rsidP="00875AB4">
            <w:pPr>
              <w:pStyle w:val="ConsPlusNormal"/>
              <w:jc w:val="both"/>
              <w:rPr>
                <w:sz w:val="24"/>
                <w:szCs w:val="24"/>
              </w:rPr>
            </w:pPr>
            <w:r w:rsidRPr="003B05DC">
              <w:rPr>
                <w:sz w:val="24"/>
                <w:szCs w:val="24"/>
              </w:rPr>
              <w:t>Административный штраф, уплачиваемый за:</w:t>
            </w:r>
          </w:p>
          <w:p w:rsidR="00913C22" w:rsidRPr="003B05DC" w:rsidRDefault="00913C22" w:rsidP="00875AB4">
            <w:pPr>
              <w:pStyle w:val="ConsPlusNormal"/>
              <w:jc w:val="both"/>
              <w:rPr>
                <w:sz w:val="24"/>
                <w:szCs w:val="24"/>
              </w:rPr>
            </w:pPr>
            <w:r w:rsidRPr="003B05DC">
              <w:rPr>
                <w:sz w:val="24"/>
                <w:szCs w:val="24"/>
              </w:rPr>
              <w:t xml:space="preserve">   нарушение срока представления сведений об открытии и о закрытии счета в банке или иной кредитной организации;</w:t>
            </w:r>
          </w:p>
          <w:p w:rsidR="00913C22" w:rsidRPr="003B05DC" w:rsidRDefault="00913C22" w:rsidP="00875AB4">
            <w:pPr>
              <w:pStyle w:val="ConsPlusNormal"/>
              <w:jc w:val="both"/>
              <w:rPr>
                <w:sz w:val="24"/>
                <w:szCs w:val="24"/>
              </w:rPr>
            </w:pPr>
            <w:r w:rsidRPr="003B05DC">
              <w:rPr>
                <w:sz w:val="24"/>
                <w:szCs w:val="24"/>
              </w:rPr>
              <w:t xml:space="preserve">    нарушение сроков представления налоговой декларации;</w:t>
            </w:r>
          </w:p>
          <w:p w:rsidR="00913C22" w:rsidRPr="003B05DC" w:rsidRDefault="00913C22" w:rsidP="00875AB4">
            <w:pPr>
              <w:pStyle w:val="ConsPlusNormal"/>
              <w:jc w:val="both"/>
              <w:rPr>
                <w:sz w:val="24"/>
                <w:szCs w:val="24"/>
              </w:rPr>
            </w:pPr>
            <w:r w:rsidRPr="003B05DC">
              <w:rPr>
                <w:sz w:val="24"/>
                <w:szCs w:val="24"/>
              </w:rPr>
              <w:t xml:space="preserve">   непредставление сведений, необходимых для осуществления налогового контроля;</w:t>
            </w:r>
          </w:p>
          <w:p w:rsidR="00913C22" w:rsidRPr="003B05DC" w:rsidRDefault="00913C22" w:rsidP="00875AB4">
            <w:pPr>
              <w:pStyle w:val="ConsPlusNormal"/>
              <w:jc w:val="both"/>
              <w:rPr>
                <w:sz w:val="24"/>
                <w:szCs w:val="24"/>
              </w:rPr>
            </w:pPr>
            <w:r w:rsidRPr="003B05DC">
              <w:rPr>
                <w:sz w:val="24"/>
                <w:szCs w:val="24"/>
              </w:rPr>
              <w:t xml:space="preserve">   нарушение порядка открытия счета налогоплательщику;</w:t>
            </w:r>
          </w:p>
          <w:p w:rsidR="00913C22" w:rsidRPr="003B05DC" w:rsidRDefault="00913C22" w:rsidP="00875AB4">
            <w:pPr>
              <w:pStyle w:val="ConsPlusNormal"/>
              <w:jc w:val="both"/>
              <w:rPr>
                <w:sz w:val="24"/>
                <w:szCs w:val="24"/>
              </w:rPr>
            </w:pPr>
            <w:r w:rsidRPr="003B05DC">
              <w:rPr>
                <w:sz w:val="24"/>
                <w:szCs w:val="24"/>
              </w:rPr>
              <w:t xml:space="preserve">   нарушение срока исполнения поручения о перечислении налога или сбора(взноса);</w:t>
            </w:r>
          </w:p>
          <w:p w:rsidR="00913C22" w:rsidRPr="003B05DC" w:rsidRDefault="00913C22" w:rsidP="00875AB4">
            <w:pPr>
              <w:pStyle w:val="ConsPlusNormal"/>
              <w:jc w:val="both"/>
              <w:rPr>
                <w:sz w:val="24"/>
                <w:szCs w:val="24"/>
              </w:rPr>
            </w:pPr>
            <w:r w:rsidRPr="003B05DC">
              <w:rPr>
                <w:sz w:val="24"/>
                <w:szCs w:val="24"/>
              </w:rPr>
              <w:t xml:space="preserve">   неисполнение банком решения о приостановлении операций по счетам налогоплательщика, плательщика сбора или налогового агента;</w:t>
            </w:r>
          </w:p>
          <w:p w:rsidR="00913C22" w:rsidRPr="003B05DC" w:rsidRDefault="00913C22" w:rsidP="00875AB4">
            <w:pPr>
              <w:pStyle w:val="ConsPlusNormal"/>
              <w:jc w:val="both"/>
              <w:rPr>
                <w:sz w:val="24"/>
                <w:szCs w:val="24"/>
              </w:rPr>
            </w:pPr>
            <w:r w:rsidRPr="003B05DC">
              <w:rPr>
                <w:sz w:val="24"/>
                <w:szCs w:val="24"/>
              </w:rPr>
              <w:t xml:space="preserve">   грубое нарушение правил ведения бухгалтерского учета и представления бухгалтерской отчетности.</w:t>
            </w:r>
          </w:p>
        </w:tc>
        <w:tc>
          <w:tcPr>
            <w:tcW w:w="3827" w:type="dxa"/>
            <w:tcBorders>
              <w:bottom w:val="single" w:sz="4" w:space="0" w:color="auto"/>
            </w:tcBorders>
          </w:tcPr>
          <w:p w:rsidR="00913C22" w:rsidRPr="003B05DC" w:rsidRDefault="008563FB" w:rsidP="00875AB4">
            <w:pPr>
              <w:pStyle w:val="ConsPlusNormal"/>
              <w:rPr>
                <w:sz w:val="24"/>
                <w:szCs w:val="24"/>
              </w:rPr>
            </w:pPr>
            <w:hyperlink r:id="rId22" w:history="1">
              <w:r w:rsidR="00913C22" w:rsidRPr="003B05DC">
                <w:rPr>
                  <w:sz w:val="24"/>
                  <w:szCs w:val="24"/>
                </w:rPr>
                <w:t>Кодекс</w:t>
              </w:r>
            </w:hyperlink>
            <w:r w:rsidR="00913C22" w:rsidRPr="003B05DC">
              <w:rPr>
                <w:sz w:val="24"/>
                <w:szCs w:val="24"/>
              </w:rPr>
              <w:t xml:space="preserve"> Российской Федерации об административных правонарушениях от 30.12.2001 № 195-ФЗ с учетом изменений и дополнений.</w:t>
            </w:r>
          </w:p>
          <w:p w:rsidR="00913C22" w:rsidRPr="003B05DC" w:rsidRDefault="00913C22" w:rsidP="00875AB4">
            <w:pPr>
              <w:pStyle w:val="ConsPlusNormal"/>
              <w:rPr>
                <w:sz w:val="24"/>
                <w:szCs w:val="24"/>
              </w:rPr>
            </w:pPr>
            <w:r w:rsidRPr="003B05DC">
              <w:rPr>
                <w:sz w:val="24"/>
                <w:szCs w:val="24"/>
              </w:rPr>
              <w:t xml:space="preserve">Раздел II, </w:t>
            </w:r>
            <w:hyperlink r:id="rId23" w:history="1">
              <w:r w:rsidRPr="003B05DC">
                <w:rPr>
                  <w:sz w:val="24"/>
                  <w:szCs w:val="24"/>
                </w:rPr>
                <w:t>Глава 15</w:t>
              </w:r>
            </w:hyperlink>
            <w:r w:rsidRPr="003B05DC">
              <w:rPr>
                <w:sz w:val="24"/>
                <w:szCs w:val="24"/>
              </w:rPr>
              <w:t>:</w:t>
            </w:r>
          </w:p>
          <w:p w:rsidR="00913C22" w:rsidRPr="003B05DC" w:rsidRDefault="008563FB" w:rsidP="00875AB4">
            <w:pPr>
              <w:pStyle w:val="ConsPlusNormal"/>
              <w:rPr>
                <w:sz w:val="24"/>
                <w:szCs w:val="24"/>
              </w:rPr>
            </w:pPr>
            <w:hyperlink r:id="rId24" w:history="1">
              <w:r w:rsidR="00913C22" w:rsidRPr="003B05DC">
                <w:rPr>
                  <w:sz w:val="24"/>
                  <w:szCs w:val="24"/>
                </w:rPr>
                <w:t>Статья 15.4</w:t>
              </w:r>
            </w:hyperlink>
            <w:r w:rsidR="00913C22" w:rsidRPr="003B05DC">
              <w:rPr>
                <w:sz w:val="24"/>
                <w:szCs w:val="24"/>
              </w:rPr>
              <w:t xml:space="preserve">; </w:t>
            </w:r>
            <w:hyperlink r:id="rId25" w:history="1">
              <w:r w:rsidR="00913C22" w:rsidRPr="003B05DC">
                <w:rPr>
                  <w:sz w:val="24"/>
                  <w:szCs w:val="24"/>
                </w:rPr>
                <w:t>15.5</w:t>
              </w:r>
            </w:hyperlink>
            <w:r w:rsidR="00913C22" w:rsidRPr="003B05DC">
              <w:rPr>
                <w:sz w:val="24"/>
                <w:szCs w:val="24"/>
              </w:rPr>
              <w:t xml:space="preserve">; </w:t>
            </w:r>
            <w:hyperlink r:id="rId26" w:history="1">
              <w:r w:rsidR="00913C22" w:rsidRPr="003B05DC">
                <w:rPr>
                  <w:sz w:val="24"/>
                  <w:szCs w:val="24"/>
                </w:rPr>
                <w:t>15.6</w:t>
              </w:r>
            </w:hyperlink>
            <w:r w:rsidR="00913C22" w:rsidRPr="003B05DC">
              <w:rPr>
                <w:sz w:val="24"/>
                <w:szCs w:val="24"/>
              </w:rPr>
              <w:t xml:space="preserve">; </w:t>
            </w:r>
            <w:hyperlink r:id="rId27" w:history="1">
              <w:r w:rsidR="00913C22" w:rsidRPr="003B05DC">
                <w:rPr>
                  <w:sz w:val="24"/>
                  <w:szCs w:val="24"/>
                </w:rPr>
                <w:t>15.7</w:t>
              </w:r>
            </w:hyperlink>
            <w:r w:rsidR="00913C22" w:rsidRPr="003B05DC">
              <w:rPr>
                <w:sz w:val="24"/>
                <w:szCs w:val="24"/>
              </w:rPr>
              <w:t xml:space="preserve">; </w:t>
            </w:r>
            <w:hyperlink r:id="rId28" w:history="1">
              <w:r w:rsidR="00913C22" w:rsidRPr="003B05DC">
                <w:rPr>
                  <w:sz w:val="24"/>
                  <w:szCs w:val="24"/>
                </w:rPr>
                <w:t>15.8</w:t>
              </w:r>
            </w:hyperlink>
            <w:r w:rsidR="00913C22" w:rsidRPr="003B05DC">
              <w:rPr>
                <w:sz w:val="24"/>
                <w:szCs w:val="24"/>
              </w:rPr>
              <w:t xml:space="preserve">; </w:t>
            </w:r>
            <w:hyperlink r:id="rId29" w:history="1">
              <w:r w:rsidR="00913C22" w:rsidRPr="003B05DC">
                <w:rPr>
                  <w:sz w:val="24"/>
                  <w:szCs w:val="24"/>
                </w:rPr>
                <w:t>15.9</w:t>
              </w:r>
            </w:hyperlink>
            <w:r w:rsidR="00913C22" w:rsidRPr="003B05DC">
              <w:rPr>
                <w:sz w:val="24"/>
                <w:szCs w:val="24"/>
              </w:rPr>
              <w:t xml:space="preserve">; 15.10, </w:t>
            </w:r>
            <w:hyperlink r:id="rId30" w:history="1">
              <w:r w:rsidR="00913C22" w:rsidRPr="003B05DC">
                <w:rPr>
                  <w:sz w:val="24"/>
                  <w:szCs w:val="24"/>
                </w:rPr>
                <w:t>15.11</w:t>
              </w:r>
            </w:hyperlink>
            <w:r w:rsidR="00913C22" w:rsidRPr="003B05DC">
              <w:rPr>
                <w:sz w:val="24"/>
                <w:szCs w:val="24"/>
              </w:rPr>
              <w:t>.</w:t>
            </w:r>
          </w:p>
          <w:p w:rsidR="00913C22" w:rsidRPr="003B05DC" w:rsidRDefault="00913C22" w:rsidP="00875AB4">
            <w:pPr>
              <w:pStyle w:val="ConsPlusNormal"/>
              <w:rPr>
                <w:sz w:val="24"/>
                <w:szCs w:val="24"/>
              </w:rPr>
            </w:pPr>
          </w:p>
          <w:p w:rsidR="00913C22" w:rsidRPr="003B05DC" w:rsidRDefault="008563FB" w:rsidP="00875AB4">
            <w:pPr>
              <w:pStyle w:val="ConsPlusNormal"/>
              <w:rPr>
                <w:sz w:val="24"/>
                <w:szCs w:val="24"/>
              </w:rPr>
            </w:pPr>
            <w:hyperlink r:id="rId31" w:history="1">
              <w:r w:rsidR="00913C22" w:rsidRPr="003B05DC">
                <w:rPr>
                  <w:sz w:val="24"/>
                  <w:szCs w:val="24"/>
                </w:rPr>
                <w:t>п.5.1</w:t>
              </w:r>
            </w:hyperlink>
            <w:r w:rsidR="00913C22" w:rsidRPr="003B05DC">
              <w:rPr>
                <w:sz w:val="24"/>
                <w:szCs w:val="24"/>
              </w:rPr>
              <w:t xml:space="preserve"> Положения о Федеральной налоговой службе, утвержденного постановлением Правительства Российской Федерации от 30.09.2004 </w:t>
            </w:r>
          </w:p>
          <w:p w:rsidR="00913C22" w:rsidRPr="003B05DC" w:rsidRDefault="00913C22" w:rsidP="00875AB4">
            <w:pPr>
              <w:pStyle w:val="ConsPlusNormal"/>
              <w:rPr>
                <w:sz w:val="24"/>
                <w:szCs w:val="24"/>
              </w:rPr>
            </w:pPr>
            <w:r w:rsidRPr="003B05DC">
              <w:rPr>
                <w:sz w:val="24"/>
                <w:szCs w:val="24"/>
              </w:rPr>
              <w:t>№ 506</w:t>
            </w:r>
          </w:p>
        </w:tc>
      </w:tr>
      <w:tr w:rsidR="00913C22" w:rsidRPr="003B05DC" w:rsidTr="00875AB4">
        <w:tblPrEx>
          <w:tblBorders>
            <w:insideH w:val="nil"/>
          </w:tblBorders>
        </w:tblPrEx>
        <w:tc>
          <w:tcPr>
            <w:tcW w:w="2977" w:type="dxa"/>
            <w:tcBorders>
              <w:top w:val="single" w:sz="4" w:space="0" w:color="auto"/>
              <w:bottom w:val="single" w:sz="4" w:space="0" w:color="auto"/>
            </w:tcBorders>
          </w:tcPr>
          <w:p w:rsidR="00913C22" w:rsidRPr="003B05DC" w:rsidRDefault="00913C22" w:rsidP="00875AB4">
            <w:pPr>
              <w:spacing w:line="240" w:lineRule="auto"/>
              <w:rPr>
                <w:rFonts w:ascii="Times New Roman" w:hAnsi="Times New Roman" w:cs="Times New Roman"/>
                <w:sz w:val="24"/>
                <w:szCs w:val="24"/>
              </w:rPr>
            </w:pPr>
            <w:r w:rsidRPr="003B05DC">
              <w:rPr>
                <w:rFonts w:ascii="Times New Roman" w:hAnsi="Times New Roman" w:cs="Times New Roman"/>
                <w:sz w:val="24"/>
                <w:szCs w:val="24"/>
              </w:rPr>
              <w:t>182 1 16 03040 01 6000 140</w:t>
            </w:r>
          </w:p>
        </w:tc>
        <w:tc>
          <w:tcPr>
            <w:tcW w:w="4111" w:type="dxa"/>
            <w:tcBorders>
              <w:top w:val="single" w:sz="4" w:space="0" w:color="auto"/>
              <w:bottom w:val="single" w:sz="4" w:space="0" w:color="auto"/>
            </w:tcBorders>
          </w:tcPr>
          <w:p w:rsidR="00913C22" w:rsidRPr="003B05DC" w:rsidRDefault="00913C22" w:rsidP="00875AB4">
            <w:pPr>
              <w:pStyle w:val="ConsPlusNormal"/>
              <w:rPr>
                <w:sz w:val="24"/>
                <w:szCs w:val="24"/>
              </w:rPr>
            </w:pPr>
            <w:r w:rsidRPr="003B05DC">
              <w:rPr>
                <w:sz w:val="24"/>
                <w:szCs w:val="24"/>
              </w:rPr>
              <w:t xml:space="preserve">Денежные взыскания (штрафы), установленные Уголовным кодексом Российской Федерации за уклонение от уплаты налогов и (или) сборов, сокрытие денежных средств либо имущества организации или индивидуального предпринимателя, за счет которых должно производиться </w:t>
            </w:r>
            <w:r w:rsidRPr="003B05DC">
              <w:rPr>
                <w:sz w:val="24"/>
                <w:szCs w:val="24"/>
              </w:rPr>
              <w:lastRenderedPageBreak/>
              <w:t>взыскание налогов и (или) сборов, а также за неисполнение обязанности налогового агента (федеральные государственные органы, Банк России, органы управления государственными внебюджетными фондами Российской Федерации)</w:t>
            </w:r>
          </w:p>
        </w:tc>
        <w:tc>
          <w:tcPr>
            <w:tcW w:w="3686" w:type="dxa"/>
            <w:tcBorders>
              <w:top w:val="single" w:sz="4" w:space="0" w:color="auto"/>
              <w:bottom w:val="single" w:sz="4" w:space="0" w:color="auto"/>
            </w:tcBorders>
          </w:tcPr>
          <w:p w:rsidR="00913C22" w:rsidRPr="003B05DC" w:rsidRDefault="00913C22" w:rsidP="00875AB4">
            <w:pPr>
              <w:pStyle w:val="ConsPlusNormal"/>
              <w:rPr>
                <w:sz w:val="24"/>
                <w:szCs w:val="24"/>
              </w:rPr>
            </w:pPr>
            <w:r w:rsidRPr="003B05DC">
              <w:rPr>
                <w:sz w:val="24"/>
                <w:szCs w:val="24"/>
              </w:rPr>
              <w:lastRenderedPageBreak/>
              <w:t xml:space="preserve">Денежные взыскания (штрафы), установленные Уголовным кодексом Российской Федерации за уклонение от уплаты налогов и (или) сборов, сокрытие денежных средств либо имущества организации или индивидуального </w:t>
            </w:r>
            <w:r w:rsidRPr="003B05DC">
              <w:rPr>
                <w:sz w:val="24"/>
                <w:szCs w:val="24"/>
              </w:rPr>
              <w:lastRenderedPageBreak/>
              <w:t xml:space="preserve">предпринимателя, за счет которых должно производиться взыскание налогов и (или) сборов, а также за неисполнение обязанности налогового агента </w:t>
            </w:r>
          </w:p>
        </w:tc>
        <w:tc>
          <w:tcPr>
            <w:tcW w:w="3827" w:type="dxa"/>
            <w:tcBorders>
              <w:top w:val="single" w:sz="4" w:space="0" w:color="auto"/>
              <w:bottom w:val="single" w:sz="4" w:space="0" w:color="auto"/>
            </w:tcBorders>
          </w:tcPr>
          <w:p w:rsidR="00913C22" w:rsidRPr="003B05DC" w:rsidRDefault="00913C22" w:rsidP="00875AB4">
            <w:pPr>
              <w:pStyle w:val="ConsPlusNormal"/>
              <w:rPr>
                <w:sz w:val="24"/>
                <w:szCs w:val="24"/>
              </w:rPr>
            </w:pPr>
            <w:r w:rsidRPr="003B05DC">
              <w:rPr>
                <w:sz w:val="24"/>
                <w:szCs w:val="24"/>
              </w:rPr>
              <w:lastRenderedPageBreak/>
              <w:t xml:space="preserve">Уголовный кодекс Российской Федерации </w:t>
            </w:r>
            <w:hyperlink r:id="rId32" w:history="1">
              <w:r w:rsidRPr="003B05DC">
                <w:rPr>
                  <w:sz w:val="24"/>
                  <w:szCs w:val="24"/>
                </w:rPr>
                <w:t>Раздел VIII, Глава 22, статьи 198</w:t>
              </w:r>
            </w:hyperlink>
            <w:r w:rsidRPr="003B05DC">
              <w:rPr>
                <w:sz w:val="24"/>
                <w:szCs w:val="24"/>
              </w:rPr>
              <w:t xml:space="preserve"> - </w:t>
            </w:r>
            <w:hyperlink r:id="rId33" w:history="1">
              <w:r w:rsidRPr="003B05DC">
                <w:rPr>
                  <w:sz w:val="24"/>
                  <w:szCs w:val="24"/>
                </w:rPr>
                <w:t>199.2</w:t>
              </w:r>
            </w:hyperlink>
            <w:r w:rsidRPr="003B05DC">
              <w:rPr>
                <w:sz w:val="24"/>
                <w:szCs w:val="24"/>
              </w:rPr>
              <w:t xml:space="preserve"> </w:t>
            </w:r>
          </w:p>
          <w:p w:rsidR="00913C22" w:rsidRPr="003B05DC" w:rsidRDefault="00913C22" w:rsidP="00875AB4">
            <w:pPr>
              <w:pStyle w:val="ConsPlusNormal"/>
              <w:rPr>
                <w:sz w:val="24"/>
                <w:szCs w:val="24"/>
              </w:rPr>
            </w:pPr>
            <w:r w:rsidRPr="003B05DC">
              <w:rPr>
                <w:sz w:val="24"/>
                <w:szCs w:val="24"/>
              </w:rPr>
              <w:t>Уголовно-процессуальный кодекс Российской Федерации ст.44</w:t>
            </w:r>
          </w:p>
          <w:p w:rsidR="00913C22" w:rsidRPr="003B05DC" w:rsidRDefault="00913C22" w:rsidP="00875AB4">
            <w:pPr>
              <w:pStyle w:val="ConsPlusNormal"/>
              <w:rPr>
                <w:sz w:val="24"/>
                <w:szCs w:val="24"/>
              </w:rPr>
            </w:pPr>
            <w:r w:rsidRPr="003B05DC">
              <w:rPr>
                <w:sz w:val="24"/>
                <w:szCs w:val="24"/>
              </w:rPr>
              <w:t>Гражданский кодекс Российской Федерации ст.1064</w:t>
            </w:r>
          </w:p>
          <w:p w:rsidR="00913C22" w:rsidRPr="003B05DC" w:rsidRDefault="008563FB" w:rsidP="00875AB4">
            <w:pPr>
              <w:pStyle w:val="ConsPlusNormal"/>
              <w:jc w:val="both"/>
              <w:rPr>
                <w:sz w:val="24"/>
                <w:szCs w:val="24"/>
              </w:rPr>
            </w:pPr>
            <w:hyperlink r:id="rId34" w:history="1">
              <w:r w:rsidR="00913C22" w:rsidRPr="003B05DC">
                <w:rPr>
                  <w:sz w:val="24"/>
                  <w:szCs w:val="24"/>
                </w:rPr>
                <w:t>п. 5.1</w:t>
              </w:r>
            </w:hyperlink>
            <w:r w:rsidR="00913C22" w:rsidRPr="003B05DC">
              <w:rPr>
                <w:sz w:val="24"/>
                <w:szCs w:val="24"/>
              </w:rPr>
              <w:t xml:space="preserve"> Положения о Федеральной </w:t>
            </w:r>
            <w:r w:rsidR="00913C22" w:rsidRPr="003B05DC">
              <w:rPr>
                <w:sz w:val="24"/>
                <w:szCs w:val="24"/>
              </w:rPr>
              <w:lastRenderedPageBreak/>
              <w:t>налоговой службе, утвержденного постановлением Правительства Российской Федерации от 30.09.2004 № 506</w:t>
            </w:r>
          </w:p>
        </w:tc>
      </w:tr>
      <w:tr w:rsidR="00913C22" w:rsidRPr="003B05DC" w:rsidTr="00875AB4">
        <w:tblPrEx>
          <w:tblBorders>
            <w:insideH w:val="nil"/>
          </w:tblBorders>
        </w:tblPrEx>
        <w:tc>
          <w:tcPr>
            <w:tcW w:w="2977" w:type="dxa"/>
            <w:tcBorders>
              <w:top w:val="single" w:sz="4" w:space="0" w:color="auto"/>
              <w:bottom w:val="single" w:sz="4" w:space="0" w:color="auto"/>
            </w:tcBorders>
          </w:tcPr>
          <w:p w:rsidR="00913C22" w:rsidRPr="003B05DC" w:rsidRDefault="00913C22" w:rsidP="00875AB4">
            <w:pPr>
              <w:spacing w:line="240" w:lineRule="auto"/>
              <w:rPr>
                <w:rFonts w:ascii="Times New Roman" w:hAnsi="Times New Roman" w:cs="Times New Roman"/>
                <w:sz w:val="24"/>
                <w:szCs w:val="24"/>
              </w:rPr>
            </w:pPr>
            <w:r w:rsidRPr="003B05DC">
              <w:rPr>
                <w:rFonts w:ascii="Times New Roman" w:hAnsi="Times New Roman" w:cs="Times New Roman"/>
                <w:sz w:val="24"/>
                <w:szCs w:val="24"/>
              </w:rPr>
              <w:lastRenderedPageBreak/>
              <w:t>182 1 16 03050 01 6000 140</w:t>
            </w:r>
          </w:p>
        </w:tc>
        <w:tc>
          <w:tcPr>
            <w:tcW w:w="4111" w:type="dxa"/>
            <w:tcBorders>
              <w:top w:val="single" w:sz="4" w:space="0" w:color="auto"/>
              <w:bottom w:val="single" w:sz="4" w:space="0" w:color="auto"/>
            </w:tcBorders>
          </w:tcPr>
          <w:p w:rsidR="00913C22" w:rsidRPr="003B05DC" w:rsidRDefault="00913C22" w:rsidP="00875AB4">
            <w:pPr>
              <w:pStyle w:val="ConsPlusNormal"/>
              <w:jc w:val="both"/>
              <w:rPr>
                <w:sz w:val="24"/>
                <w:szCs w:val="24"/>
              </w:rPr>
            </w:pPr>
            <w:r w:rsidRPr="003B05DC">
              <w:rPr>
                <w:sz w:val="24"/>
                <w:szCs w:val="24"/>
              </w:rPr>
              <w:t xml:space="preserve">Денежные взыскания (штрафы) за нарушение законодательства о налогах и сборах, предусмотренные </w:t>
            </w:r>
            <w:hyperlink r:id="rId35" w:history="1">
              <w:r w:rsidRPr="003B05DC">
                <w:rPr>
                  <w:sz w:val="24"/>
                  <w:szCs w:val="24"/>
                </w:rPr>
                <w:t>статьей 129.6</w:t>
              </w:r>
            </w:hyperlink>
            <w:r w:rsidRPr="003B05DC">
              <w:rPr>
                <w:sz w:val="24"/>
                <w:szCs w:val="24"/>
              </w:rPr>
              <w:t xml:space="preserve"> Налогового кодекса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3686" w:type="dxa"/>
            <w:tcBorders>
              <w:top w:val="single" w:sz="4" w:space="0" w:color="auto"/>
              <w:bottom w:val="single" w:sz="4" w:space="0" w:color="auto"/>
            </w:tcBorders>
          </w:tcPr>
          <w:p w:rsidR="00913C22" w:rsidRPr="003B05DC" w:rsidRDefault="00913C22" w:rsidP="00875AB4">
            <w:pPr>
              <w:pStyle w:val="ConsPlusNormal"/>
              <w:jc w:val="both"/>
              <w:rPr>
                <w:sz w:val="24"/>
                <w:szCs w:val="24"/>
              </w:rPr>
            </w:pPr>
            <w:r w:rsidRPr="003B05DC">
              <w:rPr>
                <w:sz w:val="24"/>
                <w:szCs w:val="24"/>
              </w:rPr>
              <w:t xml:space="preserve">Денежные взыскания (штрафы), уплачиваемые за: </w:t>
            </w:r>
          </w:p>
          <w:p w:rsidR="00913C22" w:rsidRPr="003B05DC" w:rsidRDefault="00913C22" w:rsidP="00875AB4">
            <w:pPr>
              <w:pStyle w:val="ConsPlusNormal"/>
              <w:rPr>
                <w:sz w:val="24"/>
                <w:szCs w:val="24"/>
              </w:rPr>
            </w:pPr>
            <w:r w:rsidRPr="003B05DC">
              <w:rPr>
                <w:sz w:val="24"/>
                <w:szCs w:val="24"/>
              </w:rPr>
              <w:t xml:space="preserve"> - неправомерное непредставление в установленный срок контролирующим лицом в налоговый орган уведомления о контролируемых иностранных компаниях за календарный год или представление контролирующим лицом в налоговый орган уведомления о контролируемых иностранных компаниях, содержащего недостоверные сведения;</w:t>
            </w:r>
          </w:p>
          <w:p w:rsidR="00913C22" w:rsidRDefault="00913C22" w:rsidP="00875AB4">
            <w:pPr>
              <w:pStyle w:val="ConsPlusNormal"/>
              <w:jc w:val="both"/>
              <w:rPr>
                <w:sz w:val="24"/>
                <w:szCs w:val="24"/>
              </w:rPr>
            </w:pPr>
            <w:r w:rsidRPr="003B05DC">
              <w:rPr>
                <w:sz w:val="24"/>
                <w:szCs w:val="24"/>
              </w:rPr>
              <w:t xml:space="preserve"> - неправомерное непредставление в установленный срок налогоплательщиком в налоговый орган уведомления об участии в иностранных организациях или представление уведомления об участии в иностранных организациях, содержащего недостоверные сведения.</w:t>
            </w:r>
          </w:p>
          <w:p w:rsidR="008C7E21" w:rsidRPr="003B05DC" w:rsidRDefault="008C7E21" w:rsidP="00875AB4">
            <w:pPr>
              <w:pStyle w:val="ConsPlusNormal"/>
              <w:jc w:val="both"/>
              <w:rPr>
                <w:sz w:val="24"/>
                <w:szCs w:val="24"/>
              </w:rPr>
            </w:pPr>
          </w:p>
        </w:tc>
        <w:tc>
          <w:tcPr>
            <w:tcW w:w="3827" w:type="dxa"/>
            <w:tcBorders>
              <w:top w:val="single" w:sz="4" w:space="0" w:color="auto"/>
              <w:bottom w:val="single" w:sz="4" w:space="0" w:color="auto"/>
            </w:tcBorders>
          </w:tcPr>
          <w:p w:rsidR="00913C22" w:rsidRPr="003B05DC" w:rsidRDefault="00913C22" w:rsidP="00875AB4">
            <w:pPr>
              <w:pStyle w:val="ConsPlusNormal"/>
              <w:rPr>
                <w:sz w:val="24"/>
                <w:szCs w:val="24"/>
              </w:rPr>
            </w:pPr>
            <w:r w:rsidRPr="003B05DC">
              <w:rPr>
                <w:sz w:val="24"/>
                <w:szCs w:val="24"/>
              </w:rPr>
              <w:t>НК РФ в редакции ФЗ от 24.11.2014 № 376-ФЗ,</w:t>
            </w:r>
          </w:p>
          <w:p w:rsidR="00913C22" w:rsidRPr="003B05DC" w:rsidRDefault="00913C22" w:rsidP="00875AB4">
            <w:pPr>
              <w:pStyle w:val="ConsPlusNormal"/>
              <w:rPr>
                <w:sz w:val="24"/>
                <w:szCs w:val="24"/>
              </w:rPr>
            </w:pPr>
            <w:r w:rsidRPr="003B05DC">
              <w:rPr>
                <w:sz w:val="24"/>
                <w:szCs w:val="24"/>
              </w:rPr>
              <w:t xml:space="preserve">часть I, глава 16, </w:t>
            </w:r>
            <w:hyperlink r:id="rId36" w:history="1">
              <w:r w:rsidRPr="003B05DC">
                <w:rPr>
                  <w:sz w:val="24"/>
                  <w:szCs w:val="24"/>
                </w:rPr>
                <w:t>ст. 129.6</w:t>
              </w:r>
            </w:hyperlink>
            <w:r w:rsidRPr="003B05DC">
              <w:rPr>
                <w:sz w:val="24"/>
                <w:szCs w:val="24"/>
              </w:rPr>
              <w:t>;</w:t>
            </w:r>
          </w:p>
          <w:p w:rsidR="00913C22" w:rsidRPr="003B05DC" w:rsidRDefault="008563FB" w:rsidP="00875AB4">
            <w:pPr>
              <w:pStyle w:val="ConsPlusNormal"/>
              <w:rPr>
                <w:sz w:val="24"/>
                <w:szCs w:val="24"/>
              </w:rPr>
            </w:pPr>
            <w:hyperlink r:id="rId37" w:history="1">
              <w:r w:rsidR="00913C22" w:rsidRPr="003B05DC">
                <w:rPr>
                  <w:sz w:val="24"/>
                  <w:szCs w:val="24"/>
                </w:rPr>
                <w:t>п. 5.1</w:t>
              </w:r>
            </w:hyperlink>
            <w:r w:rsidR="00913C22" w:rsidRPr="003B05DC">
              <w:rPr>
                <w:sz w:val="24"/>
                <w:szCs w:val="24"/>
              </w:rPr>
              <w:t xml:space="preserve"> Положения о Федеральной налоговой службе, утвержденного постановлением Правительства Российской Федерации от 30.09.2004 № 506.</w:t>
            </w:r>
          </w:p>
        </w:tc>
      </w:tr>
      <w:tr w:rsidR="00913C22" w:rsidRPr="003B05DC" w:rsidTr="00875AB4">
        <w:tc>
          <w:tcPr>
            <w:tcW w:w="2977" w:type="dxa"/>
            <w:tcBorders>
              <w:bottom w:val="nil"/>
            </w:tcBorders>
          </w:tcPr>
          <w:p w:rsidR="00913C22" w:rsidRPr="003B05DC" w:rsidRDefault="00913C22" w:rsidP="00875AB4">
            <w:pPr>
              <w:spacing w:line="240" w:lineRule="auto"/>
              <w:rPr>
                <w:rFonts w:ascii="Times New Roman" w:hAnsi="Times New Roman" w:cs="Times New Roman"/>
                <w:sz w:val="24"/>
                <w:szCs w:val="24"/>
              </w:rPr>
            </w:pPr>
            <w:r>
              <w:rPr>
                <w:rFonts w:ascii="Times New Roman" w:hAnsi="Times New Roman" w:cs="Times New Roman"/>
                <w:sz w:val="24"/>
                <w:szCs w:val="24"/>
              </w:rPr>
              <w:t>182 1 16 03060 01 6000 140</w:t>
            </w:r>
          </w:p>
        </w:tc>
        <w:tc>
          <w:tcPr>
            <w:tcW w:w="4111" w:type="dxa"/>
            <w:tcBorders>
              <w:bottom w:val="nil"/>
            </w:tcBorders>
          </w:tcPr>
          <w:p w:rsidR="00913C22" w:rsidRPr="003B05DC" w:rsidRDefault="00913C22" w:rsidP="00875AB4">
            <w:pPr>
              <w:pStyle w:val="ConsPlusNormal"/>
              <w:jc w:val="both"/>
              <w:rPr>
                <w:sz w:val="24"/>
                <w:szCs w:val="24"/>
              </w:rPr>
            </w:pPr>
            <w:r w:rsidRPr="001C7132">
              <w:rPr>
                <w:sz w:val="24"/>
                <w:szCs w:val="24"/>
              </w:rPr>
              <w:t xml:space="preserve">Денежные взыскания (штрафы), предусмотренные статьями 129.7-129.11 Налогового кодекса </w:t>
            </w:r>
            <w:r w:rsidRPr="001C7132">
              <w:rPr>
                <w:sz w:val="24"/>
                <w:szCs w:val="24"/>
              </w:rPr>
              <w:lastRenderedPageBreak/>
              <w:t>Российской Федерации</w:t>
            </w:r>
          </w:p>
        </w:tc>
        <w:tc>
          <w:tcPr>
            <w:tcW w:w="3686" w:type="dxa"/>
            <w:tcBorders>
              <w:bottom w:val="nil"/>
            </w:tcBorders>
          </w:tcPr>
          <w:p w:rsidR="00913C22" w:rsidRDefault="00913C22" w:rsidP="00875AB4">
            <w:pPr>
              <w:pStyle w:val="ConsPlusNormal"/>
              <w:jc w:val="both"/>
              <w:rPr>
                <w:sz w:val="24"/>
                <w:szCs w:val="24"/>
              </w:rPr>
            </w:pPr>
            <w:r>
              <w:rPr>
                <w:sz w:val="24"/>
                <w:szCs w:val="24"/>
              </w:rPr>
              <w:lastRenderedPageBreak/>
              <w:t>Денежные взыскания штрафы:</w:t>
            </w:r>
          </w:p>
          <w:p w:rsidR="00913C22" w:rsidRDefault="00913C22" w:rsidP="00875AB4">
            <w:pPr>
              <w:pStyle w:val="ConsPlusNormal"/>
              <w:jc w:val="both"/>
              <w:rPr>
                <w:sz w:val="24"/>
                <w:szCs w:val="24"/>
              </w:rPr>
            </w:pPr>
            <w:r>
              <w:rPr>
                <w:sz w:val="24"/>
                <w:szCs w:val="24"/>
              </w:rPr>
              <w:t>-н</w:t>
            </w:r>
            <w:r w:rsidRPr="00001BBD">
              <w:rPr>
                <w:sz w:val="24"/>
                <w:szCs w:val="24"/>
              </w:rPr>
              <w:t xml:space="preserve">енаправление в установленный срок организацией финансового </w:t>
            </w:r>
            <w:r w:rsidRPr="00001BBD">
              <w:rPr>
                <w:sz w:val="24"/>
                <w:szCs w:val="24"/>
              </w:rPr>
              <w:lastRenderedPageBreak/>
              <w:t>рынка финансовой информации в соответствии с главой 20.1 настоящего Кодекса</w:t>
            </w:r>
          </w:p>
          <w:p w:rsidR="00913C22" w:rsidRDefault="00913C22" w:rsidP="00875AB4">
            <w:pPr>
              <w:pStyle w:val="ConsPlusNormal"/>
              <w:jc w:val="both"/>
              <w:rPr>
                <w:sz w:val="24"/>
                <w:szCs w:val="24"/>
              </w:rPr>
            </w:pPr>
          </w:p>
          <w:p w:rsidR="00913C22" w:rsidRDefault="00913C22" w:rsidP="00875AB4">
            <w:pPr>
              <w:pStyle w:val="ConsPlusNormal"/>
              <w:jc w:val="both"/>
              <w:rPr>
                <w:sz w:val="24"/>
                <w:szCs w:val="24"/>
              </w:rPr>
            </w:pPr>
            <w:r>
              <w:rPr>
                <w:sz w:val="24"/>
                <w:szCs w:val="24"/>
              </w:rPr>
              <w:t>-н</w:t>
            </w:r>
            <w:r w:rsidRPr="0071240B">
              <w:rPr>
                <w:sz w:val="24"/>
                <w:szCs w:val="24"/>
              </w:rPr>
              <w:t>евключение организацией финансового рынка финансовой информации о клиенте организации финансового рынка, выгодоприобретателе и (или) лицах, прямо или косвенно их контролирующих, в соответствии с главой 20.1 настоящего Кодекса</w:t>
            </w:r>
          </w:p>
          <w:p w:rsidR="00913C22" w:rsidRDefault="00913C22" w:rsidP="00875AB4">
            <w:pPr>
              <w:autoSpaceDE w:val="0"/>
              <w:autoSpaceDN w:val="0"/>
              <w:adjustRightInd w:val="0"/>
              <w:spacing w:line="240" w:lineRule="auto"/>
              <w:ind w:firstLine="540"/>
              <w:rPr>
                <w:rFonts w:ascii="Times New Roman" w:hAnsi="Times New Roman" w:cs="Times New Roman"/>
                <w:sz w:val="24"/>
                <w:szCs w:val="24"/>
              </w:rPr>
            </w:pPr>
          </w:p>
          <w:p w:rsidR="00913C22" w:rsidRDefault="00913C22" w:rsidP="00875AB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-нарушение организацией финансового рынка порядка установления налогового резидентства клиентов организации финансового рынка, выгодоприобретателей и лиц, прямо или косвенно их контролирующих, путем непринятия мер, установленных </w:t>
            </w:r>
            <w:hyperlink r:id="rId38" w:history="1">
              <w:r w:rsidRPr="0071240B">
                <w:rPr>
                  <w:rFonts w:ascii="Times New Roman" w:hAnsi="Times New Roman" w:cs="Times New Roman"/>
                  <w:sz w:val="24"/>
                  <w:szCs w:val="24"/>
                </w:rPr>
                <w:t>статьей 142.4</w:t>
              </w:r>
            </w:hyperlink>
            <w:r w:rsidRPr="0071240B">
              <w:rPr>
                <w:rFonts w:ascii="Times New Roman" w:hAnsi="Times New Roman" w:cs="Times New Roman"/>
                <w:sz w:val="24"/>
                <w:szCs w:val="24"/>
              </w:rPr>
              <w:t xml:space="preserve"> н</w:t>
            </w:r>
            <w:r>
              <w:rPr>
                <w:rFonts w:ascii="Times New Roman" w:hAnsi="Times New Roman" w:cs="Times New Roman"/>
                <w:sz w:val="24"/>
                <w:szCs w:val="24"/>
              </w:rPr>
              <w:t>астоящего Кодекса,</w:t>
            </w:r>
          </w:p>
          <w:p w:rsidR="00913C22" w:rsidRDefault="00913C22" w:rsidP="00875AB4">
            <w:pPr>
              <w:pStyle w:val="ConsPlusNormal"/>
              <w:jc w:val="both"/>
              <w:rPr>
                <w:sz w:val="24"/>
                <w:szCs w:val="24"/>
              </w:rPr>
            </w:pPr>
          </w:p>
          <w:p w:rsidR="00913C22" w:rsidRDefault="00913C22" w:rsidP="00875AB4">
            <w:pPr>
              <w:pStyle w:val="ConsPlusNormal"/>
              <w:jc w:val="both"/>
              <w:rPr>
                <w:sz w:val="24"/>
                <w:szCs w:val="24"/>
              </w:rPr>
            </w:pPr>
            <w:r>
              <w:rPr>
                <w:sz w:val="24"/>
                <w:szCs w:val="24"/>
              </w:rPr>
              <w:t>-н</w:t>
            </w:r>
            <w:r w:rsidRPr="00001BBD">
              <w:rPr>
                <w:sz w:val="24"/>
                <w:szCs w:val="24"/>
              </w:rPr>
              <w:t>еправомерное непредставление в установленный срок уведомления об участии в международной группе компаний или представление уведомления об участии в международной группе компаний, содержащего недостоверные сведения</w:t>
            </w:r>
          </w:p>
          <w:p w:rsidR="00913C22" w:rsidRDefault="00913C22" w:rsidP="00875AB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-неправомерное непредставление в установленный </w:t>
            </w:r>
            <w:hyperlink r:id="rId39" w:history="1">
              <w:r w:rsidRPr="0071240B">
                <w:rPr>
                  <w:rFonts w:ascii="Times New Roman" w:hAnsi="Times New Roman" w:cs="Times New Roman"/>
                  <w:sz w:val="24"/>
                  <w:szCs w:val="24"/>
                </w:rPr>
                <w:t>срок</w:t>
              </w:r>
            </w:hyperlink>
            <w:r w:rsidRPr="0071240B">
              <w:rPr>
                <w:rFonts w:ascii="Times New Roman" w:hAnsi="Times New Roman" w:cs="Times New Roman"/>
                <w:sz w:val="24"/>
                <w:szCs w:val="24"/>
              </w:rPr>
              <w:t xml:space="preserve"> </w:t>
            </w:r>
            <w:r>
              <w:rPr>
                <w:rFonts w:ascii="Times New Roman" w:hAnsi="Times New Roman" w:cs="Times New Roman"/>
                <w:sz w:val="24"/>
                <w:szCs w:val="24"/>
              </w:rPr>
              <w:t xml:space="preserve">странового </w:t>
            </w:r>
            <w:r>
              <w:rPr>
                <w:rFonts w:ascii="Times New Roman" w:hAnsi="Times New Roman" w:cs="Times New Roman"/>
                <w:sz w:val="24"/>
                <w:szCs w:val="24"/>
              </w:rPr>
              <w:lastRenderedPageBreak/>
              <w:t>отчета или представление странового отчета, содержащего недостоверные сведения</w:t>
            </w:r>
          </w:p>
          <w:p w:rsidR="00913C22" w:rsidRDefault="00913C22" w:rsidP="00875AB4">
            <w:pPr>
              <w:autoSpaceDE w:val="0"/>
              <w:autoSpaceDN w:val="0"/>
              <w:adjustRightInd w:val="0"/>
              <w:spacing w:line="240" w:lineRule="auto"/>
              <w:rPr>
                <w:rFonts w:ascii="Times New Roman" w:hAnsi="Times New Roman" w:cs="Times New Roman"/>
                <w:sz w:val="24"/>
                <w:szCs w:val="24"/>
              </w:rPr>
            </w:pPr>
          </w:p>
          <w:p w:rsidR="00913C22" w:rsidRPr="00E57ED6" w:rsidRDefault="00913C22" w:rsidP="00875AB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-н</w:t>
            </w:r>
            <w:r w:rsidRPr="0071240B">
              <w:rPr>
                <w:rFonts w:ascii="Times New Roman" w:hAnsi="Times New Roman" w:cs="Times New Roman"/>
                <w:sz w:val="24"/>
                <w:szCs w:val="24"/>
              </w:rPr>
              <w:t>епредставление в установленный срок налогоплательщиком национальной документации</w:t>
            </w:r>
          </w:p>
        </w:tc>
        <w:tc>
          <w:tcPr>
            <w:tcW w:w="3827" w:type="dxa"/>
            <w:tcBorders>
              <w:bottom w:val="nil"/>
            </w:tcBorders>
          </w:tcPr>
          <w:p w:rsidR="00913C22" w:rsidRDefault="00913C22" w:rsidP="00875AB4">
            <w:pPr>
              <w:pStyle w:val="ConsPlusNormal"/>
              <w:rPr>
                <w:sz w:val="24"/>
                <w:szCs w:val="24"/>
              </w:rPr>
            </w:pPr>
            <w:r>
              <w:rPr>
                <w:sz w:val="24"/>
                <w:szCs w:val="24"/>
              </w:rPr>
              <w:lastRenderedPageBreak/>
              <w:t>НК РФ в редакции ФЗ от 27.11.2017</w:t>
            </w:r>
          </w:p>
          <w:p w:rsidR="00913C22" w:rsidRDefault="00913C22" w:rsidP="00875AB4">
            <w:pPr>
              <w:pStyle w:val="ConsPlusNormal"/>
              <w:rPr>
                <w:sz w:val="24"/>
                <w:szCs w:val="24"/>
              </w:rPr>
            </w:pPr>
            <w:r>
              <w:rPr>
                <w:sz w:val="24"/>
                <w:szCs w:val="24"/>
              </w:rPr>
              <w:t>№340</w:t>
            </w:r>
          </w:p>
          <w:p w:rsidR="00913C22" w:rsidRDefault="00913C22" w:rsidP="00875AB4">
            <w:pPr>
              <w:pStyle w:val="ConsPlusNormal"/>
              <w:rPr>
                <w:sz w:val="24"/>
                <w:szCs w:val="24"/>
              </w:rPr>
            </w:pPr>
            <w:r>
              <w:rPr>
                <w:sz w:val="24"/>
                <w:szCs w:val="24"/>
              </w:rPr>
              <w:t xml:space="preserve">часть </w:t>
            </w:r>
            <w:r>
              <w:rPr>
                <w:sz w:val="24"/>
                <w:szCs w:val="24"/>
                <w:lang w:val="en-US"/>
              </w:rPr>
              <w:t>I</w:t>
            </w:r>
            <w:r>
              <w:rPr>
                <w:sz w:val="24"/>
                <w:szCs w:val="24"/>
              </w:rPr>
              <w:t>, глава 16, ст.129.7-129.11</w:t>
            </w:r>
          </w:p>
          <w:p w:rsidR="00913C22" w:rsidRPr="0071240B" w:rsidRDefault="00913C22" w:rsidP="00875AB4">
            <w:pPr>
              <w:pStyle w:val="ConsPlusNormal"/>
              <w:rPr>
                <w:sz w:val="24"/>
                <w:szCs w:val="24"/>
              </w:rPr>
            </w:pPr>
            <w:r w:rsidRPr="0071240B">
              <w:rPr>
                <w:sz w:val="24"/>
                <w:szCs w:val="24"/>
              </w:rPr>
              <w:lastRenderedPageBreak/>
              <w:t>п. 5.1 Положения о Федеральной налоговой службе, утвержденного постановлением Правительства Российской Федерации от 30.09.2004 № 506.</w:t>
            </w:r>
          </w:p>
        </w:tc>
      </w:tr>
      <w:tr w:rsidR="00913C22" w:rsidRPr="003B05DC" w:rsidTr="00875AB4">
        <w:tc>
          <w:tcPr>
            <w:tcW w:w="2977" w:type="dxa"/>
            <w:tcBorders>
              <w:bottom w:val="nil"/>
            </w:tcBorders>
          </w:tcPr>
          <w:p w:rsidR="00913C22" w:rsidRPr="003B05DC" w:rsidRDefault="00913C22" w:rsidP="00875AB4">
            <w:pPr>
              <w:spacing w:line="240" w:lineRule="auto"/>
              <w:rPr>
                <w:rFonts w:ascii="Times New Roman" w:hAnsi="Times New Roman" w:cs="Times New Roman"/>
                <w:sz w:val="24"/>
                <w:szCs w:val="24"/>
              </w:rPr>
            </w:pPr>
            <w:r w:rsidRPr="003B05DC">
              <w:rPr>
                <w:rFonts w:ascii="Times New Roman" w:hAnsi="Times New Roman" w:cs="Times New Roman"/>
                <w:sz w:val="24"/>
                <w:szCs w:val="24"/>
              </w:rPr>
              <w:lastRenderedPageBreak/>
              <w:t>182 1 16 05000 01 6000 140</w:t>
            </w:r>
          </w:p>
        </w:tc>
        <w:tc>
          <w:tcPr>
            <w:tcW w:w="4111" w:type="dxa"/>
            <w:vMerge w:val="restart"/>
            <w:tcBorders>
              <w:bottom w:val="nil"/>
            </w:tcBorders>
          </w:tcPr>
          <w:p w:rsidR="00913C22" w:rsidRPr="003B05DC" w:rsidRDefault="00913C22" w:rsidP="00875AB4">
            <w:pPr>
              <w:pStyle w:val="ConsPlusNormal"/>
              <w:jc w:val="both"/>
              <w:rPr>
                <w:sz w:val="24"/>
                <w:szCs w:val="24"/>
              </w:rPr>
            </w:pPr>
            <w:r w:rsidRPr="003B05DC">
              <w:rPr>
                <w:sz w:val="24"/>
                <w:szCs w:val="24"/>
              </w:rPr>
              <w:t>Денежные взыскания (штрафы) за нарушение валютного законодательства Российской Федерации и актов органов валютного регулирования, а также законодательства Российской Федерации в области экспортного контроля (федеральные государственные органы, Банк России, органы управления государственными внебюджетными фондами Российской Федерации)</w:t>
            </w:r>
          </w:p>
        </w:tc>
        <w:tc>
          <w:tcPr>
            <w:tcW w:w="3686" w:type="dxa"/>
            <w:tcBorders>
              <w:bottom w:val="nil"/>
            </w:tcBorders>
          </w:tcPr>
          <w:p w:rsidR="00913C22" w:rsidRPr="003B05DC" w:rsidRDefault="00913C22" w:rsidP="00875AB4">
            <w:pPr>
              <w:pStyle w:val="ConsPlusNormal"/>
              <w:jc w:val="both"/>
              <w:rPr>
                <w:sz w:val="24"/>
                <w:szCs w:val="24"/>
              </w:rPr>
            </w:pPr>
            <w:r w:rsidRPr="003B05DC">
              <w:rPr>
                <w:sz w:val="24"/>
                <w:szCs w:val="24"/>
              </w:rPr>
              <w:t xml:space="preserve">Денежные взыскания (штрафы) за нарушение валютного законодательства Российской Федерации и актов органов валютного регулирования, а также законодательства Российской Федерации в области экспортного контроля </w:t>
            </w:r>
          </w:p>
        </w:tc>
        <w:tc>
          <w:tcPr>
            <w:tcW w:w="3827" w:type="dxa"/>
            <w:tcBorders>
              <w:bottom w:val="nil"/>
            </w:tcBorders>
          </w:tcPr>
          <w:p w:rsidR="00913C22" w:rsidRPr="003B05DC" w:rsidRDefault="008563FB" w:rsidP="00875AB4">
            <w:pPr>
              <w:pStyle w:val="ConsPlusNormal"/>
              <w:rPr>
                <w:sz w:val="24"/>
                <w:szCs w:val="24"/>
              </w:rPr>
            </w:pPr>
            <w:hyperlink r:id="rId40" w:history="1">
              <w:r w:rsidR="00913C22" w:rsidRPr="003B05DC">
                <w:rPr>
                  <w:sz w:val="24"/>
                  <w:szCs w:val="24"/>
                </w:rPr>
                <w:t>пп. 1 п. 1 статья 46</w:t>
              </w:r>
            </w:hyperlink>
            <w:r w:rsidR="00913C22" w:rsidRPr="003B05DC">
              <w:rPr>
                <w:sz w:val="24"/>
                <w:szCs w:val="24"/>
              </w:rPr>
              <w:t xml:space="preserve">, </w:t>
            </w:r>
            <w:hyperlink r:id="rId41" w:history="1">
              <w:r w:rsidR="00913C22" w:rsidRPr="003B05DC">
                <w:rPr>
                  <w:sz w:val="24"/>
                  <w:szCs w:val="24"/>
                </w:rPr>
                <w:t>статья 51</w:t>
              </w:r>
            </w:hyperlink>
            <w:r w:rsidR="00913C22" w:rsidRPr="003B05DC">
              <w:rPr>
                <w:sz w:val="24"/>
                <w:szCs w:val="24"/>
              </w:rPr>
              <w:t xml:space="preserve"> Бюджетного кодекса Российской Федерации;</w:t>
            </w:r>
          </w:p>
          <w:p w:rsidR="00913C22" w:rsidRPr="003B05DC" w:rsidRDefault="008563FB" w:rsidP="00875AB4">
            <w:pPr>
              <w:pStyle w:val="ConsPlusNormal"/>
              <w:rPr>
                <w:sz w:val="24"/>
                <w:szCs w:val="24"/>
              </w:rPr>
            </w:pPr>
            <w:hyperlink r:id="rId42" w:history="1">
              <w:r w:rsidR="00913C22" w:rsidRPr="003B05DC">
                <w:rPr>
                  <w:sz w:val="24"/>
                  <w:szCs w:val="24"/>
                </w:rPr>
                <w:t>статья 15.25</w:t>
              </w:r>
            </w:hyperlink>
            <w:r w:rsidR="00913C22" w:rsidRPr="003B05DC">
              <w:rPr>
                <w:sz w:val="24"/>
                <w:szCs w:val="24"/>
              </w:rPr>
              <w:t xml:space="preserve">, </w:t>
            </w:r>
            <w:hyperlink r:id="rId43" w:history="1">
              <w:r w:rsidR="00913C22" w:rsidRPr="003B05DC">
                <w:rPr>
                  <w:sz w:val="24"/>
                  <w:szCs w:val="24"/>
                </w:rPr>
                <w:t>часть I статьи 23.60</w:t>
              </w:r>
            </w:hyperlink>
            <w:r w:rsidR="00913C22" w:rsidRPr="003B05DC">
              <w:rPr>
                <w:sz w:val="24"/>
                <w:szCs w:val="24"/>
              </w:rPr>
              <w:t xml:space="preserve"> Кодекса Российской Федерации об административных правонарушениях</w:t>
            </w:r>
          </w:p>
        </w:tc>
      </w:tr>
      <w:tr w:rsidR="00913C22" w:rsidRPr="003B05DC" w:rsidTr="00875AB4">
        <w:tblPrEx>
          <w:tblBorders>
            <w:insideH w:val="nil"/>
          </w:tblBorders>
        </w:tblPrEx>
        <w:tc>
          <w:tcPr>
            <w:tcW w:w="2977" w:type="dxa"/>
            <w:tcBorders>
              <w:top w:val="nil"/>
              <w:bottom w:val="single" w:sz="4" w:space="0" w:color="auto"/>
            </w:tcBorders>
          </w:tcPr>
          <w:p w:rsidR="00913C22" w:rsidRPr="003B05DC" w:rsidRDefault="00913C22" w:rsidP="00875AB4">
            <w:pPr>
              <w:spacing w:line="240" w:lineRule="auto"/>
              <w:rPr>
                <w:rFonts w:ascii="Times New Roman" w:hAnsi="Times New Roman" w:cs="Times New Roman"/>
                <w:sz w:val="24"/>
                <w:szCs w:val="24"/>
              </w:rPr>
            </w:pPr>
          </w:p>
        </w:tc>
        <w:tc>
          <w:tcPr>
            <w:tcW w:w="4111" w:type="dxa"/>
            <w:vMerge/>
            <w:tcBorders>
              <w:top w:val="nil"/>
              <w:bottom w:val="single" w:sz="4" w:space="0" w:color="auto"/>
            </w:tcBorders>
          </w:tcPr>
          <w:p w:rsidR="00913C22" w:rsidRPr="003B05DC" w:rsidRDefault="00913C22" w:rsidP="00875AB4">
            <w:pPr>
              <w:spacing w:line="240" w:lineRule="auto"/>
              <w:rPr>
                <w:rFonts w:ascii="Times New Roman" w:hAnsi="Times New Roman" w:cs="Times New Roman"/>
                <w:sz w:val="24"/>
                <w:szCs w:val="24"/>
              </w:rPr>
            </w:pPr>
          </w:p>
        </w:tc>
        <w:tc>
          <w:tcPr>
            <w:tcW w:w="3686" w:type="dxa"/>
            <w:tcBorders>
              <w:top w:val="nil"/>
              <w:bottom w:val="single" w:sz="4" w:space="0" w:color="auto"/>
            </w:tcBorders>
          </w:tcPr>
          <w:p w:rsidR="00913C22" w:rsidRPr="003B05DC" w:rsidRDefault="00913C22" w:rsidP="00875AB4">
            <w:pPr>
              <w:spacing w:line="240" w:lineRule="auto"/>
              <w:rPr>
                <w:rFonts w:ascii="Times New Roman" w:hAnsi="Times New Roman" w:cs="Times New Roman"/>
                <w:sz w:val="24"/>
                <w:szCs w:val="24"/>
              </w:rPr>
            </w:pPr>
          </w:p>
        </w:tc>
        <w:tc>
          <w:tcPr>
            <w:tcW w:w="3827" w:type="dxa"/>
            <w:tcBorders>
              <w:top w:val="nil"/>
              <w:bottom w:val="single" w:sz="4" w:space="0" w:color="auto"/>
            </w:tcBorders>
          </w:tcPr>
          <w:p w:rsidR="00913C22" w:rsidRPr="003B05DC" w:rsidRDefault="00913C22" w:rsidP="00875AB4">
            <w:pPr>
              <w:pStyle w:val="ConsPlusNormal"/>
              <w:rPr>
                <w:sz w:val="24"/>
                <w:szCs w:val="24"/>
              </w:rPr>
            </w:pPr>
          </w:p>
        </w:tc>
      </w:tr>
      <w:tr w:rsidR="00913C22" w:rsidRPr="003B05DC" w:rsidTr="00875AB4">
        <w:tblPrEx>
          <w:tblBorders>
            <w:insideH w:val="nil"/>
          </w:tblBorders>
        </w:tblPrEx>
        <w:tc>
          <w:tcPr>
            <w:tcW w:w="2977" w:type="dxa"/>
            <w:tcBorders>
              <w:top w:val="single" w:sz="4" w:space="0" w:color="auto"/>
              <w:bottom w:val="single" w:sz="4" w:space="0" w:color="auto"/>
            </w:tcBorders>
          </w:tcPr>
          <w:p w:rsidR="00913C22" w:rsidRPr="003B05DC" w:rsidRDefault="00913C22" w:rsidP="00875AB4">
            <w:pPr>
              <w:spacing w:line="240" w:lineRule="auto"/>
              <w:rPr>
                <w:rFonts w:ascii="Times New Roman" w:hAnsi="Times New Roman" w:cs="Times New Roman"/>
                <w:sz w:val="24"/>
                <w:szCs w:val="24"/>
              </w:rPr>
            </w:pPr>
            <w:r w:rsidRPr="003B05DC">
              <w:rPr>
                <w:rFonts w:ascii="Times New Roman" w:hAnsi="Times New Roman" w:cs="Times New Roman"/>
                <w:sz w:val="24"/>
                <w:szCs w:val="24"/>
              </w:rPr>
              <w:t>182 1 16 07000 01 6000 140</w:t>
            </w:r>
          </w:p>
        </w:tc>
        <w:tc>
          <w:tcPr>
            <w:tcW w:w="4111" w:type="dxa"/>
            <w:tcBorders>
              <w:top w:val="single" w:sz="4" w:space="0" w:color="auto"/>
              <w:bottom w:val="single" w:sz="4" w:space="0" w:color="auto"/>
            </w:tcBorders>
          </w:tcPr>
          <w:p w:rsidR="00913C22" w:rsidRPr="003B05DC" w:rsidRDefault="00913C22" w:rsidP="00875AB4">
            <w:pPr>
              <w:pStyle w:val="ConsPlusNormal"/>
              <w:jc w:val="both"/>
              <w:rPr>
                <w:sz w:val="24"/>
                <w:szCs w:val="24"/>
              </w:rPr>
            </w:pPr>
            <w:r w:rsidRPr="003B05DC">
              <w:rPr>
                <w:sz w:val="24"/>
                <w:szCs w:val="24"/>
              </w:rPr>
              <w:t xml:space="preserve">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(федеральные государственные органы, Банк России, органы управления государственными </w:t>
            </w:r>
            <w:r w:rsidRPr="003B05DC">
              <w:rPr>
                <w:sz w:val="24"/>
                <w:szCs w:val="24"/>
              </w:rPr>
              <w:lastRenderedPageBreak/>
              <w:t>внебюджетными фондами Российской Федерации)</w:t>
            </w:r>
          </w:p>
        </w:tc>
        <w:tc>
          <w:tcPr>
            <w:tcW w:w="3686" w:type="dxa"/>
            <w:tcBorders>
              <w:top w:val="single" w:sz="4" w:space="0" w:color="auto"/>
              <w:bottom w:val="single" w:sz="4" w:space="0" w:color="auto"/>
            </w:tcBorders>
          </w:tcPr>
          <w:p w:rsidR="00913C22" w:rsidRPr="003B05DC" w:rsidRDefault="00913C22" w:rsidP="00875AB4">
            <w:pPr>
              <w:pStyle w:val="ConsPlusNormal"/>
              <w:jc w:val="both"/>
              <w:rPr>
                <w:sz w:val="24"/>
                <w:szCs w:val="24"/>
              </w:rPr>
            </w:pPr>
            <w:r w:rsidRPr="003B05DC">
              <w:rPr>
                <w:sz w:val="24"/>
                <w:szCs w:val="24"/>
              </w:rPr>
              <w:lastRenderedPageBreak/>
              <w:t xml:space="preserve">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(федеральные государственные органы, Банк </w:t>
            </w:r>
            <w:r w:rsidRPr="003B05DC">
              <w:rPr>
                <w:sz w:val="24"/>
                <w:szCs w:val="24"/>
              </w:rPr>
              <w:lastRenderedPageBreak/>
              <w:t>России, органы управления государственными внебюджетными фондами Российской Федерации)</w:t>
            </w:r>
          </w:p>
        </w:tc>
        <w:tc>
          <w:tcPr>
            <w:tcW w:w="3827" w:type="dxa"/>
            <w:tcBorders>
              <w:top w:val="single" w:sz="4" w:space="0" w:color="auto"/>
              <w:bottom w:val="single" w:sz="4" w:space="0" w:color="auto"/>
            </w:tcBorders>
          </w:tcPr>
          <w:p w:rsidR="00913C22" w:rsidRPr="003B05DC" w:rsidRDefault="00913C22" w:rsidP="00875AB4">
            <w:pPr>
              <w:pStyle w:val="ConsPlusNormal"/>
              <w:rPr>
                <w:sz w:val="24"/>
                <w:szCs w:val="24"/>
              </w:rPr>
            </w:pPr>
            <w:r w:rsidRPr="003B05DC">
              <w:rPr>
                <w:sz w:val="24"/>
                <w:szCs w:val="24"/>
              </w:rPr>
              <w:lastRenderedPageBreak/>
              <w:t xml:space="preserve">- Бюджетный </w:t>
            </w:r>
            <w:hyperlink r:id="rId44" w:history="1">
              <w:r w:rsidRPr="003B05DC">
                <w:rPr>
                  <w:sz w:val="24"/>
                  <w:szCs w:val="24"/>
                </w:rPr>
                <w:t>кодекс</w:t>
              </w:r>
            </w:hyperlink>
            <w:r w:rsidRPr="003B05DC">
              <w:rPr>
                <w:sz w:val="24"/>
                <w:szCs w:val="24"/>
              </w:rPr>
              <w:t xml:space="preserve"> Российской Федерации от 31.07.1998 № 145-ФЗ, </w:t>
            </w:r>
            <w:hyperlink r:id="rId45" w:history="1">
              <w:r w:rsidRPr="003B05DC">
                <w:rPr>
                  <w:sz w:val="24"/>
                  <w:szCs w:val="24"/>
                </w:rPr>
                <w:t>п. 1 статья 46</w:t>
              </w:r>
            </w:hyperlink>
            <w:r w:rsidRPr="003B05DC">
              <w:rPr>
                <w:sz w:val="24"/>
                <w:szCs w:val="24"/>
              </w:rPr>
              <w:t xml:space="preserve"> "Штрафы и иные суммы принудительного изъятия".</w:t>
            </w:r>
          </w:p>
          <w:p w:rsidR="00913C22" w:rsidRPr="003B05DC" w:rsidRDefault="00913C22" w:rsidP="00875AB4">
            <w:pPr>
              <w:pStyle w:val="ConsPlusNormal"/>
              <w:rPr>
                <w:sz w:val="24"/>
                <w:szCs w:val="24"/>
              </w:rPr>
            </w:pPr>
            <w:r w:rsidRPr="003B05DC">
              <w:rPr>
                <w:sz w:val="24"/>
                <w:szCs w:val="24"/>
              </w:rPr>
              <w:t xml:space="preserve">- </w:t>
            </w:r>
            <w:hyperlink r:id="rId46" w:history="1">
              <w:r w:rsidRPr="003B05DC">
                <w:rPr>
                  <w:sz w:val="24"/>
                  <w:szCs w:val="24"/>
                </w:rPr>
                <w:t>Кодекс</w:t>
              </w:r>
            </w:hyperlink>
            <w:r w:rsidRPr="003B05DC">
              <w:rPr>
                <w:sz w:val="24"/>
                <w:szCs w:val="24"/>
              </w:rPr>
              <w:t xml:space="preserve"> Российской Федерации об административных правонарушениях от 30.12.2001 № 195-ФЗ с учетом изменений и дополнений.</w:t>
            </w:r>
          </w:p>
          <w:p w:rsidR="00913C22" w:rsidRPr="003B05DC" w:rsidRDefault="008563FB" w:rsidP="00875AB4">
            <w:pPr>
              <w:pStyle w:val="ConsPlusNormal"/>
              <w:jc w:val="both"/>
              <w:rPr>
                <w:sz w:val="24"/>
                <w:szCs w:val="24"/>
              </w:rPr>
            </w:pPr>
            <w:hyperlink r:id="rId47" w:history="1">
              <w:r w:rsidR="00913C22" w:rsidRPr="003B05DC">
                <w:rPr>
                  <w:sz w:val="24"/>
                  <w:szCs w:val="24"/>
                </w:rPr>
                <w:t>Раздел II, Глава 19</w:t>
              </w:r>
            </w:hyperlink>
            <w:r w:rsidR="00913C22" w:rsidRPr="003B05DC">
              <w:rPr>
                <w:sz w:val="24"/>
                <w:szCs w:val="24"/>
              </w:rPr>
              <w:t>:</w:t>
            </w:r>
          </w:p>
          <w:p w:rsidR="00913C22" w:rsidRPr="003B05DC" w:rsidRDefault="008563FB" w:rsidP="00875AB4">
            <w:pPr>
              <w:pStyle w:val="ConsPlusNormal"/>
              <w:rPr>
                <w:sz w:val="24"/>
                <w:szCs w:val="24"/>
              </w:rPr>
            </w:pPr>
            <w:hyperlink r:id="rId48" w:history="1">
              <w:r w:rsidR="00913C22" w:rsidRPr="003B05DC">
                <w:rPr>
                  <w:sz w:val="24"/>
                  <w:szCs w:val="24"/>
                </w:rPr>
                <w:t>ч. 1 ст. 19.4</w:t>
              </w:r>
            </w:hyperlink>
            <w:r w:rsidR="00913C22" w:rsidRPr="003B05DC">
              <w:rPr>
                <w:sz w:val="24"/>
                <w:szCs w:val="24"/>
              </w:rPr>
              <w:t xml:space="preserve">, </w:t>
            </w:r>
            <w:hyperlink r:id="rId49" w:history="1">
              <w:r w:rsidR="00913C22" w:rsidRPr="003B05DC">
                <w:rPr>
                  <w:sz w:val="24"/>
                  <w:szCs w:val="24"/>
                </w:rPr>
                <w:t>ст. 19.4.1</w:t>
              </w:r>
            </w:hyperlink>
            <w:r w:rsidR="00913C22" w:rsidRPr="003B05DC">
              <w:rPr>
                <w:sz w:val="24"/>
                <w:szCs w:val="24"/>
              </w:rPr>
              <w:t xml:space="preserve">, </w:t>
            </w:r>
            <w:hyperlink r:id="rId50" w:history="1">
              <w:r w:rsidR="00913C22" w:rsidRPr="003B05DC">
                <w:rPr>
                  <w:sz w:val="24"/>
                  <w:szCs w:val="24"/>
                </w:rPr>
                <w:t>ч. 1 ст. 19.5</w:t>
              </w:r>
            </w:hyperlink>
            <w:r w:rsidR="00913C22" w:rsidRPr="003B05DC">
              <w:rPr>
                <w:sz w:val="24"/>
                <w:szCs w:val="24"/>
              </w:rPr>
              <w:t xml:space="preserve">, </w:t>
            </w:r>
            <w:hyperlink r:id="rId51" w:history="1">
              <w:r w:rsidR="00913C22" w:rsidRPr="003B05DC">
                <w:rPr>
                  <w:sz w:val="24"/>
                  <w:szCs w:val="24"/>
                </w:rPr>
                <w:t>ст. 19.6</w:t>
              </w:r>
            </w:hyperlink>
            <w:r w:rsidR="00913C22" w:rsidRPr="003B05DC">
              <w:rPr>
                <w:sz w:val="24"/>
                <w:szCs w:val="24"/>
              </w:rPr>
              <w:t xml:space="preserve">, </w:t>
            </w:r>
            <w:hyperlink r:id="rId52" w:history="1">
              <w:r w:rsidR="00913C22" w:rsidRPr="003B05DC">
                <w:rPr>
                  <w:sz w:val="24"/>
                  <w:szCs w:val="24"/>
                </w:rPr>
                <w:t>ст. 19.7</w:t>
              </w:r>
            </w:hyperlink>
          </w:p>
          <w:p w:rsidR="00913C22" w:rsidRPr="003B05DC" w:rsidRDefault="00913C22" w:rsidP="00875AB4">
            <w:pPr>
              <w:pStyle w:val="ConsPlusNormal"/>
              <w:rPr>
                <w:sz w:val="24"/>
                <w:szCs w:val="24"/>
              </w:rPr>
            </w:pPr>
            <w:r w:rsidRPr="003B05DC">
              <w:rPr>
                <w:sz w:val="24"/>
                <w:szCs w:val="24"/>
              </w:rPr>
              <w:t>Раздел II, Глава 17 ст.17.7</w:t>
            </w:r>
          </w:p>
        </w:tc>
      </w:tr>
      <w:tr w:rsidR="00913C22" w:rsidRPr="003B05DC" w:rsidTr="00875AB4">
        <w:tc>
          <w:tcPr>
            <w:tcW w:w="2977" w:type="dxa"/>
            <w:tcBorders>
              <w:top w:val="single" w:sz="4" w:space="0" w:color="auto"/>
            </w:tcBorders>
          </w:tcPr>
          <w:p w:rsidR="00913C22" w:rsidRPr="003B05DC" w:rsidRDefault="00913C22" w:rsidP="00875AB4">
            <w:pPr>
              <w:spacing w:line="240" w:lineRule="auto"/>
              <w:rPr>
                <w:rFonts w:ascii="Times New Roman" w:hAnsi="Times New Roman" w:cs="Times New Roman"/>
                <w:sz w:val="24"/>
                <w:szCs w:val="24"/>
              </w:rPr>
            </w:pPr>
            <w:r w:rsidRPr="003B05DC">
              <w:rPr>
                <w:rFonts w:ascii="Times New Roman" w:hAnsi="Times New Roman" w:cs="Times New Roman"/>
                <w:sz w:val="24"/>
                <w:szCs w:val="24"/>
              </w:rPr>
              <w:t>182 1 16 21010 01 6000 140</w:t>
            </w:r>
          </w:p>
        </w:tc>
        <w:tc>
          <w:tcPr>
            <w:tcW w:w="4111" w:type="dxa"/>
            <w:tcBorders>
              <w:top w:val="single" w:sz="4" w:space="0" w:color="auto"/>
            </w:tcBorders>
          </w:tcPr>
          <w:p w:rsidR="00913C22" w:rsidRPr="003B05DC" w:rsidRDefault="00913C22" w:rsidP="00875AB4">
            <w:pPr>
              <w:pStyle w:val="ConsPlusNormal"/>
              <w:jc w:val="both"/>
              <w:rPr>
                <w:sz w:val="24"/>
                <w:szCs w:val="24"/>
              </w:rPr>
            </w:pPr>
            <w:r w:rsidRPr="003B05DC">
              <w:rPr>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3686" w:type="dxa"/>
            <w:tcBorders>
              <w:top w:val="single" w:sz="4" w:space="0" w:color="auto"/>
            </w:tcBorders>
          </w:tcPr>
          <w:p w:rsidR="00913C22" w:rsidRPr="003B05DC" w:rsidRDefault="00913C22" w:rsidP="00875AB4">
            <w:pPr>
              <w:pStyle w:val="ConsPlusNormal"/>
              <w:jc w:val="both"/>
              <w:rPr>
                <w:sz w:val="24"/>
                <w:szCs w:val="24"/>
              </w:rPr>
            </w:pPr>
            <w:r w:rsidRPr="003B05DC">
              <w:rPr>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федеральный бюджет.</w:t>
            </w:r>
          </w:p>
        </w:tc>
        <w:tc>
          <w:tcPr>
            <w:tcW w:w="3827" w:type="dxa"/>
            <w:tcBorders>
              <w:top w:val="single" w:sz="4" w:space="0" w:color="auto"/>
            </w:tcBorders>
          </w:tcPr>
          <w:p w:rsidR="00913C22" w:rsidRPr="003B05DC" w:rsidRDefault="00913C22" w:rsidP="00875AB4">
            <w:pPr>
              <w:pStyle w:val="ConsPlusNormal"/>
              <w:rPr>
                <w:sz w:val="24"/>
                <w:szCs w:val="24"/>
              </w:rPr>
            </w:pPr>
            <w:r w:rsidRPr="003B05DC">
              <w:rPr>
                <w:sz w:val="24"/>
                <w:szCs w:val="24"/>
              </w:rPr>
              <w:t xml:space="preserve">Бюджетный </w:t>
            </w:r>
            <w:hyperlink r:id="rId53" w:history="1">
              <w:r w:rsidRPr="003B05DC">
                <w:rPr>
                  <w:sz w:val="24"/>
                  <w:szCs w:val="24"/>
                </w:rPr>
                <w:t>кодекс</w:t>
              </w:r>
            </w:hyperlink>
            <w:r w:rsidRPr="003B05DC">
              <w:rPr>
                <w:sz w:val="24"/>
                <w:szCs w:val="24"/>
              </w:rPr>
              <w:t xml:space="preserve"> Российской Федерации от 31.07.1998 № 145-ФЗ, </w:t>
            </w:r>
            <w:hyperlink r:id="rId54" w:history="1">
              <w:r w:rsidRPr="003B05DC">
                <w:rPr>
                  <w:sz w:val="24"/>
                  <w:szCs w:val="24"/>
                </w:rPr>
                <w:t>статья 46</w:t>
              </w:r>
            </w:hyperlink>
            <w:r w:rsidRPr="003B05DC">
              <w:rPr>
                <w:sz w:val="24"/>
                <w:szCs w:val="24"/>
              </w:rPr>
              <w:t xml:space="preserve"> "Штрафы и иные суммы принудительного изъятия"</w:t>
            </w:r>
          </w:p>
        </w:tc>
      </w:tr>
      <w:tr w:rsidR="00913C22" w:rsidRPr="003B05DC" w:rsidTr="00875AB4">
        <w:tc>
          <w:tcPr>
            <w:tcW w:w="2977" w:type="dxa"/>
          </w:tcPr>
          <w:p w:rsidR="00913C22" w:rsidRPr="003B05DC" w:rsidRDefault="00913C22" w:rsidP="00875AB4">
            <w:pPr>
              <w:spacing w:line="240" w:lineRule="auto"/>
              <w:rPr>
                <w:rFonts w:ascii="Times New Roman" w:hAnsi="Times New Roman" w:cs="Times New Roman"/>
                <w:sz w:val="24"/>
                <w:szCs w:val="24"/>
              </w:rPr>
            </w:pPr>
            <w:r w:rsidRPr="003B05DC">
              <w:rPr>
                <w:rFonts w:ascii="Times New Roman" w:hAnsi="Times New Roman" w:cs="Times New Roman"/>
                <w:sz w:val="24"/>
                <w:szCs w:val="24"/>
              </w:rPr>
              <w:t>182 1 16 23011 01 6000 140</w:t>
            </w:r>
          </w:p>
        </w:tc>
        <w:tc>
          <w:tcPr>
            <w:tcW w:w="4111" w:type="dxa"/>
          </w:tcPr>
          <w:p w:rsidR="00913C22" w:rsidRPr="003B05DC" w:rsidRDefault="00913C22" w:rsidP="00875AB4">
            <w:pPr>
              <w:pStyle w:val="ConsPlusNormal"/>
              <w:jc w:val="both"/>
              <w:rPr>
                <w:sz w:val="24"/>
                <w:szCs w:val="24"/>
              </w:rPr>
            </w:pPr>
            <w:r w:rsidRPr="003B05DC">
              <w:rPr>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3686" w:type="dxa"/>
          </w:tcPr>
          <w:p w:rsidR="00913C22" w:rsidRPr="003B05DC" w:rsidRDefault="00913C22" w:rsidP="00875AB4">
            <w:pPr>
              <w:pStyle w:val="ConsPlusNormal"/>
              <w:jc w:val="both"/>
              <w:rPr>
                <w:sz w:val="24"/>
                <w:szCs w:val="24"/>
              </w:rPr>
            </w:pPr>
            <w:r w:rsidRPr="003B05DC">
              <w:rPr>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федерального бюджета.</w:t>
            </w:r>
          </w:p>
        </w:tc>
        <w:tc>
          <w:tcPr>
            <w:tcW w:w="3827" w:type="dxa"/>
          </w:tcPr>
          <w:p w:rsidR="00913C22" w:rsidRPr="003B05DC" w:rsidRDefault="00913C22" w:rsidP="00875AB4">
            <w:pPr>
              <w:pStyle w:val="ConsPlusNormal"/>
              <w:rPr>
                <w:sz w:val="24"/>
                <w:szCs w:val="24"/>
              </w:rPr>
            </w:pPr>
            <w:r w:rsidRPr="003B05DC">
              <w:rPr>
                <w:sz w:val="24"/>
                <w:szCs w:val="24"/>
              </w:rPr>
              <w:t xml:space="preserve">Федеральный </w:t>
            </w:r>
            <w:hyperlink r:id="rId55" w:history="1">
              <w:r w:rsidRPr="003B05DC">
                <w:rPr>
                  <w:rStyle w:val="a3"/>
                  <w:sz w:val="24"/>
                  <w:szCs w:val="24"/>
                </w:rPr>
                <w:t>закон</w:t>
              </w:r>
            </w:hyperlink>
            <w:r w:rsidRPr="003B05DC">
              <w:rPr>
                <w:sz w:val="24"/>
                <w:szCs w:val="24"/>
              </w:rPr>
              <w:t xml:space="preserve"> от 25.04.2002 № 40-ФЗ    "Об обязательном страховании гражданской   ответственности владельцев транспортных средств" Глава 2, ст.7-12.</w:t>
            </w:r>
          </w:p>
        </w:tc>
      </w:tr>
      <w:tr w:rsidR="00913C22" w:rsidRPr="003B05DC" w:rsidTr="00875AB4">
        <w:tc>
          <w:tcPr>
            <w:tcW w:w="2977" w:type="dxa"/>
          </w:tcPr>
          <w:p w:rsidR="00913C22" w:rsidRPr="003B05DC" w:rsidRDefault="00913C22" w:rsidP="00875AB4">
            <w:pPr>
              <w:spacing w:line="240" w:lineRule="auto"/>
              <w:rPr>
                <w:rFonts w:ascii="Times New Roman" w:hAnsi="Times New Roman" w:cs="Times New Roman"/>
                <w:sz w:val="24"/>
                <w:szCs w:val="24"/>
              </w:rPr>
            </w:pPr>
            <w:r w:rsidRPr="003B05DC">
              <w:rPr>
                <w:rFonts w:ascii="Times New Roman" w:hAnsi="Times New Roman" w:cs="Times New Roman"/>
                <w:sz w:val="24"/>
                <w:szCs w:val="24"/>
              </w:rPr>
              <w:t>182 1 16 23012 01 6000 140</w:t>
            </w:r>
          </w:p>
        </w:tc>
        <w:tc>
          <w:tcPr>
            <w:tcW w:w="4111" w:type="dxa"/>
          </w:tcPr>
          <w:p w:rsidR="00913C22" w:rsidRPr="003B05DC" w:rsidRDefault="00913C22" w:rsidP="00875AB4">
            <w:pPr>
              <w:pStyle w:val="ConsPlusNormal"/>
              <w:jc w:val="both"/>
              <w:rPr>
                <w:sz w:val="24"/>
                <w:szCs w:val="24"/>
              </w:rPr>
            </w:pPr>
            <w:r w:rsidRPr="003B05DC">
              <w:rPr>
                <w:sz w:val="24"/>
                <w:szCs w:val="24"/>
              </w:rPr>
              <w:t xml:space="preserve">Доходы от возмещения ущерба при возникновении иных страховых случаев, когда выгодоприобретателями выступают получатели средств федерального бюджета (федеральные государственные органы, Банк России, органы управления </w:t>
            </w:r>
            <w:r w:rsidRPr="003B05DC">
              <w:rPr>
                <w:sz w:val="24"/>
                <w:szCs w:val="24"/>
              </w:rPr>
              <w:lastRenderedPageBreak/>
              <w:t>государственными внебюджетными фондами Российской Федерации)</w:t>
            </w:r>
          </w:p>
        </w:tc>
        <w:tc>
          <w:tcPr>
            <w:tcW w:w="3686" w:type="dxa"/>
          </w:tcPr>
          <w:p w:rsidR="00913C22" w:rsidRPr="003B05DC" w:rsidRDefault="00913C22" w:rsidP="00875AB4">
            <w:pPr>
              <w:pStyle w:val="ConsPlusNormal"/>
              <w:jc w:val="both"/>
              <w:rPr>
                <w:sz w:val="24"/>
                <w:szCs w:val="24"/>
              </w:rPr>
            </w:pPr>
            <w:r w:rsidRPr="003B05DC">
              <w:rPr>
                <w:sz w:val="24"/>
                <w:szCs w:val="24"/>
              </w:rPr>
              <w:lastRenderedPageBreak/>
              <w:t>Доходы от возмещения ущерба при возникновении иных страховых случаев, когда выгодоприобретателями выступают получатели средств федерального бюджета.</w:t>
            </w:r>
          </w:p>
        </w:tc>
        <w:tc>
          <w:tcPr>
            <w:tcW w:w="3827" w:type="dxa"/>
          </w:tcPr>
          <w:p w:rsidR="00913C22" w:rsidRPr="003B05DC" w:rsidRDefault="00913C22" w:rsidP="00875AB4">
            <w:pPr>
              <w:spacing w:line="240" w:lineRule="auto"/>
              <w:rPr>
                <w:rFonts w:ascii="Times New Roman" w:hAnsi="Times New Roman" w:cs="Times New Roman"/>
                <w:sz w:val="24"/>
                <w:szCs w:val="24"/>
              </w:rPr>
            </w:pPr>
            <w:r w:rsidRPr="003B05DC">
              <w:rPr>
                <w:rFonts w:ascii="Times New Roman" w:hAnsi="Times New Roman" w:cs="Times New Roman"/>
                <w:sz w:val="24"/>
                <w:szCs w:val="24"/>
              </w:rPr>
              <w:t xml:space="preserve">Федеральный </w:t>
            </w:r>
            <w:hyperlink r:id="rId56" w:history="1">
              <w:r w:rsidRPr="003B05DC">
                <w:rPr>
                  <w:rStyle w:val="a3"/>
                  <w:rFonts w:ascii="Times New Roman" w:hAnsi="Times New Roman" w:cs="Times New Roman"/>
                  <w:sz w:val="24"/>
                  <w:szCs w:val="24"/>
                </w:rPr>
                <w:t>закон</w:t>
              </w:r>
            </w:hyperlink>
            <w:r w:rsidRPr="003B05DC">
              <w:rPr>
                <w:rFonts w:ascii="Times New Roman" w:hAnsi="Times New Roman" w:cs="Times New Roman"/>
                <w:sz w:val="24"/>
                <w:szCs w:val="24"/>
              </w:rPr>
              <w:t xml:space="preserve"> от 25.04.2002 № 40-ФЗ"Об обязательном страховании гражданской   ответственности владельцев транспортных средств" Глава 2, ст.7-12.</w:t>
            </w:r>
          </w:p>
          <w:p w:rsidR="00913C22" w:rsidRPr="003B05DC" w:rsidRDefault="00913C22" w:rsidP="00875AB4">
            <w:pPr>
              <w:spacing w:line="240" w:lineRule="auto"/>
              <w:rPr>
                <w:rFonts w:ascii="Times New Roman" w:hAnsi="Times New Roman" w:cs="Times New Roman"/>
                <w:sz w:val="24"/>
                <w:szCs w:val="24"/>
              </w:rPr>
            </w:pPr>
            <w:r w:rsidRPr="003B05DC">
              <w:rPr>
                <w:rFonts w:ascii="Times New Roman" w:hAnsi="Times New Roman" w:cs="Times New Roman"/>
                <w:sz w:val="24"/>
                <w:szCs w:val="24"/>
              </w:rPr>
              <w:t xml:space="preserve">Закон РФ от 27.11.1992 № 4015-1 "Об организации страхового дела в </w:t>
            </w:r>
            <w:r w:rsidRPr="003B05DC">
              <w:rPr>
                <w:rFonts w:ascii="Times New Roman" w:hAnsi="Times New Roman" w:cs="Times New Roman"/>
                <w:sz w:val="24"/>
                <w:szCs w:val="24"/>
              </w:rPr>
              <w:lastRenderedPageBreak/>
              <w:t>Российской Федерации";</w:t>
            </w:r>
          </w:p>
          <w:p w:rsidR="00913C22" w:rsidRPr="003B05DC" w:rsidRDefault="00913C22" w:rsidP="00875AB4">
            <w:pPr>
              <w:pStyle w:val="ConsPlusNormal"/>
              <w:rPr>
                <w:sz w:val="24"/>
                <w:szCs w:val="24"/>
              </w:rPr>
            </w:pPr>
          </w:p>
        </w:tc>
      </w:tr>
      <w:tr w:rsidR="00913C22" w:rsidRPr="003B05DC" w:rsidTr="00875AB4">
        <w:tc>
          <w:tcPr>
            <w:tcW w:w="2977" w:type="dxa"/>
          </w:tcPr>
          <w:p w:rsidR="00913C22" w:rsidRPr="003B05DC" w:rsidRDefault="00913C22" w:rsidP="00875AB4">
            <w:pPr>
              <w:spacing w:line="240" w:lineRule="auto"/>
              <w:rPr>
                <w:rFonts w:ascii="Times New Roman" w:hAnsi="Times New Roman" w:cs="Times New Roman"/>
                <w:sz w:val="24"/>
                <w:szCs w:val="24"/>
              </w:rPr>
            </w:pPr>
            <w:r w:rsidRPr="003B05DC">
              <w:rPr>
                <w:rFonts w:ascii="Times New Roman" w:hAnsi="Times New Roman" w:cs="Times New Roman"/>
                <w:sz w:val="24"/>
                <w:szCs w:val="24"/>
              </w:rPr>
              <w:lastRenderedPageBreak/>
              <w:t>182 1 16 31000 01 6000 140</w:t>
            </w:r>
          </w:p>
        </w:tc>
        <w:tc>
          <w:tcPr>
            <w:tcW w:w="4111" w:type="dxa"/>
          </w:tcPr>
          <w:p w:rsidR="00913C22" w:rsidRPr="003B05DC" w:rsidRDefault="00913C22" w:rsidP="00875AB4">
            <w:pPr>
              <w:pStyle w:val="ConsPlusNormal"/>
              <w:jc w:val="both"/>
              <w:rPr>
                <w:sz w:val="24"/>
                <w:szCs w:val="24"/>
              </w:rPr>
            </w:pPr>
            <w:r w:rsidRPr="003B05DC">
              <w:rPr>
                <w:sz w:val="24"/>
                <w:szCs w:val="24"/>
              </w:rPr>
              <w:t>Денежные взыскания (штрафы) за нарушение порядка работы с денежной наличностью, порядка ведения кассовых операций, а также нарушение требований об использовании специальных банковских счетов (федеральные государственные органы, Банк России, органы управления государственными внебюджетными фондами Российской Федерации)</w:t>
            </w:r>
          </w:p>
        </w:tc>
        <w:tc>
          <w:tcPr>
            <w:tcW w:w="3686" w:type="dxa"/>
          </w:tcPr>
          <w:p w:rsidR="00913C22" w:rsidRPr="003B05DC" w:rsidRDefault="00913C22" w:rsidP="00875AB4">
            <w:pPr>
              <w:pStyle w:val="ConsPlusNormal"/>
              <w:jc w:val="both"/>
              <w:rPr>
                <w:sz w:val="24"/>
                <w:szCs w:val="24"/>
              </w:rPr>
            </w:pPr>
            <w:r w:rsidRPr="003B05DC">
              <w:rPr>
                <w:sz w:val="24"/>
                <w:szCs w:val="24"/>
              </w:rPr>
              <w:t>Административный штраф за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tc>
        <w:tc>
          <w:tcPr>
            <w:tcW w:w="3827" w:type="dxa"/>
          </w:tcPr>
          <w:p w:rsidR="00913C22" w:rsidRPr="003B05DC" w:rsidRDefault="00913C22" w:rsidP="00875AB4">
            <w:pPr>
              <w:pStyle w:val="ConsPlusNormal"/>
              <w:rPr>
                <w:sz w:val="24"/>
                <w:szCs w:val="24"/>
              </w:rPr>
            </w:pPr>
            <w:r w:rsidRPr="003B05DC">
              <w:rPr>
                <w:sz w:val="24"/>
                <w:szCs w:val="24"/>
              </w:rPr>
              <w:t>Кодекс Российской Федерации об административных правонарушениях от 30.12.2001 № 195-ФЗ с учетом изменений и дополнений.</w:t>
            </w:r>
          </w:p>
          <w:p w:rsidR="00913C22" w:rsidRPr="003B05DC" w:rsidRDefault="00913C22" w:rsidP="00875AB4">
            <w:pPr>
              <w:pStyle w:val="ConsPlusNormal"/>
              <w:rPr>
                <w:sz w:val="24"/>
                <w:szCs w:val="24"/>
              </w:rPr>
            </w:pPr>
            <w:r w:rsidRPr="003B05DC">
              <w:rPr>
                <w:sz w:val="24"/>
                <w:szCs w:val="24"/>
              </w:rPr>
              <w:t xml:space="preserve">Раздел II, </w:t>
            </w:r>
            <w:hyperlink r:id="rId57" w:history="1">
              <w:r w:rsidRPr="003B05DC">
                <w:rPr>
                  <w:sz w:val="24"/>
                  <w:szCs w:val="24"/>
                </w:rPr>
                <w:t>Глава 15</w:t>
              </w:r>
            </w:hyperlink>
            <w:r w:rsidRPr="003B05DC">
              <w:rPr>
                <w:sz w:val="24"/>
                <w:szCs w:val="24"/>
              </w:rPr>
              <w:t>:</w:t>
            </w:r>
          </w:p>
          <w:p w:rsidR="00913C22" w:rsidRPr="003B05DC" w:rsidRDefault="008563FB" w:rsidP="00875AB4">
            <w:pPr>
              <w:pStyle w:val="ConsPlusNormal"/>
              <w:rPr>
                <w:sz w:val="24"/>
                <w:szCs w:val="24"/>
              </w:rPr>
            </w:pPr>
            <w:hyperlink r:id="rId58" w:history="1">
              <w:r w:rsidR="00913C22" w:rsidRPr="003B05DC">
                <w:rPr>
                  <w:sz w:val="24"/>
                  <w:szCs w:val="24"/>
                </w:rPr>
                <w:t>Ст. 15.1</w:t>
              </w:r>
            </w:hyperlink>
            <w:r w:rsidR="00913C22" w:rsidRPr="003B05DC">
              <w:rPr>
                <w:sz w:val="24"/>
                <w:szCs w:val="24"/>
              </w:rPr>
              <w:t>;</w:t>
            </w:r>
          </w:p>
          <w:p w:rsidR="00913C22" w:rsidRPr="003B05DC" w:rsidRDefault="008563FB" w:rsidP="00875AB4">
            <w:pPr>
              <w:pStyle w:val="ConsPlusNormal"/>
              <w:rPr>
                <w:sz w:val="24"/>
                <w:szCs w:val="24"/>
              </w:rPr>
            </w:pPr>
            <w:hyperlink r:id="rId59" w:history="1">
              <w:r w:rsidR="00913C22" w:rsidRPr="003B05DC">
                <w:rPr>
                  <w:sz w:val="24"/>
                  <w:szCs w:val="24"/>
                </w:rPr>
                <w:t>Часть 7 статьи 14</w:t>
              </w:r>
            </w:hyperlink>
            <w:r w:rsidR="00913C22" w:rsidRPr="003B05DC">
              <w:rPr>
                <w:sz w:val="24"/>
                <w:szCs w:val="24"/>
              </w:rPr>
              <w:t xml:space="preserve"> Федерального закона от 27.06.2011 № 161-ФЗ "О национальной платежной системе";</w:t>
            </w:r>
          </w:p>
          <w:p w:rsidR="00913C22" w:rsidRPr="003B05DC" w:rsidRDefault="008563FB" w:rsidP="00875AB4">
            <w:pPr>
              <w:pStyle w:val="ConsPlusNormal"/>
              <w:rPr>
                <w:sz w:val="24"/>
                <w:szCs w:val="24"/>
              </w:rPr>
            </w:pPr>
            <w:hyperlink r:id="rId60" w:history="1">
              <w:r w:rsidR="00913C22" w:rsidRPr="003B05DC">
                <w:rPr>
                  <w:sz w:val="24"/>
                  <w:szCs w:val="24"/>
                </w:rPr>
                <w:t>Часть 4 статьи 7</w:t>
              </w:r>
            </w:hyperlink>
            <w:r w:rsidR="00913C22" w:rsidRPr="003B05DC">
              <w:rPr>
                <w:sz w:val="24"/>
                <w:szCs w:val="24"/>
              </w:rPr>
              <w:t xml:space="preserve"> Федерального закона от 03.06.2009 № 103-ФЗ "О деятельности по приему платежей физических лиц, осуществляемой платежными агентами"</w:t>
            </w:r>
          </w:p>
          <w:p w:rsidR="00913C22" w:rsidRPr="003B05DC" w:rsidRDefault="008563FB" w:rsidP="00875AB4">
            <w:pPr>
              <w:pStyle w:val="ConsPlusNormal"/>
              <w:rPr>
                <w:sz w:val="24"/>
                <w:szCs w:val="24"/>
              </w:rPr>
            </w:pPr>
            <w:hyperlink r:id="rId61" w:history="1">
              <w:r w:rsidR="00913C22" w:rsidRPr="003B05DC">
                <w:rPr>
                  <w:sz w:val="24"/>
                  <w:szCs w:val="24"/>
                </w:rPr>
                <w:t>п. 5.1</w:t>
              </w:r>
            </w:hyperlink>
            <w:r w:rsidR="00913C22" w:rsidRPr="003B05DC">
              <w:rPr>
                <w:sz w:val="24"/>
                <w:szCs w:val="24"/>
              </w:rPr>
              <w:t xml:space="preserve"> Положения о Федеральной налоговой службе, утвержденного постановлением Правительства Российской Федерации от 30.09.2004 № 506.</w:t>
            </w:r>
          </w:p>
        </w:tc>
      </w:tr>
      <w:tr w:rsidR="00913C22" w:rsidRPr="003B05DC" w:rsidTr="00875AB4">
        <w:tc>
          <w:tcPr>
            <w:tcW w:w="2977" w:type="dxa"/>
          </w:tcPr>
          <w:p w:rsidR="00913C22" w:rsidRPr="003B05DC" w:rsidRDefault="00913C22" w:rsidP="00875AB4">
            <w:pPr>
              <w:spacing w:line="240" w:lineRule="auto"/>
              <w:rPr>
                <w:rFonts w:ascii="Times New Roman" w:hAnsi="Times New Roman" w:cs="Times New Roman"/>
                <w:sz w:val="24"/>
                <w:szCs w:val="24"/>
              </w:rPr>
            </w:pPr>
            <w:r w:rsidRPr="003B05DC">
              <w:rPr>
                <w:rFonts w:ascii="Times New Roman" w:hAnsi="Times New Roman" w:cs="Times New Roman"/>
                <w:sz w:val="24"/>
                <w:szCs w:val="24"/>
              </w:rPr>
              <w:t>182 1 16 33010 01 6000 140</w:t>
            </w:r>
          </w:p>
        </w:tc>
        <w:tc>
          <w:tcPr>
            <w:tcW w:w="4111" w:type="dxa"/>
          </w:tcPr>
          <w:p w:rsidR="00913C22" w:rsidRPr="003B05DC" w:rsidRDefault="00913C22" w:rsidP="00875AB4">
            <w:pPr>
              <w:pStyle w:val="ConsPlusNormal"/>
              <w:jc w:val="both"/>
              <w:rPr>
                <w:sz w:val="24"/>
                <w:szCs w:val="24"/>
              </w:rPr>
            </w:pPr>
            <w:r w:rsidRPr="003B05DC">
              <w:rPr>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3686" w:type="dxa"/>
          </w:tcPr>
          <w:p w:rsidR="00913C22" w:rsidRPr="003B05DC" w:rsidRDefault="00913C22" w:rsidP="00875AB4">
            <w:pPr>
              <w:pStyle w:val="ConsPlusNormal"/>
              <w:jc w:val="both"/>
              <w:rPr>
                <w:sz w:val="24"/>
                <w:szCs w:val="24"/>
              </w:rPr>
            </w:pPr>
            <w:r w:rsidRPr="003B05DC">
              <w:rPr>
                <w:sz w:val="24"/>
                <w:szCs w:val="24"/>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Российской Федерации </w:t>
            </w:r>
          </w:p>
        </w:tc>
        <w:tc>
          <w:tcPr>
            <w:tcW w:w="3827" w:type="dxa"/>
          </w:tcPr>
          <w:p w:rsidR="00913C22" w:rsidRPr="003B05DC" w:rsidRDefault="00913C22" w:rsidP="00875AB4">
            <w:pPr>
              <w:pStyle w:val="ConsPlusNormal"/>
              <w:rPr>
                <w:sz w:val="24"/>
                <w:szCs w:val="24"/>
              </w:rPr>
            </w:pPr>
            <w:r w:rsidRPr="003B05DC">
              <w:rPr>
                <w:sz w:val="24"/>
                <w:szCs w:val="24"/>
              </w:rPr>
              <w:t xml:space="preserve">Бюджетный кодекс Российской Федерации от 31.07.1998 № 145-ФЗ, статья 41 "Виды доходов бюджетов"; </w:t>
            </w:r>
          </w:p>
          <w:p w:rsidR="00913C22" w:rsidRPr="003B05DC" w:rsidRDefault="00913C22" w:rsidP="00875AB4">
            <w:pPr>
              <w:pStyle w:val="ConsPlusNormal"/>
              <w:rPr>
                <w:sz w:val="24"/>
                <w:szCs w:val="24"/>
              </w:rPr>
            </w:pPr>
          </w:p>
          <w:p w:rsidR="00913C22" w:rsidRPr="003B05DC" w:rsidRDefault="00913C22" w:rsidP="00875AB4">
            <w:pPr>
              <w:pStyle w:val="ConsPlusNormal"/>
              <w:rPr>
                <w:sz w:val="24"/>
                <w:szCs w:val="24"/>
              </w:rPr>
            </w:pPr>
            <w:r w:rsidRPr="003B05DC">
              <w:rPr>
                <w:sz w:val="24"/>
                <w:szCs w:val="24"/>
              </w:rPr>
              <w:t xml:space="preserve">КоАП РФ раздел II гл.7. ст.7.29; </w:t>
            </w:r>
          </w:p>
          <w:p w:rsidR="00913C22" w:rsidRPr="003B05DC" w:rsidRDefault="00913C22" w:rsidP="00875AB4">
            <w:pPr>
              <w:pStyle w:val="ConsPlusNormal"/>
              <w:rPr>
                <w:sz w:val="24"/>
                <w:szCs w:val="24"/>
              </w:rPr>
            </w:pPr>
          </w:p>
          <w:p w:rsidR="00913C22" w:rsidRPr="003B05DC" w:rsidRDefault="00913C22" w:rsidP="00875AB4">
            <w:pPr>
              <w:pStyle w:val="ConsPlusNormal"/>
              <w:rPr>
                <w:sz w:val="24"/>
                <w:szCs w:val="24"/>
              </w:rPr>
            </w:pPr>
            <w:r w:rsidRPr="003B05DC">
              <w:rPr>
                <w:sz w:val="24"/>
                <w:szCs w:val="24"/>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913C22" w:rsidRPr="003B05DC" w:rsidRDefault="00913C22" w:rsidP="00875AB4">
            <w:pPr>
              <w:pStyle w:val="ConsPlusNormal"/>
              <w:rPr>
                <w:sz w:val="24"/>
                <w:szCs w:val="24"/>
              </w:rPr>
            </w:pPr>
          </w:p>
          <w:p w:rsidR="00913C22" w:rsidRPr="003B05DC" w:rsidRDefault="00913C22" w:rsidP="00875AB4">
            <w:pPr>
              <w:pStyle w:val="ConsPlusNormal"/>
              <w:rPr>
                <w:sz w:val="24"/>
                <w:szCs w:val="24"/>
              </w:rPr>
            </w:pPr>
            <w:r w:rsidRPr="003B05DC">
              <w:rPr>
                <w:sz w:val="24"/>
                <w:szCs w:val="24"/>
              </w:rPr>
              <w:t>Бюджетный кодекс РФ статья 46 «Штрафы и иные суммы принудительного изъятия»</w:t>
            </w:r>
          </w:p>
        </w:tc>
      </w:tr>
      <w:tr w:rsidR="00913C22" w:rsidRPr="003B05DC" w:rsidTr="00875AB4">
        <w:tc>
          <w:tcPr>
            <w:tcW w:w="2977" w:type="dxa"/>
          </w:tcPr>
          <w:p w:rsidR="00913C22" w:rsidRPr="003B05DC" w:rsidRDefault="00913C22" w:rsidP="00875AB4">
            <w:pPr>
              <w:spacing w:line="240" w:lineRule="auto"/>
              <w:rPr>
                <w:rFonts w:ascii="Times New Roman" w:hAnsi="Times New Roman" w:cs="Times New Roman"/>
                <w:sz w:val="24"/>
                <w:szCs w:val="24"/>
              </w:rPr>
            </w:pPr>
            <w:r w:rsidRPr="003B05DC">
              <w:rPr>
                <w:rFonts w:ascii="Times New Roman" w:hAnsi="Times New Roman" w:cs="Times New Roman"/>
                <w:sz w:val="24"/>
                <w:szCs w:val="24"/>
              </w:rPr>
              <w:lastRenderedPageBreak/>
              <w:t>182 1 16 36000 01 6000 140</w:t>
            </w:r>
          </w:p>
        </w:tc>
        <w:tc>
          <w:tcPr>
            <w:tcW w:w="4111" w:type="dxa"/>
          </w:tcPr>
          <w:p w:rsidR="00913C22" w:rsidRPr="003B05DC" w:rsidRDefault="00913C22" w:rsidP="00875AB4">
            <w:pPr>
              <w:pStyle w:val="ConsPlusNormal"/>
              <w:jc w:val="both"/>
              <w:rPr>
                <w:sz w:val="24"/>
                <w:szCs w:val="24"/>
              </w:rPr>
            </w:pPr>
            <w:r w:rsidRPr="003B05DC">
              <w:rPr>
                <w:sz w:val="24"/>
                <w:szCs w:val="24"/>
              </w:rPr>
              <w:t xml:space="preserve">Денежные взыскания (штрафы) за нарушение законодательства о государственной регистрации юридических лиц и индивидуальных предпринимателей, предусмотренные </w:t>
            </w:r>
            <w:hyperlink r:id="rId62" w:history="1">
              <w:r w:rsidRPr="003B05DC">
                <w:rPr>
                  <w:sz w:val="24"/>
                  <w:szCs w:val="24"/>
                </w:rPr>
                <w:t>статьей 14.25</w:t>
              </w:r>
            </w:hyperlink>
            <w:r w:rsidRPr="003B05DC">
              <w:rPr>
                <w:sz w:val="24"/>
                <w:szCs w:val="24"/>
              </w:rP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3686" w:type="dxa"/>
          </w:tcPr>
          <w:p w:rsidR="00913C22" w:rsidRPr="003B05DC" w:rsidRDefault="00913C22" w:rsidP="00875AB4">
            <w:pPr>
              <w:pStyle w:val="ConsPlusNormal"/>
              <w:jc w:val="both"/>
              <w:rPr>
                <w:sz w:val="24"/>
                <w:szCs w:val="24"/>
              </w:rPr>
            </w:pPr>
            <w:r w:rsidRPr="003B05DC">
              <w:rPr>
                <w:sz w:val="24"/>
                <w:szCs w:val="24"/>
              </w:rPr>
              <w:t xml:space="preserve">Денежные взыскания (штрафы) за нарушение законодательства о государственной регистрации юридических лиц и индивидуальных предпринимателей, предусмотренные </w:t>
            </w:r>
            <w:hyperlink r:id="rId63" w:history="1">
              <w:r w:rsidRPr="003B05DC">
                <w:rPr>
                  <w:sz w:val="24"/>
                  <w:szCs w:val="24"/>
                </w:rPr>
                <w:t>статьей 14.25</w:t>
              </w:r>
            </w:hyperlink>
            <w:r w:rsidRPr="003B05DC">
              <w:rPr>
                <w:sz w:val="24"/>
                <w:szCs w:val="24"/>
              </w:rPr>
              <w:t xml:space="preserve"> Кодекса Российской Федерации об административных правонарушениях </w:t>
            </w:r>
          </w:p>
        </w:tc>
        <w:tc>
          <w:tcPr>
            <w:tcW w:w="3827" w:type="dxa"/>
          </w:tcPr>
          <w:p w:rsidR="00913C22" w:rsidRPr="003B05DC" w:rsidRDefault="00913C22" w:rsidP="00875AB4">
            <w:pPr>
              <w:spacing w:line="240" w:lineRule="auto"/>
              <w:rPr>
                <w:rFonts w:ascii="Times New Roman" w:hAnsi="Times New Roman" w:cs="Times New Roman"/>
                <w:sz w:val="24"/>
                <w:szCs w:val="24"/>
              </w:rPr>
            </w:pPr>
            <w:r w:rsidRPr="003B05DC">
              <w:rPr>
                <w:rFonts w:ascii="Times New Roman" w:hAnsi="Times New Roman" w:cs="Times New Roman"/>
                <w:sz w:val="24"/>
                <w:szCs w:val="24"/>
              </w:rPr>
              <w:t>Кодекс об административных правонарушениях от 30.12.2001 № 195-ФЗ с учетом изменений и дополнений</w:t>
            </w:r>
          </w:p>
          <w:p w:rsidR="00913C22" w:rsidRPr="003B05DC" w:rsidRDefault="00913C22" w:rsidP="00875AB4">
            <w:pPr>
              <w:spacing w:line="240" w:lineRule="auto"/>
              <w:rPr>
                <w:rFonts w:ascii="Times New Roman" w:hAnsi="Times New Roman" w:cs="Times New Roman"/>
                <w:sz w:val="24"/>
                <w:szCs w:val="24"/>
              </w:rPr>
            </w:pPr>
            <w:r w:rsidRPr="003B05DC">
              <w:rPr>
                <w:rFonts w:ascii="Times New Roman" w:hAnsi="Times New Roman" w:cs="Times New Roman"/>
                <w:sz w:val="24"/>
                <w:szCs w:val="24"/>
              </w:rPr>
              <w:t xml:space="preserve">Раздел </w:t>
            </w:r>
            <w:r w:rsidRPr="003B05DC">
              <w:rPr>
                <w:rFonts w:ascii="Times New Roman" w:hAnsi="Times New Roman" w:cs="Times New Roman"/>
                <w:sz w:val="24"/>
                <w:szCs w:val="24"/>
                <w:lang w:val="en-US"/>
              </w:rPr>
              <w:t>II</w:t>
            </w:r>
            <w:r w:rsidRPr="003B05DC">
              <w:rPr>
                <w:rFonts w:ascii="Times New Roman" w:hAnsi="Times New Roman" w:cs="Times New Roman"/>
                <w:sz w:val="24"/>
                <w:szCs w:val="24"/>
              </w:rPr>
              <w:t>, Глава 14 ст. 14.25;</w:t>
            </w:r>
          </w:p>
          <w:p w:rsidR="00913C22" w:rsidRPr="003B05DC" w:rsidRDefault="00913C22" w:rsidP="00875AB4">
            <w:pPr>
              <w:pStyle w:val="ConsPlusNormal"/>
              <w:rPr>
                <w:sz w:val="24"/>
                <w:szCs w:val="24"/>
              </w:rPr>
            </w:pPr>
            <w:r w:rsidRPr="003B05DC">
              <w:rPr>
                <w:sz w:val="24"/>
                <w:szCs w:val="24"/>
              </w:rPr>
              <w:t>П.5.1. Положения о Федеральной налоговой службе, утвержденного постановлением Правительства Российской Федерации от 30.09.2004 №506</w:t>
            </w:r>
          </w:p>
        </w:tc>
      </w:tr>
      <w:tr w:rsidR="00913C22" w:rsidRPr="003B05DC" w:rsidTr="00875AB4">
        <w:tblPrEx>
          <w:tblBorders>
            <w:insideH w:val="nil"/>
          </w:tblBorders>
        </w:tblPrEx>
        <w:tc>
          <w:tcPr>
            <w:tcW w:w="2977" w:type="dxa"/>
            <w:tcBorders>
              <w:bottom w:val="nil"/>
            </w:tcBorders>
          </w:tcPr>
          <w:p w:rsidR="00913C22" w:rsidRPr="003B05DC" w:rsidRDefault="00913C22" w:rsidP="00875AB4">
            <w:pPr>
              <w:spacing w:line="240" w:lineRule="auto"/>
              <w:rPr>
                <w:rFonts w:ascii="Times New Roman" w:hAnsi="Times New Roman" w:cs="Times New Roman"/>
                <w:sz w:val="24"/>
                <w:szCs w:val="24"/>
              </w:rPr>
            </w:pPr>
            <w:r w:rsidRPr="003B05DC">
              <w:rPr>
                <w:rFonts w:ascii="Times New Roman" w:hAnsi="Times New Roman" w:cs="Times New Roman"/>
                <w:sz w:val="24"/>
                <w:szCs w:val="24"/>
              </w:rPr>
              <w:t>182 1 16 70010 01 6000 140</w:t>
            </w:r>
          </w:p>
        </w:tc>
        <w:tc>
          <w:tcPr>
            <w:tcW w:w="4111" w:type="dxa"/>
            <w:tcBorders>
              <w:bottom w:val="nil"/>
            </w:tcBorders>
          </w:tcPr>
          <w:p w:rsidR="00913C22" w:rsidRPr="003B05DC" w:rsidRDefault="00913C22" w:rsidP="00875AB4">
            <w:pPr>
              <w:pStyle w:val="ConsPlusNormal"/>
              <w:rPr>
                <w:sz w:val="24"/>
                <w:szCs w:val="24"/>
              </w:rPr>
            </w:pPr>
            <w:r w:rsidRPr="003B05DC">
              <w:rPr>
                <w:sz w:val="24"/>
                <w:szCs w:val="24"/>
              </w:rPr>
              <w:t>Денежные взыскания (штрафы), установленные законодательством Российской Федерации за фиктивное или преднамеренное банкротство, за совершение неправомерных действий при банкротстве (федеральные государственные органы, Банк России, органы управления государственными внебюджетными фондами Российской Федерации)</w:t>
            </w:r>
          </w:p>
        </w:tc>
        <w:tc>
          <w:tcPr>
            <w:tcW w:w="3686" w:type="dxa"/>
            <w:tcBorders>
              <w:bottom w:val="nil"/>
            </w:tcBorders>
          </w:tcPr>
          <w:p w:rsidR="00913C22" w:rsidRPr="003B05DC" w:rsidRDefault="00913C22" w:rsidP="00875AB4">
            <w:pPr>
              <w:pStyle w:val="ConsPlusNormal"/>
              <w:rPr>
                <w:sz w:val="24"/>
                <w:szCs w:val="24"/>
              </w:rPr>
            </w:pPr>
            <w:r w:rsidRPr="003B05DC">
              <w:rPr>
                <w:sz w:val="24"/>
                <w:szCs w:val="24"/>
              </w:rPr>
              <w:t xml:space="preserve">Денежные взыскания (штрафы), установленные законодательством Российской Федерации за фиктивное или преднамеренное банкротство, за совершение неправомерных действий при банкротстве </w:t>
            </w:r>
          </w:p>
        </w:tc>
        <w:tc>
          <w:tcPr>
            <w:tcW w:w="3827" w:type="dxa"/>
            <w:tcBorders>
              <w:bottom w:val="nil"/>
            </w:tcBorders>
          </w:tcPr>
          <w:p w:rsidR="00913C22" w:rsidRPr="003B05DC" w:rsidRDefault="00913C22" w:rsidP="00875AB4">
            <w:pPr>
              <w:pStyle w:val="ConsPlusNormal"/>
              <w:rPr>
                <w:bCs/>
                <w:sz w:val="24"/>
                <w:szCs w:val="24"/>
              </w:rPr>
            </w:pPr>
            <w:r w:rsidRPr="003B05DC">
              <w:rPr>
                <w:bCs/>
                <w:sz w:val="24"/>
                <w:szCs w:val="24"/>
              </w:rPr>
              <w:t xml:space="preserve">Уголовный кодекс Российской Федерации; ч. 5, 5.1 ст. 14.13, ст. 19.6, 20.25 Кодекса Российской Федерации об административных правонарушениях и др., в случае, если </w:t>
            </w:r>
            <w:r w:rsidRPr="003B05DC">
              <w:rPr>
                <w:sz w:val="24"/>
                <w:szCs w:val="24"/>
              </w:rPr>
              <w:t>правонарушения связаны и (или) стали следствием нарушения виновным лицом законодательства Российской Федерации о несостоятельности (банкротстве)</w:t>
            </w:r>
            <w:r w:rsidRPr="003B05DC">
              <w:rPr>
                <w:bCs/>
                <w:sz w:val="24"/>
                <w:szCs w:val="24"/>
              </w:rPr>
              <w:t xml:space="preserve">; </w:t>
            </w:r>
          </w:p>
          <w:p w:rsidR="00913C22" w:rsidRPr="003B05DC" w:rsidRDefault="00913C22" w:rsidP="008C7E21">
            <w:pPr>
              <w:pStyle w:val="ConsPlusNormal"/>
              <w:rPr>
                <w:sz w:val="24"/>
                <w:szCs w:val="24"/>
              </w:rPr>
            </w:pPr>
            <w:r w:rsidRPr="003B05DC">
              <w:rPr>
                <w:bCs/>
                <w:sz w:val="24"/>
                <w:szCs w:val="24"/>
              </w:rPr>
              <w:t>п. 5.1. Положения о Федеральной налоговой службе, утвержденного постановлением Правительства Российской Федерации от 30.09.2004 № 506</w:t>
            </w:r>
          </w:p>
        </w:tc>
      </w:tr>
      <w:tr w:rsidR="00913C22" w:rsidRPr="003B05DC" w:rsidTr="00875AB4">
        <w:tc>
          <w:tcPr>
            <w:tcW w:w="2977" w:type="dxa"/>
          </w:tcPr>
          <w:p w:rsidR="00913C22" w:rsidRPr="003B05DC" w:rsidRDefault="00913C22" w:rsidP="00875AB4">
            <w:pPr>
              <w:spacing w:line="240" w:lineRule="auto"/>
              <w:rPr>
                <w:rFonts w:ascii="Times New Roman" w:hAnsi="Times New Roman" w:cs="Times New Roman"/>
                <w:sz w:val="24"/>
                <w:szCs w:val="24"/>
              </w:rPr>
            </w:pPr>
            <w:r w:rsidRPr="003B05DC">
              <w:rPr>
                <w:rFonts w:ascii="Times New Roman" w:hAnsi="Times New Roman" w:cs="Times New Roman"/>
                <w:sz w:val="24"/>
                <w:szCs w:val="24"/>
              </w:rPr>
              <w:t>182 1 16 70020 01 6000 140</w:t>
            </w:r>
          </w:p>
        </w:tc>
        <w:tc>
          <w:tcPr>
            <w:tcW w:w="4111" w:type="dxa"/>
          </w:tcPr>
          <w:p w:rsidR="00913C22" w:rsidRPr="003B05DC" w:rsidRDefault="00913C22" w:rsidP="00875AB4">
            <w:pPr>
              <w:pStyle w:val="ConsPlusNormal"/>
              <w:jc w:val="both"/>
              <w:rPr>
                <w:sz w:val="24"/>
                <w:szCs w:val="24"/>
              </w:rPr>
            </w:pPr>
            <w:r w:rsidRPr="003B05DC">
              <w:rPr>
                <w:sz w:val="24"/>
                <w:szCs w:val="24"/>
              </w:rPr>
              <w:t xml:space="preserve">Денежные взыскания с лиц, привлеченных к субсидиарной </w:t>
            </w:r>
            <w:r w:rsidRPr="003B05DC">
              <w:rPr>
                <w:sz w:val="24"/>
                <w:szCs w:val="24"/>
              </w:rPr>
              <w:lastRenderedPageBreak/>
              <w:t xml:space="preserve">ответственности, а также к ответственности в виде возмещения причиненных должнику убытков, в соответствии с Федеральным </w:t>
            </w:r>
            <w:hyperlink r:id="rId64" w:history="1">
              <w:r w:rsidRPr="003B05DC">
                <w:rPr>
                  <w:sz w:val="24"/>
                  <w:szCs w:val="24"/>
                </w:rPr>
                <w:t>законом</w:t>
              </w:r>
            </w:hyperlink>
            <w:r w:rsidRPr="003B05DC">
              <w:rPr>
                <w:sz w:val="24"/>
                <w:szCs w:val="24"/>
              </w:rPr>
              <w:t xml:space="preserve"> от 26 октября 2002 года № 127-ФЗ "О несостоятельности (банкротстве)" (федеральные государственные органы, Банк России, органы управления государственными внебюджетными фондами Российской Федерации)</w:t>
            </w:r>
          </w:p>
        </w:tc>
        <w:tc>
          <w:tcPr>
            <w:tcW w:w="3686" w:type="dxa"/>
          </w:tcPr>
          <w:p w:rsidR="00913C22" w:rsidRPr="003B05DC" w:rsidRDefault="00913C22" w:rsidP="00875AB4">
            <w:pPr>
              <w:pStyle w:val="ConsPlusNormal"/>
              <w:jc w:val="both"/>
              <w:rPr>
                <w:sz w:val="24"/>
                <w:szCs w:val="24"/>
              </w:rPr>
            </w:pPr>
            <w:r w:rsidRPr="003B05DC">
              <w:rPr>
                <w:sz w:val="24"/>
                <w:szCs w:val="24"/>
              </w:rPr>
              <w:lastRenderedPageBreak/>
              <w:t xml:space="preserve">Денежные взыскания с лиц, привлеченных к субсидиарной </w:t>
            </w:r>
            <w:r w:rsidRPr="003B05DC">
              <w:rPr>
                <w:sz w:val="24"/>
                <w:szCs w:val="24"/>
              </w:rPr>
              <w:lastRenderedPageBreak/>
              <w:t xml:space="preserve">ответственности, а также к ответственности в виде возмещения причиненных должнику убытков, в соответствии с Федеральным </w:t>
            </w:r>
            <w:hyperlink r:id="rId65" w:history="1">
              <w:r w:rsidRPr="003B05DC">
                <w:rPr>
                  <w:sz w:val="24"/>
                  <w:szCs w:val="24"/>
                </w:rPr>
                <w:t>законом</w:t>
              </w:r>
            </w:hyperlink>
            <w:r w:rsidRPr="003B05DC">
              <w:rPr>
                <w:sz w:val="24"/>
                <w:szCs w:val="24"/>
              </w:rPr>
              <w:t xml:space="preserve"> от 26 октября 2002 года № 127-ФЗ "О несостоятельности (банкротстве)" </w:t>
            </w:r>
          </w:p>
        </w:tc>
        <w:tc>
          <w:tcPr>
            <w:tcW w:w="3827" w:type="dxa"/>
          </w:tcPr>
          <w:p w:rsidR="00913C22" w:rsidRPr="003B05DC" w:rsidRDefault="00913C22" w:rsidP="00875AB4">
            <w:pPr>
              <w:pStyle w:val="ConsPlusNormal"/>
              <w:rPr>
                <w:sz w:val="24"/>
                <w:szCs w:val="24"/>
              </w:rPr>
            </w:pPr>
            <w:r w:rsidRPr="003B05DC">
              <w:rPr>
                <w:sz w:val="24"/>
                <w:szCs w:val="24"/>
              </w:rPr>
              <w:lastRenderedPageBreak/>
              <w:t xml:space="preserve">-  глава </w:t>
            </w:r>
            <w:r w:rsidRPr="003B05DC">
              <w:rPr>
                <w:sz w:val="24"/>
                <w:szCs w:val="24"/>
                <w:lang w:val="en-US"/>
              </w:rPr>
              <w:t>III</w:t>
            </w:r>
            <w:r w:rsidRPr="003B05DC">
              <w:rPr>
                <w:sz w:val="24"/>
                <w:szCs w:val="24"/>
              </w:rPr>
              <w:t xml:space="preserve">.2 Федерального закона от 26.10.2002 № 127-ФЗ "О </w:t>
            </w:r>
            <w:r w:rsidRPr="003B05DC">
              <w:rPr>
                <w:sz w:val="24"/>
                <w:szCs w:val="24"/>
              </w:rPr>
              <w:lastRenderedPageBreak/>
              <w:t xml:space="preserve">несостоятельности (банкротстве)", с учетом правовой позиции, содержащейся в </w:t>
            </w:r>
            <w:hyperlink r:id="rId66" w:history="1">
              <w:r w:rsidRPr="003B05DC">
                <w:rPr>
                  <w:sz w:val="24"/>
                  <w:szCs w:val="24"/>
                </w:rPr>
                <w:t>постановлении</w:t>
              </w:r>
            </w:hyperlink>
            <w:r w:rsidRPr="003B05DC">
              <w:rPr>
                <w:sz w:val="24"/>
                <w:szCs w:val="24"/>
              </w:rPr>
              <w:t xml:space="preserve"> Пленума ВАС РФ от 30.07.2013 № 62 "О некоторых вопросах возмещения убытков лицами, входящими в состав органов юридического лица" и </w:t>
            </w:r>
            <w:hyperlink r:id="rId67" w:history="1">
              <w:r w:rsidRPr="003B05DC">
                <w:rPr>
                  <w:sz w:val="24"/>
                  <w:szCs w:val="24"/>
                </w:rPr>
                <w:t>постановлении</w:t>
              </w:r>
            </w:hyperlink>
            <w:r w:rsidRPr="003B05DC">
              <w:rPr>
                <w:sz w:val="24"/>
                <w:szCs w:val="24"/>
              </w:rPr>
              <w:t xml:space="preserve"> Пленума ВАС РФ от 30.06.2011 № 51 "О рассмотрении дел о банкротстве индивидуальных предпринимателей";</w:t>
            </w:r>
          </w:p>
          <w:p w:rsidR="00913C22" w:rsidRPr="003B05DC" w:rsidRDefault="00913C22" w:rsidP="00875AB4">
            <w:pPr>
              <w:pStyle w:val="ConsPlusNormal"/>
              <w:rPr>
                <w:sz w:val="24"/>
                <w:szCs w:val="24"/>
              </w:rPr>
            </w:pPr>
            <w:r w:rsidRPr="003B05DC">
              <w:rPr>
                <w:sz w:val="24"/>
                <w:szCs w:val="24"/>
              </w:rPr>
              <w:t xml:space="preserve">- </w:t>
            </w:r>
            <w:hyperlink r:id="rId68" w:history="1">
              <w:r w:rsidRPr="003B05DC">
                <w:rPr>
                  <w:sz w:val="24"/>
                  <w:szCs w:val="24"/>
                </w:rPr>
                <w:t>пп. 5.1.1</w:t>
              </w:r>
            </w:hyperlink>
            <w:r w:rsidRPr="003B05DC">
              <w:rPr>
                <w:sz w:val="24"/>
                <w:szCs w:val="24"/>
              </w:rPr>
              <w:t xml:space="preserve">, </w:t>
            </w:r>
            <w:hyperlink r:id="rId69" w:history="1">
              <w:r w:rsidRPr="003B05DC">
                <w:rPr>
                  <w:sz w:val="24"/>
                  <w:szCs w:val="24"/>
                </w:rPr>
                <w:t>5.11</w:t>
              </w:r>
            </w:hyperlink>
            <w:r w:rsidRPr="003B05DC">
              <w:rPr>
                <w:sz w:val="24"/>
                <w:szCs w:val="24"/>
              </w:rPr>
              <w:t xml:space="preserve"> Положения "О Федеральной налоговой службе", утвержденного постановлением Правительства Российской Федерации от 30.09.2004 № 506;</w:t>
            </w:r>
          </w:p>
        </w:tc>
      </w:tr>
      <w:tr w:rsidR="00913C22" w:rsidRPr="003B05DC" w:rsidTr="00875AB4">
        <w:tc>
          <w:tcPr>
            <w:tcW w:w="2977" w:type="dxa"/>
            <w:tcBorders>
              <w:bottom w:val="single" w:sz="4" w:space="0" w:color="auto"/>
            </w:tcBorders>
          </w:tcPr>
          <w:p w:rsidR="00913C22" w:rsidRPr="003B05DC" w:rsidRDefault="00913C22" w:rsidP="00875AB4">
            <w:pPr>
              <w:spacing w:line="240" w:lineRule="auto"/>
              <w:rPr>
                <w:rFonts w:ascii="Times New Roman" w:hAnsi="Times New Roman" w:cs="Times New Roman"/>
                <w:sz w:val="24"/>
                <w:szCs w:val="24"/>
              </w:rPr>
            </w:pPr>
            <w:r w:rsidRPr="003B05DC">
              <w:rPr>
                <w:rFonts w:ascii="Times New Roman" w:hAnsi="Times New Roman" w:cs="Times New Roman"/>
                <w:sz w:val="24"/>
                <w:szCs w:val="24"/>
              </w:rPr>
              <w:lastRenderedPageBreak/>
              <w:t>182 1 16 70030 01 6000 140</w:t>
            </w:r>
          </w:p>
        </w:tc>
        <w:tc>
          <w:tcPr>
            <w:tcW w:w="4111" w:type="dxa"/>
            <w:tcBorders>
              <w:bottom w:val="single" w:sz="4" w:space="0" w:color="auto"/>
            </w:tcBorders>
          </w:tcPr>
          <w:p w:rsidR="00913C22" w:rsidRPr="003B05DC" w:rsidRDefault="00913C22" w:rsidP="00875AB4">
            <w:pPr>
              <w:pStyle w:val="ConsPlusNormal"/>
              <w:jc w:val="both"/>
              <w:rPr>
                <w:sz w:val="24"/>
                <w:szCs w:val="24"/>
              </w:rPr>
            </w:pPr>
            <w:r w:rsidRPr="003B05DC">
              <w:rPr>
                <w:sz w:val="24"/>
                <w:szCs w:val="24"/>
              </w:rPr>
              <w:t>Возмещение убытков, причиненных арбитражными управляющими вследствие ненадлежащего исполнения ими своих должностных обязанностей (федеральные государственные органы, Банк России, органы управления государственными внебюджетными фондами Российской Федерации)</w:t>
            </w:r>
          </w:p>
        </w:tc>
        <w:tc>
          <w:tcPr>
            <w:tcW w:w="3686" w:type="dxa"/>
            <w:tcBorders>
              <w:bottom w:val="single" w:sz="4" w:space="0" w:color="auto"/>
            </w:tcBorders>
          </w:tcPr>
          <w:p w:rsidR="00913C22" w:rsidRPr="003B05DC" w:rsidRDefault="00913C22" w:rsidP="00875AB4">
            <w:pPr>
              <w:pStyle w:val="ConsPlusNormal"/>
              <w:jc w:val="both"/>
              <w:rPr>
                <w:sz w:val="24"/>
                <w:szCs w:val="24"/>
              </w:rPr>
            </w:pPr>
            <w:r w:rsidRPr="003B05DC">
              <w:rPr>
                <w:sz w:val="24"/>
                <w:szCs w:val="24"/>
              </w:rPr>
              <w:t xml:space="preserve">Возмещение убытков, причиненных арбитражными управляющими вследствие ненадлежащего исполнения ими своих должностных обязанностей </w:t>
            </w:r>
          </w:p>
        </w:tc>
        <w:tc>
          <w:tcPr>
            <w:tcW w:w="3827" w:type="dxa"/>
            <w:tcBorders>
              <w:bottom w:val="single" w:sz="4" w:space="0" w:color="auto"/>
            </w:tcBorders>
          </w:tcPr>
          <w:p w:rsidR="00913C22" w:rsidRPr="003B05DC" w:rsidRDefault="00913C22" w:rsidP="00875AB4">
            <w:pPr>
              <w:spacing w:line="240" w:lineRule="auto"/>
              <w:rPr>
                <w:rFonts w:ascii="Times New Roman" w:hAnsi="Times New Roman" w:cs="Times New Roman"/>
                <w:sz w:val="24"/>
                <w:szCs w:val="24"/>
              </w:rPr>
            </w:pPr>
            <w:r w:rsidRPr="003B05DC">
              <w:rPr>
                <w:rFonts w:ascii="Times New Roman" w:hAnsi="Times New Roman" w:cs="Times New Roman"/>
                <w:sz w:val="24"/>
                <w:szCs w:val="24"/>
              </w:rPr>
              <w:t>- ст.20.2, ст.20.4, ст. 24.1, ст. 25.1 Федерального закона от 26.10.2002 № 127-ФЗ «О несостоятельности (банкротстве)»;</w:t>
            </w:r>
          </w:p>
          <w:p w:rsidR="00913C22" w:rsidRPr="003B05DC" w:rsidRDefault="00913C22" w:rsidP="00875AB4">
            <w:pPr>
              <w:pStyle w:val="ConsPlusNormal"/>
              <w:rPr>
                <w:sz w:val="24"/>
                <w:szCs w:val="24"/>
              </w:rPr>
            </w:pPr>
            <w:r w:rsidRPr="003B05DC">
              <w:rPr>
                <w:sz w:val="24"/>
                <w:szCs w:val="24"/>
              </w:rPr>
              <w:t>- пп.5.1.1, 5.11 Положения «О Федеральной налоговой службе», утвержденного постановлением Правительства Российской Федерации от 30.09.2004 № 506;</w:t>
            </w:r>
          </w:p>
        </w:tc>
      </w:tr>
      <w:tr w:rsidR="00913C22" w:rsidRPr="003B05DC" w:rsidTr="00913C22">
        <w:tblPrEx>
          <w:tblBorders>
            <w:insideH w:val="nil"/>
          </w:tblBorders>
        </w:tblPrEx>
        <w:trPr>
          <w:trHeight w:val="601"/>
        </w:trPr>
        <w:tc>
          <w:tcPr>
            <w:tcW w:w="2977" w:type="dxa"/>
            <w:tcBorders>
              <w:top w:val="single" w:sz="4" w:space="0" w:color="auto"/>
              <w:bottom w:val="single" w:sz="4" w:space="0" w:color="auto"/>
            </w:tcBorders>
          </w:tcPr>
          <w:p w:rsidR="00913C22" w:rsidRPr="003B05DC" w:rsidRDefault="00913C22" w:rsidP="00875AB4">
            <w:pPr>
              <w:spacing w:line="240" w:lineRule="auto"/>
              <w:rPr>
                <w:rFonts w:ascii="Times New Roman" w:hAnsi="Times New Roman" w:cs="Times New Roman"/>
                <w:sz w:val="24"/>
                <w:szCs w:val="24"/>
              </w:rPr>
            </w:pPr>
            <w:r w:rsidRPr="003B05DC">
              <w:rPr>
                <w:rFonts w:ascii="Times New Roman" w:hAnsi="Times New Roman" w:cs="Times New Roman"/>
                <w:sz w:val="24"/>
                <w:szCs w:val="24"/>
              </w:rPr>
              <w:t>182 1 16 90010 01 6000 140</w:t>
            </w:r>
          </w:p>
        </w:tc>
        <w:tc>
          <w:tcPr>
            <w:tcW w:w="4111" w:type="dxa"/>
            <w:tcBorders>
              <w:top w:val="single" w:sz="4" w:space="0" w:color="auto"/>
              <w:bottom w:val="single" w:sz="4" w:space="0" w:color="auto"/>
            </w:tcBorders>
          </w:tcPr>
          <w:p w:rsidR="00913C22" w:rsidRPr="003B05DC" w:rsidRDefault="00913C22" w:rsidP="00875AB4">
            <w:pPr>
              <w:pStyle w:val="ConsPlusNormal"/>
              <w:jc w:val="both"/>
              <w:rPr>
                <w:sz w:val="24"/>
                <w:szCs w:val="24"/>
              </w:rPr>
            </w:pPr>
            <w:r w:rsidRPr="003B05DC">
              <w:rPr>
                <w:sz w:val="24"/>
                <w:szCs w:val="24"/>
              </w:rPr>
              <w:t xml:space="preserve">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w:t>
            </w:r>
            <w:r w:rsidRPr="003B05DC">
              <w:rPr>
                <w:sz w:val="24"/>
                <w:szCs w:val="24"/>
              </w:rPr>
              <w:lastRenderedPageBreak/>
              <w:t>фондами Российской Федерации)</w:t>
            </w:r>
          </w:p>
        </w:tc>
        <w:tc>
          <w:tcPr>
            <w:tcW w:w="3686" w:type="dxa"/>
            <w:tcBorders>
              <w:top w:val="single" w:sz="4" w:space="0" w:color="auto"/>
              <w:bottom w:val="single" w:sz="4" w:space="0" w:color="auto"/>
            </w:tcBorders>
          </w:tcPr>
          <w:p w:rsidR="00913C22" w:rsidRPr="003B05DC" w:rsidRDefault="00913C22" w:rsidP="00875AB4">
            <w:pPr>
              <w:pStyle w:val="ConsPlusNormal"/>
              <w:jc w:val="both"/>
              <w:rPr>
                <w:sz w:val="24"/>
                <w:szCs w:val="24"/>
              </w:rPr>
            </w:pPr>
            <w:r w:rsidRPr="003B05DC">
              <w:rPr>
                <w:sz w:val="24"/>
                <w:szCs w:val="24"/>
              </w:rPr>
              <w:lastRenderedPageBreak/>
              <w:t>Прочие поступления от денежных взысканий (штрафов) и иных сумм в возмещение ущерба, зачисляемые в федеральный бюджет:</w:t>
            </w:r>
          </w:p>
          <w:p w:rsidR="00913C22" w:rsidRPr="003B05DC" w:rsidRDefault="00913C22" w:rsidP="00875AB4">
            <w:pPr>
              <w:pStyle w:val="ConsPlusNormal"/>
              <w:jc w:val="both"/>
              <w:rPr>
                <w:sz w:val="24"/>
                <w:szCs w:val="24"/>
              </w:rPr>
            </w:pPr>
            <w:r w:rsidRPr="003B05DC">
              <w:rPr>
                <w:sz w:val="24"/>
                <w:szCs w:val="24"/>
              </w:rPr>
              <w:t xml:space="preserve">- неустойки (штрафы, пени) по просрочке исполнения </w:t>
            </w:r>
            <w:r w:rsidRPr="003B05DC">
              <w:rPr>
                <w:sz w:val="24"/>
                <w:szCs w:val="24"/>
              </w:rPr>
              <w:lastRenderedPageBreak/>
              <w:t>поставщиком обязательств, предусмотренных контрактом;</w:t>
            </w:r>
          </w:p>
          <w:p w:rsidR="00913C22" w:rsidRPr="003B05DC" w:rsidRDefault="00913C22" w:rsidP="00875AB4">
            <w:pPr>
              <w:pStyle w:val="ConsPlusNormal"/>
              <w:jc w:val="both"/>
              <w:rPr>
                <w:sz w:val="24"/>
                <w:szCs w:val="24"/>
              </w:rPr>
            </w:pPr>
            <w:r w:rsidRPr="003B05DC">
              <w:rPr>
                <w:sz w:val="24"/>
                <w:szCs w:val="24"/>
              </w:rPr>
              <w:t xml:space="preserve"> - иные аналогичные поступления.</w:t>
            </w:r>
          </w:p>
        </w:tc>
        <w:tc>
          <w:tcPr>
            <w:tcW w:w="3827" w:type="dxa"/>
            <w:tcBorders>
              <w:top w:val="single" w:sz="4" w:space="0" w:color="auto"/>
              <w:bottom w:val="single" w:sz="4" w:space="0" w:color="auto"/>
            </w:tcBorders>
          </w:tcPr>
          <w:p w:rsidR="00913C22" w:rsidRPr="003B05DC" w:rsidRDefault="00913C22" w:rsidP="00875AB4">
            <w:pPr>
              <w:spacing w:line="240" w:lineRule="auto"/>
              <w:rPr>
                <w:rFonts w:ascii="Times New Roman" w:hAnsi="Times New Roman" w:cs="Times New Roman"/>
                <w:sz w:val="24"/>
                <w:szCs w:val="24"/>
              </w:rPr>
            </w:pPr>
            <w:r w:rsidRPr="003B05DC">
              <w:rPr>
                <w:rFonts w:ascii="Times New Roman" w:hAnsi="Times New Roman" w:cs="Times New Roman"/>
                <w:sz w:val="24"/>
                <w:szCs w:val="24"/>
              </w:rPr>
              <w:lastRenderedPageBreak/>
              <w:t xml:space="preserve">Федеральный закон от 05.04.2013 № 44-ФЗ "О контрактной системе в сфере закупок товаров, работ, услуг для обеспечения государственных и муниципальных нужд", </w:t>
            </w:r>
            <w:hyperlink r:id="rId70" w:history="1">
              <w:r w:rsidRPr="003B05DC">
                <w:rPr>
                  <w:rFonts w:ascii="Times New Roman" w:hAnsi="Times New Roman" w:cs="Times New Roman"/>
                  <w:sz w:val="24"/>
                  <w:szCs w:val="24"/>
                </w:rPr>
                <w:t>статьи 1</w:t>
              </w:r>
            </w:hyperlink>
            <w:r w:rsidRPr="003B05DC">
              <w:rPr>
                <w:rFonts w:ascii="Times New Roman" w:hAnsi="Times New Roman" w:cs="Times New Roman"/>
                <w:sz w:val="24"/>
                <w:szCs w:val="24"/>
              </w:rPr>
              <w:t xml:space="preserve">, </w:t>
            </w:r>
            <w:hyperlink r:id="rId71" w:history="1">
              <w:r w:rsidRPr="003B05DC">
                <w:rPr>
                  <w:rFonts w:ascii="Times New Roman" w:hAnsi="Times New Roman" w:cs="Times New Roman"/>
                  <w:sz w:val="24"/>
                  <w:szCs w:val="24"/>
                </w:rPr>
                <w:t>44</w:t>
              </w:r>
            </w:hyperlink>
            <w:r w:rsidRPr="003B05DC">
              <w:rPr>
                <w:rFonts w:ascii="Times New Roman" w:hAnsi="Times New Roman" w:cs="Times New Roman"/>
                <w:sz w:val="24"/>
                <w:szCs w:val="24"/>
              </w:rPr>
              <w:t xml:space="preserve">, </w:t>
            </w:r>
            <w:hyperlink r:id="rId72" w:history="1">
              <w:r w:rsidRPr="003B05DC">
                <w:rPr>
                  <w:rFonts w:ascii="Times New Roman" w:hAnsi="Times New Roman" w:cs="Times New Roman"/>
                  <w:sz w:val="24"/>
                  <w:szCs w:val="24"/>
                </w:rPr>
                <w:t>48</w:t>
              </w:r>
            </w:hyperlink>
            <w:r w:rsidRPr="003B05DC">
              <w:rPr>
                <w:rFonts w:ascii="Times New Roman" w:hAnsi="Times New Roman" w:cs="Times New Roman"/>
                <w:sz w:val="24"/>
                <w:szCs w:val="24"/>
              </w:rPr>
              <w:t xml:space="preserve">, </w:t>
            </w:r>
            <w:hyperlink r:id="rId73" w:history="1">
              <w:r w:rsidRPr="003B05DC">
                <w:rPr>
                  <w:rFonts w:ascii="Times New Roman" w:hAnsi="Times New Roman" w:cs="Times New Roman"/>
                  <w:sz w:val="24"/>
                  <w:szCs w:val="24"/>
                </w:rPr>
                <w:t>51</w:t>
              </w:r>
            </w:hyperlink>
            <w:r w:rsidRPr="003B05DC">
              <w:rPr>
                <w:rFonts w:ascii="Times New Roman" w:hAnsi="Times New Roman" w:cs="Times New Roman"/>
                <w:sz w:val="24"/>
                <w:szCs w:val="24"/>
              </w:rPr>
              <w:t>.</w:t>
            </w:r>
          </w:p>
          <w:p w:rsidR="00913C22" w:rsidRPr="003B05DC" w:rsidRDefault="00913C22" w:rsidP="00875AB4">
            <w:pPr>
              <w:spacing w:line="240" w:lineRule="auto"/>
              <w:rPr>
                <w:rFonts w:ascii="Times New Roman" w:hAnsi="Times New Roman" w:cs="Times New Roman"/>
                <w:sz w:val="24"/>
                <w:szCs w:val="24"/>
              </w:rPr>
            </w:pPr>
          </w:p>
          <w:p w:rsidR="00913C22" w:rsidRPr="003B05DC" w:rsidRDefault="00913C22" w:rsidP="00875AB4">
            <w:pPr>
              <w:spacing w:line="240" w:lineRule="auto"/>
              <w:rPr>
                <w:rFonts w:ascii="Times New Roman" w:hAnsi="Times New Roman" w:cs="Times New Roman"/>
                <w:sz w:val="24"/>
                <w:szCs w:val="24"/>
              </w:rPr>
            </w:pPr>
            <w:r w:rsidRPr="003B05DC">
              <w:rPr>
                <w:rFonts w:ascii="Times New Roman" w:hAnsi="Times New Roman" w:cs="Times New Roman"/>
                <w:sz w:val="24"/>
                <w:szCs w:val="24"/>
              </w:rPr>
              <w:lastRenderedPageBreak/>
              <w:t>Пункт 1 ст.46, ст.51 Бюджетного  кодекса  Российской Федерации  от  31.07.1998 №145-ФЗ;</w:t>
            </w:r>
          </w:p>
          <w:p w:rsidR="00913C22" w:rsidRPr="003B05DC" w:rsidRDefault="00913C22" w:rsidP="00875AB4">
            <w:pPr>
              <w:spacing w:line="240" w:lineRule="auto"/>
              <w:ind w:firstLine="34"/>
              <w:rPr>
                <w:rFonts w:ascii="Times New Roman" w:hAnsi="Times New Roman" w:cs="Times New Roman"/>
                <w:sz w:val="24"/>
                <w:szCs w:val="24"/>
              </w:rPr>
            </w:pPr>
          </w:p>
          <w:p w:rsidR="00913C22" w:rsidRPr="003B05DC" w:rsidRDefault="00913C22" w:rsidP="00913C22">
            <w:pPr>
              <w:spacing w:line="240" w:lineRule="auto"/>
              <w:ind w:firstLine="34"/>
              <w:rPr>
                <w:rFonts w:ascii="Times New Roman" w:hAnsi="Times New Roman" w:cs="Times New Roman"/>
                <w:sz w:val="24"/>
                <w:szCs w:val="24"/>
              </w:rPr>
            </w:pPr>
            <w:r w:rsidRPr="003B05DC">
              <w:rPr>
                <w:rFonts w:ascii="Times New Roman" w:hAnsi="Times New Roman" w:cs="Times New Roman"/>
                <w:sz w:val="24"/>
                <w:szCs w:val="24"/>
              </w:rPr>
              <w:t>Статья 14.27, ст.15.27, ст.19.7.6, п.3 ч.1 ст.22.1, ст.28.3 Кодекс Российской Федерации об административных правонарушениях от 30.12.2001 № 195-ФЗ с учетом изменений и дополнений;</w:t>
            </w:r>
          </w:p>
        </w:tc>
      </w:tr>
    </w:tbl>
    <w:p w:rsidR="00B2481B" w:rsidRDefault="00B2481B"/>
    <w:sectPr w:rsidR="00B2481B" w:rsidSect="008C7E21">
      <w:headerReference w:type="default" r:id="rId74"/>
      <w:pgSz w:w="16838" w:h="11906" w:orient="landscape"/>
      <w:pgMar w:top="709"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3FB" w:rsidRDefault="008563FB" w:rsidP="008C7E21">
      <w:pPr>
        <w:spacing w:line="240" w:lineRule="auto"/>
      </w:pPr>
      <w:r>
        <w:separator/>
      </w:r>
    </w:p>
  </w:endnote>
  <w:endnote w:type="continuationSeparator" w:id="0">
    <w:p w:rsidR="008563FB" w:rsidRDefault="008563FB" w:rsidP="008C7E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3FB" w:rsidRDefault="008563FB" w:rsidP="008C7E21">
      <w:pPr>
        <w:spacing w:line="240" w:lineRule="auto"/>
      </w:pPr>
      <w:r>
        <w:separator/>
      </w:r>
    </w:p>
  </w:footnote>
  <w:footnote w:type="continuationSeparator" w:id="0">
    <w:p w:rsidR="008563FB" w:rsidRDefault="008563FB" w:rsidP="008C7E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604423"/>
      <w:docPartObj>
        <w:docPartGallery w:val="Page Numbers (Top of Page)"/>
        <w:docPartUnique/>
      </w:docPartObj>
    </w:sdtPr>
    <w:sdtEndPr>
      <w:rPr>
        <w:rFonts w:ascii="Times New Roman" w:hAnsi="Times New Roman" w:cs="Times New Roman"/>
        <w:sz w:val="24"/>
        <w:szCs w:val="24"/>
      </w:rPr>
    </w:sdtEndPr>
    <w:sdtContent>
      <w:p w:rsidR="008C7E21" w:rsidRPr="008C7E21" w:rsidRDefault="008C7E21" w:rsidP="008C7E21">
        <w:pPr>
          <w:pStyle w:val="a6"/>
          <w:jc w:val="center"/>
          <w:rPr>
            <w:rFonts w:ascii="Times New Roman" w:hAnsi="Times New Roman" w:cs="Times New Roman"/>
            <w:sz w:val="24"/>
            <w:szCs w:val="24"/>
          </w:rPr>
        </w:pPr>
        <w:r w:rsidRPr="008C7E21">
          <w:rPr>
            <w:rFonts w:ascii="Times New Roman" w:hAnsi="Times New Roman" w:cs="Times New Roman"/>
            <w:sz w:val="24"/>
            <w:szCs w:val="24"/>
          </w:rPr>
          <w:fldChar w:fldCharType="begin"/>
        </w:r>
        <w:r w:rsidRPr="008C7E21">
          <w:rPr>
            <w:rFonts w:ascii="Times New Roman" w:hAnsi="Times New Roman" w:cs="Times New Roman"/>
            <w:sz w:val="24"/>
            <w:szCs w:val="24"/>
          </w:rPr>
          <w:instrText>PAGE   \* MERGEFORMAT</w:instrText>
        </w:r>
        <w:r w:rsidRPr="008C7E21">
          <w:rPr>
            <w:rFonts w:ascii="Times New Roman" w:hAnsi="Times New Roman" w:cs="Times New Roman"/>
            <w:sz w:val="24"/>
            <w:szCs w:val="24"/>
          </w:rPr>
          <w:fldChar w:fldCharType="separate"/>
        </w:r>
        <w:r w:rsidR="00A76D15">
          <w:rPr>
            <w:rFonts w:ascii="Times New Roman" w:hAnsi="Times New Roman" w:cs="Times New Roman"/>
            <w:noProof/>
            <w:sz w:val="24"/>
            <w:szCs w:val="24"/>
          </w:rPr>
          <w:t>2</w:t>
        </w:r>
        <w:r w:rsidRPr="008C7E21">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C22"/>
    <w:rsid w:val="002E1491"/>
    <w:rsid w:val="00657303"/>
    <w:rsid w:val="008563FB"/>
    <w:rsid w:val="008C7E21"/>
    <w:rsid w:val="00913C22"/>
    <w:rsid w:val="00A76D15"/>
    <w:rsid w:val="00B2481B"/>
    <w:rsid w:val="00D145FF"/>
    <w:rsid w:val="00DF0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4D55"/>
  <w15:docId w15:val="{A480A845-7C06-4D67-ADB7-8A242D37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C22"/>
    <w:pPr>
      <w:spacing w:after="0"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3C22"/>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styleId="a3">
    <w:name w:val="Hyperlink"/>
    <w:rsid w:val="00913C22"/>
    <w:rPr>
      <w:color w:val="0000FF"/>
      <w:u w:val="single"/>
    </w:rPr>
  </w:style>
  <w:style w:type="paragraph" w:styleId="a4">
    <w:name w:val="Balloon Text"/>
    <w:basedOn w:val="a"/>
    <w:link w:val="a5"/>
    <w:uiPriority w:val="99"/>
    <w:semiHidden/>
    <w:unhideWhenUsed/>
    <w:rsid w:val="00913C22"/>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13C22"/>
    <w:rPr>
      <w:rFonts w:ascii="Segoe UI" w:hAnsi="Segoe UI" w:cs="Segoe UI"/>
      <w:sz w:val="18"/>
      <w:szCs w:val="18"/>
    </w:rPr>
  </w:style>
  <w:style w:type="paragraph" w:styleId="a6">
    <w:name w:val="header"/>
    <w:basedOn w:val="a"/>
    <w:link w:val="a7"/>
    <w:uiPriority w:val="99"/>
    <w:unhideWhenUsed/>
    <w:rsid w:val="008C7E21"/>
    <w:pPr>
      <w:tabs>
        <w:tab w:val="center" w:pos="4677"/>
        <w:tab w:val="right" w:pos="9355"/>
      </w:tabs>
      <w:spacing w:line="240" w:lineRule="auto"/>
    </w:pPr>
  </w:style>
  <w:style w:type="character" w:customStyle="1" w:styleId="a7">
    <w:name w:val="Верхний колонтитул Знак"/>
    <w:basedOn w:val="a0"/>
    <w:link w:val="a6"/>
    <w:uiPriority w:val="99"/>
    <w:rsid w:val="008C7E21"/>
  </w:style>
  <w:style w:type="paragraph" w:styleId="a8">
    <w:name w:val="footer"/>
    <w:basedOn w:val="a"/>
    <w:link w:val="a9"/>
    <w:uiPriority w:val="99"/>
    <w:unhideWhenUsed/>
    <w:rsid w:val="008C7E21"/>
    <w:pPr>
      <w:tabs>
        <w:tab w:val="center" w:pos="4677"/>
        <w:tab w:val="right" w:pos="9355"/>
      </w:tabs>
      <w:spacing w:line="240" w:lineRule="auto"/>
    </w:pPr>
  </w:style>
  <w:style w:type="character" w:customStyle="1" w:styleId="a9">
    <w:name w:val="Нижний колонтитул Знак"/>
    <w:basedOn w:val="a0"/>
    <w:link w:val="a8"/>
    <w:uiPriority w:val="99"/>
    <w:rsid w:val="008C7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579D5B6CBF19C730ADEA420ED08C66F8358B667E00D06C857DEA9011283E278205ED83BF262c8WFJ" TargetMode="External"/><Relationship Id="rId21" Type="http://schemas.openxmlformats.org/officeDocument/2006/relationships/hyperlink" Target="consultantplus://offline/ref=7579D5B6CBF19C730ADEA420ED08C66F8358B563E60D06C857DEA9011283E278205ED83EF0618B47cFW4J" TargetMode="External"/><Relationship Id="rId42" Type="http://schemas.openxmlformats.org/officeDocument/2006/relationships/hyperlink" Target="consultantplus://offline/ref=7579D5B6CBF19C730ADEA420ED08C66F8358B667E00D06C857DEA9011283E278205ED83DF5c6W9J" TargetMode="External"/><Relationship Id="rId47" Type="http://schemas.openxmlformats.org/officeDocument/2006/relationships/hyperlink" Target="consultantplus://offline/ref=7579D5B6CBF19C730ADEA420ED08C66F8358B667E00D06C857DEA9011283E278205ED83EF0608E4DcFW7J" TargetMode="External"/><Relationship Id="rId63" Type="http://schemas.openxmlformats.org/officeDocument/2006/relationships/hyperlink" Target="consultantplus://offline/ref=7579D5B6CBF19C730ADEA420ED08C66F8358B667E00D06C857DEA9011283E278205ED83DF3c6W2J" TargetMode="External"/><Relationship Id="rId68" Type="http://schemas.openxmlformats.org/officeDocument/2006/relationships/hyperlink" Target="consultantplus://offline/ref=7579D5B6CBF19C730ADEA420ED08C66F8358B563E60D06C857DEA9011283E278205ED83EF0618A40cFW2J" TargetMode="External"/><Relationship Id="rId2" Type="http://schemas.openxmlformats.org/officeDocument/2006/relationships/settings" Target="settings.xml"/><Relationship Id="rId16" Type="http://schemas.openxmlformats.org/officeDocument/2006/relationships/hyperlink" Target="consultantplus://offline/ref=7579D5B6CBF19C730ADEA420ED08C66F8358B46FE40106C857DEA9011283E278205ED83EF063c8WBJ" TargetMode="External"/><Relationship Id="rId29" Type="http://schemas.openxmlformats.org/officeDocument/2006/relationships/hyperlink" Target="consultantplus://offline/ref=7579D5B6CBF19C730ADEA420ED08C66F8358B667E00D06C857DEA9011283E278205ED83EF0608847cFW7J" TargetMode="External"/><Relationship Id="rId11" Type="http://schemas.openxmlformats.org/officeDocument/2006/relationships/hyperlink" Target="consultantplus://offline/ref=7579D5B6CBF19C730ADEA420ED08C66F8358B46FE40106C857DEA9011283E278205ED83EF0608944cFW0J" TargetMode="External"/><Relationship Id="rId24" Type="http://schemas.openxmlformats.org/officeDocument/2006/relationships/hyperlink" Target="consultantplus://offline/ref=7579D5B6CBF19C730ADEA420ED08C66F8358B667E00D06C857DEA9011283E278205ED83EF0608845cFW4J" TargetMode="External"/><Relationship Id="rId32" Type="http://schemas.openxmlformats.org/officeDocument/2006/relationships/hyperlink" Target="consultantplus://offline/ref=7579D5B6CBF19C730ADEA420ED08C66F8358B566E80406C857DEA9011283E278205ED83EF0638C4CcFW4J" TargetMode="External"/><Relationship Id="rId37" Type="http://schemas.openxmlformats.org/officeDocument/2006/relationships/hyperlink" Target="consultantplus://offline/ref=7579D5B6CBF19C730ADEA420ED08C66F8358B563E60D06C857DEA9011283E278205ED83EF0618B47cFW4J" TargetMode="External"/><Relationship Id="rId40" Type="http://schemas.openxmlformats.org/officeDocument/2006/relationships/hyperlink" Target="consultantplus://offline/ref=7579D5B6CBF19C730ADEA420ED08C66F8358B46EE70306C857DEA9011283E278205ED83CF769c8W8J" TargetMode="External"/><Relationship Id="rId45" Type="http://schemas.openxmlformats.org/officeDocument/2006/relationships/hyperlink" Target="consultantplus://offline/ref=7579D5B6CBF19C730ADEA420ED08C66F8358B46EE70306C857DEA9011283E278205ED83EF265c8WBJ" TargetMode="External"/><Relationship Id="rId53" Type="http://schemas.openxmlformats.org/officeDocument/2006/relationships/hyperlink" Target="consultantplus://offline/ref=7579D5B6CBF19C730ADEA420ED08C66F8358B46EE70306C857DEA90112c8W3J" TargetMode="External"/><Relationship Id="rId58" Type="http://schemas.openxmlformats.org/officeDocument/2006/relationships/hyperlink" Target="consultantplus://offline/ref=7579D5B6CBF19C730ADEA420ED08C66F8358B667E00D06C857DEA9011283E278205ED83DF761c8W3J" TargetMode="External"/><Relationship Id="rId66" Type="http://schemas.openxmlformats.org/officeDocument/2006/relationships/hyperlink" Target="consultantplus://offline/ref=7579D5B6CBF19C730ADEA420ED08C66F805DB46FE80D06C857DEA90112c8W3J" TargetMode="External"/><Relationship Id="rId74"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yperlink" Target="consultantplus://offline/ref=7579D5B6CBF19C730ADEA420ED08C66F8358B563E60D06C857DEA9011283E278205ED83EF0618B47cFW4J" TargetMode="External"/><Relationship Id="rId19" Type="http://schemas.openxmlformats.org/officeDocument/2006/relationships/hyperlink" Target="consultantplus://offline/ref=7579D5B6CBF19C730ADEA420ED08C66F8358B46FE40106C857DEA9011283E278205ED83DF961c8W8J" TargetMode="External"/><Relationship Id="rId14" Type="http://schemas.openxmlformats.org/officeDocument/2006/relationships/hyperlink" Target="consultantplus://offline/ref=7579D5B6CBF19C730ADEA420ED08C66F8358B46FE40106C857DEA9011283E278205ED83EF0608945cFWBJ" TargetMode="External"/><Relationship Id="rId22" Type="http://schemas.openxmlformats.org/officeDocument/2006/relationships/hyperlink" Target="consultantplus://offline/ref=7579D5B6CBF19C730ADEA420ED08C66F8358B667E00D06C857DEA90112c8W3J" TargetMode="External"/><Relationship Id="rId27" Type="http://schemas.openxmlformats.org/officeDocument/2006/relationships/hyperlink" Target="consultantplus://offline/ref=7579D5B6CBF19C730ADEA420ED08C66F8358B667E00D06C857DEA9011283E278205ED83EF0608846cFW5J" TargetMode="External"/><Relationship Id="rId30" Type="http://schemas.openxmlformats.org/officeDocument/2006/relationships/hyperlink" Target="consultantplus://offline/ref=7579D5B6CBF19C730ADEA420ED08C66F8358B667E00D06C857DEA9011283E278205ED83EF0608840cFW3J" TargetMode="External"/><Relationship Id="rId35" Type="http://schemas.openxmlformats.org/officeDocument/2006/relationships/hyperlink" Target="consultantplus://offline/ref=7579D5B6CBF19C730ADEA420ED08C66F8358B46FE40106C857DEA9011283E278205ED83CF267c8WAJ" TargetMode="External"/><Relationship Id="rId43" Type="http://schemas.openxmlformats.org/officeDocument/2006/relationships/hyperlink" Target="consultantplus://offline/ref=7579D5B6CBF19C730ADEA420ED08C66F8358B667E00D06C857DEA9011283E278205ED83AF966c8WBJ" TargetMode="External"/><Relationship Id="rId48" Type="http://schemas.openxmlformats.org/officeDocument/2006/relationships/hyperlink" Target="consultantplus://offline/ref=7579D5B6CBF19C730ADEA420ED08C66F8358B667E00D06C857DEA9011283E278205ED839F669c8WCJ" TargetMode="External"/><Relationship Id="rId56" Type="http://schemas.openxmlformats.org/officeDocument/2006/relationships/hyperlink" Target="consultantplus://offline/ref=E8F7BC37044736DADD0F8F0E2ABB9CD0041D6C0A72A73A544FA661A5E0W3eAK" TargetMode="External"/><Relationship Id="rId64" Type="http://schemas.openxmlformats.org/officeDocument/2006/relationships/hyperlink" Target="consultantplus://offline/ref=7579D5B6CBF19C730ADEA420ED08C66F8051B060E60106C857DEA90112c8W3J" TargetMode="External"/><Relationship Id="rId69" Type="http://schemas.openxmlformats.org/officeDocument/2006/relationships/hyperlink" Target="consultantplus://offline/ref=7579D5B6CBF19C730ADEA420ED08C66F8358B563E60D06C857DEA9011283E278205ED83EF0618B4DcFW0J" TargetMode="External"/><Relationship Id="rId8" Type="http://schemas.openxmlformats.org/officeDocument/2006/relationships/hyperlink" Target="consultantplus://offline/ref=7579D5B6CBF19C730ADEA420ED08C66F8358B46FE40106C857DEA9011283E278205ED83DF761c8WFJ" TargetMode="External"/><Relationship Id="rId51" Type="http://schemas.openxmlformats.org/officeDocument/2006/relationships/hyperlink" Target="consultantplus://offline/ref=7579D5B6CBF19C730ADEA420ED08C66F8358B667E00D06C857DEA9011283E278205ED83EF0608D46cFW3J" TargetMode="External"/><Relationship Id="rId72" Type="http://schemas.openxmlformats.org/officeDocument/2006/relationships/hyperlink" Target="consultantplus://offline/ref=6F67F2CBCF7EBE073A4CFFBF7210DC974C31015F212E9C230D23EEA1DE400220EA6D9378892C8381Y8p4H" TargetMode="External"/><Relationship Id="rId3" Type="http://schemas.openxmlformats.org/officeDocument/2006/relationships/webSettings" Target="webSettings.xml"/><Relationship Id="rId12" Type="http://schemas.openxmlformats.org/officeDocument/2006/relationships/hyperlink" Target="consultantplus://offline/ref=7579D5B6CBF19C730ADEA420ED08C66F8358B46FE40106C857DEA9011283E278205ED83EF0608944cFWBJ" TargetMode="External"/><Relationship Id="rId17" Type="http://schemas.openxmlformats.org/officeDocument/2006/relationships/hyperlink" Target="consultantplus://offline/ref=7579D5B6CBF19C730ADEA420ED08C66F8358B46FE40106C857DEA9011283E278205ED83DF961c8WBJ" TargetMode="External"/><Relationship Id="rId25" Type="http://schemas.openxmlformats.org/officeDocument/2006/relationships/hyperlink" Target="consultantplus://offline/ref=7579D5B6CBF19C730ADEA420ED08C66F8358B667E00D06C857DEA9011283E278205ED83EF0608845cFWBJ" TargetMode="External"/><Relationship Id="rId33" Type="http://schemas.openxmlformats.org/officeDocument/2006/relationships/hyperlink" Target="consultantplus://offline/ref=7579D5B6CBF19C730ADEA420ED08C66F8358B566E80406C857DEA9011283E278205ED83EF0638344cFWAJ" TargetMode="External"/><Relationship Id="rId38" Type="http://schemas.openxmlformats.org/officeDocument/2006/relationships/hyperlink" Target="consultantplus://offline/ref=C31AE70939E8C1FEAE7E12D77BE19C0BB45315F18C5CE25AA4F7AB0C0A702987FB449D9F1612C8AE4BDE045155B8FF4D9A67506844A519n1H" TargetMode="External"/><Relationship Id="rId46" Type="http://schemas.openxmlformats.org/officeDocument/2006/relationships/hyperlink" Target="consultantplus://offline/ref=7579D5B6CBF19C730ADEA420ED08C66F8358B667E00D06C857DEA90112c8W3J" TargetMode="External"/><Relationship Id="rId59" Type="http://schemas.openxmlformats.org/officeDocument/2006/relationships/hyperlink" Target="consultantplus://offline/ref=7579D5B6CBF19C730ADEA420ED08C66F8358B567E60006C857DEA9011283E278205ED83EF0618946cFWAJ" TargetMode="External"/><Relationship Id="rId67" Type="http://schemas.openxmlformats.org/officeDocument/2006/relationships/hyperlink" Target="consultantplus://offline/ref=7579D5B6CBF19C730ADEA420ED08C66F805EB162E30006C857DEA90112c8W3J" TargetMode="External"/><Relationship Id="rId20" Type="http://schemas.openxmlformats.org/officeDocument/2006/relationships/hyperlink" Target="consultantplus://offline/ref=7579D5B6CBF19C730ADEA420ED08C66F8358B46FE40106C857DEA90112c8W3J" TargetMode="External"/><Relationship Id="rId41" Type="http://schemas.openxmlformats.org/officeDocument/2006/relationships/hyperlink" Target="consultantplus://offline/ref=7579D5B6CBF19C730ADEA420ED08C66F8358B46EE70306C857DEA9011283E278205ED83EF0618847cFW3J" TargetMode="External"/><Relationship Id="rId54" Type="http://schemas.openxmlformats.org/officeDocument/2006/relationships/hyperlink" Target="consultantplus://offline/ref=7579D5B6CBF19C730ADEA420ED08C66F8358B46EE70306C857DEA9011283E278205ED83EF262c8W2J" TargetMode="External"/><Relationship Id="rId62" Type="http://schemas.openxmlformats.org/officeDocument/2006/relationships/hyperlink" Target="consultantplus://offline/ref=7579D5B6CBF19C730ADEA420ED08C66F8358B667E00D06C857DEA9011283E278205ED83DF3c6W2J" TargetMode="External"/><Relationship Id="rId70" Type="http://schemas.openxmlformats.org/officeDocument/2006/relationships/hyperlink" Target="consultantplus://offline/ref=6F67F2CBCF7EBE073A4CFFBF7210DC974C31015F212E9C230D23EEA1DE400220EA6D9378892C8689Y8pEH"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579D5B6CBF19C730ADEA420ED08C66F8358B46FE40106C857DEA9011283E278205ED83EF268c8W2J" TargetMode="External"/><Relationship Id="rId15" Type="http://schemas.openxmlformats.org/officeDocument/2006/relationships/hyperlink" Target="consultantplus://offline/ref=7579D5B6CBF19C730ADEA420ED08C66F8358B46FE40106C857DEA9011283E278205ED83DF868c8WCJ" TargetMode="External"/><Relationship Id="rId23" Type="http://schemas.openxmlformats.org/officeDocument/2006/relationships/hyperlink" Target="consultantplus://offline/ref=7579D5B6CBF19C730ADEA420ED08C66F8358B667E00D06C857DEA9011283E278205ED83EF467c8WAJ" TargetMode="External"/><Relationship Id="rId28" Type="http://schemas.openxmlformats.org/officeDocument/2006/relationships/hyperlink" Target="consultantplus://offline/ref=7579D5B6CBF19C730ADEA420ED08C66F8358B667E00D06C857DEA9011283E278205ED83EF0608847cFW0J" TargetMode="External"/><Relationship Id="rId36" Type="http://schemas.openxmlformats.org/officeDocument/2006/relationships/hyperlink" Target="consultantplus://offline/ref=7579D5B6CBF19C730ADEA420ED08C66F805DB362E10706C857DEA9011283E278205ED83CF267c8WAJ" TargetMode="External"/><Relationship Id="rId49" Type="http://schemas.openxmlformats.org/officeDocument/2006/relationships/hyperlink" Target="consultantplus://offline/ref=7579D5B6CBF19C730ADEA420ED08C66F8358B667E00D06C857DEA9011283E278205ED83AF267c8WFJ" TargetMode="External"/><Relationship Id="rId57" Type="http://schemas.openxmlformats.org/officeDocument/2006/relationships/hyperlink" Target="consultantplus://offline/ref=7579D5B6CBF19C730ADEA420ED08C66F8358B667E00D06C857DEA9011283E278205ED83EF467c8WAJ" TargetMode="External"/><Relationship Id="rId10" Type="http://schemas.openxmlformats.org/officeDocument/2006/relationships/hyperlink" Target="consultantplus://offline/ref=7579D5B6CBF19C730ADEA420ED08C66F8358B46FE40106C857DEA9011283E278205ED83EF360c8WCJ" TargetMode="External"/><Relationship Id="rId31" Type="http://schemas.openxmlformats.org/officeDocument/2006/relationships/hyperlink" Target="consultantplus://offline/ref=7579D5B6CBF19C730ADEA420ED08C66F8358B563E60D06C857DEA9011283E278205ED83EF0618B47cFW4J" TargetMode="External"/><Relationship Id="rId44" Type="http://schemas.openxmlformats.org/officeDocument/2006/relationships/hyperlink" Target="consultantplus://offline/ref=7579D5B6CBF19C730ADEA420ED08C66F8358B46EE70306C857DEA90112c8W3J" TargetMode="External"/><Relationship Id="rId52" Type="http://schemas.openxmlformats.org/officeDocument/2006/relationships/hyperlink" Target="consultantplus://offline/ref=7579D5B6CBF19C730ADEA420ED08C66F8358B667E00D06C857DEA9011283E278205ED83EF0608D46cFW6J" TargetMode="External"/><Relationship Id="rId60" Type="http://schemas.openxmlformats.org/officeDocument/2006/relationships/hyperlink" Target="consultantplus://offline/ref=7579D5B6CBF19C730ADEA420ED08C66F8358B46EE70206C857DEA9011283E278205ED83DcFW1J" TargetMode="External"/><Relationship Id="rId65" Type="http://schemas.openxmlformats.org/officeDocument/2006/relationships/hyperlink" Target="consultantplus://offline/ref=7579D5B6CBF19C730ADEA420ED08C66F8051B060E60106C857DEA90112c8W3J" TargetMode="External"/><Relationship Id="rId73" Type="http://schemas.openxmlformats.org/officeDocument/2006/relationships/hyperlink" Target="consultantplus://offline/ref=6F67F2CBCF7EBE073A4CFFBF7210DC974C31015F212E9C230D23EEA1DE400220EA6D9378892C808BY8p2H" TargetMode="External"/><Relationship Id="rId4" Type="http://schemas.openxmlformats.org/officeDocument/2006/relationships/footnotes" Target="footnotes.xml"/><Relationship Id="rId9" Type="http://schemas.openxmlformats.org/officeDocument/2006/relationships/hyperlink" Target="consultantplus://offline/ref=7579D5B6CBF19C730ADEA420ED08C66F8358B46FE40106C857DEA9011283E278205ED83EF0608A4CcFW3J" TargetMode="External"/><Relationship Id="rId13" Type="http://schemas.openxmlformats.org/officeDocument/2006/relationships/hyperlink" Target="consultantplus://offline/ref=7579D5B6CBF19C730ADEA420ED08C66F8358B46FE40106C857DEA9011283E278205ED83EF0608945cFW6J" TargetMode="External"/><Relationship Id="rId18" Type="http://schemas.openxmlformats.org/officeDocument/2006/relationships/hyperlink" Target="consultantplus://offline/ref=7579D5B6CBF19C730ADEA420ED08C66F8358B46FE40106C857DEA9011283E278205ED83EF063c8WFJ" TargetMode="External"/><Relationship Id="rId39" Type="http://schemas.openxmlformats.org/officeDocument/2006/relationships/hyperlink" Target="consultantplus://offline/ref=4FB65E2373BF89A3E47A27FB15486091D2EBF23925A3F1A2A00D88520A23E20809C3FFB9042A164030C08888B099E0EACEBABC9767C4vCpAH" TargetMode="External"/><Relationship Id="rId34" Type="http://schemas.openxmlformats.org/officeDocument/2006/relationships/hyperlink" Target="consultantplus://offline/ref=7579D5B6CBF19C730ADEA420ED08C66F8358B563E60D06C857DEA9011283E278205ED83EF0618B47cFW4J" TargetMode="External"/><Relationship Id="rId50" Type="http://schemas.openxmlformats.org/officeDocument/2006/relationships/hyperlink" Target="consultantplus://offline/ref=7579D5B6CBF19C730ADEA420ED08C66F8358B667E00D06C857DEA9011283E278205ED83AF267c8WDJ" TargetMode="External"/><Relationship Id="rId55" Type="http://schemas.openxmlformats.org/officeDocument/2006/relationships/hyperlink" Target="consultantplus://offline/ref=E8F7BC37044736DADD0F8F0E2ABB9CD0041D6C0A72A73A544FA661A5E0W3eAK" TargetMode="External"/><Relationship Id="rId76" Type="http://schemas.openxmlformats.org/officeDocument/2006/relationships/theme" Target="theme/theme1.xml"/><Relationship Id="rId7" Type="http://schemas.openxmlformats.org/officeDocument/2006/relationships/hyperlink" Target="consultantplus://offline/ref=7579D5B6CBF19C730ADEA420ED08C66F8358B46FE40106C857DEA9011283E278205ED83EF361c8W3J" TargetMode="External"/><Relationship Id="rId71" Type="http://schemas.openxmlformats.org/officeDocument/2006/relationships/hyperlink" Target="consultantplus://offline/ref=6F67F2CBCF7EBE073A4CFFBF7210DC974C31015F212E9C230D23EEA1DE400220EA6D9378892C8388Y8p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4048</Words>
  <Characters>23078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Расторгуева Юлия Борисовна</dc:creator>
  <cp:lastModifiedBy>Костров Дмитрий Александрович</cp:lastModifiedBy>
  <cp:revision>3</cp:revision>
  <cp:lastPrinted>2019-08-28T08:41:00Z</cp:lastPrinted>
  <dcterms:created xsi:type="dcterms:W3CDTF">2019-09-09T07:25:00Z</dcterms:created>
  <dcterms:modified xsi:type="dcterms:W3CDTF">2019-09-16T06:03:00Z</dcterms:modified>
</cp:coreProperties>
</file>