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794" w:type="dxa"/>
        <w:tblInd w:w="6237" w:type="dxa"/>
        <w:tblLayout w:type="fixed"/>
        <w:tblLook w:val="0000" w:firstRow="0" w:lastRow="0" w:firstColumn="0" w:lastColumn="0" w:noHBand="0" w:noVBand="0"/>
      </w:tblPr>
      <w:tblGrid>
        <w:gridCol w:w="3794"/>
      </w:tblGrid>
      <w:tr w:rsidR="00A33ACE" w:rsidRPr="00A33ACE" w:rsidTr="006C581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ACE" w:rsidRPr="00A33ACE" w:rsidRDefault="00A33ACE" w:rsidP="00A33A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4</w:t>
            </w:r>
          </w:p>
        </w:tc>
      </w:tr>
      <w:tr w:rsidR="00A33ACE" w:rsidRPr="00A33ACE" w:rsidTr="006C5817">
        <w:trPr>
          <w:trHeight w:val="398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ACE" w:rsidRPr="00A33ACE" w:rsidRDefault="00A33ACE" w:rsidP="00A33AC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ФНС России</w:t>
            </w:r>
          </w:p>
        </w:tc>
      </w:tr>
      <w:tr w:rsidR="00A33ACE" w:rsidRPr="00A33ACE" w:rsidTr="006C581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ACE" w:rsidRPr="00A33ACE" w:rsidRDefault="00A33ACE" w:rsidP="00352C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от «</w:t>
            </w:r>
            <w:r w:rsidR="0035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r w:rsidR="0035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мая</w:t>
            </w:r>
            <w:bookmarkStart w:id="0" w:name="_GoBack"/>
            <w:bookmarkEnd w:id="0"/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</w:t>
            </w:r>
            <w:r w:rsidR="00BC7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33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A33ACE" w:rsidRPr="00A33ACE" w:rsidTr="006C5817">
        <w:trPr>
          <w:trHeight w:val="7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A33ACE" w:rsidRPr="00A33ACE" w:rsidRDefault="00352CFC" w:rsidP="00352C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352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ММВ-7-13/249@</w:t>
            </w:r>
          </w:p>
        </w:tc>
      </w:tr>
    </w:tbl>
    <w:p w:rsidR="00297049" w:rsidRPr="00F86F16" w:rsidRDefault="00297049" w:rsidP="00A72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049" w:rsidRDefault="00297049" w:rsidP="00A72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C19" w:rsidRPr="00F86F16" w:rsidRDefault="00F55C19" w:rsidP="00A728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D8F" w:rsidRDefault="00C531DD" w:rsidP="00C53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531D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Порядок представления уведомления о контролируемых сделках </w:t>
      </w:r>
    </w:p>
    <w:p w:rsidR="00C531DD" w:rsidRPr="00C531DD" w:rsidRDefault="00C531DD" w:rsidP="00C53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C531DD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в электронной форме </w:t>
      </w:r>
    </w:p>
    <w:p w:rsidR="00A728C3" w:rsidRPr="00AF6D8F" w:rsidRDefault="00A728C3" w:rsidP="00AF6D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0035" w:rsidRPr="00AF6D8F" w:rsidRDefault="00297049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1. Н</w:t>
      </w:r>
      <w:r w:rsidR="001E0035" w:rsidRPr="00AF6D8F">
        <w:rPr>
          <w:rFonts w:ascii="Times New Roman" w:hAnsi="Times New Roman" w:cs="Times New Roman"/>
          <w:sz w:val="28"/>
          <w:szCs w:val="28"/>
        </w:rPr>
        <w:t xml:space="preserve">астоящий Порядок представления </w:t>
      </w:r>
      <w:r w:rsidR="00C531DD" w:rsidRPr="00AF6D8F">
        <w:rPr>
          <w:rFonts w:ascii="Times New Roman" w:hAnsi="Times New Roman" w:cs="Times New Roman"/>
          <w:sz w:val="28"/>
          <w:szCs w:val="28"/>
        </w:rPr>
        <w:t>уведомления о контролируемых сделках</w:t>
      </w:r>
      <w:r w:rsidRPr="00AF6D8F">
        <w:rPr>
          <w:rFonts w:ascii="Times New Roman" w:hAnsi="Times New Roman" w:cs="Times New Roman"/>
          <w:sz w:val="28"/>
          <w:szCs w:val="28"/>
        </w:rPr>
        <w:t xml:space="preserve"> в элек</w:t>
      </w:r>
      <w:r w:rsidR="00397286" w:rsidRPr="00AF6D8F">
        <w:rPr>
          <w:rFonts w:ascii="Times New Roman" w:hAnsi="Times New Roman" w:cs="Times New Roman"/>
          <w:sz w:val="28"/>
          <w:szCs w:val="28"/>
        </w:rPr>
        <w:t>тронной форме</w:t>
      </w:r>
      <w:r w:rsidRPr="00AF6D8F">
        <w:rPr>
          <w:rFonts w:ascii="Times New Roman" w:hAnsi="Times New Roman" w:cs="Times New Roman"/>
          <w:sz w:val="28"/>
          <w:szCs w:val="28"/>
        </w:rPr>
        <w:t xml:space="preserve"> определяет общие правила представления в </w:t>
      </w:r>
      <w:r w:rsidR="00ED2813" w:rsidRPr="00AF6D8F">
        <w:rPr>
          <w:rFonts w:ascii="Times New Roman" w:hAnsi="Times New Roman" w:cs="Times New Roman"/>
          <w:sz w:val="28"/>
          <w:szCs w:val="28"/>
        </w:rPr>
        <w:t xml:space="preserve">налоговые органы </w:t>
      </w:r>
      <w:r w:rsidR="0034624D" w:rsidRPr="00AF6D8F">
        <w:rPr>
          <w:rFonts w:ascii="Times New Roman" w:hAnsi="Times New Roman" w:cs="Times New Roman"/>
          <w:sz w:val="28"/>
          <w:szCs w:val="28"/>
        </w:rPr>
        <w:t>уведомления о контролируемых сделках</w:t>
      </w:r>
      <w:r w:rsidR="00F86F16" w:rsidRPr="00AF6D8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440C6" w:rsidRPr="00AF6D8F">
        <w:rPr>
          <w:rFonts w:ascii="Times New Roman" w:hAnsi="Times New Roman" w:cs="Times New Roman"/>
          <w:sz w:val="28"/>
          <w:szCs w:val="28"/>
        </w:rPr>
        <w:t>Уведомление</w:t>
      </w:r>
      <w:r w:rsidRPr="00AF6D8F">
        <w:rPr>
          <w:rFonts w:ascii="Times New Roman" w:hAnsi="Times New Roman" w:cs="Times New Roman"/>
          <w:sz w:val="28"/>
          <w:szCs w:val="28"/>
        </w:rPr>
        <w:t>) в электронной форме по телекоммуникационным каналам связи с применением усиленной квалифицированной электронной подписи</w:t>
      </w:r>
      <w:r w:rsidR="001E0035" w:rsidRPr="00AF6D8F">
        <w:rPr>
          <w:rFonts w:ascii="Times New Roman" w:hAnsi="Times New Roman" w:cs="Times New Roman"/>
          <w:sz w:val="28"/>
          <w:szCs w:val="28"/>
        </w:rPr>
        <w:t>.</w:t>
      </w:r>
    </w:p>
    <w:p w:rsidR="00297049" w:rsidRPr="00AF6D8F" w:rsidRDefault="001E0035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 xml:space="preserve"> У</w:t>
      </w:r>
      <w:r w:rsidR="00297049" w:rsidRPr="00AF6D8F">
        <w:rPr>
          <w:rFonts w:ascii="Times New Roman" w:hAnsi="Times New Roman" w:cs="Times New Roman"/>
          <w:sz w:val="28"/>
          <w:szCs w:val="28"/>
        </w:rPr>
        <w:t>частниками информационного обмена</w:t>
      </w:r>
      <w:r w:rsidRPr="00AF6D8F">
        <w:rPr>
          <w:rFonts w:ascii="Times New Roman" w:hAnsi="Times New Roman" w:cs="Times New Roman"/>
          <w:sz w:val="28"/>
          <w:szCs w:val="28"/>
        </w:rPr>
        <w:t xml:space="preserve"> являются: налогоплательщики, их представители, налоговые органы, а также операторы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электронного д</w:t>
      </w:r>
      <w:r w:rsidRPr="00AF6D8F">
        <w:rPr>
          <w:rFonts w:ascii="Times New Roman" w:hAnsi="Times New Roman" w:cs="Times New Roman"/>
          <w:sz w:val="28"/>
          <w:szCs w:val="28"/>
        </w:rPr>
        <w:t>окументооборота, обеспечивающие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обмен открытой и конфиденциальной информацией по телекоммуникационным каналам связи в рамках электронного документооборота (далее – оператор</w:t>
      </w:r>
      <w:r w:rsidRPr="00AF6D8F">
        <w:rPr>
          <w:rFonts w:ascii="Times New Roman" w:hAnsi="Times New Roman" w:cs="Times New Roman"/>
          <w:sz w:val="28"/>
          <w:szCs w:val="28"/>
        </w:rPr>
        <w:t>ы электронного документооборота</w:t>
      </w:r>
      <w:r w:rsidR="00297049" w:rsidRPr="00AF6D8F">
        <w:rPr>
          <w:rFonts w:ascii="Times New Roman" w:hAnsi="Times New Roman" w:cs="Times New Roman"/>
          <w:sz w:val="28"/>
          <w:szCs w:val="28"/>
        </w:rPr>
        <w:t>).</w:t>
      </w:r>
    </w:p>
    <w:p w:rsidR="00297049" w:rsidRPr="00AF6D8F" w:rsidRDefault="00A728C3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2. 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В процессе электронного документооборота при представлении </w:t>
      </w:r>
      <w:r w:rsidR="001440C6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в налоговый орган по телекоммуникационным каналам связи</w:t>
      </w:r>
      <w:r w:rsidR="00A4369F" w:rsidRPr="00AF6D8F">
        <w:rPr>
          <w:rFonts w:ascii="Times New Roman" w:hAnsi="Times New Roman" w:cs="Times New Roman"/>
          <w:sz w:val="28"/>
          <w:szCs w:val="28"/>
        </w:rPr>
        <w:t xml:space="preserve"> участниками информационного обмена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4369F" w:rsidRPr="00AF6D8F">
        <w:rPr>
          <w:rFonts w:ascii="Times New Roman" w:hAnsi="Times New Roman" w:cs="Times New Roman"/>
          <w:sz w:val="28"/>
          <w:szCs w:val="28"/>
        </w:rPr>
        <w:t xml:space="preserve"> используются следующие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технологические электронные документы</w:t>
      </w:r>
      <w:r w:rsidR="00F86F16" w:rsidRPr="00AF6D8F">
        <w:rPr>
          <w:rFonts w:ascii="Times New Roman" w:hAnsi="Times New Roman" w:cs="Times New Roman"/>
          <w:sz w:val="28"/>
          <w:szCs w:val="28"/>
        </w:rPr>
        <w:t>,</w:t>
      </w:r>
      <w:r w:rsidR="00F86F16" w:rsidRPr="00AF6D8F">
        <w:rPr>
          <w:rFonts w:ascii="Times New Roman" w:hAnsi="Times New Roman" w:cs="Times New Roman"/>
        </w:rPr>
        <w:t xml:space="preserve"> </w:t>
      </w:r>
      <w:r w:rsidR="00F86F16" w:rsidRPr="00AF6D8F">
        <w:rPr>
          <w:rFonts w:ascii="Times New Roman" w:hAnsi="Times New Roman" w:cs="Times New Roman"/>
          <w:sz w:val="28"/>
          <w:szCs w:val="28"/>
        </w:rPr>
        <w:t>форма и формат которых утверждаются ФНС России в соответствии с пунктом</w:t>
      </w:r>
      <w:r w:rsidR="001440C6" w:rsidRPr="00AF6D8F">
        <w:rPr>
          <w:rFonts w:ascii="Times New Roman" w:hAnsi="Times New Roman" w:cs="Times New Roman"/>
          <w:sz w:val="28"/>
          <w:szCs w:val="28"/>
        </w:rPr>
        <w:t xml:space="preserve"> 7</w:t>
      </w:r>
      <w:r w:rsidR="00F86F16" w:rsidRPr="00AF6D8F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440C6" w:rsidRPr="00AF6D8F">
        <w:rPr>
          <w:rFonts w:ascii="Times New Roman" w:hAnsi="Times New Roman" w:cs="Times New Roman"/>
          <w:sz w:val="28"/>
          <w:szCs w:val="28"/>
        </w:rPr>
        <w:t xml:space="preserve">23 </w:t>
      </w:r>
      <w:r w:rsidR="00F86F16" w:rsidRPr="00AF6D8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 (</w:t>
      </w:r>
      <w:r w:rsidR="00181F2B" w:rsidRPr="00AF6D8F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1998, № 31, ст. 3824; </w:t>
      </w:r>
      <w:r w:rsidR="00D85B5D" w:rsidRPr="00AF6D8F">
        <w:rPr>
          <w:rFonts w:ascii="Times New Roman" w:hAnsi="Times New Roman" w:cs="Times New Roman"/>
          <w:sz w:val="28"/>
          <w:szCs w:val="28"/>
        </w:rPr>
        <w:t>2018, №1 (ч.1), ст. 50</w:t>
      </w:r>
      <w:r w:rsidR="00F86F16" w:rsidRPr="00AF6D8F">
        <w:rPr>
          <w:rFonts w:ascii="Times New Roman" w:hAnsi="Times New Roman" w:cs="Times New Roman"/>
          <w:sz w:val="28"/>
          <w:szCs w:val="28"/>
        </w:rPr>
        <w:t>)</w:t>
      </w:r>
      <w:r w:rsidR="00297049" w:rsidRPr="00AF6D8F">
        <w:rPr>
          <w:rFonts w:ascii="Times New Roman" w:hAnsi="Times New Roman" w:cs="Times New Roman"/>
          <w:sz w:val="28"/>
          <w:szCs w:val="28"/>
        </w:rPr>
        <w:t>:</w:t>
      </w:r>
    </w:p>
    <w:p w:rsidR="00297049" w:rsidRPr="00AF6D8F" w:rsidRDefault="00297049" w:rsidP="00AF6D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подтверждение даты отправки;</w:t>
      </w:r>
    </w:p>
    <w:p w:rsidR="00297049" w:rsidRPr="00AF6D8F" w:rsidRDefault="00297049" w:rsidP="00AF6D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квитанция о приеме;</w:t>
      </w:r>
    </w:p>
    <w:p w:rsidR="00297049" w:rsidRPr="00AF6D8F" w:rsidRDefault="00297049" w:rsidP="00AF6D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уведомление об отказе в приеме;</w:t>
      </w:r>
    </w:p>
    <w:p w:rsidR="00297049" w:rsidRPr="00AF6D8F" w:rsidRDefault="00297049" w:rsidP="00AF6D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извещение о получении электронного документа. Извещение о получении электронного документа по телекоммуникационным каналам связи формируется на каждый документ и технологический электронный документ из указанных в подпунктах 1-3 настоящего пункта;</w:t>
      </w:r>
    </w:p>
    <w:p w:rsidR="00297049" w:rsidRPr="00AF6D8F" w:rsidRDefault="00297049" w:rsidP="00AF6D8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информационное сообщение о представительстве в отношениях, регулируемых законодательством Российской Федерации о налогах и сборах, в случае подписания Уведомления представителем налогоплательщика.</w:t>
      </w:r>
    </w:p>
    <w:p w:rsidR="004C7384" w:rsidRPr="00AF6D8F" w:rsidRDefault="004C7384" w:rsidP="00AF6D8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3. При представлении в налоговый орган Уведомления и получении от налогового органа (уполномоченного налогового органа) квитанции о приеме в электронной форме по телекоммуникационным каналам связи налогоплательщик не направляет в налоговый орган Уведомление на бумажном носителе.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4.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Участники информационного обмена обеспечивают хранение всех отправленных и принятых </w:t>
      </w:r>
      <w:r w:rsidR="00CD7B40" w:rsidRPr="00AF6D8F">
        <w:rPr>
          <w:rFonts w:ascii="Times New Roman" w:hAnsi="Times New Roman" w:cs="Times New Roman"/>
          <w:sz w:val="28"/>
          <w:szCs w:val="28"/>
        </w:rPr>
        <w:t>Уведомлений</w:t>
      </w:r>
      <w:r w:rsidRPr="00AF6D8F">
        <w:rPr>
          <w:rFonts w:ascii="Times New Roman" w:hAnsi="Times New Roman" w:cs="Times New Roman"/>
          <w:sz w:val="28"/>
          <w:szCs w:val="28"/>
        </w:rPr>
        <w:t xml:space="preserve"> и технологических электронных документов с усиленной квалифицированной электронной подписью и </w:t>
      </w:r>
      <w:r w:rsidRPr="00AF6D8F">
        <w:rPr>
          <w:rFonts w:ascii="Times New Roman" w:hAnsi="Times New Roman" w:cs="Times New Roman"/>
          <w:sz w:val="28"/>
          <w:szCs w:val="28"/>
        </w:rPr>
        <w:lastRenderedPageBreak/>
        <w:t xml:space="preserve">квалифицированных сертификатов ключей проверки электронной подписи, применявшихся для формирования усиленной квалифицированной электронной подписи в указанных </w:t>
      </w:r>
      <w:r w:rsidR="00CD7B40" w:rsidRPr="00AF6D8F">
        <w:rPr>
          <w:rFonts w:ascii="Times New Roman" w:hAnsi="Times New Roman" w:cs="Times New Roman"/>
          <w:sz w:val="28"/>
          <w:szCs w:val="28"/>
        </w:rPr>
        <w:t>Уведомлениях</w:t>
      </w:r>
      <w:r w:rsidRPr="00AF6D8F">
        <w:rPr>
          <w:rFonts w:ascii="Times New Roman" w:hAnsi="Times New Roman" w:cs="Times New Roman"/>
          <w:sz w:val="28"/>
          <w:szCs w:val="28"/>
        </w:rPr>
        <w:t xml:space="preserve"> и технологических электронных документах.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5.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Участники информационного обмена не реже одного раза в течение рабочего дня проверяют поступление </w:t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Уведомлений</w:t>
      </w:r>
      <w:r w:rsidRPr="00AF6D8F">
        <w:rPr>
          <w:rFonts w:ascii="Times New Roman" w:hAnsi="Times New Roman" w:cs="Times New Roman"/>
          <w:sz w:val="28"/>
          <w:szCs w:val="28"/>
        </w:rPr>
        <w:t xml:space="preserve"> и технологических электронных документов.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6.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Направление и получение </w:t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Уведомлений</w:t>
      </w:r>
      <w:r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электронной подписи, а также установить отсутствие искажения информации, содержащейся в указанном </w:t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Уведомлении</w:t>
      </w:r>
      <w:r w:rsidRPr="00AF6D8F">
        <w:rPr>
          <w:rFonts w:ascii="Times New Roman" w:hAnsi="Times New Roman" w:cs="Times New Roman"/>
          <w:sz w:val="28"/>
          <w:szCs w:val="28"/>
        </w:rPr>
        <w:t>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7.</w:t>
      </w:r>
      <w:r w:rsidRPr="00AF6D8F">
        <w:rPr>
          <w:rFonts w:ascii="Times New Roman" w:hAnsi="Times New Roman" w:cs="Times New Roman"/>
          <w:sz w:val="28"/>
          <w:szCs w:val="28"/>
        </w:rPr>
        <w:tab/>
        <w:t>Квалифицированные сертификаты ключей проверки электронной подписи участникам информационного обмена выдаются организациями, которые выпускают квалифицированные сертификаты ключей проверки электронной подписи для использования их в информационных системах общего пользования в соответствии с Феде</w:t>
      </w:r>
      <w:r w:rsidR="00294772" w:rsidRPr="00AF6D8F">
        <w:rPr>
          <w:rFonts w:ascii="Times New Roman" w:hAnsi="Times New Roman" w:cs="Times New Roman"/>
          <w:sz w:val="28"/>
          <w:szCs w:val="28"/>
        </w:rPr>
        <w:t>ральным законом от 06.04.2011 № </w:t>
      </w:r>
      <w:r w:rsidRPr="00AF6D8F">
        <w:rPr>
          <w:rFonts w:ascii="Times New Roman" w:hAnsi="Times New Roman" w:cs="Times New Roman"/>
          <w:sz w:val="28"/>
          <w:szCs w:val="28"/>
        </w:rPr>
        <w:t>63-ФЗ «Об электронной подписи» (Собрание законодательства Российской Федерации,</w:t>
      </w:r>
      <w:r w:rsidR="00EB1C59" w:rsidRPr="00AF6D8F">
        <w:rPr>
          <w:rFonts w:ascii="Times New Roman" w:hAnsi="Times New Roman" w:cs="Times New Roman"/>
          <w:sz w:val="28"/>
          <w:szCs w:val="28"/>
        </w:rPr>
        <w:t xml:space="preserve"> 2011, № 15, ст. 2036; 2016, № 26, ст. 3889</w:t>
      </w:r>
      <w:r w:rsidRPr="00AF6D8F">
        <w:rPr>
          <w:rFonts w:ascii="Times New Roman" w:hAnsi="Times New Roman" w:cs="Times New Roman"/>
          <w:sz w:val="28"/>
          <w:szCs w:val="28"/>
        </w:rPr>
        <w:t>).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8.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Направление </w:t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осуществляется в зашифрованном виде.</w:t>
      </w:r>
    </w:p>
    <w:p w:rsidR="00297049" w:rsidRPr="00AF6D8F" w:rsidRDefault="00297049" w:rsidP="00AF6D8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9.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Датой представления </w:t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="00F86F16" w:rsidRPr="00AF6D8F">
        <w:rPr>
          <w:rFonts w:ascii="Times New Roman" w:hAnsi="Times New Roman" w:cs="Times New Roman"/>
          <w:sz w:val="28"/>
          <w:szCs w:val="28"/>
        </w:rPr>
        <w:t xml:space="preserve"> в налоговый орган</w:t>
      </w:r>
      <w:r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считается дата, зафиксированная в подтверждении даты отправки.</w:t>
      </w:r>
    </w:p>
    <w:p w:rsidR="00297049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10.</w:t>
      </w:r>
      <w:r w:rsidRPr="00AF6D8F">
        <w:rPr>
          <w:rFonts w:ascii="Times New Roman" w:hAnsi="Times New Roman" w:cs="Times New Roman"/>
          <w:sz w:val="28"/>
          <w:szCs w:val="28"/>
        </w:rPr>
        <w:tab/>
      </w:r>
      <w:r w:rsidR="00343D0B" w:rsidRPr="00AF6D8F">
        <w:rPr>
          <w:rFonts w:ascii="Times New Roman" w:hAnsi="Times New Roman" w:cs="Times New Roman"/>
          <w:sz w:val="28"/>
          <w:szCs w:val="28"/>
        </w:rPr>
        <w:t>Уведомление</w:t>
      </w:r>
      <w:r w:rsidR="00F86F16" w:rsidRPr="00AF6D8F">
        <w:rPr>
          <w:rFonts w:ascii="Times New Roman" w:hAnsi="Times New Roman" w:cs="Times New Roman"/>
          <w:sz w:val="28"/>
          <w:szCs w:val="28"/>
        </w:rPr>
        <w:t xml:space="preserve"> считается принятым налоговым органом</w:t>
      </w:r>
      <w:r w:rsidRPr="00AF6D8F">
        <w:rPr>
          <w:rFonts w:ascii="Times New Roman" w:hAnsi="Times New Roman" w:cs="Times New Roman"/>
          <w:sz w:val="28"/>
          <w:szCs w:val="28"/>
        </w:rPr>
        <w:t>, если налогоплательщику поступила квитанция о приеме, подписанная усиленной квалифицированной электронной подписью налогового органа, в котором налогоплательщик состоит на налоговом уч</w:t>
      </w:r>
      <w:r w:rsidR="00D85B5D" w:rsidRPr="00AF6D8F">
        <w:rPr>
          <w:rFonts w:ascii="Times New Roman" w:hAnsi="Times New Roman" w:cs="Times New Roman"/>
          <w:sz w:val="28"/>
          <w:szCs w:val="28"/>
        </w:rPr>
        <w:t>е</w:t>
      </w:r>
      <w:r w:rsidRPr="00AF6D8F">
        <w:rPr>
          <w:rFonts w:ascii="Times New Roman" w:hAnsi="Times New Roman" w:cs="Times New Roman"/>
          <w:sz w:val="28"/>
          <w:szCs w:val="28"/>
        </w:rPr>
        <w:t>те по месту нахождения или по месту уч</w:t>
      </w:r>
      <w:r w:rsidR="00D85B5D" w:rsidRPr="00AF6D8F">
        <w:rPr>
          <w:rFonts w:ascii="Times New Roman" w:hAnsi="Times New Roman" w:cs="Times New Roman"/>
          <w:sz w:val="28"/>
          <w:szCs w:val="28"/>
        </w:rPr>
        <w:t>е</w:t>
      </w:r>
      <w:r w:rsidRPr="00AF6D8F">
        <w:rPr>
          <w:rFonts w:ascii="Times New Roman" w:hAnsi="Times New Roman" w:cs="Times New Roman"/>
          <w:sz w:val="28"/>
          <w:szCs w:val="28"/>
        </w:rPr>
        <w:t>та в качестве крупнейшего налогоплательщика.</w:t>
      </w:r>
    </w:p>
    <w:p w:rsidR="00294772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11.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Датой получения </w:t>
      </w:r>
      <w:r w:rsidR="00941B1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Pr="00AF6D8F">
        <w:rPr>
          <w:rFonts w:ascii="Times New Roman" w:hAnsi="Times New Roman" w:cs="Times New Roman"/>
          <w:sz w:val="28"/>
          <w:szCs w:val="28"/>
        </w:rPr>
        <w:t xml:space="preserve"> </w:t>
      </w:r>
      <w:r w:rsidR="00F86F16" w:rsidRPr="00AF6D8F">
        <w:rPr>
          <w:rFonts w:ascii="Times New Roman" w:hAnsi="Times New Roman" w:cs="Times New Roman"/>
          <w:sz w:val="28"/>
          <w:szCs w:val="28"/>
        </w:rPr>
        <w:t xml:space="preserve">налоговым органом </w:t>
      </w:r>
      <w:r w:rsidRPr="00AF6D8F">
        <w:rPr>
          <w:rFonts w:ascii="Times New Roman" w:hAnsi="Times New Roman" w:cs="Times New Roman"/>
          <w:sz w:val="28"/>
          <w:szCs w:val="28"/>
        </w:rPr>
        <w:t>в электронной форме по телекоммуникационным каналам связи считается дата, указанная в квитанции о приеме.</w:t>
      </w:r>
    </w:p>
    <w:p w:rsidR="00297049" w:rsidRPr="00AF6D8F" w:rsidRDefault="00DB1C30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12</w:t>
      </w:r>
      <w:r w:rsidR="00297049" w:rsidRPr="00AF6D8F">
        <w:rPr>
          <w:rFonts w:ascii="Times New Roman" w:hAnsi="Times New Roman" w:cs="Times New Roman"/>
          <w:sz w:val="28"/>
          <w:szCs w:val="28"/>
        </w:rPr>
        <w:t>.</w:t>
      </w:r>
      <w:r w:rsidR="00297049" w:rsidRPr="00AF6D8F">
        <w:rPr>
          <w:rFonts w:ascii="Times New Roman" w:hAnsi="Times New Roman" w:cs="Times New Roman"/>
          <w:sz w:val="28"/>
          <w:szCs w:val="28"/>
        </w:rPr>
        <w:tab/>
        <w:t xml:space="preserve">Налогоплательщиком формируется </w:t>
      </w:r>
      <w:r w:rsidRPr="00AF6D8F">
        <w:rPr>
          <w:rFonts w:ascii="Times New Roman" w:hAnsi="Times New Roman" w:cs="Times New Roman"/>
          <w:sz w:val="28"/>
          <w:szCs w:val="28"/>
        </w:rPr>
        <w:t>Уведомление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форме, подписывается усиленной квалифицированной электронной подписью и направляется по телекоммуникационным каналам связи в налоговый орган.</w:t>
      </w:r>
    </w:p>
    <w:p w:rsidR="00297049" w:rsidRPr="00AF6D8F" w:rsidRDefault="00F51864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13</w:t>
      </w:r>
      <w:r w:rsidR="00297049" w:rsidRPr="00AF6D8F">
        <w:rPr>
          <w:rFonts w:ascii="Times New Roman" w:hAnsi="Times New Roman" w:cs="Times New Roman"/>
          <w:sz w:val="28"/>
          <w:szCs w:val="28"/>
        </w:rPr>
        <w:t>.</w:t>
      </w:r>
      <w:r w:rsidR="00297049" w:rsidRPr="00AF6D8F">
        <w:rPr>
          <w:rFonts w:ascii="Times New Roman" w:hAnsi="Times New Roman" w:cs="Times New Roman"/>
          <w:sz w:val="28"/>
          <w:szCs w:val="28"/>
        </w:rPr>
        <w:tab/>
        <w:t xml:space="preserve">Налогоплательщик в течение следующего рабочего дня после отправки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должен получить:</w:t>
      </w:r>
    </w:p>
    <w:p w:rsidR="00297049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1)</w:t>
      </w:r>
      <w:r w:rsidRPr="00AF6D8F">
        <w:rPr>
          <w:rFonts w:ascii="Times New Roman" w:hAnsi="Times New Roman" w:cs="Times New Roman"/>
          <w:sz w:val="28"/>
          <w:szCs w:val="28"/>
        </w:rPr>
        <w:tab/>
        <w:t>подтверждение даты отправки;</w:t>
      </w:r>
    </w:p>
    <w:p w:rsidR="00297049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2)</w:t>
      </w:r>
      <w:r w:rsidRPr="00AF6D8F">
        <w:rPr>
          <w:rFonts w:ascii="Times New Roman" w:hAnsi="Times New Roman" w:cs="Times New Roman"/>
          <w:sz w:val="28"/>
          <w:szCs w:val="28"/>
        </w:rPr>
        <w:tab/>
        <w:t>квитанцию о приеме (уведомление об отказе в приеме), подписанную усиленной квалифицированной электронной подписью налогового органа.</w:t>
      </w:r>
    </w:p>
    <w:p w:rsidR="00297049" w:rsidRPr="00AF6D8F" w:rsidRDefault="00297049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lastRenderedPageBreak/>
        <w:t xml:space="preserve">При получении уведомления об отказе в приеме налогоплательщик устраняет указанные в этом уведомлении ошибки и повторяет процедуру направления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Pr="00AF6D8F">
        <w:rPr>
          <w:rFonts w:ascii="Times New Roman" w:hAnsi="Times New Roman" w:cs="Times New Roman"/>
          <w:sz w:val="28"/>
          <w:szCs w:val="28"/>
        </w:rPr>
        <w:t>.</w:t>
      </w:r>
    </w:p>
    <w:p w:rsidR="00297049" w:rsidRPr="00AF6D8F" w:rsidRDefault="00F51864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14</w:t>
      </w:r>
      <w:r w:rsidR="00294772" w:rsidRPr="00AF6D8F">
        <w:rPr>
          <w:rFonts w:ascii="Times New Roman" w:hAnsi="Times New Roman" w:cs="Times New Roman"/>
          <w:sz w:val="28"/>
          <w:szCs w:val="28"/>
        </w:rPr>
        <w:t>. 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и отсутствии оснований для отказа в приеме указанного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="00297049" w:rsidRPr="00AF6D8F">
        <w:rPr>
          <w:rFonts w:ascii="Times New Roman" w:hAnsi="Times New Roman" w:cs="Times New Roman"/>
          <w:sz w:val="28"/>
          <w:szCs w:val="28"/>
        </w:rPr>
        <w:t xml:space="preserve"> налоговый орган в течение одного рабочего дня с момента его получения формирует квитанцию о приеме, подписывает ее усиленной квалифицированной электронной подписью и направляет налогоплательщику.</w:t>
      </w:r>
    </w:p>
    <w:p w:rsidR="00297049" w:rsidRPr="00AF6D8F" w:rsidRDefault="00297049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Pr="00AF6D8F">
        <w:rPr>
          <w:rFonts w:ascii="Times New Roman" w:hAnsi="Times New Roman" w:cs="Times New Roman"/>
          <w:sz w:val="28"/>
          <w:szCs w:val="28"/>
        </w:rPr>
        <w:t xml:space="preserve"> налоговый орган формирует уведомление об отказе в приеме, подписывает усиленной квалифицированной электронной подписью и направляет его налогоплательщику.</w:t>
      </w:r>
    </w:p>
    <w:p w:rsidR="00297049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16. Оператор электронного документооборота:</w:t>
      </w:r>
    </w:p>
    <w:p w:rsidR="00297049" w:rsidRPr="00AF6D8F" w:rsidRDefault="00297049" w:rsidP="00AF6D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1)</w:t>
      </w:r>
      <w:r w:rsidRPr="00AF6D8F">
        <w:rPr>
          <w:rFonts w:ascii="Times New Roman" w:hAnsi="Times New Roman" w:cs="Times New Roman"/>
          <w:sz w:val="28"/>
          <w:szCs w:val="28"/>
        </w:rPr>
        <w:tab/>
        <w:t xml:space="preserve">фиксирует дату направления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Уведомления</w:t>
      </w:r>
      <w:r w:rsidRPr="00AF6D8F">
        <w:rPr>
          <w:rFonts w:ascii="Times New Roman" w:hAnsi="Times New Roman" w:cs="Times New Roman"/>
          <w:sz w:val="28"/>
          <w:szCs w:val="28"/>
        </w:rPr>
        <w:t xml:space="preserve"> и формирует подтверждение даты отправки;</w:t>
      </w:r>
    </w:p>
    <w:p w:rsidR="005A23A1" w:rsidRPr="00AF6D8F" w:rsidRDefault="00297049" w:rsidP="00AF6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D8F">
        <w:rPr>
          <w:rFonts w:ascii="Times New Roman" w:hAnsi="Times New Roman" w:cs="Times New Roman"/>
          <w:sz w:val="28"/>
          <w:szCs w:val="28"/>
        </w:rPr>
        <w:t>2)</w:t>
      </w:r>
      <w:r w:rsidRPr="00AF6D8F">
        <w:rPr>
          <w:rFonts w:ascii="Times New Roman" w:hAnsi="Times New Roman" w:cs="Times New Roman"/>
          <w:sz w:val="28"/>
          <w:szCs w:val="28"/>
        </w:rPr>
        <w:tab/>
        <w:t>подписывает подтверждение даты отправки усиленной квалифицированной электронной подписью и высылает его одновременно участникам информационного обмена. Подтверждение направляется оператором электронного документооборота</w:t>
      </w:r>
      <w:r w:rsidR="001E0035" w:rsidRPr="00AF6D8F">
        <w:rPr>
          <w:rFonts w:ascii="Times New Roman" w:hAnsi="Times New Roman" w:cs="Times New Roman"/>
          <w:sz w:val="28"/>
          <w:szCs w:val="28"/>
        </w:rPr>
        <w:t xml:space="preserve"> налоговому органу вместе с </w:t>
      </w:r>
      <w:r w:rsidR="00480F71" w:rsidRPr="00AF6D8F">
        <w:rPr>
          <w:rFonts w:ascii="Times New Roman" w:hAnsi="Times New Roman" w:cs="Times New Roman"/>
          <w:sz w:val="28"/>
          <w:szCs w:val="28"/>
        </w:rPr>
        <w:t>Уведомлением</w:t>
      </w:r>
      <w:r w:rsidR="00A4369F" w:rsidRPr="00AF6D8F">
        <w:rPr>
          <w:rFonts w:ascii="Times New Roman" w:hAnsi="Times New Roman" w:cs="Times New Roman"/>
          <w:sz w:val="28"/>
          <w:szCs w:val="28"/>
        </w:rPr>
        <w:t>.</w:t>
      </w:r>
    </w:p>
    <w:sectPr w:rsidR="005A23A1" w:rsidRPr="00AF6D8F" w:rsidSect="00123E4F">
      <w:headerReference w:type="default" r:id="rId7"/>
      <w:pgSz w:w="11906" w:h="16838"/>
      <w:pgMar w:top="1134" w:right="851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71A" w:rsidRDefault="00CD071A" w:rsidP="00123E4F">
      <w:pPr>
        <w:spacing w:after="0" w:line="240" w:lineRule="auto"/>
      </w:pPr>
      <w:r>
        <w:separator/>
      </w:r>
    </w:p>
  </w:endnote>
  <w:endnote w:type="continuationSeparator" w:id="0">
    <w:p w:rsidR="00CD071A" w:rsidRDefault="00CD071A" w:rsidP="0012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71A" w:rsidRDefault="00CD071A" w:rsidP="00123E4F">
      <w:pPr>
        <w:spacing w:after="0" w:line="240" w:lineRule="auto"/>
      </w:pPr>
      <w:r>
        <w:separator/>
      </w:r>
    </w:p>
  </w:footnote>
  <w:footnote w:type="continuationSeparator" w:id="0">
    <w:p w:rsidR="00CD071A" w:rsidRDefault="00CD071A" w:rsidP="0012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6860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F6D8F" w:rsidRPr="00AF6D8F" w:rsidRDefault="00AF6D8F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F6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6D8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6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C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F6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F6D8F" w:rsidRDefault="00AF6D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9078C"/>
    <w:multiLevelType w:val="hybridMultilevel"/>
    <w:tmpl w:val="9196A4C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49"/>
    <w:rsid w:val="000D60B1"/>
    <w:rsid w:val="001062C9"/>
    <w:rsid w:val="00123E4F"/>
    <w:rsid w:val="001440C6"/>
    <w:rsid w:val="001521BB"/>
    <w:rsid w:val="00181F2B"/>
    <w:rsid w:val="0019776C"/>
    <w:rsid w:val="001E0035"/>
    <w:rsid w:val="001F211C"/>
    <w:rsid w:val="00294772"/>
    <w:rsid w:val="00297049"/>
    <w:rsid w:val="00343D0B"/>
    <w:rsid w:val="0034624D"/>
    <w:rsid w:val="00347CCD"/>
    <w:rsid w:val="00352CFC"/>
    <w:rsid w:val="00397286"/>
    <w:rsid w:val="00480F71"/>
    <w:rsid w:val="004C7384"/>
    <w:rsid w:val="00577C14"/>
    <w:rsid w:val="005A23A1"/>
    <w:rsid w:val="005F6FB7"/>
    <w:rsid w:val="00677E94"/>
    <w:rsid w:val="006D209C"/>
    <w:rsid w:val="007400D8"/>
    <w:rsid w:val="00883FBD"/>
    <w:rsid w:val="00892E4D"/>
    <w:rsid w:val="00941B11"/>
    <w:rsid w:val="00A33ACE"/>
    <w:rsid w:val="00A43360"/>
    <w:rsid w:val="00A4369F"/>
    <w:rsid w:val="00A728C3"/>
    <w:rsid w:val="00AA5080"/>
    <w:rsid w:val="00AF6D8F"/>
    <w:rsid w:val="00BB13A2"/>
    <w:rsid w:val="00BC79FE"/>
    <w:rsid w:val="00BD14E7"/>
    <w:rsid w:val="00C531DD"/>
    <w:rsid w:val="00C93D37"/>
    <w:rsid w:val="00CB1039"/>
    <w:rsid w:val="00CC7489"/>
    <w:rsid w:val="00CD071A"/>
    <w:rsid w:val="00CD7B40"/>
    <w:rsid w:val="00D85B5D"/>
    <w:rsid w:val="00DB1C30"/>
    <w:rsid w:val="00DD7B0E"/>
    <w:rsid w:val="00EB1C59"/>
    <w:rsid w:val="00ED2813"/>
    <w:rsid w:val="00F3190D"/>
    <w:rsid w:val="00F51864"/>
    <w:rsid w:val="00F55C19"/>
    <w:rsid w:val="00F86F16"/>
    <w:rsid w:val="00FC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5E2C"/>
  <w15:docId w15:val="{F72D1E0D-663A-4CEE-964D-59683E7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4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3E4F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23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3E4F"/>
    <w:rPr>
      <w:rFonts w:asciiTheme="minorHAnsi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2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Барабанщикова</dc:creator>
  <cp:lastModifiedBy>Костров Дмитрий Александрович</cp:lastModifiedBy>
  <cp:revision>3</cp:revision>
  <cp:lastPrinted>2018-03-22T12:01:00Z</cp:lastPrinted>
  <dcterms:created xsi:type="dcterms:W3CDTF">2018-08-16T13:18:00Z</dcterms:created>
  <dcterms:modified xsi:type="dcterms:W3CDTF">2018-08-17T06:06:00Z</dcterms:modified>
</cp:coreProperties>
</file>