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17DAC" w14:textId="77777777" w:rsidR="00164C18" w:rsidRDefault="00164C18" w:rsidP="00164C18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bookmarkStart w:id="0" w:name="Par69"/>
      <w:bookmarkStart w:id="1" w:name="Par163"/>
      <w:bookmarkStart w:id="2" w:name="Par225"/>
      <w:bookmarkStart w:id="3" w:name="Par231"/>
      <w:bookmarkStart w:id="4" w:name="Par241"/>
      <w:bookmarkStart w:id="5" w:name="Par245"/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b w:val="0"/>
          <w:sz w:val="24"/>
          <w:szCs w:val="24"/>
        </w:rPr>
        <w:t>Приложение № 4</w:t>
      </w:r>
    </w:p>
    <w:p w14:paraId="6DCF0546" w14:textId="77777777" w:rsidR="00164C18" w:rsidRPr="00E0643C" w:rsidRDefault="00164C18" w:rsidP="00164C18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14:paraId="3A0A4DCF" w14:textId="77777777" w:rsidR="00164C18" w:rsidRDefault="00164C18" w:rsidP="00164C18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14:paraId="3857CFF2" w14:textId="77777777" w:rsidR="00164C18" w:rsidRDefault="00164C18" w:rsidP="00164C18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приказом ФНС России</w:t>
      </w:r>
    </w:p>
    <w:p w14:paraId="1BD15746" w14:textId="77777777" w:rsidR="00164C18" w:rsidRDefault="00164C18" w:rsidP="00164C18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«___»__________2016 г.</w:t>
      </w:r>
    </w:p>
    <w:p w14:paraId="490DE289" w14:textId="77777777" w:rsidR="00164C18" w:rsidRDefault="00164C18" w:rsidP="00164C18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 ________________</w:t>
      </w:r>
    </w:p>
    <w:p w14:paraId="09330889" w14:textId="77777777" w:rsidR="00FD545F" w:rsidRDefault="00FD545F" w:rsidP="00D1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B208D" w14:textId="77777777" w:rsidR="00FD545F" w:rsidRDefault="00FD545F" w:rsidP="00D1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33D69" w14:textId="71EF65A9" w:rsidR="00445828" w:rsidRPr="000B4D06" w:rsidRDefault="00445828" w:rsidP="00FD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D0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2F7C797" w14:textId="427C7E37" w:rsidR="000B4D06" w:rsidRDefault="00445828" w:rsidP="00FD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D06">
        <w:rPr>
          <w:rFonts w:ascii="Times New Roman" w:hAnsi="Times New Roman" w:cs="Times New Roman"/>
          <w:b/>
          <w:bCs/>
          <w:sz w:val="28"/>
          <w:szCs w:val="28"/>
        </w:rPr>
        <w:t>представления уведомления о контролируемых</w:t>
      </w:r>
    </w:p>
    <w:p w14:paraId="4F6EE31C" w14:textId="26B0E5EA" w:rsidR="00445828" w:rsidRPr="000B4D06" w:rsidRDefault="00445828" w:rsidP="00FD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D06">
        <w:rPr>
          <w:rFonts w:ascii="Times New Roman" w:hAnsi="Times New Roman" w:cs="Times New Roman"/>
          <w:b/>
          <w:bCs/>
          <w:sz w:val="28"/>
          <w:szCs w:val="28"/>
        </w:rPr>
        <w:t>иностранных компаниях</w:t>
      </w:r>
      <w:r w:rsidR="000B4D06" w:rsidRPr="000B4D06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</w:t>
      </w:r>
    </w:p>
    <w:p w14:paraId="6C0B973D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3B5F8D9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7184FB5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6B969" w14:textId="312FDC88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45828" w:rsidRPr="000B4D06">
        <w:rPr>
          <w:rFonts w:ascii="Times New Roman" w:hAnsi="Times New Roman" w:cs="Times New Roman"/>
          <w:sz w:val="28"/>
          <w:szCs w:val="28"/>
        </w:rPr>
        <w:t>Настоящий Порядок представления уведомления о контролируемых иностранных компаниях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0B4D06" w:rsidRPr="000B4D06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общие правила представления в налоговые органы уведомления о контролируемых иностранных компаниях (далее - Уведомление) в электронной форме по телекоммуникационным каналам связи с применением усиленной квалифицированной электронной подписи участниками информационного обмена (налогоплательщиками, их представителями, налоговыми органами, а также операторами электронного документооборота, обеспечивающими обмен открытой и конфиденциальной информацией по телекоммуникационным каналам связи в рамках электронного документооборота (далее - операторы электронного документооборота)).</w:t>
      </w:r>
    </w:p>
    <w:p w14:paraId="1EF39EC7" w14:textId="7C8E71B2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45828" w:rsidRPr="000B4D06">
        <w:rPr>
          <w:rFonts w:ascii="Times New Roman" w:hAnsi="Times New Roman" w:cs="Times New Roman"/>
          <w:sz w:val="28"/>
          <w:szCs w:val="28"/>
        </w:rPr>
        <w:t>В процессе электронного документооборота при представлении Уведомления в налоговый орган по телекоммуникационным каналам связи также участвуют технологические электронные документы:</w:t>
      </w:r>
    </w:p>
    <w:p w14:paraId="031F0386" w14:textId="02CC44F6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"/>
      <w:bookmarkEnd w:id="7"/>
      <w:proofErr w:type="gramStart"/>
      <w:r w:rsidRPr="000B4D06">
        <w:rPr>
          <w:rFonts w:ascii="Times New Roman" w:hAnsi="Times New Roman" w:cs="Times New Roman"/>
          <w:sz w:val="28"/>
          <w:szCs w:val="28"/>
        </w:rPr>
        <w:t>1) подтверждение даты отправки по форме и</w:t>
      </w:r>
      <w:r w:rsidR="00FD545F">
        <w:rPr>
          <w:rFonts w:ascii="Times New Roman" w:hAnsi="Times New Roman" w:cs="Times New Roman"/>
          <w:sz w:val="28"/>
          <w:szCs w:val="28"/>
        </w:rPr>
        <w:t xml:space="preserve"> формату согласно приложениям № 1 и № </w:t>
      </w:r>
      <w:r w:rsidRPr="000B4D06">
        <w:rPr>
          <w:rFonts w:ascii="Times New Roman" w:hAnsi="Times New Roman" w:cs="Times New Roman"/>
          <w:sz w:val="28"/>
          <w:szCs w:val="28"/>
        </w:rPr>
        <w:t xml:space="preserve">2 к Порядку представления организациями и индивидуальными предпринимателями, а также нотариусами, занимающимися частной практикой, и адвокатами, учредившими адвокатские кабинеты, сообщений, предусмотренных пунктами 2 и 3 </w:t>
      </w:r>
      <w:r w:rsidR="00FD545F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>статьи 23 Налогового кодекса Российской Федерации, в эле</w:t>
      </w:r>
      <w:r w:rsidR="000B4D06">
        <w:rPr>
          <w:rFonts w:ascii="Times New Roman" w:hAnsi="Times New Roman" w:cs="Times New Roman"/>
          <w:sz w:val="28"/>
          <w:szCs w:val="28"/>
        </w:rPr>
        <w:t>ктронном</w:t>
      </w:r>
      <w:r w:rsidRP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0B4D06">
        <w:rPr>
          <w:rFonts w:ascii="Times New Roman" w:hAnsi="Times New Roman" w:cs="Times New Roman"/>
          <w:sz w:val="28"/>
          <w:szCs w:val="28"/>
        </w:rPr>
        <w:t>виде</w:t>
      </w:r>
      <w:r w:rsidRPr="000B4D06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</w:t>
      </w:r>
      <w:r w:rsidR="000B4D06">
        <w:rPr>
          <w:rFonts w:ascii="Times New Roman" w:hAnsi="Times New Roman" w:cs="Times New Roman"/>
          <w:sz w:val="28"/>
          <w:szCs w:val="28"/>
        </w:rPr>
        <w:t>м связи, утвержденному приказом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ФНС России 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>ММВ-7-6/362@ «Об утверждении</w:t>
      </w:r>
      <w:proofErr w:type="gramEnd"/>
      <w:r w:rsidRPr="000B4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D06">
        <w:rPr>
          <w:rFonts w:ascii="Times New Roman" w:hAnsi="Times New Roman" w:cs="Times New Roman"/>
          <w:sz w:val="28"/>
          <w:szCs w:val="28"/>
        </w:rPr>
        <w:t>форм и форматов сообщений, предусмотренных пунктами 2 и 3 статьи 23 Налогового кодекса Российской Федерации, а также порядка заполнения форм сообщений и порядка представления сообщений в электронном виде по телекоммуникационным каналам связи» (зарегистрирован Министерством юстиции Российской Федерации 11.07.2011, регистрационный номер 21307), с изменениями, внесенными приказам</w:t>
      </w:r>
      <w:r w:rsidR="00B53696" w:rsidRPr="000B4D06">
        <w:rPr>
          <w:rFonts w:ascii="Times New Roman" w:hAnsi="Times New Roman" w:cs="Times New Roman"/>
          <w:sz w:val="28"/>
          <w:szCs w:val="28"/>
        </w:rPr>
        <w:t>и ФНС России от 21.11.2011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>ММВ-7-6/790@ «О внесении изменений в приказы Федеральной налоговой службы от</w:t>
      </w:r>
      <w:proofErr w:type="gramEnd"/>
      <w:r w:rsidRPr="000B4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D06">
        <w:rPr>
          <w:rFonts w:ascii="Times New Roman" w:hAnsi="Times New Roman" w:cs="Times New Roman"/>
          <w:sz w:val="28"/>
          <w:szCs w:val="28"/>
        </w:rPr>
        <w:t xml:space="preserve">28.09.2009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="000B4D06">
        <w:rPr>
          <w:rFonts w:ascii="Times New Roman" w:hAnsi="Times New Roman" w:cs="Times New Roman"/>
          <w:sz w:val="28"/>
          <w:szCs w:val="28"/>
        </w:rPr>
        <w:t>ММ-7-6/475@, от 09.06.2011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ММВ-7-6/362@» (зарегистрирован Министерством юстиции Российской </w:t>
      </w:r>
      <w:r w:rsidRPr="000B4D06">
        <w:rPr>
          <w:rFonts w:ascii="Times New Roman" w:hAnsi="Times New Roman" w:cs="Times New Roman"/>
          <w:sz w:val="28"/>
          <w:szCs w:val="28"/>
        </w:rPr>
        <w:lastRenderedPageBreak/>
        <w:t>Федерации 21.12.2011 регистрационный номер 2</w:t>
      </w:r>
      <w:r w:rsidR="000B4D06">
        <w:rPr>
          <w:rFonts w:ascii="Times New Roman" w:hAnsi="Times New Roman" w:cs="Times New Roman"/>
          <w:sz w:val="28"/>
          <w:szCs w:val="28"/>
        </w:rPr>
        <w:t>2728), от 28.10.2014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ММВ-7-14/556@ «О внесени</w:t>
      </w:r>
      <w:r w:rsidR="000B4D06">
        <w:rPr>
          <w:rFonts w:ascii="Times New Roman" w:hAnsi="Times New Roman" w:cs="Times New Roman"/>
          <w:sz w:val="28"/>
          <w:szCs w:val="28"/>
        </w:rPr>
        <w:t>и изменений в приказ ФНС России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ММВ-7-6/362@» (зарегистрирован Министерством юстиции Российской Федерации 18.11.2014, регистрационный номер 34752), </w:t>
      </w:r>
      <w:r w:rsidR="00FD545F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от 11.08.2015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="00B53696" w:rsidRPr="000B4D06">
        <w:rPr>
          <w:rFonts w:ascii="Times New Roman" w:hAnsi="Times New Roman" w:cs="Times New Roman"/>
          <w:sz w:val="28"/>
          <w:szCs w:val="28"/>
        </w:rPr>
        <w:t>СА-7-14/345@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Pr="000B4D06">
        <w:rPr>
          <w:rFonts w:ascii="Times New Roman" w:hAnsi="Times New Roman" w:cs="Times New Roman"/>
          <w:sz w:val="28"/>
          <w:szCs w:val="28"/>
        </w:rPr>
        <w:t>«О внесении изменений в приказ Федеральной</w:t>
      </w:r>
      <w:r w:rsidR="00B53696" w:rsidRPr="000B4D06">
        <w:rPr>
          <w:rFonts w:ascii="Times New Roman" w:hAnsi="Times New Roman" w:cs="Times New Roman"/>
          <w:sz w:val="28"/>
          <w:szCs w:val="28"/>
        </w:rPr>
        <w:t xml:space="preserve"> налоговой службы от 09.06.2011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>ММВ-7-6/362@» (зарегистрирован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Pr="000B4D06">
        <w:rPr>
          <w:rFonts w:ascii="Times New Roman" w:hAnsi="Times New Roman" w:cs="Times New Roman"/>
          <w:sz w:val="28"/>
          <w:szCs w:val="28"/>
        </w:rPr>
        <w:t>Министерством юстиции Российской</w:t>
      </w:r>
      <w:proofErr w:type="gramEnd"/>
      <w:r w:rsidRPr="000B4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D06">
        <w:rPr>
          <w:rFonts w:ascii="Times New Roman" w:hAnsi="Times New Roman" w:cs="Times New Roman"/>
          <w:sz w:val="28"/>
          <w:szCs w:val="28"/>
        </w:rPr>
        <w:t>Федерации 27.08.2015,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Pr="000B4D06">
        <w:rPr>
          <w:rFonts w:ascii="Times New Roman" w:hAnsi="Times New Roman" w:cs="Times New Roman"/>
          <w:sz w:val="28"/>
          <w:szCs w:val="28"/>
        </w:rPr>
        <w:t xml:space="preserve">регистрационный номер 38704) (далее - Порядок, утвержденный приказом ФНС России 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ММВ-7-6/362@);</w:t>
      </w:r>
      <w:proofErr w:type="gramEnd"/>
    </w:p>
    <w:p w14:paraId="57D6ED3E" w14:textId="39C308ED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2) квитанция о приеме по форме и формату согласно приложениям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3 </w:t>
      </w:r>
      <w:r w:rsidR="00FD545F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и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>4 к Порядку, утвержденному пр</w:t>
      </w:r>
      <w:r w:rsidR="000B4D06">
        <w:rPr>
          <w:rFonts w:ascii="Times New Roman" w:hAnsi="Times New Roman" w:cs="Times New Roman"/>
          <w:sz w:val="28"/>
          <w:szCs w:val="28"/>
        </w:rPr>
        <w:t>иказом ФНС России от 09.06.2011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ММВ-7-6/362@;</w:t>
      </w:r>
    </w:p>
    <w:p w14:paraId="6B583AE4" w14:textId="7954B173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"/>
      <w:bookmarkEnd w:id="8"/>
      <w:r>
        <w:rPr>
          <w:rFonts w:ascii="Times New Roman" w:hAnsi="Times New Roman" w:cs="Times New Roman"/>
          <w:sz w:val="28"/>
          <w:szCs w:val="28"/>
        </w:rPr>
        <w:t>3)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по форме и формату согласно приложениям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5 и </w:t>
      </w:r>
      <w:hyperlink r:id="rId8" w:history="1">
        <w:r w:rsidR="00907012" w:rsidRPr="000B4D06">
          <w:rPr>
            <w:rFonts w:ascii="Times New Roman" w:hAnsi="Times New Roman" w:cs="Times New Roman"/>
            <w:sz w:val="28"/>
            <w:szCs w:val="28"/>
          </w:rPr>
          <w:t>№</w:t>
        </w:r>
        <w:r w:rsidR="00445828" w:rsidRPr="000B4D06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к Порядку, утвержденному приказом ФНС России 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ММВ-7-6/362@;</w:t>
      </w:r>
    </w:p>
    <w:p w14:paraId="32D825BB" w14:textId="584EC4E4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4) извещение о получении электронного документа по форме и формату согласно приложениям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 xml:space="preserve">7 и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 xml:space="preserve">8 к </w:t>
      </w:r>
      <w:r w:rsidR="000B4D06">
        <w:rPr>
          <w:rFonts w:ascii="Times New Roman" w:hAnsi="Times New Roman" w:cs="Times New Roman"/>
          <w:sz w:val="28"/>
          <w:szCs w:val="28"/>
        </w:rPr>
        <w:t>Порядку, утвержденному приказом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ФНС России 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ММВ-7-6/362@. Извещение о получении электронного документа по телекоммуникационным каналам связи формируется на каждый документ и технологический электронный документ из указанных в подпунктах 1 - </w:t>
      </w:r>
      <w:hyperlink w:anchor="Par15" w:history="1">
        <w:r w:rsidRPr="000B4D0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B4D06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14:paraId="292C35CD" w14:textId="7F95BD84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5) информационное сообщение о представительстве в отношениях, регулируемых законодательством Российской Федерации о налогах и сборах, по форме и формату согласно приложениям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 xml:space="preserve">10 и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 xml:space="preserve">11 к Порядку, утвержденному приказом ФНС России 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ММВ-7-6/362@, </w:t>
      </w:r>
      <w:r w:rsidR="00FD545F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в случае подписания </w:t>
      </w:r>
      <w:r w:rsidR="00907012" w:rsidRPr="000B4D06">
        <w:rPr>
          <w:rFonts w:ascii="Times New Roman" w:hAnsi="Times New Roman" w:cs="Times New Roman"/>
          <w:sz w:val="28"/>
          <w:szCs w:val="28"/>
        </w:rPr>
        <w:t>Уведомления</w:t>
      </w:r>
      <w:r w:rsidRPr="000B4D06">
        <w:rPr>
          <w:rFonts w:ascii="Times New Roman" w:hAnsi="Times New Roman" w:cs="Times New Roman"/>
          <w:sz w:val="28"/>
          <w:szCs w:val="28"/>
        </w:rPr>
        <w:t xml:space="preserve"> представителем налогоплательщика.</w:t>
      </w:r>
    </w:p>
    <w:p w14:paraId="2018BC29" w14:textId="23CCE2D3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3. При представлении в налоговый орган </w:t>
      </w:r>
      <w:r w:rsidR="00907012" w:rsidRPr="000B4D06">
        <w:rPr>
          <w:rFonts w:ascii="Times New Roman" w:hAnsi="Times New Roman" w:cs="Times New Roman"/>
          <w:sz w:val="28"/>
          <w:szCs w:val="28"/>
        </w:rPr>
        <w:t>Уведомления</w:t>
      </w:r>
      <w:r w:rsidRPr="000B4D06">
        <w:rPr>
          <w:rFonts w:ascii="Times New Roman" w:hAnsi="Times New Roman" w:cs="Times New Roman"/>
          <w:sz w:val="28"/>
          <w:szCs w:val="28"/>
        </w:rPr>
        <w:t xml:space="preserve"> и получении от налогового органа квитанции о приеме в электронной форме по телекоммуникационным каналам связи налогоплательщик не направляет в налоговый орган </w:t>
      </w:r>
      <w:r w:rsidR="00907012" w:rsidRPr="000B4D06">
        <w:rPr>
          <w:rFonts w:ascii="Times New Roman" w:hAnsi="Times New Roman" w:cs="Times New Roman"/>
          <w:sz w:val="28"/>
          <w:szCs w:val="28"/>
        </w:rPr>
        <w:t>Уведомление</w:t>
      </w:r>
      <w:r w:rsidRPr="000B4D06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14:paraId="6FF73DB2" w14:textId="0FA35ED5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Участники информационного обмена обеспечивают хранение всех отправленных и принятых </w:t>
      </w:r>
      <w:r w:rsidR="00907012" w:rsidRPr="000B4D06">
        <w:rPr>
          <w:rFonts w:ascii="Times New Roman" w:hAnsi="Times New Roman" w:cs="Times New Roman"/>
          <w:sz w:val="28"/>
          <w:szCs w:val="28"/>
        </w:rPr>
        <w:t>Уведомлений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и технологических электронных документов с усиленной квалифицированной электронной подписью и квалифицированных сертификатов ключей проверки электронной подписи, применявшихся для формирования усиленной квалифицированной электронной подписи в указанных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Уведомлениях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и технологических электронных документах.</w:t>
      </w:r>
    </w:p>
    <w:p w14:paraId="7B06B678" w14:textId="222558D7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445828" w:rsidRPr="000B4D06">
        <w:rPr>
          <w:rFonts w:ascii="Times New Roman" w:hAnsi="Times New Roman" w:cs="Times New Roman"/>
          <w:sz w:val="28"/>
          <w:szCs w:val="28"/>
        </w:rPr>
        <w:t>Участники информационного обмена не реже одного раза в течение рабочего дня проверяют поступление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и технологических электронных документов.</w:t>
      </w:r>
    </w:p>
    <w:p w14:paraId="4B930D82" w14:textId="32E7CB87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445828" w:rsidRPr="000B4D06">
        <w:rPr>
          <w:rFonts w:ascii="Times New Roman" w:hAnsi="Times New Roman" w:cs="Times New Roman"/>
          <w:sz w:val="28"/>
          <w:szCs w:val="28"/>
        </w:rPr>
        <w:t>Направление и получение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 допускается при обязательном использовании сертифицированных средств усиленной квалифицированной электронной подписи, позволяющих идентифицировать владельца </w:t>
      </w:r>
      <w:r w:rsidR="00445828" w:rsidRPr="000B4D06">
        <w:rPr>
          <w:rFonts w:ascii="Times New Roman" w:hAnsi="Times New Roman" w:cs="Times New Roman"/>
          <w:sz w:val="28"/>
          <w:szCs w:val="28"/>
        </w:rPr>
        <w:lastRenderedPageBreak/>
        <w:t>квалифицированного сертификата ключа проверки электронной подписи, а также установить отсутствие искажения информации, содержащейся в указанном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Уведомлении.</w:t>
      </w:r>
    </w:p>
    <w:p w14:paraId="637A0E10" w14:textId="6BBF6697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445828" w:rsidRPr="000B4D06">
        <w:rPr>
          <w:rFonts w:ascii="Times New Roman" w:hAnsi="Times New Roman" w:cs="Times New Roman"/>
          <w:sz w:val="28"/>
          <w:szCs w:val="28"/>
        </w:rPr>
        <w:t>Квалифицированные сертификаты ключей проверки электронной подписи участникам информационного обмена выдаются организациями, которые выпускают квалифицированные сертификаты ключей проверки электронной подписи для использования их в информационных системах общего пользования в соответствии с Фе</w:t>
      </w:r>
      <w:r w:rsidR="000B4D06">
        <w:rPr>
          <w:rFonts w:ascii="Times New Roman" w:hAnsi="Times New Roman" w:cs="Times New Roman"/>
          <w:sz w:val="28"/>
          <w:szCs w:val="28"/>
        </w:rPr>
        <w:t>деральным законом от 06.04.2011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63-ФЗ </w:t>
      </w:r>
      <w:r w:rsidR="00D76A76" w:rsidRPr="000B4D06">
        <w:rPr>
          <w:rFonts w:ascii="Times New Roman" w:hAnsi="Times New Roman" w:cs="Times New Roman"/>
          <w:sz w:val="28"/>
          <w:szCs w:val="28"/>
        </w:rPr>
        <w:t>«</w:t>
      </w:r>
      <w:r w:rsidR="00445828" w:rsidRPr="000B4D0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76A76" w:rsidRPr="000B4D06">
        <w:rPr>
          <w:rFonts w:ascii="Times New Roman" w:hAnsi="Times New Roman" w:cs="Times New Roman"/>
          <w:sz w:val="28"/>
          <w:szCs w:val="28"/>
        </w:rPr>
        <w:t>»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15, ст. 2036; 20</w:t>
      </w:r>
      <w:r w:rsidR="009958D4">
        <w:rPr>
          <w:rFonts w:ascii="Times New Roman" w:hAnsi="Times New Roman" w:cs="Times New Roman"/>
          <w:sz w:val="28"/>
          <w:szCs w:val="28"/>
        </w:rPr>
        <w:t>16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,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9958D4">
        <w:rPr>
          <w:rFonts w:ascii="Times New Roman" w:hAnsi="Times New Roman" w:cs="Times New Roman"/>
          <w:sz w:val="28"/>
          <w:szCs w:val="28"/>
        </w:rPr>
        <w:t>1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, ст. </w:t>
      </w:r>
      <w:r w:rsidR="009958D4">
        <w:rPr>
          <w:rFonts w:ascii="Times New Roman" w:hAnsi="Times New Roman" w:cs="Times New Roman"/>
          <w:sz w:val="28"/>
          <w:szCs w:val="28"/>
        </w:rPr>
        <w:t>65</w:t>
      </w:r>
      <w:r w:rsidR="00445828" w:rsidRPr="000B4D06">
        <w:rPr>
          <w:rFonts w:ascii="Times New Roman" w:hAnsi="Times New Roman" w:cs="Times New Roman"/>
          <w:sz w:val="28"/>
          <w:szCs w:val="28"/>
        </w:rPr>
        <w:t>).</w:t>
      </w:r>
    </w:p>
    <w:p w14:paraId="5C7A73D9" w14:textId="393EE27E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445828" w:rsidRPr="000B4D06">
        <w:rPr>
          <w:rFonts w:ascii="Times New Roman" w:hAnsi="Times New Roman" w:cs="Times New Roman"/>
          <w:sz w:val="28"/>
          <w:szCs w:val="28"/>
        </w:rPr>
        <w:t>Направление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 в э</w:t>
      </w:r>
      <w:r w:rsidR="00445828" w:rsidRPr="000B4D06">
        <w:rPr>
          <w:rFonts w:ascii="Times New Roman" w:hAnsi="Times New Roman" w:cs="Times New Roman"/>
          <w:sz w:val="28"/>
          <w:szCs w:val="28"/>
        </w:rPr>
        <w:t>лектронной форме по телекоммуникационным каналам связи осуществляется в зашифрованном виде.</w:t>
      </w:r>
    </w:p>
    <w:p w14:paraId="60BB2538" w14:textId="6E666C28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9. Датой представления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 в </w:t>
      </w:r>
      <w:r w:rsidRPr="000B4D06">
        <w:rPr>
          <w:rFonts w:ascii="Times New Roman" w:hAnsi="Times New Roman" w:cs="Times New Roman"/>
          <w:sz w:val="28"/>
          <w:szCs w:val="28"/>
        </w:rPr>
        <w:t>налоговый орган в электронной форме по телекоммуникационным каналам связи считается дата, зафиксированная в подтверждении даты отправки.</w:t>
      </w:r>
    </w:p>
    <w:p w14:paraId="068FC9F0" w14:textId="29D1AC42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445828" w:rsidRPr="000B4D06">
        <w:rPr>
          <w:rFonts w:ascii="Times New Roman" w:hAnsi="Times New Roman" w:cs="Times New Roman"/>
          <w:sz w:val="28"/>
          <w:szCs w:val="28"/>
        </w:rPr>
        <w:t>считается принятым налоговым органом, если налогоплательщику поступила квитанция о приеме, подписанная усиленной квалифицированной электронной подписью налогового органа.</w:t>
      </w:r>
    </w:p>
    <w:p w14:paraId="5542A193" w14:textId="7BA35CC6" w:rsidR="00445828" w:rsidRPr="000B4D06" w:rsidRDefault="00627F8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Датой получения 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45828" w:rsidRPr="000B4D06">
        <w:rPr>
          <w:rFonts w:ascii="Times New Roman" w:hAnsi="Times New Roman" w:cs="Times New Roman"/>
          <w:sz w:val="28"/>
          <w:szCs w:val="28"/>
        </w:rPr>
        <w:t>налоговым органом в электронной форме по телекоммуникационным каналам связи считается дата, указанная в квитанции о приеме.</w:t>
      </w:r>
    </w:p>
    <w:p w14:paraId="783D76BD" w14:textId="08F9AEAB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12. 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0B4D06">
        <w:rPr>
          <w:rFonts w:ascii="Times New Roman" w:hAnsi="Times New Roman" w:cs="Times New Roman"/>
          <w:sz w:val="28"/>
          <w:szCs w:val="28"/>
        </w:rPr>
        <w:t>не считается принятым налоговым органом:</w:t>
      </w:r>
    </w:p>
    <w:p w14:paraId="690137E7" w14:textId="06761674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1) в случае представления налогоплательщиком (его представителем)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0B4D06">
        <w:rPr>
          <w:rFonts w:ascii="Times New Roman" w:hAnsi="Times New Roman" w:cs="Times New Roman"/>
          <w:sz w:val="28"/>
          <w:szCs w:val="28"/>
        </w:rPr>
        <w:t xml:space="preserve"> в налоговый орган, в компетенцию которого не входит прием этого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0B4D06">
        <w:rPr>
          <w:rFonts w:ascii="Times New Roman" w:hAnsi="Times New Roman" w:cs="Times New Roman"/>
          <w:sz w:val="28"/>
          <w:szCs w:val="28"/>
        </w:rPr>
        <w:t>;</w:t>
      </w:r>
    </w:p>
    <w:p w14:paraId="6ECA93DF" w14:textId="19672C14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2) в случае если 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0B4D06">
        <w:rPr>
          <w:rFonts w:ascii="Times New Roman" w:hAnsi="Times New Roman" w:cs="Times New Roman"/>
          <w:sz w:val="28"/>
          <w:szCs w:val="28"/>
        </w:rPr>
        <w:t>не соответствует утвержденному формату;</w:t>
      </w:r>
    </w:p>
    <w:p w14:paraId="6C97D4FC" w14:textId="48B61F73" w:rsidR="00445828" w:rsidRPr="000B4D06" w:rsidRDefault="00627F8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 w:rsidR="00445828" w:rsidRPr="000B4D06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 руководителя организации</w:t>
      </w:r>
      <w:r w:rsidR="00EE21FE">
        <w:rPr>
          <w:rFonts w:ascii="Times New Roman" w:hAnsi="Times New Roman" w:cs="Times New Roman"/>
          <w:sz w:val="28"/>
          <w:szCs w:val="28"/>
        </w:rPr>
        <w:t xml:space="preserve"> </w:t>
      </w:r>
      <w:r w:rsidR="00445828" w:rsidRPr="000B4D06">
        <w:rPr>
          <w:rFonts w:ascii="Times New Roman" w:hAnsi="Times New Roman" w:cs="Times New Roman"/>
          <w:sz w:val="28"/>
          <w:szCs w:val="28"/>
        </w:rPr>
        <w:t>-</w:t>
      </w:r>
      <w:r w:rsidR="00EE21FE">
        <w:rPr>
          <w:rFonts w:ascii="Times New Roman" w:hAnsi="Times New Roman" w:cs="Times New Roman"/>
          <w:sz w:val="28"/>
          <w:szCs w:val="28"/>
        </w:rPr>
        <w:t xml:space="preserve"> </w:t>
      </w:r>
      <w:r w:rsidR="00445828" w:rsidRPr="000B4D06">
        <w:rPr>
          <w:rFonts w:ascii="Times New Roman" w:hAnsi="Times New Roman" w:cs="Times New Roman"/>
          <w:sz w:val="28"/>
          <w:szCs w:val="28"/>
        </w:rPr>
        <w:t>налогоплательщика (физического лица - налогоплательщика), уполномоченного представителя налогоплательщика или несоответствия усиленной квалифицированной электронной подписи руководителя организации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445828" w:rsidRPr="000B4D06">
        <w:rPr>
          <w:rFonts w:ascii="Times New Roman" w:hAnsi="Times New Roman" w:cs="Times New Roman"/>
          <w:sz w:val="28"/>
          <w:szCs w:val="28"/>
        </w:rPr>
        <w:t>-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налогоплательщика (физического лица - налогоплательщика), уполномоченного </w:t>
      </w:r>
      <w:r w:rsidR="00907012" w:rsidRPr="000B4D06">
        <w:rPr>
          <w:rFonts w:ascii="Times New Roman" w:hAnsi="Times New Roman" w:cs="Times New Roman"/>
          <w:sz w:val="28"/>
          <w:szCs w:val="28"/>
        </w:rPr>
        <w:t>представителя налогоплательщика.</w:t>
      </w:r>
    </w:p>
    <w:p w14:paraId="09718317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EC60C" w14:textId="423ED072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II. Процедуры представления </w:t>
      </w:r>
      <w:r w:rsidR="00564D3B" w:rsidRPr="000B4D06">
        <w:rPr>
          <w:rFonts w:ascii="Times New Roman" w:hAnsi="Times New Roman" w:cs="Times New Roman"/>
          <w:sz w:val="28"/>
          <w:szCs w:val="28"/>
        </w:rPr>
        <w:t>Уведомления</w:t>
      </w:r>
      <w:r w:rsidRPr="000B4D0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14:paraId="4BC09925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</w:p>
    <w:p w14:paraId="36BFF1AA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6DCB2" w14:textId="7E5F5D3F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445828" w:rsidRPr="000B4D06">
        <w:rPr>
          <w:rFonts w:ascii="Times New Roman" w:hAnsi="Times New Roman" w:cs="Times New Roman"/>
          <w:sz w:val="28"/>
          <w:szCs w:val="28"/>
        </w:rPr>
        <w:t>Налогоплательщиком формируется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в электронной форме, подписывается усиленной квалифицированной электронной подписью и представляется по телекоммуникационным каналам связи в налоговый орган.</w:t>
      </w:r>
    </w:p>
    <w:p w14:paraId="286DA5FB" w14:textId="494184CA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Налогоплательщик в течение следующего рабочего дня после отправки 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45828" w:rsidRPr="000B4D06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 должен получить:</w:t>
      </w:r>
    </w:p>
    <w:p w14:paraId="118557B1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1) подтверждение даты отправки;</w:t>
      </w:r>
    </w:p>
    <w:p w14:paraId="4381DC0B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2) квитанцию о приеме (уведомление об отказе в приеме), подписанную усиленной квалифицированной электронной подписью налогового органа.</w:t>
      </w:r>
    </w:p>
    <w:p w14:paraId="67E37B6B" w14:textId="1EE18EBD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При получении уведомления об отказе в приеме налогоплательщик устраняет указанные в этом уведомлении ошибки и повторяет процедуру представления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0B4D06">
        <w:rPr>
          <w:rFonts w:ascii="Times New Roman" w:hAnsi="Times New Roman" w:cs="Times New Roman"/>
          <w:sz w:val="28"/>
          <w:szCs w:val="28"/>
        </w:rPr>
        <w:t>.</w:t>
      </w:r>
    </w:p>
    <w:p w14:paraId="1D02A784" w14:textId="420FC2EB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445828" w:rsidRPr="000B4D06">
        <w:rPr>
          <w:rFonts w:ascii="Times New Roman" w:hAnsi="Times New Roman" w:cs="Times New Roman"/>
          <w:sz w:val="28"/>
          <w:szCs w:val="28"/>
        </w:rPr>
        <w:t>При получении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 и отсутствии оснований для отказа в приеме указанного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налоговый орган в течение одного рабочего дня с момента его получения формирует квитанцию о приеме, подписывает ее усиленной квалифицированной электронной подписью и направляет налогоплательщику.</w:t>
      </w:r>
    </w:p>
    <w:p w14:paraId="09E13F29" w14:textId="78900EFC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0B4D06">
        <w:rPr>
          <w:rFonts w:ascii="Times New Roman" w:hAnsi="Times New Roman" w:cs="Times New Roman"/>
          <w:sz w:val="28"/>
          <w:szCs w:val="28"/>
        </w:rPr>
        <w:t>налоговый орган формирует уведомление об отказе в приеме, подписывает усиленной квалифицированной электронной подписью и направляет его налогоплательщику.</w:t>
      </w:r>
    </w:p>
    <w:p w14:paraId="2140B0F5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16. Оператор электронного документооборота:</w:t>
      </w:r>
    </w:p>
    <w:p w14:paraId="49D16F29" w14:textId="5CD2A67A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фиксирует дату представления Уведомления </w:t>
      </w:r>
      <w:r w:rsidR="00445828" w:rsidRPr="000B4D06">
        <w:rPr>
          <w:rFonts w:ascii="Times New Roman" w:hAnsi="Times New Roman" w:cs="Times New Roman"/>
          <w:sz w:val="28"/>
          <w:szCs w:val="28"/>
        </w:rPr>
        <w:t>и формирует подтверждение даты отправки;</w:t>
      </w:r>
    </w:p>
    <w:p w14:paraId="02A24EAA" w14:textId="114E66F5" w:rsidR="00445828" w:rsidRPr="000B4D06" w:rsidRDefault="00627F8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45828" w:rsidRPr="000B4D06">
        <w:rPr>
          <w:rFonts w:ascii="Times New Roman" w:hAnsi="Times New Roman" w:cs="Times New Roman"/>
          <w:sz w:val="28"/>
          <w:szCs w:val="28"/>
        </w:rPr>
        <w:t>подписывает подтверждение даты отправки своей усиленной квалифицированной электронной подписью и высылает его одновременно участникам информационного обмена. Подтверждение направляется оператором электронного документообо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рота налоговому органу вместе с Уведомлением </w:t>
      </w:r>
      <w:r w:rsidR="00445828" w:rsidRPr="000B4D06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связи.</w:t>
      </w:r>
    </w:p>
    <w:p w14:paraId="0F01AC51" w14:textId="77777777" w:rsidR="00CD36CD" w:rsidRPr="000B4D06" w:rsidRDefault="00CD36CD" w:rsidP="009C4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D36CD" w:rsidRPr="000B4D06" w:rsidSect="000B4D06"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E45A1" w14:textId="77777777" w:rsidR="00D02AB3" w:rsidRDefault="00D02AB3" w:rsidP="00C86489">
      <w:pPr>
        <w:spacing w:after="0" w:line="240" w:lineRule="auto"/>
      </w:pPr>
      <w:r>
        <w:separator/>
      </w:r>
    </w:p>
  </w:endnote>
  <w:endnote w:type="continuationSeparator" w:id="0">
    <w:p w14:paraId="3B54B516" w14:textId="77777777" w:rsidR="00D02AB3" w:rsidRDefault="00D02AB3" w:rsidP="00C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C02E1" w14:textId="77F56BE5" w:rsidR="00D133B1" w:rsidRPr="00B04E3F" w:rsidRDefault="00D133B1" w:rsidP="00D133B1">
    <w:pPr>
      <w:pStyle w:val="ad"/>
      <w:rPr>
        <w:rFonts w:ascii="Times New Roman" w:hAnsi="Times New Roman" w:cs="Times New Roman"/>
        <w:i/>
        <w:color w:val="FFFFFF" w:themeColor="background1"/>
        <w:sz w:val="16"/>
      </w:rPr>
    </w:pPr>
    <w:r w:rsidRPr="00B04E3F">
      <w:rPr>
        <w:rFonts w:ascii="Times New Roman" w:hAnsi="Times New Roman" w:cs="Times New Roman"/>
        <w:i/>
        <w:color w:val="FFFFFF" w:themeColor="background1"/>
        <w:sz w:val="16"/>
      </w:rPr>
      <w:fldChar w:fldCharType="begin"/>
    </w:r>
    <w:r w:rsidRPr="00B04E3F">
      <w:rPr>
        <w:rFonts w:ascii="Times New Roman" w:hAnsi="Times New Roman" w:cs="Times New Roman"/>
        <w:i/>
        <w:color w:val="FFFFFF" w:themeColor="background1"/>
        <w:sz w:val="16"/>
      </w:rPr>
      <w:instrText xml:space="preserve"> DATE  \@ "dd.MM.yyyy H:mm"  \* MERGEFORMAT </w:instrText>
    </w:r>
    <w:r w:rsidRPr="00B04E3F">
      <w:rPr>
        <w:rFonts w:ascii="Times New Roman" w:hAnsi="Times New Roman" w:cs="Times New Roman"/>
        <w:i/>
        <w:color w:val="FFFFFF" w:themeColor="background1"/>
        <w:sz w:val="16"/>
      </w:rPr>
      <w:fldChar w:fldCharType="separate"/>
    </w:r>
    <w:r w:rsidR="00B04E3F" w:rsidRPr="00B04E3F">
      <w:rPr>
        <w:rFonts w:ascii="Times New Roman" w:hAnsi="Times New Roman" w:cs="Times New Roman"/>
        <w:i/>
        <w:noProof/>
        <w:color w:val="FFFFFF" w:themeColor="background1"/>
        <w:sz w:val="16"/>
      </w:rPr>
      <w:t>10.01.2017 16:56</w:t>
    </w:r>
    <w:r w:rsidRPr="00B04E3F">
      <w:rPr>
        <w:rFonts w:ascii="Times New Roman" w:hAnsi="Times New Roman" w:cs="Times New Roman"/>
        <w:i/>
        <w:color w:val="FFFFFF" w:themeColor="background1"/>
        <w:sz w:val="16"/>
      </w:rPr>
      <w:fldChar w:fldCharType="end"/>
    </w:r>
  </w:p>
  <w:p w14:paraId="1D391F9D" w14:textId="3CC23B56" w:rsidR="00D133B1" w:rsidRPr="00B04E3F" w:rsidRDefault="00D133B1" w:rsidP="00D133B1">
    <w:pPr>
      <w:pStyle w:val="ad"/>
      <w:rPr>
        <w:rFonts w:ascii="Times New Roman" w:hAnsi="Times New Roman" w:cs="Times New Roman"/>
        <w:color w:val="FFFFFF" w:themeColor="background1"/>
        <w:sz w:val="16"/>
      </w:rPr>
    </w:pPr>
    <w:r w:rsidRPr="00B04E3F">
      <w:rPr>
        <w:rFonts w:ascii="Times New Roman" w:hAnsi="Times New Roman" w:cs="Times New Roman"/>
        <w:i/>
        <w:color w:val="FFFFFF" w:themeColor="background1"/>
        <w:sz w:val="16"/>
        <w:lang w:val="en-US"/>
      </w:rPr>
      <w:sym w:font="Wingdings" w:char="F03C"/>
    </w:r>
    <w:r w:rsidRPr="00B04E3F">
      <w:rPr>
        <w:rFonts w:ascii="Times New Roman" w:hAnsi="Times New Roman" w:cs="Times New Roman"/>
        <w:i/>
        <w:color w:val="FFFFFF" w:themeColor="background1"/>
        <w:sz w:val="16"/>
        <w:lang w:val="en-US"/>
      </w:rPr>
      <w:t xml:space="preserve"> </w:t>
    </w:r>
    <w:proofErr w:type="spellStart"/>
    <w:proofErr w:type="gramStart"/>
    <w:r w:rsidRPr="00B04E3F">
      <w:rPr>
        <w:rFonts w:ascii="Times New Roman" w:hAnsi="Times New Roman" w:cs="Times New Roman"/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B04E3F">
      <w:rPr>
        <w:rFonts w:ascii="Times New Roman" w:hAnsi="Times New Roman" w:cs="Times New Roman"/>
        <w:i/>
        <w:color w:val="FFFFFF" w:themeColor="background1"/>
        <w:sz w:val="16"/>
        <w:lang w:val="en-US"/>
      </w:rPr>
      <w:t xml:space="preserve"> </w:t>
    </w:r>
    <w:r w:rsidRPr="00B04E3F">
      <w:rPr>
        <w:rFonts w:ascii="Times New Roman" w:hAnsi="Times New Roman" w:cs="Times New Roman"/>
        <w:i/>
        <w:color w:val="FFFFFF" w:themeColor="background1"/>
        <w:sz w:val="16"/>
      </w:rPr>
      <w:t>/</w:t>
    </w:r>
    <w:proofErr w:type="spellStart"/>
    <w:r w:rsidRPr="00B04E3F">
      <w:rPr>
        <w:rFonts w:ascii="Times New Roman" w:hAnsi="Times New Roman" w:cs="Times New Roman"/>
        <w:i/>
        <w:color w:val="FFFFFF" w:themeColor="background1"/>
        <w:sz w:val="16"/>
      </w:rPr>
      <w:t>О.К</w:t>
    </w:r>
    <w:proofErr w:type="spellEnd"/>
    <w:r w:rsidRPr="00B04E3F">
      <w:rPr>
        <w:rFonts w:ascii="Times New Roman" w:hAnsi="Times New Roman" w:cs="Times New Roman"/>
        <w:i/>
        <w:color w:val="FFFFFF" w:themeColor="background1"/>
        <w:sz w:val="16"/>
      </w:rPr>
      <w:t>./</w:t>
    </w:r>
    <w:proofErr w:type="spellStart"/>
    <w:r w:rsidRPr="00B04E3F">
      <w:rPr>
        <w:rFonts w:ascii="Times New Roman" w:hAnsi="Times New Roman" w:cs="Times New Roman"/>
        <w:i/>
        <w:color w:val="FFFFFF" w:themeColor="background1"/>
        <w:sz w:val="16"/>
      </w:rPr>
      <w:fldChar w:fldCharType="begin"/>
    </w:r>
    <w:r w:rsidRPr="00B04E3F">
      <w:rPr>
        <w:rFonts w:ascii="Times New Roman" w:hAnsi="Times New Roman" w:cs="Times New Roman"/>
        <w:i/>
        <w:color w:val="FFFFFF" w:themeColor="background1"/>
        <w:sz w:val="16"/>
      </w:rPr>
      <w:instrText xml:space="preserve"> FILENAME   \* MERGEFORMAT </w:instrText>
    </w:r>
    <w:r w:rsidRPr="00B04E3F">
      <w:rPr>
        <w:rFonts w:ascii="Times New Roman" w:hAnsi="Times New Roman" w:cs="Times New Roman"/>
        <w:i/>
        <w:color w:val="FFFFFF" w:themeColor="background1"/>
        <w:sz w:val="16"/>
      </w:rPr>
      <w:fldChar w:fldCharType="separate"/>
    </w:r>
    <w:r w:rsidR="00EA456F" w:rsidRPr="00B04E3F">
      <w:rPr>
        <w:rFonts w:ascii="Times New Roman" w:hAnsi="Times New Roman" w:cs="Times New Roman"/>
        <w:i/>
        <w:noProof/>
        <w:color w:val="FFFFFF" w:themeColor="background1"/>
        <w:sz w:val="16"/>
      </w:rPr>
      <w:t>Прил</w:t>
    </w:r>
    <w:proofErr w:type="spellEnd"/>
    <w:r w:rsidR="00EA456F" w:rsidRPr="00B04E3F">
      <w:rPr>
        <w:rFonts w:ascii="Times New Roman" w:hAnsi="Times New Roman" w:cs="Times New Roman"/>
        <w:i/>
        <w:noProof/>
        <w:color w:val="FFFFFF" w:themeColor="background1"/>
        <w:sz w:val="16"/>
      </w:rPr>
      <w:t>-Е2072-4</w:t>
    </w:r>
    <w:r w:rsidRPr="00B04E3F">
      <w:rPr>
        <w:rFonts w:ascii="Times New Roman" w:hAnsi="Times New Roman" w:cs="Times New Roman"/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72560" w14:textId="77777777" w:rsidR="00D02AB3" w:rsidRDefault="00D02AB3" w:rsidP="00C86489">
      <w:pPr>
        <w:spacing w:after="0" w:line="240" w:lineRule="auto"/>
      </w:pPr>
      <w:r>
        <w:separator/>
      </w:r>
    </w:p>
  </w:footnote>
  <w:footnote w:type="continuationSeparator" w:id="0">
    <w:p w14:paraId="71FFCE9D" w14:textId="77777777" w:rsidR="00D02AB3" w:rsidRDefault="00D02AB3" w:rsidP="00C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331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EA2E05" w14:textId="320473B4" w:rsidR="00D133B1" w:rsidRPr="00EA456F" w:rsidRDefault="00D133B1">
        <w:pPr>
          <w:pStyle w:val="ab"/>
          <w:jc w:val="center"/>
          <w:rPr>
            <w:rFonts w:ascii="Times New Roman" w:hAnsi="Times New Roman" w:cs="Times New Roman"/>
          </w:rPr>
        </w:pPr>
        <w:r w:rsidRPr="00EA456F">
          <w:rPr>
            <w:rFonts w:ascii="Times New Roman" w:hAnsi="Times New Roman" w:cs="Times New Roman"/>
          </w:rPr>
          <w:fldChar w:fldCharType="begin"/>
        </w:r>
        <w:r w:rsidRPr="00EA456F">
          <w:rPr>
            <w:rFonts w:ascii="Times New Roman" w:hAnsi="Times New Roman" w:cs="Times New Roman"/>
          </w:rPr>
          <w:instrText>PAGE   \* MERGEFORMAT</w:instrText>
        </w:r>
        <w:r w:rsidRPr="00EA456F">
          <w:rPr>
            <w:rFonts w:ascii="Times New Roman" w:hAnsi="Times New Roman" w:cs="Times New Roman"/>
          </w:rPr>
          <w:fldChar w:fldCharType="separate"/>
        </w:r>
        <w:r w:rsidR="00B04E3F">
          <w:rPr>
            <w:rFonts w:ascii="Times New Roman" w:hAnsi="Times New Roman" w:cs="Times New Roman"/>
            <w:noProof/>
          </w:rPr>
          <w:t>70</w:t>
        </w:r>
        <w:r w:rsidRPr="00EA456F">
          <w:rPr>
            <w:rFonts w:ascii="Times New Roman" w:hAnsi="Times New Roman" w:cs="Times New Roman"/>
          </w:rPr>
          <w:fldChar w:fldCharType="end"/>
        </w:r>
      </w:p>
    </w:sdtContent>
  </w:sdt>
  <w:p w14:paraId="1313987E" w14:textId="77777777" w:rsidR="00D133B1" w:rsidRDefault="00D133B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43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091847" w14:textId="2D1C3FB7" w:rsidR="00D133B1" w:rsidRPr="00627F88" w:rsidRDefault="00D133B1">
        <w:pPr>
          <w:pStyle w:val="ab"/>
          <w:jc w:val="center"/>
          <w:rPr>
            <w:rFonts w:ascii="Times New Roman" w:hAnsi="Times New Roman" w:cs="Times New Roman"/>
          </w:rPr>
        </w:pPr>
        <w:r w:rsidRPr="00627F88">
          <w:rPr>
            <w:rFonts w:ascii="Times New Roman" w:hAnsi="Times New Roman" w:cs="Times New Roman"/>
          </w:rPr>
          <w:fldChar w:fldCharType="begin"/>
        </w:r>
        <w:r w:rsidRPr="00627F88">
          <w:rPr>
            <w:rFonts w:ascii="Times New Roman" w:hAnsi="Times New Roman" w:cs="Times New Roman"/>
          </w:rPr>
          <w:instrText>PAGE   \* MERGEFORMAT</w:instrText>
        </w:r>
        <w:r w:rsidRPr="00627F88">
          <w:rPr>
            <w:rFonts w:ascii="Times New Roman" w:hAnsi="Times New Roman" w:cs="Times New Roman"/>
          </w:rPr>
          <w:fldChar w:fldCharType="separate"/>
        </w:r>
        <w:r w:rsidR="00B04E3F">
          <w:rPr>
            <w:rFonts w:ascii="Times New Roman" w:hAnsi="Times New Roman" w:cs="Times New Roman"/>
            <w:noProof/>
          </w:rPr>
          <w:t>67</w:t>
        </w:r>
        <w:r w:rsidRPr="00627F88">
          <w:rPr>
            <w:rFonts w:ascii="Times New Roman" w:hAnsi="Times New Roman" w:cs="Times New Roman"/>
          </w:rPr>
          <w:fldChar w:fldCharType="end"/>
        </w:r>
      </w:p>
    </w:sdtContent>
  </w:sdt>
  <w:p w14:paraId="2DD5B838" w14:textId="77777777" w:rsidR="00D133B1" w:rsidRDefault="00D133B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EA"/>
    <w:rsid w:val="000062AB"/>
    <w:rsid w:val="0002080A"/>
    <w:rsid w:val="00027812"/>
    <w:rsid w:val="00070FEA"/>
    <w:rsid w:val="000745D2"/>
    <w:rsid w:val="000844A3"/>
    <w:rsid w:val="000A12D3"/>
    <w:rsid w:val="000A38BD"/>
    <w:rsid w:val="000A6721"/>
    <w:rsid w:val="000B4D06"/>
    <w:rsid w:val="000D53FA"/>
    <w:rsid w:val="000E20A4"/>
    <w:rsid w:val="000E4555"/>
    <w:rsid w:val="000E6C1B"/>
    <w:rsid w:val="00105650"/>
    <w:rsid w:val="001122B2"/>
    <w:rsid w:val="0011346D"/>
    <w:rsid w:val="001161B1"/>
    <w:rsid w:val="001223C9"/>
    <w:rsid w:val="00135DD9"/>
    <w:rsid w:val="001405B6"/>
    <w:rsid w:val="00150C76"/>
    <w:rsid w:val="0016136F"/>
    <w:rsid w:val="00164A14"/>
    <w:rsid w:val="00164C18"/>
    <w:rsid w:val="00170842"/>
    <w:rsid w:val="001744D8"/>
    <w:rsid w:val="001B1394"/>
    <w:rsid w:val="001B4B91"/>
    <w:rsid w:val="001C0ADE"/>
    <w:rsid w:val="001F3495"/>
    <w:rsid w:val="0021153F"/>
    <w:rsid w:val="00211B9C"/>
    <w:rsid w:val="0022457A"/>
    <w:rsid w:val="0027108E"/>
    <w:rsid w:val="00271310"/>
    <w:rsid w:val="00272379"/>
    <w:rsid w:val="002740A9"/>
    <w:rsid w:val="002A6B6C"/>
    <w:rsid w:val="002D4E46"/>
    <w:rsid w:val="002F3BC6"/>
    <w:rsid w:val="0032117D"/>
    <w:rsid w:val="003317AE"/>
    <w:rsid w:val="00336229"/>
    <w:rsid w:val="00363F9D"/>
    <w:rsid w:val="00365D16"/>
    <w:rsid w:val="00387F66"/>
    <w:rsid w:val="003A173B"/>
    <w:rsid w:val="003A4CDF"/>
    <w:rsid w:val="003A6F17"/>
    <w:rsid w:val="003B08B6"/>
    <w:rsid w:val="003C6BCB"/>
    <w:rsid w:val="003D0C32"/>
    <w:rsid w:val="003D1921"/>
    <w:rsid w:val="003D2AA2"/>
    <w:rsid w:val="003E7488"/>
    <w:rsid w:val="003F4EE0"/>
    <w:rsid w:val="003F5638"/>
    <w:rsid w:val="0041076D"/>
    <w:rsid w:val="0041363D"/>
    <w:rsid w:val="00425A6C"/>
    <w:rsid w:val="0042733E"/>
    <w:rsid w:val="00431CCB"/>
    <w:rsid w:val="00445828"/>
    <w:rsid w:val="004771B0"/>
    <w:rsid w:val="00481C19"/>
    <w:rsid w:val="00484485"/>
    <w:rsid w:val="00486FBB"/>
    <w:rsid w:val="004B36B4"/>
    <w:rsid w:val="004C1346"/>
    <w:rsid w:val="004D5371"/>
    <w:rsid w:val="004D54F8"/>
    <w:rsid w:val="004E44BC"/>
    <w:rsid w:val="004F1DC2"/>
    <w:rsid w:val="005134CD"/>
    <w:rsid w:val="00515E0F"/>
    <w:rsid w:val="0053736E"/>
    <w:rsid w:val="00542B4C"/>
    <w:rsid w:val="00564D3B"/>
    <w:rsid w:val="00583DA5"/>
    <w:rsid w:val="00595988"/>
    <w:rsid w:val="00595C14"/>
    <w:rsid w:val="005E7522"/>
    <w:rsid w:val="005F404F"/>
    <w:rsid w:val="006014E5"/>
    <w:rsid w:val="00603337"/>
    <w:rsid w:val="00627F88"/>
    <w:rsid w:val="0065264D"/>
    <w:rsid w:val="006674F7"/>
    <w:rsid w:val="006846AC"/>
    <w:rsid w:val="0069030B"/>
    <w:rsid w:val="00697DB1"/>
    <w:rsid w:val="006A70E9"/>
    <w:rsid w:val="006D098D"/>
    <w:rsid w:val="006F26C1"/>
    <w:rsid w:val="006F6BD6"/>
    <w:rsid w:val="00715C5C"/>
    <w:rsid w:val="007343E4"/>
    <w:rsid w:val="007414B2"/>
    <w:rsid w:val="007478A6"/>
    <w:rsid w:val="00751775"/>
    <w:rsid w:val="0077406B"/>
    <w:rsid w:val="007A06F7"/>
    <w:rsid w:val="007C45AB"/>
    <w:rsid w:val="007C70AB"/>
    <w:rsid w:val="007F26E8"/>
    <w:rsid w:val="00800EEE"/>
    <w:rsid w:val="008133D2"/>
    <w:rsid w:val="00821A0C"/>
    <w:rsid w:val="008367FE"/>
    <w:rsid w:val="008420E9"/>
    <w:rsid w:val="00864057"/>
    <w:rsid w:val="00877682"/>
    <w:rsid w:val="008907C0"/>
    <w:rsid w:val="008914D8"/>
    <w:rsid w:val="008B1009"/>
    <w:rsid w:val="008B737C"/>
    <w:rsid w:val="008C52CC"/>
    <w:rsid w:val="008D703F"/>
    <w:rsid w:val="008E112A"/>
    <w:rsid w:val="008E1FE0"/>
    <w:rsid w:val="008E29AE"/>
    <w:rsid w:val="008E4E55"/>
    <w:rsid w:val="00907012"/>
    <w:rsid w:val="009237A2"/>
    <w:rsid w:val="0096015C"/>
    <w:rsid w:val="00973B54"/>
    <w:rsid w:val="009958D4"/>
    <w:rsid w:val="009A308D"/>
    <w:rsid w:val="009A3133"/>
    <w:rsid w:val="009B5543"/>
    <w:rsid w:val="009C1A87"/>
    <w:rsid w:val="009C41EA"/>
    <w:rsid w:val="009D1344"/>
    <w:rsid w:val="009E0CE6"/>
    <w:rsid w:val="00A0755A"/>
    <w:rsid w:val="00A320E6"/>
    <w:rsid w:val="00A40FBC"/>
    <w:rsid w:val="00A87FA2"/>
    <w:rsid w:val="00AA34C3"/>
    <w:rsid w:val="00AA3E87"/>
    <w:rsid w:val="00AA599C"/>
    <w:rsid w:val="00AB118B"/>
    <w:rsid w:val="00AB4E6D"/>
    <w:rsid w:val="00AD1F43"/>
    <w:rsid w:val="00AD2E1D"/>
    <w:rsid w:val="00AF6492"/>
    <w:rsid w:val="00B04E3F"/>
    <w:rsid w:val="00B12FC7"/>
    <w:rsid w:val="00B3675B"/>
    <w:rsid w:val="00B44A7A"/>
    <w:rsid w:val="00B44FCB"/>
    <w:rsid w:val="00B450EB"/>
    <w:rsid w:val="00B47632"/>
    <w:rsid w:val="00B53696"/>
    <w:rsid w:val="00B57E27"/>
    <w:rsid w:val="00B64517"/>
    <w:rsid w:val="00B67112"/>
    <w:rsid w:val="00B6751E"/>
    <w:rsid w:val="00B84A88"/>
    <w:rsid w:val="00BB15CA"/>
    <w:rsid w:val="00BC019F"/>
    <w:rsid w:val="00BC51F1"/>
    <w:rsid w:val="00BE04DA"/>
    <w:rsid w:val="00C04CDC"/>
    <w:rsid w:val="00C05E18"/>
    <w:rsid w:val="00C408C3"/>
    <w:rsid w:val="00C44AE4"/>
    <w:rsid w:val="00C512F1"/>
    <w:rsid w:val="00C574F4"/>
    <w:rsid w:val="00C5773E"/>
    <w:rsid w:val="00C61D8F"/>
    <w:rsid w:val="00C67D62"/>
    <w:rsid w:val="00C86489"/>
    <w:rsid w:val="00C964F0"/>
    <w:rsid w:val="00CA53BB"/>
    <w:rsid w:val="00CC08F5"/>
    <w:rsid w:val="00CC1ACE"/>
    <w:rsid w:val="00CC3664"/>
    <w:rsid w:val="00CC666C"/>
    <w:rsid w:val="00CD36CD"/>
    <w:rsid w:val="00CF0C4E"/>
    <w:rsid w:val="00D02AB3"/>
    <w:rsid w:val="00D055A6"/>
    <w:rsid w:val="00D133B1"/>
    <w:rsid w:val="00D13DC3"/>
    <w:rsid w:val="00D17930"/>
    <w:rsid w:val="00D22716"/>
    <w:rsid w:val="00D35A77"/>
    <w:rsid w:val="00D360F4"/>
    <w:rsid w:val="00D43B2F"/>
    <w:rsid w:val="00D536CA"/>
    <w:rsid w:val="00D679A4"/>
    <w:rsid w:val="00D71450"/>
    <w:rsid w:val="00D71867"/>
    <w:rsid w:val="00D734DA"/>
    <w:rsid w:val="00D76A76"/>
    <w:rsid w:val="00D80621"/>
    <w:rsid w:val="00D8508F"/>
    <w:rsid w:val="00DA6563"/>
    <w:rsid w:val="00DB1010"/>
    <w:rsid w:val="00DB1073"/>
    <w:rsid w:val="00DC4DE5"/>
    <w:rsid w:val="00DE00DE"/>
    <w:rsid w:val="00DF18A8"/>
    <w:rsid w:val="00DF2B45"/>
    <w:rsid w:val="00E048C4"/>
    <w:rsid w:val="00E11A06"/>
    <w:rsid w:val="00E21CE4"/>
    <w:rsid w:val="00E40A93"/>
    <w:rsid w:val="00E42875"/>
    <w:rsid w:val="00E433EA"/>
    <w:rsid w:val="00E70F5B"/>
    <w:rsid w:val="00E82EA5"/>
    <w:rsid w:val="00E9340B"/>
    <w:rsid w:val="00E9710F"/>
    <w:rsid w:val="00EA456F"/>
    <w:rsid w:val="00EB0CA7"/>
    <w:rsid w:val="00EB4D92"/>
    <w:rsid w:val="00EC2DCF"/>
    <w:rsid w:val="00ED1480"/>
    <w:rsid w:val="00ED3BB5"/>
    <w:rsid w:val="00ED5584"/>
    <w:rsid w:val="00EE21FE"/>
    <w:rsid w:val="00EE4ECC"/>
    <w:rsid w:val="00EF2C9D"/>
    <w:rsid w:val="00F01B0A"/>
    <w:rsid w:val="00F04CFC"/>
    <w:rsid w:val="00F240B5"/>
    <w:rsid w:val="00F520BD"/>
    <w:rsid w:val="00F612B4"/>
    <w:rsid w:val="00F83C00"/>
    <w:rsid w:val="00F85D4B"/>
    <w:rsid w:val="00F96B59"/>
    <w:rsid w:val="00FB0D47"/>
    <w:rsid w:val="00FB59B2"/>
    <w:rsid w:val="00FC2BAB"/>
    <w:rsid w:val="00FD2198"/>
    <w:rsid w:val="00FD545F"/>
    <w:rsid w:val="00FD7D6E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01E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C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C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1C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1C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1C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1C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1CE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C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8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6489"/>
  </w:style>
  <w:style w:type="paragraph" w:styleId="ad">
    <w:name w:val="footer"/>
    <w:basedOn w:val="a"/>
    <w:link w:val="ae"/>
    <w:uiPriority w:val="99"/>
    <w:unhideWhenUsed/>
    <w:rsid w:val="00C8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6489"/>
  </w:style>
  <w:style w:type="character" w:styleId="af">
    <w:name w:val="footnote reference"/>
    <w:semiHidden/>
    <w:rsid w:val="000B4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C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C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1C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1C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1C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1C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1CE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C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8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6489"/>
  </w:style>
  <w:style w:type="paragraph" w:styleId="ad">
    <w:name w:val="footer"/>
    <w:basedOn w:val="a"/>
    <w:link w:val="ae"/>
    <w:uiPriority w:val="99"/>
    <w:unhideWhenUsed/>
    <w:rsid w:val="00C8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6489"/>
  </w:style>
  <w:style w:type="character" w:styleId="af">
    <w:name w:val="footnote reference"/>
    <w:semiHidden/>
    <w:rsid w:val="000B4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E9AB7C9F81921901E1CE02F50DEBE8CDB6E0CDBA25BFA351858D7E979116B813F0B0C996A776FO4d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3FD2-6591-440D-AEC6-08E2AA19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2017-01-10T13:56:00Z</dcterms:created>
  <dcterms:modified xsi:type="dcterms:W3CDTF">2017-01-10T13:56:00Z</dcterms:modified>
</cp:coreProperties>
</file>