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F" w:rsidRDefault="00BB002D" w:rsidP="00BB002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="004F229F"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Приложение </w:t>
      </w:r>
    </w:p>
    <w:p w:rsidR="004F229F" w:rsidRPr="00DD2068" w:rsidRDefault="00A05CFB" w:rsidP="004F229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к </w:t>
      </w:r>
      <w:r w:rsidR="004F229F"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приказ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</w:t>
      </w:r>
      <w:r w:rsidR="004F229F"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ФНС России</w:t>
      </w:r>
    </w:p>
    <w:p w:rsidR="00BB002D" w:rsidRDefault="000E0BFA" w:rsidP="004F229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от </w:t>
      </w:r>
      <w:r>
        <w:rPr>
          <w:rFonts w:ascii="Arial CYR" w:hAnsi="Arial CYR" w:cs="Arial CYR"/>
          <w:color w:val="000000"/>
          <w:sz w:val="20"/>
          <w:szCs w:val="20"/>
        </w:rPr>
        <w:t>19.02.2021</w:t>
      </w:r>
    </w:p>
    <w:p w:rsidR="004F229F" w:rsidRPr="00DD2068" w:rsidRDefault="004F229F" w:rsidP="004F229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DD20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№</w:t>
      </w:r>
      <w:r w:rsidR="000E0BFA" w:rsidRPr="000E0BFA">
        <w:rPr>
          <w:rFonts w:ascii="Arial CYR" w:hAnsi="Arial CYR" w:cs="Arial CYR"/>
          <w:color w:val="000000"/>
          <w:sz w:val="20"/>
        </w:rPr>
        <w:t xml:space="preserve"> </w:t>
      </w:r>
      <w:r w:rsidR="000E0BFA">
        <w:rPr>
          <w:rFonts w:ascii="Arial CYR" w:hAnsi="Arial CYR" w:cs="Arial CYR"/>
          <w:color w:val="000000"/>
          <w:sz w:val="20"/>
        </w:rPr>
        <w:t>ЕД-7-5/149@</w:t>
      </w:r>
      <w:bookmarkStart w:id="0" w:name="_GoBack"/>
      <w:bookmarkEnd w:id="0"/>
    </w:p>
    <w:p w:rsidR="004F229F" w:rsidRPr="00DD2068" w:rsidRDefault="004F229F" w:rsidP="00DD206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4F229F" w:rsidRPr="00DD2068" w:rsidRDefault="004F229F" w:rsidP="00DD206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" w:name="sub_2016"/>
    </w:p>
    <w:bookmarkEnd w:id="1"/>
    <w:p w:rsidR="004F229F" w:rsidRPr="00DD2068" w:rsidRDefault="004F229F" w:rsidP="002C37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2.</w:t>
      </w:r>
      <w:r w:rsidR="002C371A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 </w:t>
      </w: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Состав работников ФНС России, осуществляющих функции </w:t>
      </w:r>
      <w:r w:rsidR="00672D72"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и полномочия </w:t>
      </w: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контрактной службы:</w:t>
      </w:r>
    </w:p>
    <w:p w:rsidR="004F229F" w:rsidRPr="00DD2068" w:rsidRDefault="004F229F" w:rsidP="00DD206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5920"/>
      </w:tblGrid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2" w:name="sub_30314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2.1. Руководитель контрактной службы:</w:t>
            </w:r>
            <w:bookmarkEnd w:id="2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Сатин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Дмитрий Станиславович</w:t>
            </w: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руководителя Федеральной налоговой службы.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3" w:name="sub_2022"/>
            <w:bookmarkEnd w:id="3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4" w:name="sub_30315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2.2. Состав группы инициаторов закупок:</w:t>
            </w:r>
            <w:bookmarkEnd w:id="4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Акунова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Владимировна</w:t>
            </w:r>
          </w:p>
        </w:tc>
        <w:tc>
          <w:tcPr>
            <w:tcW w:w="5920" w:type="dxa"/>
            <w:shd w:val="clear" w:color="auto" w:fill="auto"/>
          </w:tcPr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436800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Административно-контрольного управления;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36800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Балта</w:t>
            </w:r>
          </w:p>
          <w:p w:rsidR="00436800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Елисей Юрьевич</w:t>
            </w:r>
          </w:p>
        </w:tc>
        <w:tc>
          <w:tcPr>
            <w:tcW w:w="5920" w:type="dxa"/>
            <w:shd w:val="clear" w:color="auto" w:fill="auto"/>
          </w:tcPr>
          <w:p w:rsidR="00436800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международного сотрудничества и валютного контроля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Гладышев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Евгений Викторович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672D72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Управления интерактивных сервисов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Засько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Николаевич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Аналитического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2C371A" w:rsidRPr="002C371A" w:rsidRDefault="002C371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672D72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Правового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Кадет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Александра Валерьевна</w:t>
            </w:r>
          </w:p>
        </w:tc>
        <w:tc>
          <w:tcPr>
            <w:tcW w:w="5920" w:type="dxa"/>
            <w:shd w:val="clear" w:color="auto" w:fill="auto"/>
          </w:tcPr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трансфертного ценообразования;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Кулешов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Василий Павлович</w:t>
            </w:r>
          </w:p>
        </w:tc>
        <w:tc>
          <w:tcPr>
            <w:tcW w:w="5920" w:type="dxa"/>
            <w:shd w:val="clear" w:color="auto" w:fill="auto"/>
          </w:tcPr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информационных технологий;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Сахарук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Адамович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кадров;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Соловьев</w:t>
            </w:r>
          </w:p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 Николаевич</w:t>
            </w:r>
          </w:p>
        </w:tc>
        <w:tc>
          <w:tcPr>
            <w:tcW w:w="5920" w:type="dxa"/>
            <w:shd w:val="clear" w:color="auto" w:fill="auto"/>
          </w:tcPr>
          <w:p w:rsidR="00672D72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2C371A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и.о. </w:t>
            </w:r>
            <w:r w:rsidR="00672D72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начальника Управления информационной безопасности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Чаликов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Максим Владиленович</w:t>
            </w:r>
          </w:p>
        </w:tc>
        <w:tc>
          <w:tcPr>
            <w:tcW w:w="5920" w:type="dxa"/>
            <w:shd w:val="clear" w:color="auto" w:fill="auto"/>
          </w:tcPr>
          <w:p w:rsidR="004F229F" w:rsidRPr="00DD2068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4F229F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Контрольного управления</w:t>
            </w:r>
            <w:r w:rsidR="00F77536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4B2B98">
        <w:tc>
          <w:tcPr>
            <w:tcW w:w="9356" w:type="dxa"/>
            <w:gridSpan w:val="2"/>
            <w:shd w:val="clear" w:color="auto" w:fill="auto"/>
          </w:tcPr>
          <w:p w:rsidR="00AB3DBE" w:rsidRDefault="00AB3DBE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5" w:name="sub_30316"/>
          </w:p>
          <w:p w:rsidR="00AB3DBE" w:rsidRDefault="00AB3DBE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4F229F" w:rsidRPr="00DD2068" w:rsidRDefault="004F229F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2.3. Состав группы организации планирования закупок и определения поставщиков (подрядчиков, исполнителей):</w:t>
            </w:r>
            <w:bookmarkEnd w:id="5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Балашова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Евгеньевна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Зиновьева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Татьяна Львовна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Тарасюк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 Викторович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Гуслякова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Оксана Бахтиевна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финансового обеспечения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Микулич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Дмитрий Олегович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сводно-аналитического отдела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Тюрин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Александрович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бюджетного планирования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Наркаев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Вячеслав Рифхатович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Pr="00DD2068" w:rsidRDefault="004F229F" w:rsidP="008835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осуществления закупок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Медведев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Николаевич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4F229F" w:rsidRDefault="004F229F" w:rsidP="003238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отдела осуществления закупок Финансового управления;</w:t>
            </w:r>
          </w:p>
          <w:p w:rsidR="00AB3DBE" w:rsidRPr="00AB3DBE" w:rsidRDefault="00AB3DBE" w:rsidP="003238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Стрельцова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Геннадьевна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7200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советник отдела осуществления закупок Финансового управления;</w:t>
            </w:r>
          </w:p>
        </w:tc>
      </w:tr>
      <w:tr w:rsidR="00F16CC3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16CC3" w:rsidRPr="00DD2068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Хафизова</w:t>
            </w:r>
          </w:p>
          <w:p w:rsidR="00F16CC3" w:rsidRPr="00DD2068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Зульфия Рафаэлевна</w:t>
            </w:r>
          </w:p>
        </w:tc>
        <w:tc>
          <w:tcPr>
            <w:tcW w:w="5920" w:type="dxa"/>
            <w:shd w:val="clear" w:color="auto" w:fill="auto"/>
          </w:tcPr>
          <w:p w:rsidR="00F16CC3" w:rsidRDefault="00F16CC3" w:rsidP="00F16C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советник отдела осуществления закупок Финансового управления;</w:t>
            </w:r>
          </w:p>
          <w:p w:rsidR="001B6BA6" w:rsidRPr="00AB3DBE" w:rsidRDefault="001B6BA6" w:rsidP="00F16C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1B6BA6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AB3DBE" w:rsidRDefault="001B6BA6" w:rsidP="001B6B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Стальмахов </w:t>
            </w:r>
          </w:p>
          <w:p w:rsidR="001B6BA6" w:rsidRDefault="001B6BA6" w:rsidP="001B6B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Михайлович</w:t>
            </w:r>
          </w:p>
          <w:p w:rsidR="005249A6" w:rsidRPr="005249A6" w:rsidRDefault="005249A6" w:rsidP="001B6B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1B6BA6" w:rsidRPr="00DD2068" w:rsidRDefault="001B6BA6" w:rsidP="001B6B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консультант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отдела осуществления закупок Финансового управления;</w:t>
            </w:r>
          </w:p>
        </w:tc>
      </w:tr>
      <w:tr w:rsidR="00F16CC3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16CC3" w:rsidRPr="00DD2068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Попова</w:t>
            </w:r>
          </w:p>
          <w:p w:rsidR="00F16CC3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Надежда Петровна</w:t>
            </w:r>
          </w:p>
          <w:p w:rsidR="00F16CC3" w:rsidRPr="000855AA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16CC3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Pr="00BB25DC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заместитель начальника отдела </w:t>
            </w:r>
            <w:r w:rsidRPr="00BB25DC"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 финансовой деятельности</w:t>
            </w:r>
            <w:r w:rsidRPr="00BB25DC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Финансового управления;</w:t>
            </w:r>
          </w:p>
          <w:p w:rsidR="00AB3DBE" w:rsidRPr="00AB3DBE" w:rsidRDefault="00AB3DBE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Королёва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Екатерина Игоревна</w:t>
            </w:r>
          </w:p>
        </w:tc>
        <w:tc>
          <w:tcPr>
            <w:tcW w:w="5920" w:type="dxa"/>
            <w:shd w:val="clear" w:color="auto" w:fill="auto"/>
          </w:tcPr>
          <w:p w:rsidR="00F77536" w:rsidRPr="00720021" w:rsidRDefault="00F77536" w:rsidP="00720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720021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- главный специалист-эксперт </w:t>
            </w:r>
            <w:r w:rsidR="00720021" w:rsidRPr="00720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</w:t>
            </w:r>
            <w:r w:rsidR="00720021" w:rsidRPr="00720021"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 финансовой деятельности</w:t>
            </w:r>
            <w:r w:rsidR="00720021" w:rsidRPr="00720021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20021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Финансового управления.</w:t>
            </w:r>
          </w:p>
        </w:tc>
      </w:tr>
      <w:tr w:rsidR="00DD2068" w:rsidRPr="00DD2068" w:rsidTr="00D67CD1">
        <w:tc>
          <w:tcPr>
            <w:tcW w:w="9356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6" w:name="sub_2024"/>
            <w:bookmarkEnd w:id="6"/>
          </w:p>
          <w:p w:rsidR="00F77536" w:rsidRPr="00DD2068" w:rsidRDefault="00F77536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7" w:name="sub_30317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2.4. Состав группы организации приемки товара, работы, услуги:</w:t>
            </w:r>
            <w:bookmarkEnd w:id="7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Акунова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Владимировна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Административно-контрольного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Балта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Елисей Юрьевич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международного сотрудничества и валютного контроля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Гладышев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Евгений Викторович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интерактивных сервисов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Засько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Николаевич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Аналитического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Правового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Кадет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Александра Валерьевна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трансфертного ценообразования;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Кулешов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Василий Павлович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информационных технологий;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Сахарук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Адамович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кадров;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Соловьев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 Николаевич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7503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75039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заместитель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начальника Управления информационной безопасности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Чаликов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Максим Владиленович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Контрольного управления;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Воробьев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Станислав Иванович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Административно-контрольного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Рябов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Васильевич</w:t>
            </w: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582F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Административно-контрольного управления</w:t>
            </w:r>
            <w:r w:rsidR="00582F39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D83BF4" w:rsidRPr="00DD2068" w:rsidRDefault="00D83BF4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8" w:name="sub_2025"/>
            <w:bookmarkEnd w:id="8"/>
          </w:p>
          <w:p w:rsidR="00F77536" w:rsidRPr="00DD2068" w:rsidRDefault="00F77536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9" w:name="sub_30318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2.5. Состав группы обеспечения осуществления оплаты:</w:t>
            </w:r>
            <w:bookmarkEnd w:id="9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Балашова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Евгеньевна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Финансового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Павлова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Нина Владимировна</w:t>
            </w:r>
          </w:p>
        </w:tc>
        <w:tc>
          <w:tcPr>
            <w:tcW w:w="5920" w:type="dxa"/>
            <w:shd w:val="clear" w:color="auto" w:fill="auto"/>
          </w:tcPr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  <w:p w:rsidR="00AB3DBE" w:rsidRPr="00AB3DBE" w:rsidRDefault="00AB3DBE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Власова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Валерия Николаевна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учета и отчетности по центральному аппарату Финансового управления;</w:t>
            </w:r>
          </w:p>
          <w:p w:rsidR="00AB3DBE" w:rsidRPr="00AB3DBE" w:rsidRDefault="00AB3DBE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Прилепская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Ольга Юрьевна</w:t>
            </w: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отдела учета и отчетности по центральному аппарату Финансового управления.</w:t>
            </w:r>
          </w:p>
        </w:tc>
      </w:tr>
      <w:tr w:rsidR="00DD2068" w:rsidRPr="00DD2068" w:rsidTr="00DD2068">
        <w:tc>
          <w:tcPr>
            <w:tcW w:w="9356" w:type="dxa"/>
            <w:gridSpan w:val="2"/>
            <w:shd w:val="clear" w:color="auto" w:fill="auto"/>
          </w:tcPr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10" w:name="sub_2026"/>
            <w:bookmarkEnd w:id="10"/>
          </w:p>
          <w:p w:rsidR="00AB3DBE" w:rsidRDefault="00AB3DBE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1" w:name="sub_30319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2.6. Состав группы осуществления претензионно-исковой работы:</w:t>
            </w:r>
            <w:bookmarkEnd w:id="11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Званков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2C371B" w:rsidRPr="002C371B" w:rsidRDefault="002C371B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Правового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Зайцева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Алёна Григорьевна</w:t>
            </w:r>
          </w:p>
          <w:p w:rsidR="002C371B" w:rsidRPr="002C371B" w:rsidRDefault="002C371B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Правового управления;</w:t>
            </w:r>
          </w:p>
        </w:tc>
      </w:tr>
      <w:tr w:rsidR="00DD2068" w:rsidRPr="00DD2068" w:rsidTr="002C371A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Гребенников 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Леонидович</w:t>
            </w:r>
          </w:p>
        </w:tc>
        <w:tc>
          <w:tcPr>
            <w:tcW w:w="5920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правового обеспечения деятельности ФНС России Правового управления.</w:t>
            </w:r>
          </w:p>
        </w:tc>
      </w:tr>
    </w:tbl>
    <w:p w:rsidR="004F229F" w:rsidRPr="00DD2068" w:rsidRDefault="004F229F" w:rsidP="00F7753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sectPr w:rsidR="004F229F" w:rsidRPr="00DD2068" w:rsidSect="00572D7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88" w:rsidRDefault="00A57588" w:rsidP="00572D7A">
      <w:pPr>
        <w:spacing w:after="0" w:line="240" w:lineRule="auto"/>
      </w:pPr>
      <w:r>
        <w:separator/>
      </w:r>
    </w:p>
  </w:endnote>
  <w:endnote w:type="continuationSeparator" w:id="0">
    <w:p w:rsidR="00A57588" w:rsidRDefault="00A57588" w:rsidP="0057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88" w:rsidRDefault="00A57588" w:rsidP="00572D7A">
      <w:pPr>
        <w:spacing w:after="0" w:line="240" w:lineRule="auto"/>
      </w:pPr>
      <w:r>
        <w:separator/>
      </w:r>
    </w:p>
  </w:footnote>
  <w:footnote w:type="continuationSeparator" w:id="0">
    <w:p w:rsidR="00A57588" w:rsidRDefault="00A57588" w:rsidP="0057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447824"/>
      <w:docPartObj>
        <w:docPartGallery w:val="Page Numbers (Top of Page)"/>
        <w:docPartUnique/>
      </w:docPartObj>
    </w:sdtPr>
    <w:sdtEndPr/>
    <w:sdtContent>
      <w:p w:rsidR="00C303BF" w:rsidRDefault="00C303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FA">
          <w:rPr>
            <w:noProof/>
          </w:rPr>
          <w:t>4</w:t>
        </w:r>
        <w:r>
          <w:fldChar w:fldCharType="end"/>
        </w:r>
      </w:p>
    </w:sdtContent>
  </w:sdt>
  <w:p w:rsidR="00C303BF" w:rsidRDefault="00C30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F"/>
    <w:rsid w:val="00063467"/>
    <w:rsid w:val="000855AA"/>
    <w:rsid w:val="000A0211"/>
    <w:rsid w:val="000E0BFA"/>
    <w:rsid w:val="001964D8"/>
    <w:rsid w:val="001B6BA6"/>
    <w:rsid w:val="002C371A"/>
    <w:rsid w:val="002C371B"/>
    <w:rsid w:val="00323841"/>
    <w:rsid w:val="003E21C5"/>
    <w:rsid w:val="00436800"/>
    <w:rsid w:val="004664D9"/>
    <w:rsid w:val="00483244"/>
    <w:rsid w:val="004B2B98"/>
    <w:rsid w:val="004B611F"/>
    <w:rsid w:val="004E6F8D"/>
    <w:rsid w:val="004F229F"/>
    <w:rsid w:val="00503199"/>
    <w:rsid w:val="00521A7C"/>
    <w:rsid w:val="005249A6"/>
    <w:rsid w:val="00564850"/>
    <w:rsid w:val="00572D7A"/>
    <w:rsid w:val="00582F39"/>
    <w:rsid w:val="00667573"/>
    <w:rsid w:val="00672D72"/>
    <w:rsid w:val="006B1C40"/>
    <w:rsid w:val="00720021"/>
    <w:rsid w:val="00750398"/>
    <w:rsid w:val="007C24D4"/>
    <w:rsid w:val="00810E55"/>
    <w:rsid w:val="00883540"/>
    <w:rsid w:val="00A05CFB"/>
    <w:rsid w:val="00A3196E"/>
    <w:rsid w:val="00A4053A"/>
    <w:rsid w:val="00A57588"/>
    <w:rsid w:val="00A809E9"/>
    <w:rsid w:val="00A87A3E"/>
    <w:rsid w:val="00AB3DBE"/>
    <w:rsid w:val="00B0798C"/>
    <w:rsid w:val="00B54B35"/>
    <w:rsid w:val="00BB002D"/>
    <w:rsid w:val="00BB25DC"/>
    <w:rsid w:val="00C303BF"/>
    <w:rsid w:val="00C464CD"/>
    <w:rsid w:val="00C60F2E"/>
    <w:rsid w:val="00D21B5D"/>
    <w:rsid w:val="00D67CD1"/>
    <w:rsid w:val="00D83BF4"/>
    <w:rsid w:val="00D96AE3"/>
    <w:rsid w:val="00DD2068"/>
    <w:rsid w:val="00DF3FF4"/>
    <w:rsid w:val="00F16CC3"/>
    <w:rsid w:val="00F17645"/>
    <w:rsid w:val="00F578CA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D83E-5D6D-427E-A8DA-CD700884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7A"/>
  </w:style>
  <w:style w:type="paragraph" w:styleId="a5">
    <w:name w:val="footer"/>
    <w:basedOn w:val="a"/>
    <w:link w:val="a6"/>
    <w:uiPriority w:val="99"/>
    <w:unhideWhenUsed/>
    <w:rsid w:val="0057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Ирина Геннадьевна</dc:creator>
  <cp:lastModifiedBy>Попова Надежда Петровна</cp:lastModifiedBy>
  <cp:revision>9</cp:revision>
  <cp:lastPrinted>2021-02-19T07:56:00Z</cp:lastPrinted>
  <dcterms:created xsi:type="dcterms:W3CDTF">2021-02-19T07:56:00Z</dcterms:created>
  <dcterms:modified xsi:type="dcterms:W3CDTF">2021-02-24T08:31:00Z</dcterms:modified>
</cp:coreProperties>
</file>