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A3999" w14:textId="713C5139" w:rsidR="002618DE" w:rsidRPr="008043D4" w:rsidRDefault="00075FFB" w:rsidP="002618DE">
      <w:pPr>
        <w:pStyle w:val="ConsPlusNormal"/>
        <w:jc w:val="right"/>
        <w:rPr>
          <w:rFonts w:ascii="Times New Roman" w:hAnsi="Times New Roman" w:cs="Times New Roman"/>
        </w:rPr>
      </w:pPr>
      <w:r w:rsidRPr="008043D4">
        <w:rPr>
          <w:rFonts w:ascii="Times New Roman" w:hAnsi="Times New Roman" w:cs="Times New Roman"/>
        </w:rPr>
        <w:t>Приложение</w:t>
      </w:r>
    </w:p>
    <w:p w14:paraId="56408782" w14:textId="77777777" w:rsidR="002618DE" w:rsidRPr="008043D4" w:rsidRDefault="002618DE" w:rsidP="002618DE">
      <w:pPr>
        <w:pStyle w:val="ConsPlusNormal"/>
        <w:jc w:val="right"/>
        <w:rPr>
          <w:rFonts w:ascii="Times New Roman" w:hAnsi="Times New Roman" w:cs="Times New Roman"/>
        </w:rPr>
      </w:pPr>
      <w:r w:rsidRPr="008043D4">
        <w:rPr>
          <w:rFonts w:ascii="Times New Roman" w:hAnsi="Times New Roman" w:cs="Times New Roman"/>
        </w:rPr>
        <w:t>к приказу ФНС России</w:t>
      </w:r>
    </w:p>
    <w:p w14:paraId="049B79D8" w14:textId="6B22D223" w:rsidR="002618DE" w:rsidRPr="008043D4" w:rsidRDefault="002618DE" w:rsidP="002618DE">
      <w:pPr>
        <w:pStyle w:val="ConsPlusNormal"/>
        <w:jc w:val="right"/>
        <w:rPr>
          <w:rFonts w:ascii="Times New Roman" w:hAnsi="Times New Roman" w:cs="Times New Roman"/>
        </w:rPr>
      </w:pPr>
      <w:bookmarkStart w:id="0" w:name="_GoBack"/>
      <w:bookmarkEnd w:id="0"/>
      <w:r w:rsidRPr="008043D4">
        <w:rPr>
          <w:rFonts w:ascii="Times New Roman" w:hAnsi="Times New Roman" w:cs="Times New Roman"/>
        </w:rPr>
        <w:t>от</w:t>
      </w:r>
      <w:r w:rsidR="00F90B35">
        <w:rPr>
          <w:rFonts w:ascii="Times New Roman" w:hAnsi="Times New Roman" w:cs="Times New Roman"/>
        </w:rPr>
        <w:t xml:space="preserve"> 9 апреля</w:t>
      </w:r>
      <w:r w:rsidRPr="008043D4">
        <w:rPr>
          <w:rFonts w:ascii="Times New Roman" w:hAnsi="Times New Roman" w:cs="Times New Roman"/>
        </w:rPr>
        <w:t xml:space="preserve"> 20</w:t>
      </w:r>
      <w:r w:rsidR="00F90B35">
        <w:rPr>
          <w:rFonts w:ascii="Times New Roman" w:hAnsi="Times New Roman" w:cs="Times New Roman"/>
        </w:rPr>
        <w:t xml:space="preserve">18 </w:t>
      </w:r>
      <w:r w:rsidRPr="008043D4">
        <w:rPr>
          <w:rFonts w:ascii="Times New Roman" w:hAnsi="Times New Roman" w:cs="Times New Roman"/>
        </w:rPr>
        <w:t>г.</w:t>
      </w:r>
    </w:p>
    <w:p w14:paraId="5B9E115C" w14:textId="488131BD" w:rsidR="00206DB0" w:rsidRPr="00F90B35" w:rsidRDefault="002618DE" w:rsidP="002618DE">
      <w:pPr>
        <w:pStyle w:val="ConsPlusNormal"/>
        <w:jc w:val="right"/>
        <w:rPr>
          <w:rFonts w:ascii="Times New Roman" w:hAnsi="Times New Roman" w:cs="Times New Roman"/>
          <w:szCs w:val="22"/>
        </w:rPr>
      </w:pPr>
      <w:r w:rsidRPr="00F90B35">
        <w:rPr>
          <w:rFonts w:ascii="Times New Roman" w:hAnsi="Times New Roman" w:cs="Times New Roman"/>
          <w:szCs w:val="22"/>
        </w:rPr>
        <w:t xml:space="preserve">№ </w:t>
      </w:r>
      <w:r w:rsidR="00F90B35" w:rsidRPr="00F90B35">
        <w:rPr>
          <w:rFonts w:ascii="Times New Roman" w:hAnsi="Times New Roman" w:cs="Times New Roman"/>
          <w:szCs w:val="22"/>
        </w:rPr>
        <w:t>ММВ-7-20/207@</w:t>
      </w:r>
    </w:p>
    <w:p w14:paraId="5A0CD19C" w14:textId="77777777" w:rsidR="002618DE" w:rsidRPr="008043D4" w:rsidRDefault="002618DE" w:rsidP="002618DE">
      <w:pPr>
        <w:pStyle w:val="ConsPlusNormal"/>
        <w:jc w:val="right"/>
      </w:pPr>
    </w:p>
    <w:p w14:paraId="38D229AF" w14:textId="30B85CCC" w:rsidR="006447D9" w:rsidRPr="008043D4" w:rsidRDefault="00DC7E81">
      <w:pPr>
        <w:pStyle w:val="ConsPlusTitle"/>
        <w:jc w:val="center"/>
        <w:rPr>
          <w:rFonts w:ascii="Times New Roman" w:hAnsi="Times New Roman" w:cs="Times New Roman"/>
          <w:b w:val="0"/>
          <w:sz w:val="28"/>
          <w:szCs w:val="28"/>
        </w:rPr>
      </w:pPr>
      <w:bookmarkStart w:id="1" w:name="P31"/>
      <w:bookmarkEnd w:id="1"/>
      <w:r w:rsidRPr="008043D4">
        <w:rPr>
          <w:rFonts w:ascii="Times New Roman" w:hAnsi="Times New Roman" w:cs="Times New Roman"/>
          <w:b w:val="0"/>
          <w:sz w:val="28"/>
          <w:szCs w:val="28"/>
        </w:rPr>
        <w:t xml:space="preserve">Изменения, вносимые в приложение № 2 </w:t>
      </w:r>
      <w:r w:rsidR="00075FFB" w:rsidRPr="008043D4">
        <w:rPr>
          <w:rFonts w:ascii="Times New Roman" w:hAnsi="Times New Roman" w:cs="Times New Roman"/>
          <w:b w:val="0"/>
          <w:sz w:val="28"/>
          <w:szCs w:val="28"/>
        </w:rPr>
        <w:t xml:space="preserve">к </w:t>
      </w:r>
      <w:r w:rsidRPr="008043D4">
        <w:rPr>
          <w:rFonts w:ascii="Times New Roman" w:hAnsi="Times New Roman" w:cs="Times New Roman"/>
          <w:b w:val="0"/>
          <w:sz w:val="28"/>
          <w:szCs w:val="28"/>
        </w:rPr>
        <w:t>приказ</w:t>
      </w:r>
      <w:r w:rsidR="00075FFB" w:rsidRPr="008043D4">
        <w:rPr>
          <w:rFonts w:ascii="Times New Roman" w:hAnsi="Times New Roman" w:cs="Times New Roman"/>
          <w:b w:val="0"/>
          <w:sz w:val="28"/>
          <w:szCs w:val="28"/>
        </w:rPr>
        <w:t>у</w:t>
      </w:r>
      <w:r w:rsidRPr="008043D4">
        <w:t xml:space="preserve"> </w:t>
      </w:r>
      <w:r w:rsidRPr="008043D4">
        <w:rPr>
          <w:rFonts w:ascii="Times New Roman" w:hAnsi="Times New Roman" w:cs="Times New Roman"/>
          <w:b w:val="0"/>
          <w:sz w:val="28"/>
          <w:szCs w:val="28"/>
        </w:rPr>
        <w:br/>
      </w:r>
      <w:r w:rsidR="00D073A1" w:rsidRPr="008043D4">
        <w:rPr>
          <w:rFonts w:ascii="Times New Roman" w:hAnsi="Times New Roman" w:cs="Times New Roman"/>
          <w:b w:val="0"/>
          <w:sz w:val="28"/>
          <w:szCs w:val="28"/>
        </w:rPr>
        <w:t xml:space="preserve">ФНС России </w:t>
      </w:r>
      <w:r w:rsidRPr="008043D4">
        <w:rPr>
          <w:rFonts w:ascii="Times New Roman" w:hAnsi="Times New Roman" w:cs="Times New Roman"/>
          <w:b w:val="0"/>
          <w:sz w:val="28"/>
          <w:szCs w:val="28"/>
        </w:rPr>
        <w:t>от 21</w:t>
      </w:r>
      <w:r w:rsidR="00954040" w:rsidRPr="008043D4">
        <w:rPr>
          <w:rFonts w:ascii="Times New Roman" w:hAnsi="Times New Roman" w:cs="Times New Roman"/>
          <w:b w:val="0"/>
          <w:sz w:val="28"/>
          <w:szCs w:val="28"/>
        </w:rPr>
        <w:t>.03.</w:t>
      </w:r>
      <w:r w:rsidRPr="008043D4">
        <w:rPr>
          <w:rFonts w:ascii="Times New Roman" w:hAnsi="Times New Roman" w:cs="Times New Roman"/>
          <w:b w:val="0"/>
          <w:sz w:val="28"/>
          <w:szCs w:val="28"/>
        </w:rPr>
        <w:t>2017 № ММВ-7-20/229@</w:t>
      </w:r>
    </w:p>
    <w:p w14:paraId="7195FA82" w14:textId="77777777" w:rsidR="00DC7E81" w:rsidRPr="008043D4" w:rsidRDefault="00DC7E81">
      <w:pPr>
        <w:pStyle w:val="ConsPlusTitle"/>
        <w:jc w:val="center"/>
        <w:rPr>
          <w:rFonts w:ascii="Times New Roman" w:hAnsi="Times New Roman" w:cs="Times New Roman"/>
          <w:b w:val="0"/>
          <w:sz w:val="10"/>
          <w:szCs w:val="10"/>
        </w:rPr>
      </w:pPr>
    </w:p>
    <w:p w14:paraId="78161D54" w14:textId="5DB1BA75" w:rsidR="005617D6" w:rsidRPr="008043D4" w:rsidRDefault="00906A80" w:rsidP="00906A80">
      <w:pPr>
        <w:pStyle w:val="ConsPlusTitle"/>
        <w:spacing w:line="276" w:lineRule="auto"/>
        <w:ind w:left="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1. </w:t>
      </w:r>
      <w:r w:rsidR="00D073A1" w:rsidRPr="008043D4">
        <w:rPr>
          <w:rFonts w:ascii="Times New Roman" w:hAnsi="Times New Roman" w:cs="Times New Roman"/>
          <w:b w:val="0"/>
          <w:sz w:val="28"/>
          <w:szCs w:val="28"/>
        </w:rPr>
        <w:t xml:space="preserve">Пункт 3 </w:t>
      </w:r>
      <w:r w:rsidR="001D1E5F" w:rsidRPr="008043D4">
        <w:rPr>
          <w:rFonts w:ascii="Times New Roman" w:hAnsi="Times New Roman" w:cs="Times New Roman"/>
          <w:b w:val="0"/>
          <w:sz w:val="28"/>
          <w:szCs w:val="28"/>
        </w:rPr>
        <w:t>после строки «</w:t>
      </w:r>
      <w:proofErr w:type="gramStart"/>
      <w:r w:rsidR="001D1E5F" w:rsidRPr="008043D4">
        <w:rPr>
          <w:rFonts w:ascii="Times New Roman" w:hAnsi="Times New Roman" w:cs="Times New Roman"/>
          <w:b w:val="0"/>
          <w:sz w:val="28"/>
          <w:szCs w:val="28"/>
          <w:lang w:val="en-US"/>
        </w:rPr>
        <w:t>byte</w:t>
      </w:r>
      <w:r w:rsidR="001D1E5F" w:rsidRPr="008043D4">
        <w:rPr>
          <w:rFonts w:ascii="Times New Roman" w:hAnsi="Times New Roman" w:cs="Times New Roman"/>
          <w:b w:val="0"/>
          <w:sz w:val="28"/>
          <w:szCs w:val="28"/>
        </w:rPr>
        <w:t>[</w:t>
      </w:r>
      <w:proofErr w:type="gramEnd"/>
      <w:r w:rsidR="001D1E5F" w:rsidRPr="008043D4">
        <w:rPr>
          <w:rFonts w:ascii="Times New Roman" w:hAnsi="Times New Roman" w:cs="Times New Roman"/>
          <w:b w:val="0"/>
          <w:sz w:val="28"/>
          <w:szCs w:val="28"/>
        </w:rPr>
        <w:t>]</w:t>
      </w:r>
      <w:r w:rsidR="00B16EB5" w:rsidRPr="008043D4">
        <w:rPr>
          <w:rFonts w:ascii="Times New Roman" w:hAnsi="Times New Roman" w:cs="Times New Roman"/>
          <w:b w:val="0"/>
          <w:sz w:val="28"/>
          <w:szCs w:val="28"/>
        </w:rPr>
        <w:t>-</w:t>
      </w:r>
      <w:r w:rsidR="001D1E5F" w:rsidRPr="008043D4">
        <w:rPr>
          <w:rFonts w:ascii="Times New Roman" w:hAnsi="Times New Roman" w:cs="Times New Roman"/>
          <w:b w:val="0"/>
          <w:sz w:val="28"/>
          <w:szCs w:val="28"/>
        </w:rPr>
        <w:t>массив байтов.»</w:t>
      </w:r>
      <w:r w:rsidR="001D1E5F" w:rsidRPr="008043D4">
        <w:rPr>
          <w:rFonts w:ascii="Times New Roman" w:hAnsi="Times New Roman" w:cs="Times New Roman"/>
          <w:sz w:val="28"/>
          <w:szCs w:val="28"/>
        </w:rPr>
        <w:t xml:space="preserve"> </w:t>
      </w:r>
      <w:r w:rsidR="001D1E5F" w:rsidRPr="008043D4">
        <w:rPr>
          <w:rFonts w:ascii="Times New Roman" w:hAnsi="Times New Roman" w:cs="Times New Roman"/>
          <w:b w:val="0"/>
          <w:sz w:val="28"/>
          <w:szCs w:val="28"/>
        </w:rPr>
        <w:t>дополнить строкой</w:t>
      </w:r>
      <w:r w:rsidR="001D1E5F" w:rsidRPr="008043D4">
        <w:rPr>
          <w:rFonts w:ascii="Times New Roman" w:hAnsi="Times New Roman" w:cs="Times New Roman"/>
          <w:sz w:val="28"/>
          <w:szCs w:val="28"/>
        </w:rPr>
        <w:t xml:space="preserve"> </w:t>
      </w:r>
      <w:r w:rsidR="001D1E5F" w:rsidRPr="008043D4">
        <w:rPr>
          <w:rFonts w:ascii="Times New Roman" w:hAnsi="Times New Roman" w:cs="Times New Roman"/>
          <w:b w:val="0"/>
          <w:sz w:val="28"/>
          <w:szCs w:val="28"/>
        </w:rPr>
        <w:t>«БСО – бланк строгой отчетности.».</w:t>
      </w:r>
    </w:p>
    <w:p w14:paraId="1163BAE8" w14:textId="3A309721" w:rsidR="005617D6" w:rsidRPr="008043D4" w:rsidRDefault="002618DE" w:rsidP="002618D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2. </w:t>
      </w:r>
      <w:r w:rsidR="00DE3978" w:rsidRPr="008043D4">
        <w:rPr>
          <w:rFonts w:ascii="Times New Roman" w:hAnsi="Times New Roman" w:cs="Times New Roman"/>
          <w:b w:val="0"/>
          <w:sz w:val="28"/>
          <w:szCs w:val="28"/>
        </w:rPr>
        <w:t>П</w:t>
      </w:r>
      <w:r w:rsidR="005617D6" w:rsidRPr="008043D4">
        <w:rPr>
          <w:rFonts w:ascii="Times New Roman" w:hAnsi="Times New Roman" w:cs="Times New Roman"/>
          <w:b w:val="0"/>
          <w:sz w:val="28"/>
          <w:szCs w:val="28"/>
        </w:rPr>
        <w:t>римечани</w:t>
      </w:r>
      <w:r w:rsidR="00DE3978" w:rsidRPr="008043D4">
        <w:rPr>
          <w:rFonts w:ascii="Times New Roman" w:hAnsi="Times New Roman" w:cs="Times New Roman"/>
          <w:b w:val="0"/>
          <w:sz w:val="28"/>
          <w:szCs w:val="28"/>
        </w:rPr>
        <w:t>я</w:t>
      </w:r>
      <w:r w:rsidR="005617D6" w:rsidRPr="008043D4">
        <w:rPr>
          <w:rFonts w:ascii="Times New Roman" w:hAnsi="Times New Roman" w:cs="Times New Roman"/>
          <w:b w:val="0"/>
          <w:sz w:val="28"/>
          <w:szCs w:val="28"/>
        </w:rPr>
        <w:t xml:space="preserve"> к таблице 3</w:t>
      </w:r>
      <w:r w:rsidR="00DE3978" w:rsidRPr="008043D4">
        <w:rPr>
          <w:rFonts w:ascii="Times New Roman" w:hAnsi="Times New Roman" w:cs="Times New Roman"/>
          <w:b w:val="0"/>
          <w:sz w:val="28"/>
          <w:szCs w:val="28"/>
        </w:rPr>
        <w:t xml:space="preserve"> изложить в следующей редакции</w:t>
      </w:r>
      <w:r w:rsidR="005617D6" w:rsidRPr="008043D4">
        <w:rPr>
          <w:rFonts w:ascii="Times New Roman" w:hAnsi="Times New Roman" w:cs="Times New Roman"/>
          <w:b w:val="0"/>
          <w:sz w:val="28"/>
          <w:szCs w:val="28"/>
        </w:rPr>
        <w:t>:</w:t>
      </w:r>
    </w:p>
    <w:p w14:paraId="573C1D1B" w14:textId="23C1B0EA"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«В случае если ККТ обеспечивает формирование ФД в соответствии с ФФД, имеющим номер версии ФФД «1.0», а ФН обеспечивает формирование ФД в соответствии с </w:t>
      </w:r>
      <w:r w:rsidR="00DF4C35" w:rsidRPr="008043D4">
        <w:rPr>
          <w:rFonts w:ascii="Times New Roman" w:hAnsi="Times New Roman" w:cs="Times New Roman"/>
          <w:b w:val="0"/>
          <w:sz w:val="28"/>
          <w:szCs w:val="28"/>
        </w:rPr>
        <w:t>ФФД</w:t>
      </w:r>
      <w:r w:rsidRPr="008043D4">
        <w:rPr>
          <w:rFonts w:ascii="Times New Roman" w:hAnsi="Times New Roman" w:cs="Times New Roman"/>
          <w:b w:val="0"/>
          <w:sz w:val="28"/>
          <w:szCs w:val="28"/>
        </w:rPr>
        <w:t>, имеющим номер версии ФФД «1.0», реквизиты «версия ФФД ККТ» (тег 1189), «версия ФФД ФН» (тег 1190), «номер версии ФФД» (тег 1209) не включаются в состав ФД.</w:t>
      </w:r>
    </w:p>
    <w:p w14:paraId="38358BF2" w14:textId="77777777"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В случае если ККТ обеспечивает формирование ФД в соответствии с ФФД, имеющим номер версии ФФД «1.05», значения реквизитов «версия ФФД ККТ» (тег 1189) и «номер версии ФФД» (тег 1209) должны принимать значение, равное «2».</w:t>
      </w:r>
    </w:p>
    <w:p w14:paraId="79469568" w14:textId="77777777"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В случае если ККТ обеспечивает формирование ФД в соответствии с ФФД, имеющим номер версии ФФД «1.1», а ФН обеспечивает формирование ФД в соответствии с ФФД, имеющим номер версии ФФД «1.0», реквизит «номер версии ФФД» (тег 1209) должен принимать значение, равное «2».</w:t>
      </w:r>
    </w:p>
    <w:p w14:paraId="23DEB676" w14:textId="77777777"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В случае если ККТ обеспечивает формирование ФД в соответствии с ФФД, имеющим номер версии ФФД «1.1», а ФН обеспечивает формирование ФФД в соответствии с ФФД, имеющим номер версии ФФД «1.1», значения реквизитов «версия ФФД ККТ» (тег 1189) и «номер версии ФФД» (тег 1209) должны принимать значение, равное «3».</w:t>
      </w:r>
    </w:p>
    <w:p w14:paraId="320A9420" w14:textId="77777777"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Первоначальное значение реквизита «номер версии ФФД» (тег 1209) определяется в момент формирования отчета о регистрации.</w:t>
      </w:r>
    </w:p>
    <w:p w14:paraId="5AE15F7F" w14:textId="77777777"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Реквизит «номер версии ФФД» (тег 1209) может быть определен/переопределен в момент формирования отчета об изменении параметров регистрации. При этом должны быть соблюдены следующие условия:</w:t>
      </w:r>
    </w:p>
    <w:p w14:paraId="13197D1B" w14:textId="2B7B9716"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если реквизит «номер версии ФФД» (тег 1209) ранее не включался в состав ФД, ФД содержит в своем составе реквизит «код причины перерегистрации» (тег 1101), который имеет значение, равное «4», то значение реквизита «номер версии ФФД» (тег 1209) принимает значение, равное «2»;</w:t>
      </w:r>
    </w:p>
    <w:p w14:paraId="3F5FF37F" w14:textId="4A790EEB"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lastRenderedPageBreak/>
        <w:t>- если реквизит «номер версии ФФД» (тег 1209) ранее включался в состав ФД и принимал значение, равное «2», и бит «21» (</w:t>
      </w:r>
      <w:r w:rsidR="00DF4C35" w:rsidRPr="008043D4">
        <w:rPr>
          <w:rFonts w:ascii="Times New Roman" w:hAnsi="Times New Roman" w:cs="Times New Roman"/>
          <w:b w:val="0"/>
          <w:sz w:val="28"/>
          <w:szCs w:val="28"/>
        </w:rPr>
        <w:t>столбец</w:t>
      </w:r>
      <w:r w:rsidRPr="008043D4">
        <w:rPr>
          <w:rFonts w:ascii="Times New Roman" w:hAnsi="Times New Roman" w:cs="Times New Roman"/>
          <w:b w:val="0"/>
          <w:sz w:val="28"/>
          <w:szCs w:val="28"/>
        </w:rPr>
        <w:t xml:space="preserve"> «Номер бита»</w:t>
      </w:r>
      <w:r w:rsidR="00DF4C35" w:rsidRPr="008043D4">
        <w:rPr>
          <w:rFonts w:ascii="Times New Roman" w:hAnsi="Times New Roman" w:cs="Times New Roman"/>
          <w:b w:val="0"/>
          <w:sz w:val="28"/>
          <w:szCs w:val="28"/>
        </w:rPr>
        <w:t xml:space="preserve"> таблицы 16</w:t>
      </w:r>
      <w:r w:rsidRPr="008043D4">
        <w:rPr>
          <w:rFonts w:ascii="Times New Roman" w:hAnsi="Times New Roman" w:cs="Times New Roman"/>
          <w:b w:val="0"/>
          <w:sz w:val="28"/>
          <w:szCs w:val="28"/>
        </w:rPr>
        <w:t>) в байте реквизита «коды причин изменения сведений о ККТ» (тег 1205) принимает значение, равное «1», то значение реквизита «номер версии ФФД» (тег 1209) принимает значение, равное «3»;</w:t>
      </w:r>
    </w:p>
    <w:p w14:paraId="53E132D9" w14:textId="5F0D1412"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отчет об изменении параметров регистрации сформирован после формирования отчета о закрытии смены, но до формирования отчета об открытии смены;</w:t>
      </w:r>
    </w:p>
    <w:p w14:paraId="016897F6" w14:textId="77777777"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 до формирования отчета об изменении параметров регистрации должен быть сформирован отчет о текущем состоянии расчетов, в котором значение реквизита «количество непереданных ФД» (тег 1097) равно «0». При этом значение реквизита «номер ФД» (тег 1040) отчета об изменении параметров регистрации должно быть больше на одну единицу такого реквизита отчета о текущем состоянии расчетов. </w:t>
      </w:r>
    </w:p>
    <w:p w14:paraId="249A65C7" w14:textId="2C24C2FF"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В иных случаях значение реквизита «номер версии ФФД» (тег 1209) определяется в момент формирования отчета о регистрации или отчета об изменении параметров регистрации в связи с заменой ФН и не может быть переопределено до момен</w:t>
      </w:r>
      <w:r w:rsidR="00DF4C35" w:rsidRPr="008043D4">
        <w:rPr>
          <w:rFonts w:ascii="Times New Roman" w:hAnsi="Times New Roman" w:cs="Times New Roman"/>
          <w:b w:val="0"/>
          <w:sz w:val="28"/>
          <w:szCs w:val="28"/>
        </w:rPr>
        <w:t xml:space="preserve">та формирования нового отчета об изменении параметров регистрации </w:t>
      </w:r>
      <w:r w:rsidRPr="008043D4">
        <w:rPr>
          <w:rFonts w:ascii="Times New Roman" w:hAnsi="Times New Roman" w:cs="Times New Roman"/>
          <w:b w:val="0"/>
          <w:sz w:val="28"/>
          <w:szCs w:val="28"/>
        </w:rPr>
        <w:t>в связи с заменой ФН.</w:t>
      </w:r>
    </w:p>
    <w:p w14:paraId="523F399E" w14:textId="0C40BFD0"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Информация для определения значени</w:t>
      </w:r>
      <w:r w:rsidR="00DF4C35" w:rsidRPr="008043D4">
        <w:rPr>
          <w:rFonts w:ascii="Times New Roman" w:hAnsi="Times New Roman" w:cs="Times New Roman"/>
          <w:b w:val="0"/>
          <w:sz w:val="28"/>
          <w:szCs w:val="28"/>
        </w:rPr>
        <w:t>й</w:t>
      </w:r>
      <w:r w:rsidRPr="008043D4">
        <w:rPr>
          <w:rFonts w:ascii="Times New Roman" w:hAnsi="Times New Roman" w:cs="Times New Roman"/>
          <w:b w:val="0"/>
          <w:sz w:val="28"/>
          <w:szCs w:val="28"/>
        </w:rPr>
        <w:t xml:space="preserve"> реквизит</w:t>
      </w:r>
      <w:r w:rsidR="00DF4C35" w:rsidRPr="008043D4">
        <w:rPr>
          <w:rFonts w:ascii="Times New Roman" w:hAnsi="Times New Roman" w:cs="Times New Roman"/>
          <w:b w:val="0"/>
          <w:sz w:val="28"/>
          <w:szCs w:val="28"/>
        </w:rPr>
        <w:t>ов</w:t>
      </w:r>
      <w:r w:rsidRPr="008043D4">
        <w:rPr>
          <w:rFonts w:ascii="Times New Roman" w:hAnsi="Times New Roman" w:cs="Times New Roman"/>
          <w:b w:val="0"/>
          <w:sz w:val="28"/>
          <w:szCs w:val="28"/>
        </w:rPr>
        <w:t xml:space="preserve"> «версия ФФД ККТ» (тег 1189)</w:t>
      </w:r>
      <w:r w:rsidR="00DF4C35" w:rsidRPr="008043D4">
        <w:rPr>
          <w:rFonts w:ascii="Times New Roman" w:hAnsi="Times New Roman" w:cs="Times New Roman"/>
          <w:b w:val="0"/>
          <w:sz w:val="28"/>
          <w:szCs w:val="28"/>
        </w:rPr>
        <w:t xml:space="preserve"> и</w:t>
      </w:r>
      <w:r w:rsidRPr="008043D4">
        <w:rPr>
          <w:rFonts w:ascii="Times New Roman" w:hAnsi="Times New Roman" w:cs="Times New Roman"/>
          <w:b w:val="0"/>
          <w:sz w:val="28"/>
          <w:szCs w:val="28"/>
        </w:rPr>
        <w:t xml:space="preserve"> </w:t>
      </w:r>
      <w:r w:rsidR="00DF4C35" w:rsidRPr="008043D4">
        <w:rPr>
          <w:rFonts w:ascii="Times New Roman" w:hAnsi="Times New Roman" w:cs="Times New Roman"/>
          <w:b w:val="0"/>
          <w:sz w:val="28"/>
          <w:szCs w:val="28"/>
        </w:rPr>
        <w:t xml:space="preserve">«версия ККТ» (тег 1188) </w:t>
      </w:r>
      <w:r w:rsidRPr="008043D4">
        <w:rPr>
          <w:rFonts w:ascii="Times New Roman" w:hAnsi="Times New Roman" w:cs="Times New Roman"/>
          <w:b w:val="0"/>
          <w:sz w:val="28"/>
          <w:szCs w:val="28"/>
        </w:rPr>
        <w:t>указыва</w:t>
      </w:r>
      <w:r w:rsidR="00DF4C35" w:rsidRPr="008043D4">
        <w:rPr>
          <w:rFonts w:ascii="Times New Roman" w:hAnsi="Times New Roman" w:cs="Times New Roman"/>
          <w:b w:val="0"/>
          <w:sz w:val="28"/>
          <w:szCs w:val="28"/>
        </w:rPr>
        <w:t>ю</w:t>
      </w:r>
      <w:r w:rsidRPr="008043D4">
        <w:rPr>
          <w:rFonts w:ascii="Times New Roman" w:hAnsi="Times New Roman" w:cs="Times New Roman"/>
          <w:b w:val="0"/>
          <w:sz w:val="28"/>
          <w:szCs w:val="28"/>
        </w:rPr>
        <w:t>тся изготовителем ККТ в программных средствах версии модели ККТ, которые должны входить в состав ККТ.</w:t>
      </w:r>
    </w:p>
    <w:p w14:paraId="2B0DF282" w14:textId="77777777"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Информация для определения значения реквизита «версия ФФД ФН» (тег 1190) указывается изготовителем ФН в программных средствах ФН, которые должны входить в состав ФН.</w:t>
      </w:r>
    </w:p>
    <w:p w14:paraId="7522A39A" w14:textId="77419EF2" w:rsidR="00DE3978" w:rsidRPr="008043D4" w:rsidRDefault="00DE3978" w:rsidP="00DE3978">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ФФД должен соответствовать формату, имеющему номер версии, указанный в реквизите «номер версии ФФД» (тег 1209).».</w:t>
      </w:r>
    </w:p>
    <w:p w14:paraId="31D28F1D" w14:textId="0AB36099" w:rsidR="002540AC" w:rsidRPr="008043D4" w:rsidRDefault="002F4597" w:rsidP="002618D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3</w:t>
      </w:r>
      <w:r w:rsidR="002540AC" w:rsidRPr="008043D4">
        <w:rPr>
          <w:rFonts w:ascii="Times New Roman" w:hAnsi="Times New Roman" w:cs="Times New Roman"/>
          <w:b w:val="0"/>
          <w:sz w:val="28"/>
          <w:szCs w:val="28"/>
        </w:rPr>
        <w:t>. Дополнить пунктом 6.1 следующего содержания:</w:t>
      </w:r>
    </w:p>
    <w:p w14:paraId="115F965E" w14:textId="064B0581" w:rsidR="002540AC" w:rsidRPr="008043D4" w:rsidRDefault="002540AC" w:rsidP="002618D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«6.1. </w:t>
      </w:r>
      <w:r w:rsidR="005D3A37" w:rsidRPr="008043D4">
        <w:rPr>
          <w:rFonts w:ascii="Times New Roman" w:hAnsi="Times New Roman" w:cs="Times New Roman"/>
          <w:b w:val="0"/>
          <w:sz w:val="28"/>
          <w:szCs w:val="28"/>
        </w:rPr>
        <w:t>Реквизит «номер версии ФФД» (тег 1209) имеет значения, указанные в таблице 3.1</w:t>
      </w:r>
      <w:r w:rsidRPr="008043D4">
        <w:rPr>
          <w:rFonts w:ascii="Times New Roman" w:hAnsi="Times New Roman" w:cs="Times New Roman"/>
          <w:b w:val="0"/>
          <w:sz w:val="28"/>
          <w:szCs w:val="28"/>
        </w:rPr>
        <w:t>.</w:t>
      </w:r>
      <w:r w:rsidR="00906A80" w:rsidRPr="008043D4">
        <w:rPr>
          <w:rFonts w:ascii="Times New Roman" w:hAnsi="Times New Roman" w:cs="Times New Roman"/>
          <w:b w:val="0"/>
          <w:sz w:val="28"/>
          <w:szCs w:val="28"/>
        </w:rPr>
        <w:t>, приведенные в таблице 3.1.</w:t>
      </w:r>
      <w:r w:rsidRPr="008043D4">
        <w:rPr>
          <w:rFonts w:ascii="Times New Roman" w:hAnsi="Times New Roman" w:cs="Times New Roman"/>
          <w:b w:val="0"/>
          <w:sz w:val="28"/>
          <w:szCs w:val="28"/>
        </w:rPr>
        <w:t>».</w:t>
      </w:r>
    </w:p>
    <w:p w14:paraId="6A7A64DE" w14:textId="38E4485C" w:rsidR="002540AC" w:rsidRPr="008043D4" w:rsidRDefault="002F4597" w:rsidP="002618D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4</w:t>
      </w:r>
      <w:r w:rsidR="002540AC" w:rsidRPr="008043D4">
        <w:rPr>
          <w:rFonts w:ascii="Times New Roman" w:hAnsi="Times New Roman" w:cs="Times New Roman"/>
          <w:b w:val="0"/>
          <w:sz w:val="28"/>
          <w:szCs w:val="28"/>
        </w:rPr>
        <w:t>. Дополнить таблицей 3.1 следующего содержания:</w:t>
      </w:r>
    </w:p>
    <w:p w14:paraId="769EA6CB" w14:textId="77777777" w:rsidR="005D3A37" w:rsidRPr="008043D4" w:rsidRDefault="005D3A37" w:rsidP="002540AC">
      <w:pPr>
        <w:spacing w:after="0" w:line="240" w:lineRule="auto"/>
        <w:ind w:firstLine="851"/>
        <w:jc w:val="right"/>
        <w:rPr>
          <w:rFonts w:ascii="Times New Roman" w:hAnsi="Times New Roman"/>
          <w:sz w:val="28"/>
        </w:rPr>
      </w:pPr>
    </w:p>
    <w:p w14:paraId="3BA7742F" w14:textId="77777777" w:rsidR="005D3A37" w:rsidRPr="008043D4" w:rsidRDefault="005D3A37" w:rsidP="002540AC">
      <w:pPr>
        <w:spacing w:after="0" w:line="240" w:lineRule="auto"/>
        <w:ind w:firstLine="851"/>
        <w:jc w:val="right"/>
        <w:rPr>
          <w:rFonts w:ascii="Times New Roman" w:hAnsi="Times New Roman"/>
          <w:sz w:val="28"/>
        </w:rPr>
      </w:pPr>
    </w:p>
    <w:p w14:paraId="4A95092A" w14:textId="77777777" w:rsidR="002540AC" w:rsidRPr="008043D4" w:rsidRDefault="002540AC" w:rsidP="002540AC">
      <w:pPr>
        <w:spacing w:after="0" w:line="240" w:lineRule="auto"/>
        <w:ind w:firstLine="851"/>
        <w:jc w:val="right"/>
        <w:rPr>
          <w:rFonts w:ascii="Times New Roman" w:hAnsi="Times New Roman"/>
          <w:sz w:val="28"/>
        </w:rPr>
      </w:pPr>
      <w:r w:rsidRPr="008043D4">
        <w:rPr>
          <w:rFonts w:ascii="Times New Roman" w:hAnsi="Times New Roman"/>
          <w:sz w:val="28"/>
        </w:rPr>
        <w:t>Таблица 3.1</w:t>
      </w:r>
    </w:p>
    <w:p w14:paraId="528D75A3" w14:textId="6328B259" w:rsidR="002540AC" w:rsidRPr="008043D4" w:rsidRDefault="005D3A37" w:rsidP="002540AC">
      <w:pPr>
        <w:spacing w:after="0" w:line="240" w:lineRule="auto"/>
        <w:ind w:firstLine="851"/>
        <w:jc w:val="center"/>
        <w:rPr>
          <w:rFonts w:ascii="Times New Roman" w:hAnsi="Times New Roman"/>
          <w:sz w:val="28"/>
        </w:rPr>
      </w:pPr>
      <w:r w:rsidRPr="008043D4">
        <w:rPr>
          <w:rFonts w:ascii="Times New Roman" w:hAnsi="Times New Roman"/>
          <w:sz w:val="28"/>
        </w:rPr>
        <w:t>Реквизит «номер версии</w:t>
      </w:r>
      <w:r w:rsidRPr="008043D4">
        <w:rPr>
          <w:rFonts w:ascii="Times New Roman" w:hAnsi="Times New Roman"/>
          <w:b/>
          <w:sz w:val="28"/>
        </w:rPr>
        <w:t xml:space="preserve"> </w:t>
      </w:r>
      <w:r w:rsidRPr="008043D4">
        <w:rPr>
          <w:rFonts w:ascii="Times New Roman" w:hAnsi="Times New Roman"/>
          <w:sz w:val="28"/>
        </w:rPr>
        <w:t>ФФД» (тег 1209) имеет значения, указанные в таблице</w:t>
      </w:r>
    </w:p>
    <w:tbl>
      <w:tblPr>
        <w:tblW w:w="14280" w:type="dxa"/>
        <w:tblInd w:w="-5" w:type="dxa"/>
        <w:tblLook w:val="04A0" w:firstRow="1" w:lastRow="0" w:firstColumn="1" w:lastColumn="0" w:noHBand="0" w:noVBand="1"/>
      </w:tblPr>
      <w:tblGrid>
        <w:gridCol w:w="4253"/>
        <w:gridCol w:w="4027"/>
        <w:gridCol w:w="3000"/>
        <w:gridCol w:w="3000"/>
      </w:tblGrid>
      <w:tr w:rsidR="005D3A37" w:rsidRPr="008043D4" w14:paraId="52B17732" w14:textId="77777777" w:rsidTr="005D3A37">
        <w:trPr>
          <w:trHeight w:val="375"/>
        </w:trPr>
        <w:tc>
          <w:tcPr>
            <w:tcW w:w="4253" w:type="dxa"/>
            <w:vMerge w:val="restart"/>
            <w:tcBorders>
              <w:top w:val="single" w:sz="4" w:space="0" w:color="auto"/>
              <w:left w:val="single" w:sz="4" w:space="0" w:color="auto"/>
              <w:right w:val="single" w:sz="4" w:space="0" w:color="auto"/>
            </w:tcBorders>
            <w:shd w:val="clear" w:color="auto" w:fill="auto"/>
            <w:vAlign w:val="center"/>
            <w:hideMark/>
          </w:tcPr>
          <w:p w14:paraId="15413280" w14:textId="77777777" w:rsidR="005D3A37" w:rsidRPr="008043D4" w:rsidRDefault="005D3A37" w:rsidP="005D3A37">
            <w:pPr>
              <w:spacing w:after="0" w:line="240" w:lineRule="auto"/>
              <w:jc w:val="center"/>
              <w:rPr>
                <w:rFonts w:ascii="Times New Roman" w:eastAsia="Times New Roman" w:hAnsi="Times New Roman" w:cs="Times New Roman"/>
                <w:b/>
                <w:color w:val="000000"/>
                <w:sz w:val="28"/>
                <w:szCs w:val="28"/>
                <w:lang w:eastAsia="ru-RU"/>
              </w:rPr>
            </w:pPr>
            <w:r w:rsidRPr="008043D4">
              <w:rPr>
                <w:rFonts w:ascii="Times New Roman" w:eastAsia="Times New Roman" w:hAnsi="Times New Roman" w:cs="Times New Roman"/>
                <w:b/>
                <w:color w:val="000000"/>
                <w:sz w:val="28"/>
                <w:szCs w:val="28"/>
                <w:lang w:eastAsia="ru-RU"/>
              </w:rPr>
              <w:lastRenderedPageBreak/>
              <w:t>Наименование реквизита (тег)</w:t>
            </w:r>
          </w:p>
        </w:tc>
        <w:tc>
          <w:tcPr>
            <w:tcW w:w="100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3B156C" w14:textId="77777777" w:rsidR="005D3A37" w:rsidRPr="008043D4" w:rsidRDefault="005D3A37" w:rsidP="005D3A37">
            <w:pPr>
              <w:spacing w:after="0" w:line="240" w:lineRule="auto"/>
              <w:jc w:val="center"/>
              <w:rPr>
                <w:rFonts w:ascii="Times New Roman" w:eastAsia="Times New Roman" w:hAnsi="Times New Roman" w:cs="Times New Roman"/>
                <w:b/>
                <w:bCs/>
                <w:color w:val="000000"/>
                <w:sz w:val="28"/>
                <w:szCs w:val="28"/>
                <w:lang w:eastAsia="ru-RU"/>
              </w:rPr>
            </w:pPr>
            <w:r w:rsidRPr="008043D4">
              <w:rPr>
                <w:rFonts w:ascii="Times New Roman" w:eastAsia="Times New Roman" w:hAnsi="Times New Roman" w:cs="Times New Roman"/>
                <w:b/>
                <w:bCs/>
                <w:color w:val="000000"/>
                <w:sz w:val="28"/>
                <w:szCs w:val="28"/>
                <w:lang w:eastAsia="ru-RU"/>
              </w:rPr>
              <w:t>Значения реквизитов, которые они должны иметь</w:t>
            </w:r>
            <w:r w:rsidRPr="008043D4">
              <w:rPr>
                <w:rFonts w:ascii="Times New Roman" w:eastAsia="Times New Roman" w:hAnsi="Times New Roman" w:cs="Times New Roman"/>
                <w:b/>
                <w:bCs/>
                <w:color w:val="000000"/>
                <w:sz w:val="28"/>
                <w:szCs w:val="28"/>
                <w:lang w:eastAsia="ru-RU"/>
              </w:rPr>
              <w:br/>
              <w:t>при формировании ФД в соответствии с указанным</w:t>
            </w:r>
            <w:r w:rsidRPr="008043D4">
              <w:rPr>
                <w:rFonts w:ascii="Times New Roman" w:eastAsia="Times New Roman" w:hAnsi="Times New Roman" w:cs="Times New Roman"/>
                <w:b/>
                <w:bCs/>
                <w:color w:val="000000"/>
                <w:sz w:val="28"/>
                <w:szCs w:val="28"/>
                <w:lang w:eastAsia="ru-RU"/>
              </w:rPr>
              <w:br/>
              <w:t>номером версии ФФД</w:t>
            </w:r>
          </w:p>
        </w:tc>
      </w:tr>
      <w:tr w:rsidR="005D3A37" w:rsidRPr="008043D4" w14:paraId="304D4009" w14:textId="77777777" w:rsidTr="005D3A37">
        <w:trPr>
          <w:trHeight w:val="750"/>
        </w:trPr>
        <w:tc>
          <w:tcPr>
            <w:tcW w:w="4253" w:type="dxa"/>
            <w:vMerge/>
            <w:tcBorders>
              <w:left w:val="single" w:sz="4" w:space="0" w:color="auto"/>
              <w:bottom w:val="single" w:sz="4" w:space="0" w:color="auto"/>
              <w:right w:val="single" w:sz="4" w:space="0" w:color="auto"/>
            </w:tcBorders>
            <w:shd w:val="clear" w:color="auto" w:fill="auto"/>
            <w:vAlign w:val="bottom"/>
            <w:hideMark/>
          </w:tcPr>
          <w:p w14:paraId="7D36A462" w14:textId="77777777" w:rsidR="005D3A37" w:rsidRPr="008043D4" w:rsidRDefault="005D3A37" w:rsidP="005D3A37">
            <w:pPr>
              <w:spacing w:after="0" w:line="240" w:lineRule="auto"/>
              <w:jc w:val="center"/>
              <w:rPr>
                <w:rFonts w:ascii="Times New Roman" w:eastAsia="Times New Roman" w:hAnsi="Times New Roman" w:cs="Times New Roman"/>
                <w:b/>
                <w:color w:val="000000"/>
                <w:sz w:val="28"/>
                <w:szCs w:val="28"/>
                <w:lang w:eastAsia="ru-RU"/>
              </w:rPr>
            </w:pPr>
          </w:p>
        </w:tc>
        <w:tc>
          <w:tcPr>
            <w:tcW w:w="4027" w:type="dxa"/>
            <w:tcBorders>
              <w:top w:val="nil"/>
              <w:left w:val="nil"/>
              <w:bottom w:val="single" w:sz="4" w:space="0" w:color="auto"/>
              <w:right w:val="single" w:sz="4" w:space="0" w:color="auto"/>
            </w:tcBorders>
            <w:shd w:val="clear" w:color="auto" w:fill="auto"/>
            <w:vAlign w:val="center"/>
            <w:hideMark/>
          </w:tcPr>
          <w:p w14:paraId="344D4C7F" w14:textId="77777777" w:rsidR="005D3A37" w:rsidRPr="008043D4" w:rsidRDefault="005D3A37" w:rsidP="005D3A37">
            <w:pPr>
              <w:spacing w:after="0" w:line="240" w:lineRule="auto"/>
              <w:jc w:val="center"/>
              <w:rPr>
                <w:rFonts w:ascii="Times New Roman" w:eastAsia="Times New Roman" w:hAnsi="Times New Roman" w:cs="Times New Roman"/>
                <w:b/>
                <w:color w:val="000000"/>
                <w:sz w:val="28"/>
                <w:szCs w:val="28"/>
                <w:lang w:eastAsia="ru-RU"/>
              </w:rPr>
            </w:pPr>
            <w:r w:rsidRPr="008043D4">
              <w:rPr>
                <w:rFonts w:ascii="Times New Roman" w:eastAsia="Times New Roman" w:hAnsi="Times New Roman" w:cs="Times New Roman"/>
                <w:b/>
                <w:color w:val="000000"/>
                <w:sz w:val="28"/>
                <w:szCs w:val="28"/>
                <w:lang w:eastAsia="ru-RU"/>
              </w:rPr>
              <w:t>1.0</w:t>
            </w:r>
          </w:p>
        </w:tc>
        <w:tc>
          <w:tcPr>
            <w:tcW w:w="3000" w:type="dxa"/>
            <w:tcBorders>
              <w:top w:val="nil"/>
              <w:left w:val="nil"/>
              <w:bottom w:val="single" w:sz="4" w:space="0" w:color="auto"/>
              <w:right w:val="single" w:sz="4" w:space="0" w:color="auto"/>
            </w:tcBorders>
            <w:shd w:val="clear" w:color="auto" w:fill="auto"/>
            <w:vAlign w:val="center"/>
            <w:hideMark/>
          </w:tcPr>
          <w:p w14:paraId="147C7895" w14:textId="77777777" w:rsidR="005D3A37" w:rsidRPr="008043D4" w:rsidRDefault="005D3A37" w:rsidP="005D3A37">
            <w:pPr>
              <w:spacing w:after="0" w:line="240" w:lineRule="auto"/>
              <w:jc w:val="center"/>
              <w:rPr>
                <w:rFonts w:ascii="Times New Roman" w:eastAsia="Times New Roman" w:hAnsi="Times New Roman" w:cs="Times New Roman"/>
                <w:b/>
                <w:color w:val="000000"/>
                <w:sz w:val="28"/>
                <w:szCs w:val="28"/>
                <w:lang w:eastAsia="ru-RU"/>
              </w:rPr>
            </w:pPr>
            <w:r w:rsidRPr="008043D4">
              <w:rPr>
                <w:rFonts w:ascii="Times New Roman" w:eastAsia="Times New Roman" w:hAnsi="Times New Roman" w:cs="Times New Roman"/>
                <w:b/>
                <w:color w:val="000000"/>
                <w:sz w:val="28"/>
                <w:szCs w:val="28"/>
                <w:lang w:eastAsia="ru-RU"/>
              </w:rPr>
              <w:t>1.05</w:t>
            </w:r>
          </w:p>
        </w:tc>
        <w:tc>
          <w:tcPr>
            <w:tcW w:w="3000" w:type="dxa"/>
            <w:tcBorders>
              <w:top w:val="nil"/>
              <w:left w:val="nil"/>
              <w:bottom w:val="single" w:sz="4" w:space="0" w:color="auto"/>
              <w:right w:val="single" w:sz="4" w:space="0" w:color="auto"/>
            </w:tcBorders>
            <w:shd w:val="clear" w:color="auto" w:fill="auto"/>
            <w:vAlign w:val="center"/>
            <w:hideMark/>
          </w:tcPr>
          <w:p w14:paraId="062ABACF" w14:textId="77777777" w:rsidR="005D3A37" w:rsidRPr="008043D4" w:rsidRDefault="005D3A37" w:rsidP="005D3A37">
            <w:pPr>
              <w:spacing w:after="0" w:line="240" w:lineRule="auto"/>
              <w:jc w:val="center"/>
              <w:rPr>
                <w:rFonts w:ascii="Times New Roman" w:eastAsia="Times New Roman" w:hAnsi="Times New Roman" w:cs="Times New Roman"/>
                <w:b/>
                <w:color w:val="000000"/>
                <w:sz w:val="28"/>
                <w:szCs w:val="28"/>
                <w:lang w:eastAsia="ru-RU"/>
              </w:rPr>
            </w:pPr>
            <w:r w:rsidRPr="008043D4">
              <w:rPr>
                <w:rFonts w:ascii="Times New Roman" w:eastAsia="Times New Roman" w:hAnsi="Times New Roman" w:cs="Times New Roman"/>
                <w:b/>
                <w:color w:val="000000"/>
                <w:sz w:val="28"/>
                <w:szCs w:val="28"/>
                <w:lang w:eastAsia="ru-RU"/>
              </w:rPr>
              <w:t>1.1</w:t>
            </w:r>
          </w:p>
        </w:tc>
      </w:tr>
      <w:tr w:rsidR="005D3A37" w:rsidRPr="008043D4" w14:paraId="5D9E0686" w14:textId="77777777" w:rsidTr="005D3A37">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E9E72E3" w14:textId="77777777" w:rsidR="005D3A37" w:rsidRPr="008043D4" w:rsidRDefault="005D3A37" w:rsidP="005D3A37">
            <w:pPr>
              <w:spacing w:after="0" w:line="240" w:lineRule="auto"/>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Номер версии ФФД (тег 1209)</w:t>
            </w:r>
          </w:p>
        </w:tc>
        <w:tc>
          <w:tcPr>
            <w:tcW w:w="4027" w:type="dxa"/>
            <w:tcBorders>
              <w:top w:val="nil"/>
              <w:left w:val="nil"/>
              <w:bottom w:val="single" w:sz="4" w:space="0" w:color="auto"/>
              <w:right w:val="single" w:sz="4" w:space="0" w:color="auto"/>
            </w:tcBorders>
            <w:shd w:val="clear" w:color="auto" w:fill="auto"/>
            <w:vAlign w:val="center"/>
            <w:hideMark/>
          </w:tcPr>
          <w:p w14:paraId="3FAA2B3B" w14:textId="77777777" w:rsidR="005D3A37" w:rsidRPr="008043D4" w:rsidRDefault="005D3A37" w:rsidP="005D3A37">
            <w:pPr>
              <w:spacing w:after="0" w:line="240" w:lineRule="auto"/>
              <w:jc w:val="center"/>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w:t>
            </w:r>
          </w:p>
        </w:tc>
        <w:tc>
          <w:tcPr>
            <w:tcW w:w="3000" w:type="dxa"/>
            <w:tcBorders>
              <w:top w:val="nil"/>
              <w:left w:val="nil"/>
              <w:bottom w:val="single" w:sz="4" w:space="0" w:color="auto"/>
              <w:right w:val="single" w:sz="4" w:space="0" w:color="auto"/>
            </w:tcBorders>
            <w:shd w:val="clear" w:color="auto" w:fill="auto"/>
            <w:vAlign w:val="center"/>
            <w:hideMark/>
          </w:tcPr>
          <w:p w14:paraId="7E495C2F" w14:textId="77777777" w:rsidR="005D3A37" w:rsidRPr="008043D4" w:rsidRDefault="005D3A37" w:rsidP="005D3A37">
            <w:pPr>
              <w:spacing w:after="0" w:line="240" w:lineRule="auto"/>
              <w:jc w:val="center"/>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«2»</w:t>
            </w:r>
          </w:p>
        </w:tc>
        <w:tc>
          <w:tcPr>
            <w:tcW w:w="3000" w:type="dxa"/>
            <w:tcBorders>
              <w:top w:val="nil"/>
              <w:left w:val="nil"/>
              <w:bottom w:val="single" w:sz="4" w:space="0" w:color="auto"/>
              <w:right w:val="single" w:sz="4" w:space="0" w:color="auto"/>
            </w:tcBorders>
            <w:shd w:val="clear" w:color="auto" w:fill="auto"/>
            <w:vAlign w:val="center"/>
            <w:hideMark/>
          </w:tcPr>
          <w:p w14:paraId="5F626A8A" w14:textId="77777777" w:rsidR="005D3A37" w:rsidRPr="008043D4" w:rsidRDefault="005D3A37" w:rsidP="005D3A37">
            <w:pPr>
              <w:spacing w:after="0" w:line="240" w:lineRule="auto"/>
              <w:jc w:val="center"/>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«3»</w:t>
            </w:r>
          </w:p>
        </w:tc>
      </w:tr>
      <w:tr w:rsidR="005D3A37" w:rsidRPr="008043D4" w14:paraId="15DC1272" w14:textId="77777777" w:rsidTr="005D3A37">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26D2D15" w14:textId="77777777" w:rsidR="005D3A37" w:rsidRPr="008043D4" w:rsidRDefault="005D3A37" w:rsidP="005D3A37">
            <w:pPr>
              <w:spacing w:after="0" w:line="240" w:lineRule="auto"/>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Версия ФФД ККТ (тег 1189)</w:t>
            </w:r>
          </w:p>
        </w:tc>
        <w:tc>
          <w:tcPr>
            <w:tcW w:w="4027" w:type="dxa"/>
            <w:tcBorders>
              <w:top w:val="nil"/>
              <w:left w:val="nil"/>
              <w:bottom w:val="single" w:sz="4" w:space="0" w:color="auto"/>
              <w:right w:val="single" w:sz="4" w:space="0" w:color="auto"/>
            </w:tcBorders>
            <w:shd w:val="clear" w:color="auto" w:fill="auto"/>
            <w:vAlign w:val="center"/>
            <w:hideMark/>
          </w:tcPr>
          <w:p w14:paraId="01672F69" w14:textId="77777777" w:rsidR="005D3A37" w:rsidRPr="008043D4" w:rsidRDefault="005D3A37" w:rsidP="005D3A37">
            <w:pPr>
              <w:spacing w:after="0" w:line="240" w:lineRule="auto"/>
              <w:jc w:val="center"/>
              <w:rPr>
                <w:rFonts w:ascii="Times New Roman" w:eastAsia="Times New Roman" w:hAnsi="Times New Roman" w:cs="Times New Roman"/>
                <w:color w:val="000000" w:themeColor="text1"/>
                <w:sz w:val="28"/>
                <w:szCs w:val="28"/>
                <w:lang w:eastAsia="ru-RU"/>
              </w:rPr>
            </w:pPr>
            <w:r w:rsidRPr="008043D4">
              <w:rPr>
                <w:rFonts w:ascii="Times New Roman" w:eastAsia="Times New Roman" w:hAnsi="Times New Roman" w:cs="Times New Roman"/>
                <w:color w:val="000000" w:themeColor="text1"/>
                <w:sz w:val="28"/>
                <w:szCs w:val="28"/>
                <w:lang w:eastAsia="ru-RU"/>
              </w:rPr>
              <w:t>«-» или «1» или «2» или «3»</w:t>
            </w:r>
          </w:p>
        </w:tc>
        <w:tc>
          <w:tcPr>
            <w:tcW w:w="3000" w:type="dxa"/>
            <w:tcBorders>
              <w:top w:val="nil"/>
              <w:left w:val="nil"/>
              <w:bottom w:val="single" w:sz="4" w:space="0" w:color="auto"/>
              <w:right w:val="single" w:sz="4" w:space="0" w:color="auto"/>
            </w:tcBorders>
            <w:shd w:val="clear" w:color="auto" w:fill="auto"/>
            <w:vAlign w:val="center"/>
            <w:hideMark/>
          </w:tcPr>
          <w:p w14:paraId="6E928C22" w14:textId="77777777" w:rsidR="005D3A37" w:rsidRPr="008043D4" w:rsidRDefault="005D3A37" w:rsidP="005D3A37">
            <w:pPr>
              <w:spacing w:after="0" w:line="240" w:lineRule="auto"/>
              <w:jc w:val="center"/>
              <w:rPr>
                <w:rFonts w:ascii="Times New Roman" w:eastAsia="Times New Roman" w:hAnsi="Times New Roman" w:cs="Times New Roman"/>
                <w:color w:val="000000" w:themeColor="text1"/>
                <w:sz w:val="28"/>
                <w:szCs w:val="28"/>
                <w:lang w:eastAsia="ru-RU"/>
              </w:rPr>
            </w:pPr>
            <w:r w:rsidRPr="008043D4">
              <w:rPr>
                <w:rFonts w:ascii="Times New Roman" w:eastAsia="Times New Roman" w:hAnsi="Times New Roman" w:cs="Times New Roman"/>
                <w:color w:val="000000" w:themeColor="text1"/>
                <w:sz w:val="28"/>
                <w:szCs w:val="28"/>
                <w:lang w:eastAsia="ru-RU"/>
              </w:rPr>
              <w:t>«2» или «3»</w:t>
            </w:r>
          </w:p>
        </w:tc>
        <w:tc>
          <w:tcPr>
            <w:tcW w:w="3000" w:type="dxa"/>
            <w:tcBorders>
              <w:top w:val="nil"/>
              <w:left w:val="nil"/>
              <w:bottom w:val="single" w:sz="4" w:space="0" w:color="auto"/>
              <w:right w:val="single" w:sz="4" w:space="0" w:color="auto"/>
            </w:tcBorders>
            <w:shd w:val="clear" w:color="auto" w:fill="auto"/>
            <w:vAlign w:val="center"/>
            <w:hideMark/>
          </w:tcPr>
          <w:p w14:paraId="0716EF04" w14:textId="77777777" w:rsidR="005D3A37" w:rsidRPr="008043D4" w:rsidRDefault="005D3A37" w:rsidP="005D3A37">
            <w:pPr>
              <w:spacing w:after="0" w:line="240" w:lineRule="auto"/>
              <w:jc w:val="center"/>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«3»</w:t>
            </w:r>
          </w:p>
        </w:tc>
      </w:tr>
      <w:tr w:rsidR="005D3A37" w:rsidRPr="008043D4" w14:paraId="7B75412E" w14:textId="77777777" w:rsidTr="005D3A37">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6BC566A" w14:textId="77777777" w:rsidR="005D3A37" w:rsidRPr="008043D4" w:rsidRDefault="005D3A37" w:rsidP="005D3A37">
            <w:pPr>
              <w:spacing w:after="0" w:line="240" w:lineRule="auto"/>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Версия ФФД ФН (тег 1190)</w:t>
            </w:r>
          </w:p>
        </w:tc>
        <w:tc>
          <w:tcPr>
            <w:tcW w:w="4027" w:type="dxa"/>
            <w:tcBorders>
              <w:top w:val="nil"/>
              <w:left w:val="nil"/>
              <w:bottom w:val="single" w:sz="4" w:space="0" w:color="auto"/>
              <w:right w:val="single" w:sz="4" w:space="0" w:color="auto"/>
            </w:tcBorders>
            <w:shd w:val="clear" w:color="auto" w:fill="auto"/>
            <w:vAlign w:val="center"/>
            <w:hideMark/>
          </w:tcPr>
          <w:p w14:paraId="724BE06B" w14:textId="77777777" w:rsidR="005D3A37" w:rsidRPr="008043D4" w:rsidRDefault="005D3A37" w:rsidP="005D3A37">
            <w:pPr>
              <w:spacing w:after="0" w:line="240" w:lineRule="auto"/>
              <w:jc w:val="center"/>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 или «1» или «3»</w:t>
            </w:r>
          </w:p>
        </w:tc>
        <w:tc>
          <w:tcPr>
            <w:tcW w:w="3000" w:type="dxa"/>
            <w:tcBorders>
              <w:top w:val="nil"/>
              <w:left w:val="nil"/>
              <w:bottom w:val="single" w:sz="4" w:space="0" w:color="auto"/>
              <w:right w:val="single" w:sz="4" w:space="0" w:color="auto"/>
            </w:tcBorders>
            <w:shd w:val="clear" w:color="auto" w:fill="auto"/>
            <w:vAlign w:val="center"/>
            <w:hideMark/>
          </w:tcPr>
          <w:p w14:paraId="63ED66C0" w14:textId="77777777" w:rsidR="005D3A37" w:rsidRPr="008043D4" w:rsidRDefault="005D3A37" w:rsidP="005D3A37">
            <w:pPr>
              <w:spacing w:after="0" w:line="240" w:lineRule="auto"/>
              <w:jc w:val="center"/>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 или «1» или «3»</w:t>
            </w:r>
          </w:p>
        </w:tc>
        <w:tc>
          <w:tcPr>
            <w:tcW w:w="3000" w:type="dxa"/>
            <w:tcBorders>
              <w:top w:val="nil"/>
              <w:left w:val="nil"/>
              <w:bottom w:val="single" w:sz="4" w:space="0" w:color="auto"/>
              <w:right w:val="single" w:sz="4" w:space="0" w:color="auto"/>
            </w:tcBorders>
            <w:shd w:val="clear" w:color="auto" w:fill="auto"/>
            <w:vAlign w:val="center"/>
            <w:hideMark/>
          </w:tcPr>
          <w:p w14:paraId="258BB396" w14:textId="77777777" w:rsidR="005D3A37" w:rsidRPr="008043D4" w:rsidRDefault="005D3A37" w:rsidP="005D3A37">
            <w:pPr>
              <w:spacing w:after="0" w:line="240" w:lineRule="auto"/>
              <w:jc w:val="center"/>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«3»</w:t>
            </w:r>
          </w:p>
        </w:tc>
      </w:tr>
      <w:tr w:rsidR="005D3A37" w:rsidRPr="008043D4" w14:paraId="50BD088D" w14:textId="77777777" w:rsidTr="005D3A37">
        <w:trPr>
          <w:trHeight w:val="375"/>
        </w:trPr>
        <w:tc>
          <w:tcPr>
            <w:tcW w:w="4253" w:type="dxa"/>
            <w:tcBorders>
              <w:top w:val="nil"/>
              <w:left w:val="nil"/>
              <w:bottom w:val="nil"/>
              <w:right w:val="nil"/>
            </w:tcBorders>
            <w:shd w:val="clear" w:color="auto" w:fill="auto"/>
            <w:vAlign w:val="center"/>
            <w:hideMark/>
          </w:tcPr>
          <w:p w14:paraId="5C526AAF" w14:textId="77777777" w:rsidR="005D3A37" w:rsidRPr="008043D4" w:rsidRDefault="005D3A37" w:rsidP="005D3A37">
            <w:pPr>
              <w:spacing w:after="0" w:line="240" w:lineRule="auto"/>
              <w:rPr>
                <w:rFonts w:ascii="Times New Roman" w:eastAsia="Times New Roman" w:hAnsi="Times New Roman" w:cs="Times New Roman"/>
                <w:bCs/>
                <w:color w:val="000000"/>
                <w:sz w:val="28"/>
                <w:szCs w:val="28"/>
                <w:lang w:eastAsia="ru-RU"/>
              </w:rPr>
            </w:pPr>
            <w:r w:rsidRPr="008043D4">
              <w:rPr>
                <w:rFonts w:ascii="Times New Roman" w:eastAsia="Times New Roman" w:hAnsi="Times New Roman" w:cs="Times New Roman"/>
                <w:bCs/>
                <w:color w:val="000000"/>
                <w:sz w:val="28"/>
                <w:szCs w:val="28"/>
                <w:lang w:eastAsia="ru-RU"/>
              </w:rPr>
              <w:t>Примечания:</w:t>
            </w:r>
          </w:p>
        </w:tc>
        <w:tc>
          <w:tcPr>
            <w:tcW w:w="4027" w:type="dxa"/>
            <w:tcBorders>
              <w:top w:val="nil"/>
              <w:left w:val="nil"/>
              <w:bottom w:val="nil"/>
              <w:right w:val="nil"/>
            </w:tcBorders>
            <w:shd w:val="clear" w:color="auto" w:fill="auto"/>
            <w:vAlign w:val="center"/>
            <w:hideMark/>
          </w:tcPr>
          <w:p w14:paraId="60D3A7D8" w14:textId="77777777" w:rsidR="005D3A37" w:rsidRPr="008043D4" w:rsidRDefault="005D3A37" w:rsidP="005D3A37">
            <w:pPr>
              <w:spacing w:after="0" w:line="240" w:lineRule="auto"/>
              <w:rPr>
                <w:rFonts w:ascii="Times New Roman" w:eastAsia="Times New Roman" w:hAnsi="Times New Roman" w:cs="Times New Roman"/>
                <w:b/>
                <w:bCs/>
                <w:color w:val="000000"/>
                <w:sz w:val="28"/>
                <w:szCs w:val="28"/>
                <w:lang w:eastAsia="ru-RU"/>
              </w:rPr>
            </w:pPr>
          </w:p>
        </w:tc>
        <w:tc>
          <w:tcPr>
            <w:tcW w:w="3000" w:type="dxa"/>
            <w:tcBorders>
              <w:top w:val="nil"/>
              <w:left w:val="nil"/>
              <w:bottom w:val="nil"/>
              <w:right w:val="nil"/>
            </w:tcBorders>
            <w:shd w:val="clear" w:color="auto" w:fill="auto"/>
            <w:vAlign w:val="center"/>
            <w:hideMark/>
          </w:tcPr>
          <w:p w14:paraId="32DAF55E" w14:textId="77777777" w:rsidR="005D3A37" w:rsidRPr="008043D4" w:rsidRDefault="005D3A37" w:rsidP="005D3A37">
            <w:pPr>
              <w:spacing w:after="0" w:line="240" w:lineRule="auto"/>
              <w:jc w:val="center"/>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vAlign w:val="center"/>
            <w:hideMark/>
          </w:tcPr>
          <w:p w14:paraId="1503E035" w14:textId="77777777" w:rsidR="005D3A37" w:rsidRPr="008043D4" w:rsidRDefault="005D3A37" w:rsidP="005D3A37">
            <w:pPr>
              <w:spacing w:after="0" w:line="240" w:lineRule="auto"/>
              <w:jc w:val="center"/>
              <w:rPr>
                <w:rFonts w:ascii="Times New Roman" w:eastAsia="Times New Roman" w:hAnsi="Times New Roman" w:cs="Times New Roman"/>
                <w:sz w:val="20"/>
                <w:szCs w:val="20"/>
                <w:lang w:eastAsia="ru-RU"/>
              </w:rPr>
            </w:pPr>
          </w:p>
        </w:tc>
      </w:tr>
      <w:tr w:rsidR="005D3A37" w:rsidRPr="008043D4" w14:paraId="6D476B1F" w14:textId="77777777" w:rsidTr="005D3A37">
        <w:trPr>
          <w:trHeight w:val="690"/>
        </w:trPr>
        <w:tc>
          <w:tcPr>
            <w:tcW w:w="14280" w:type="dxa"/>
            <w:gridSpan w:val="4"/>
            <w:tcBorders>
              <w:top w:val="nil"/>
              <w:left w:val="nil"/>
              <w:bottom w:val="nil"/>
              <w:right w:val="nil"/>
            </w:tcBorders>
            <w:shd w:val="clear" w:color="auto" w:fill="auto"/>
            <w:vAlign w:val="center"/>
            <w:hideMark/>
          </w:tcPr>
          <w:p w14:paraId="7EFDE502" w14:textId="77777777" w:rsidR="005D3A37" w:rsidRPr="008043D4" w:rsidRDefault="005D3A37" w:rsidP="005D3A37">
            <w:pPr>
              <w:spacing w:after="0" w:line="240" w:lineRule="auto"/>
              <w:jc w:val="both"/>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1. Знак «-» в таблице означает, что при формировании ФД в соответствии с указанным номером версии ФФД реквизит не включается в состав ФД и значение ему не присваивается.</w:t>
            </w:r>
          </w:p>
        </w:tc>
      </w:tr>
      <w:tr w:rsidR="005D3A37" w:rsidRPr="008043D4" w14:paraId="66775042" w14:textId="77777777" w:rsidTr="005D3A37">
        <w:trPr>
          <w:trHeight w:val="690"/>
        </w:trPr>
        <w:tc>
          <w:tcPr>
            <w:tcW w:w="14280" w:type="dxa"/>
            <w:gridSpan w:val="4"/>
            <w:tcBorders>
              <w:top w:val="nil"/>
              <w:left w:val="nil"/>
              <w:bottom w:val="nil"/>
              <w:right w:val="nil"/>
            </w:tcBorders>
            <w:shd w:val="clear" w:color="auto" w:fill="auto"/>
            <w:vAlign w:val="center"/>
            <w:hideMark/>
          </w:tcPr>
          <w:p w14:paraId="67E56597" w14:textId="215CD284" w:rsidR="005D3A37" w:rsidRPr="008043D4" w:rsidRDefault="005D3A37" w:rsidP="005D3A37">
            <w:pPr>
              <w:spacing w:after="0" w:line="240" w:lineRule="auto"/>
              <w:jc w:val="both"/>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 xml:space="preserve">2. Реквизиты «номер версии ФФД» (тег 1209), «версия ФФД ККТ» (тег 1189) и «версия ФФД ФН» (тег 1190) при формировании ФД с номером версии ФФД, указанным в таблице, не могут иметь иные значения, кроме указанных в таблице </w:t>
            </w:r>
            <w:r w:rsidR="00DF4C35" w:rsidRPr="008043D4">
              <w:rPr>
                <w:rFonts w:ascii="Times New Roman" w:eastAsia="Times New Roman" w:hAnsi="Times New Roman" w:cs="Times New Roman"/>
                <w:color w:val="000000"/>
                <w:sz w:val="28"/>
                <w:szCs w:val="28"/>
                <w:lang w:eastAsia="ru-RU"/>
              </w:rPr>
              <w:t xml:space="preserve">3.1 </w:t>
            </w:r>
            <w:r w:rsidRPr="008043D4">
              <w:rPr>
                <w:rFonts w:ascii="Times New Roman" w:eastAsia="Times New Roman" w:hAnsi="Times New Roman" w:cs="Times New Roman"/>
                <w:color w:val="000000"/>
                <w:sz w:val="28"/>
                <w:szCs w:val="28"/>
                <w:lang w:eastAsia="ru-RU"/>
              </w:rPr>
              <w:t>для соответствующего номера версии ФФД.</w:t>
            </w:r>
          </w:p>
        </w:tc>
      </w:tr>
      <w:tr w:rsidR="005D3A37" w:rsidRPr="008043D4" w14:paraId="0EB02047" w14:textId="77777777" w:rsidTr="005D3A37">
        <w:trPr>
          <w:trHeight w:val="690"/>
        </w:trPr>
        <w:tc>
          <w:tcPr>
            <w:tcW w:w="14280" w:type="dxa"/>
            <w:gridSpan w:val="4"/>
            <w:tcBorders>
              <w:top w:val="nil"/>
              <w:left w:val="nil"/>
              <w:bottom w:val="nil"/>
              <w:right w:val="nil"/>
            </w:tcBorders>
            <w:shd w:val="clear" w:color="auto" w:fill="auto"/>
            <w:vAlign w:val="center"/>
            <w:hideMark/>
          </w:tcPr>
          <w:p w14:paraId="0A4EDE3A" w14:textId="0138D422" w:rsidR="005D3A37" w:rsidRPr="008043D4" w:rsidRDefault="005D3A37" w:rsidP="00DF4C35">
            <w:pPr>
              <w:spacing w:after="0" w:line="240" w:lineRule="auto"/>
              <w:jc w:val="both"/>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3. В случае если применяемый пользователем экземпляр модели ККТ обеспечивает формирование ФД в соответствии с номером версии ФФД «1.05» и в реестре ККТ указано, что эта модель ККТ обеспечивает формирование ФД в соответствии с таким номером версии ФФД, то реквизит «версия ФФД ККТ» (тег 1189), должен иметь значение</w:t>
            </w:r>
            <w:r w:rsidR="00DF4C35" w:rsidRPr="008043D4">
              <w:rPr>
                <w:rFonts w:ascii="Times New Roman" w:eastAsia="Times New Roman" w:hAnsi="Times New Roman" w:cs="Times New Roman"/>
                <w:color w:val="000000"/>
                <w:sz w:val="28"/>
                <w:szCs w:val="28"/>
                <w:lang w:eastAsia="ru-RU"/>
              </w:rPr>
              <w:t xml:space="preserve">, равное </w:t>
            </w:r>
            <w:r w:rsidRPr="008043D4">
              <w:rPr>
                <w:rFonts w:ascii="Times New Roman" w:eastAsia="Times New Roman" w:hAnsi="Times New Roman" w:cs="Times New Roman"/>
                <w:color w:val="000000"/>
                <w:sz w:val="28"/>
                <w:szCs w:val="28"/>
                <w:lang w:eastAsia="ru-RU"/>
              </w:rPr>
              <w:t>«2». Если ККТ обеспечивает формирование ФД в соответствии с номерами версии ФФД «1.05» и (или) «1.1», и в реестре ККТ указано, что эта модель ККТ обеспечивает формирование ФД в соответствии максимальным номером версии ФФД, то реквизит «версия ФФД ККТ» (тег 1189), должен иметь значение</w:t>
            </w:r>
            <w:r w:rsidR="00DF4C35" w:rsidRPr="008043D4">
              <w:rPr>
                <w:rFonts w:ascii="Times New Roman" w:eastAsia="Times New Roman" w:hAnsi="Times New Roman" w:cs="Times New Roman"/>
                <w:color w:val="000000"/>
                <w:sz w:val="28"/>
                <w:szCs w:val="28"/>
                <w:lang w:eastAsia="ru-RU"/>
              </w:rPr>
              <w:t>, равное</w:t>
            </w:r>
            <w:r w:rsidRPr="008043D4">
              <w:rPr>
                <w:rFonts w:ascii="Times New Roman" w:eastAsia="Times New Roman" w:hAnsi="Times New Roman" w:cs="Times New Roman"/>
                <w:color w:val="000000"/>
                <w:sz w:val="28"/>
                <w:szCs w:val="28"/>
                <w:lang w:eastAsia="ru-RU"/>
              </w:rPr>
              <w:t xml:space="preserve"> «3».</w:t>
            </w:r>
          </w:p>
        </w:tc>
      </w:tr>
      <w:tr w:rsidR="005D3A37" w:rsidRPr="008043D4" w14:paraId="5C0E2516" w14:textId="77777777" w:rsidTr="005D3A37">
        <w:trPr>
          <w:trHeight w:val="690"/>
        </w:trPr>
        <w:tc>
          <w:tcPr>
            <w:tcW w:w="14280" w:type="dxa"/>
            <w:gridSpan w:val="4"/>
            <w:tcBorders>
              <w:top w:val="nil"/>
              <w:left w:val="nil"/>
              <w:bottom w:val="nil"/>
              <w:right w:val="nil"/>
            </w:tcBorders>
            <w:shd w:val="clear" w:color="auto" w:fill="auto"/>
            <w:vAlign w:val="center"/>
            <w:hideMark/>
          </w:tcPr>
          <w:p w14:paraId="15D30908" w14:textId="2B2876C8" w:rsidR="005D3A37" w:rsidRPr="008043D4" w:rsidRDefault="005D3A37" w:rsidP="00DF4C35">
            <w:pPr>
              <w:spacing w:after="0" w:line="240" w:lineRule="auto"/>
              <w:jc w:val="both"/>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4. В случае если применяемый пользователем экземпляр модели ФН обеспечивает формирование реквизитов для ФД в соответствии с номером версии ФФД «1.0» и «1.1», и в реестре ФН указано, что эта модель ФН обеспечивает формирование реквизитов для ФД в соответствии с максимальным номером версии ФФД, то реквизит «версия ФФД ФН» (тег 1190), должен иметь значение</w:t>
            </w:r>
            <w:r w:rsidR="00DF4C35" w:rsidRPr="008043D4">
              <w:rPr>
                <w:rFonts w:ascii="Times New Roman" w:eastAsia="Times New Roman" w:hAnsi="Times New Roman" w:cs="Times New Roman"/>
                <w:color w:val="000000"/>
                <w:sz w:val="28"/>
                <w:szCs w:val="28"/>
                <w:lang w:eastAsia="ru-RU"/>
              </w:rPr>
              <w:t xml:space="preserve">, равное </w:t>
            </w:r>
            <w:r w:rsidRPr="008043D4">
              <w:rPr>
                <w:rFonts w:ascii="Times New Roman" w:eastAsia="Times New Roman" w:hAnsi="Times New Roman" w:cs="Times New Roman"/>
                <w:color w:val="000000"/>
                <w:sz w:val="28"/>
                <w:szCs w:val="28"/>
                <w:lang w:eastAsia="ru-RU"/>
              </w:rPr>
              <w:t>«3».</w:t>
            </w:r>
          </w:p>
        </w:tc>
      </w:tr>
      <w:tr w:rsidR="005D3A37" w:rsidRPr="008043D4" w14:paraId="2BFF3801" w14:textId="77777777" w:rsidTr="005D3A37">
        <w:trPr>
          <w:trHeight w:val="690"/>
        </w:trPr>
        <w:tc>
          <w:tcPr>
            <w:tcW w:w="14280" w:type="dxa"/>
            <w:gridSpan w:val="4"/>
            <w:tcBorders>
              <w:top w:val="nil"/>
              <w:left w:val="nil"/>
              <w:bottom w:val="nil"/>
              <w:right w:val="nil"/>
            </w:tcBorders>
            <w:shd w:val="clear" w:color="auto" w:fill="auto"/>
            <w:vAlign w:val="center"/>
            <w:hideMark/>
          </w:tcPr>
          <w:p w14:paraId="25B1AB24" w14:textId="1D1F3374" w:rsidR="005D3A37" w:rsidRPr="008043D4" w:rsidRDefault="005D3A37" w:rsidP="005D3A37">
            <w:pPr>
              <w:spacing w:after="0" w:line="240" w:lineRule="auto"/>
              <w:jc w:val="both"/>
              <w:rPr>
                <w:rFonts w:ascii="Times New Roman" w:eastAsia="Times New Roman" w:hAnsi="Times New Roman" w:cs="Times New Roman"/>
                <w:color w:val="000000"/>
                <w:sz w:val="28"/>
                <w:szCs w:val="28"/>
                <w:lang w:eastAsia="ru-RU"/>
              </w:rPr>
            </w:pPr>
            <w:r w:rsidRPr="008043D4">
              <w:rPr>
                <w:rFonts w:ascii="Times New Roman" w:eastAsia="Times New Roman" w:hAnsi="Times New Roman" w:cs="Times New Roman"/>
                <w:color w:val="000000"/>
                <w:sz w:val="28"/>
                <w:szCs w:val="28"/>
                <w:lang w:eastAsia="ru-RU"/>
              </w:rPr>
              <w:t>5. Реквизит «номер версии ФФД» (тег 1209) не может иметь значение, указанное в таблице, в случае если применяемый пользователем экземпляр модели ККТ и экземпляр модели ФН не обеспечивают формирование ФД в соответст</w:t>
            </w:r>
            <w:r w:rsidR="00DF4C35" w:rsidRPr="008043D4">
              <w:rPr>
                <w:rFonts w:ascii="Times New Roman" w:eastAsia="Times New Roman" w:hAnsi="Times New Roman" w:cs="Times New Roman"/>
                <w:color w:val="000000"/>
                <w:sz w:val="28"/>
                <w:szCs w:val="28"/>
                <w:lang w:eastAsia="ru-RU"/>
              </w:rPr>
              <w:t xml:space="preserve">вии с таким номером версии ФФД </w:t>
            </w:r>
            <w:r w:rsidRPr="008043D4">
              <w:rPr>
                <w:rFonts w:ascii="Times New Roman" w:eastAsia="Times New Roman" w:hAnsi="Times New Roman" w:cs="Times New Roman"/>
                <w:color w:val="000000"/>
                <w:sz w:val="28"/>
                <w:szCs w:val="28"/>
                <w:lang w:eastAsia="ru-RU"/>
              </w:rPr>
              <w:t>по данным реестра ККТ и ФН.</w:t>
            </w:r>
          </w:p>
        </w:tc>
      </w:tr>
    </w:tbl>
    <w:p w14:paraId="6DF832B0" w14:textId="522CF41A" w:rsidR="00B16EB5" w:rsidRPr="008043D4" w:rsidRDefault="002F4597" w:rsidP="002618D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5</w:t>
      </w:r>
      <w:r w:rsidR="00B16EB5" w:rsidRPr="008043D4">
        <w:rPr>
          <w:rFonts w:ascii="Times New Roman" w:hAnsi="Times New Roman" w:cs="Times New Roman"/>
          <w:b w:val="0"/>
          <w:sz w:val="28"/>
          <w:szCs w:val="28"/>
        </w:rPr>
        <w:t>.  Таблицу 4 изложить в следующей редакции:</w:t>
      </w:r>
    </w:p>
    <w:p w14:paraId="79B2425B" w14:textId="4A222DA4" w:rsidR="00B16EB5" w:rsidRPr="008043D4" w:rsidRDefault="00B16EB5" w:rsidP="00B16EB5">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4</w:t>
      </w:r>
    </w:p>
    <w:p w14:paraId="46A885CF" w14:textId="1C3DC572" w:rsidR="00B16EB5" w:rsidRPr="008043D4" w:rsidRDefault="00B16EB5" w:rsidP="00B16EB5">
      <w:pPr>
        <w:pStyle w:val="ConsPlusTitle"/>
        <w:spacing w:line="276" w:lineRule="auto"/>
        <w:ind w:firstLine="709"/>
        <w:jc w:val="center"/>
        <w:rPr>
          <w:rFonts w:ascii="Times New Roman" w:hAnsi="Times New Roman" w:cs="Times New Roman"/>
          <w:b w:val="0"/>
          <w:sz w:val="28"/>
          <w:szCs w:val="28"/>
        </w:rPr>
      </w:pPr>
      <w:r w:rsidRPr="008043D4">
        <w:rPr>
          <w:rFonts w:ascii="Times New Roman" w:hAnsi="Times New Roman" w:cs="Times New Roman"/>
          <w:b w:val="0"/>
          <w:sz w:val="28"/>
          <w:szCs w:val="28"/>
        </w:rPr>
        <w:lastRenderedPageBreak/>
        <w:t>Перечень реквизитов ФД</w:t>
      </w:r>
    </w:p>
    <w:tbl>
      <w:tblPr>
        <w:tblW w:w="50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038"/>
        <w:gridCol w:w="3284"/>
        <w:gridCol w:w="7271"/>
      </w:tblGrid>
      <w:tr w:rsidR="005D3A37" w:rsidRPr="008043D4" w14:paraId="3FBC1B8B" w14:textId="77777777" w:rsidTr="005D3A37">
        <w:tc>
          <w:tcPr>
            <w:tcW w:w="1250" w:type="dxa"/>
            <w:vAlign w:val="center"/>
          </w:tcPr>
          <w:p w14:paraId="5CB3255A" w14:textId="77777777" w:rsidR="005D3A37" w:rsidRPr="008043D4" w:rsidRDefault="005D3A37" w:rsidP="005D3A37">
            <w:pPr>
              <w:widowControl w:val="0"/>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b/>
                <w:sz w:val="28"/>
              </w:rPr>
              <w:t>Тег</w:t>
            </w:r>
          </w:p>
        </w:tc>
        <w:tc>
          <w:tcPr>
            <w:tcW w:w="3026" w:type="dxa"/>
            <w:shd w:val="clear" w:color="auto" w:fill="auto"/>
            <w:noWrap/>
            <w:vAlign w:val="center"/>
          </w:tcPr>
          <w:p w14:paraId="5FACD432" w14:textId="77777777" w:rsidR="005D3A37" w:rsidRPr="008043D4" w:rsidRDefault="005D3A37" w:rsidP="005D3A37">
            <w:pPr>
              <w:widowControl w:val="0"/>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b/>
                <w:sz w:val="28"/>
              </w:rPr>
              <w:t>Наименование реквизита</w:t>
            </w:r>
          </w:p>
        </w:tc>
        <w:tc>
          <w:tcPr>
            <w:tcW w:w="3271" w:type="dxa"/>
            <w:shd w:val="clear" w:color="auto" w:fill="auto"/>
            <w:noWrap/>
            <w:vAlign w:val="center"/>
          </w:tcPr>
          <w:p w14:paraId="04556E97" w14:textId="77777777" w:rsidR="005D3A37" w:rsidRPr="008043D4" w:rsidRDefault="005D3A37" w:rsidP="005D3A37">
            <w:pPr>
              <w:widowControl w:val="0"/>
              <w:overflowPunct w:val="0"/>
              <w:autoSpaceDE w:val="0"/>
              <w:autoSpaceDN w:val="0"/>
              <w:adjustRightInd w:val="0"/>
              <w:spacing w:before="120" w:after="0" w:line="240" w:lineRule="auto"/>
              <w:jc w:val="center"/>
              <w:textAlignment w:val="baseline"/>
              <w:rPr>
                <w:rFonts w:ascii="Times New Roman" w:hAnsi="Times New Roman"/>
                <w:b/>
                <w:sz w:val="28"/>
              </w:rPr>
            </w:pPr>
            <w:r w:rsidRPr="008043D4">
              <w:rPr>
                <w:rFonts w:ascii="Times New Roman" w:hAnsi="Times New Roman"/>
                <w:b/>
                <w:sz w:val="28"/>
              </w:rPr>
              <w:t>Заголовок реквизита ФД в ПФ</w:t>
            </w:r>
          </w:p>
        </w:tc>
        <w:tc>
          <w:tcPr>
            <w:tcW w:w="7242" w:type="dxa"/>
            <w:vAlign w:val="center"/>
          </w:tcPr>
          <w:p w14:paraId="5C8043F6" w14:textId="77777777" w:rsidR="005D3A37" w:rsidRPr="008043D4" w:rsidRDefault="005D3A37" w:rsidP="005D3A37">
            <w:pPr>
              <w:widowControl w:val="0"/>
              <w:overflowPunct w:val="0"/>
              <w:autoSpaceDE w:val="0"/>
              <w:autoSpaceDN w:val="0"/>
              <w:adjustRightInd w:val="0"/>
              <w:spacing w:before="120" w:after="0" w:line="240" w:lineRule="auto"/>
              <w:ind w:firstLine="851"/>
              <w:jc w:val="center"/>
              <w:textAlignment w:val="baseline"/>
              <w:rPr>
                <w:rFonts w:ascii="Times New Roman" w:hAnsi="Times New Roman"/>
                <w:b/>
                <w:sz w:val="28"/>
              </w:rPr>
            </w:pPr>
            <w:r w:rsidRPr="008043D4">
              <w:rPr>
                <w:rFonts w:ascii="Times New Roman" w:hAnsi="Times New Roman"/>
                <w:b/>
                <w:sz w:val="28"/>
              </w:rPr>
              <w:t>Описание реквизита</w:t>
            </w:r>
          </w:p>
        </w:tc>
      </w:tr>
      <w:tr w:rsidR="005D3A37" w:rsidRPr="008043D4" w14:paraId="6D048D7D" w14:textId="77777777" w:rsidTr="005D3A37">
        <w:tc>
          <w:tcPr>
            <w:tcW w:w="1250" w:type="dxa"/>
          </w:tcPr>
          <w:p w14:paraId="2E7981E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1000</w:t>
            </w:r>
          </w:p>
        </w:tc>
        <w:tc>
          <w:tcPr>
            <w:tcW w:w="3026" w:type="dxa"/>
            <w:shd w:val="clear" w:color="auto" w:fill="auto"/>
            <w:noWrap/>
          </w:tcPr>
          <w:p w14:paraId="0679760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наименование документа</w:t>
            </w:r>
          </w:p>
        </w:tc>
        <w:tc>
          <w:tcPr>
            <w:tcW w:w="3271" w:type="dxa"/>
            <w:shd w:val="clear" w:color="auto" w:fill="auto"/>
            <w:noWrap/>
          </w:tcPr>
          <w:p w14:paraId="7CB1AEB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4788FAA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ФД</w:t>
            </w:r>
          </w:p>
        </w:tc>
      </w:tr>
      <w:tr w:rsidR="005D3A37" w:rsidRPr="008043D4" w14:paraId="5ED393A6" w14:textId="77777777" w:rsidTr="005D3A37">
        <w:tc>
          <w:tcPr>
            <w:tcW w:w="1250" w:type="dxa"/>
          </w:tcPr>
          <w:p w14:paraId="62B4F6C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1001</w:t>
            </w:r>
          </w:p>
        </w:tc>
        <w:tc>
          <w:tcPr>
            <w:tcW w:w="3026" w:type="dxa"/>
            <w:shd w:val="clear" w:color="auto" w:fill="auto"/>
            <w:noWrap/>
          </w:tcPr>
          <w:p w14:paraId="536C58F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автоматического режима</w:t>
            </w:r>
          </w:p>
        </w:tc>
        <w:tc>
          <w:tcPr>
            <w:tcW w:w="3271" w:type="dxa"/>
            <w:shd w:val="clear" w:color="auto" w:fill="auto"/>
            <w:noWrap/>
          </w:tcPr>
          <w:p w14:paraId="7E9D83F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«АВТОМАТ. РЕЖИМ»</w:t>
            </w:r>
          </w:p>
        </w:tc>
        <w:tc>
          <w:tcPr>
            <w:tcW w:w="7242" w:type="dxa"/>
          </w:tcPr>
          <w:p w14:paraId="7BDCC08B"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применения ККТ в составе автоматического устройства для расчетов</w:t>
            </w:r>
          </w:p>
        </w:tc>
      </w:tr>
      <w:tr w:rsidR="005D3A37" w:rsidRPr="008043D4" w14:paraId="1E234167" w14:textId="77777777" w:rsidTr="005D3A37">
        <w:tc>
          <w:tcPr>
            <w:tcW w:w="1250" w:type="dxa"/>
          </w:tcPr>
          <w:p w14:paraId="75D42A9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1002</w:t>
            </w:r>
          </w:p>
        </w:tc>
        <w:tc>
          <w:tcPr>
            <w:tcW w:w="3026" w:type="dxa"/>
            <w:shd w:val="clear" w:color="auto" w:fill="auto"/>
            <w:noWrap/>
          </w:tcPr>
          <w:p w14:paraId="677289D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автономного режима</w:t>
            </w:r>
          </w:p>
        </w:tc>
        <w:tc>
          <w:tcPr>
            <w:tcW w:w="3271" w:type="dxa"/>
            <w:shd w:val="clear" w:color="auto" w:fill="auto"/>
            <w:noWrap/>
          </w:tcPr>
          <w:p w14:paraId="301E022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«АВТОНОМН. РЕЖИМ»</w:t>
            </w:r>
          </w:p>
        </w:tc>
        <w:tc>
          <w:tcPr>
            <w:tcW w:w="7242" w:type="dxa"/>
          </w:tcPr>
          <w:p w14:paraId="0A4542E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применения ККТ в режиме, не предусматривающем обязательной передачи ФД в налоговые органы в электронной форме через ОФД</w:t>
            </w:r>
          </w:p>
        </w:tc>
      </w:tr>
      <w:tr w:rsidR="005D3A37" w:rsidRPr="008043D4" w14:paraId="55E61FB8" w14:textId="77777777" w:rsidTr="005D3A37">
        <w:tc>
          <w:tcPr>
            <w:tcW w:w="1250" w:type="dxa"/>
          </w:tcPr>
          <w:p w14:paraId="4990BE7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1005</w:t>
            </w:r>
          </w:p>
        </w:tc>
        <w:tc>
          <w:tcPr>
            <w:tcW w:w="3026" w:type="dxa"/>
            <w:shd w:val="clear" w:color="auto" w:fill="auto"/>
            <w:noWrap/>
          </w:tcPr>
          <w:p w14:paraId="50E7E85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адрес оператора перевода</w:t>
            </w:r>
          </w:p>
        </w:tc>
        <w:tc>
          <w:tcPr>
            <w:tcW w:w="3271" w:type="dxa"/>
            <w:shd w:val="clear" w:color="auto" w:fill="auto"/>
            <w:noWrap/>
          </w:tcPr>
          <w:p w14:paraId="6BC86CC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«АДР. ОП. ПЕРЕВОДА»</w:t>
            </w:r>
          </w:p>
        </w:tc>
        <w:tc>
          <w:tcPr>
            <w:tcW w:w="7242" w:type="dxa"/>
          </w:tcPr>
          <w:p w14:paraId="0300EF3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место нахождения оператора по переводу денежных средств</w:t>
            </w:r>
          </w:p>
        </w:tc>
      </w:tr>
      <w:tr w:rsidR="005D3A37" w:rsidRPr="008043D4" w14:paraId="0C26D462" w14:textId="77777777" w:rsidTr="005D3A37">
        <w:tc>
          <w:tcPr>
            <w:tcW w:w="1250" w:type="dxa"/>
          </w:tcPr>
          <w:p w14:paraId="785BB0A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1008</w:t>
            </w:r>
          </w:p>
        </w:tc>
        <w:tc>
          <w:tcPr>
            <w:tcW w:w="3026" w:type="dxa"/>
            <w:shd w:val="clear" w:color="auto" w:fill="auto"/>
            <w:noWrap/>
          </w:tcPr>
          <w:p w14:paraId="7095139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телефон или электронный адрес покупателя</w:t>
            </w:r>
          </w:p>
        </w:tc>
        <w:tc>
          <w:tcPr>
            <w:tcW w:w="3271" w:type="dxa"/>
            <w:shd w:val="clear" w:color="auto" w:fill="auto"/>
            <w:noWrap/>
          </w:tcPr>
          <w:p w14:paraId="221C894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«ТЕЛ. ПОКУПАТЕЛЯ» или</w:t>
            </w:r>
          </w:p>
          <w:p w14:paraId="3BCC30E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«ЭЛ. АДР. ПОКУПАТЕЛЯ»</w:t>
            </w:r>
          </w:p>
        </w:tc>
        <w:tc>
          <w:tcPr>
            <w:tcW w:w="7242" w:type="dxa"/>
          </w:tcPr>
          <w:p w14:paraId="237CF745"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абонентский номер и (или) адрес электронной почты покупателя (клиента) в случае передачи ему кассового чека (БСО) в электронной форме</w:t>
            </w:r>
          </w:p>
        </w:tc>
      </w:tr>
      <w:tr w:rsidR="005D3A37" w:rsidRPr="008043D4" w14:paraId="24E4AA2A" w14:textId="77777777" w:rsidTr="005D3A37">
        <w:tc>
          <w:tcPr>
            <w:tcW w:w="1250" w:type="dxa"/>
          </w:tcPr>
          <w:p w14:paraId="48AE5D9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1009</w:t>
            </w:r>
          </w:p>
        </w:tc>
        <w:tc>
          <w:tcPr>
            <w:tcW w:w="3026" w:type="dxa"/>
            <w:shd w:val="clear" w:color="auto" w:fill="auto"/>
            <w:noWrap/>
          </w:tcPr>
          <w:p w14:paraId="64482C5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адрес расчетов</w:t>
            </w:r>
          </w:p>
        </w:tc>
        <w:tc>
          <w:tcPr>
            <w:tcW w:w="3271" w:type="dxa"/>
            <w:shd w:val="clear" w:color="auto" w:fill="auto"/>
            <w:noWrap/>
          </w:tcPr>
          <w:p w14:paraId="3FDAB77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44BD153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адрес осуществления расчетов между пользователем и покупателем (клиентом)</w:t>
            </w:r>
          </w:p>
        </w:tc>
      </w:tr>
      <w:tr w:rsidR="005D3A37" w:rsidRPr="008043D4" w14:paraId="7BD8ECD8" w14:textId="77777777" w:rsidTr="005D3A37">
        <w:tc>
          <w:tcPr>
            <w:tcW w:w="1250" w:type="dxa"/>
          </w:tcPr>
          <w:p w14:paraId="7360E16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1012</w:t>
            </w:r>
          </w:p>
        </w:tc>
        <w:tc>
          <w:tcPr>
            <w:tcW w:w="3026" w:type="dxa"/>
            <w:shd w:val="clear" w:color="auto" w:fill="auto"/>
            <w:noWrap/>
          </w:tcPr>
          <w:p w14:paraId="66B4059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дата, время</w:t>
            </w:r>
          </w:p>
        </w:tc>
        <w:tc>
          <w:tcPr>
            <w:tcW w:w="3271" w:type="dxa"/>
            <w:shd w:val="clear" w:color="auto" w:fill="auto"/>
            <w:noWrap/>
          </w:tcPr>
          <w:p w14:paraId="234704F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7696376B" w14:textId="77777777" w:rsidR="005D3A37" w:rsidRPr="008043D4" w:rsidRDefault="005D3A37" w:rsidP="005D3A37">
            <w:pPr>
              <w:spacing w:before="120" w:after="120" w:line="240" w:lineRule="auto"/>
              <w:jc w:val="both"/>
              <w:rPr>
                <w:rFonts w:ascii="Times New Roman" w:hAnsi="Times New Roman"/>
                <w:sz w:val="28"/>
              </w:rPr>
            </w:pPr>
            <w:r w:rsidRPr="008043D4">
              <w:rPr>
                <w:rFonts w:ascii="Times New Roman" w:hAnsi="Times New Roman"/>
                <w:sz w:val="28"/>
              </w:rPr>
              <w:t xml:space="preserve">дата и время </w:t>
            </w:r>
            <w:r w:rsidRPr="008043D4">
              <w:rPr>
                <w:rFonts w:ascii="Times New Roman" w:eastAsia="Times New Roman" w:hAnsi="Times New Roman" w:cs="Times New Roman"/>
                <w:sz w:val="28"/>
                <w:szCs w:val="28"/>
              </w:rPr>
              <w:t xml:space="preserve">формирования </w:t>
            </w:r>
            <w:r w:rsidRPr="008043D4">
              <w:rPr>
                <w:rFonts w:ascii="Times New Roman" w:hAnsi="Times New Roman"/>
                <w:sz w:val="28"/>
              </w:rPr>
              <w:t>ФД</w:t>
            </w:r>
          </w:p>
        </w:tc>
      </w:tr>
      <w:tr w:rsidR="005D3A37" w:rsidRPr="008043D4" w14:paraId="5A44D13E" w14:textId="77777777" w:rsidTr="005D3A37">
        <w:tc>
          <w:tcPr>
            <w:tcW w:w="1250" w:type="dxa"/>
          </w:tcPr>
          <w:p w14:paraId="4C0306B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1013</w:t>
            </w:r>
          </w:p>
        </w:tc>
        <w:tc>
          <w:tcPr>
            <w:tcW w:w="3026" w:type="dxa"/>
            <w:shd w:val="clear" w:color="auto" w:fill="auto"/>
            <w:noWrap/>
          </w:tcPr>
          <w:p w14:paraId="2B266CA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заводской номер ККТ</w:t>
            </w:r>
          </w:p>
        </w:tc>
        <w:tc>
          <w:tcPr>
            <w:tcW w:w="3271" w:type="dxa"/>
            <w:shd w:val="clear" w:color="auto" w:fill="auto"/>
            <w:noWrap/>
          </w:tcPr>
          <w:p w14:paraId="7C2252D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«ЗН ККТ»</w:t>
            </w:r>
          </w:p>
        </w:tc>
        <w:tc>
          <w:tcPr>
            <w:tcW w:w="7242" w:type="dxa"/>
          </w:tcPr>
          <w:p w14:paraId="4BD234E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заводской номер ККТ</w:t>
            </w:r>
          </w:p>
        </w:tc>
      </w:tr>
      <w:tr w:rsidR="005D3A37" w:rsidRPr="008043D4" w14:paraId="343D2CFB" w14:textId="77777777" w:rsidTr="005D3A37">
        <w:tc>
          <w:tcPr>
            <w:tcW w:w="1250" w:type="dxa"/>
          </w:tcPr>
          <w:p w14:paraId="1D1C285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1016</w:t>
            </w:r>
          </w:p>
        </w:tc>
        <w:tc>
          <w:tcPr>
            <w:tcW w:w="3026" w:type="dxa"/>
            <w:shd w:val="clear" w:color="auto" w:fill="auto"/>
            <w:noWrap/>
          </w:tcPr>
          <w:p w14:paraId="5C4566C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оператора перевода</w:t>
            </w:r>
          </w:p>
        </w:tc>
        <w:tc>
          <w:tcPr>
            <w:tcW w:w="3271" w:type="dxa"/>
            <w:shd w:val="clear" w:color="auto" w:fill="auto"/>
            <w:noWrap/>
          </w:tcPr>
          <w:p w14:paraId="6D83D45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ОП. ПЕРЕВОДА»</w:t>
            </w:r>
          </w:p>
        </w:tc>
        <w:tc>
          <w:tcPr>
            <w:tcW w:w="7242" w:type="dxa"/>
          </w:tcPr>
          <w:p w14:paraId="757568A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идентификационный номер налогоплательщика оператора по переводу денежных средств</w:t>
            </w:r>
          </w:p>
        </w:tc>
      </w:tr>
      <w:tr w:rsidR="005D3A37" w:rsidRPr="008043D4" w14:paraId="58813742" w14:textId="77777777" w:rsidTr="005D3A37">
        <w:tc>
          <w:tcPr>
            <w:tcW w:w="1250" w:type="dxa"/>
          </w:tcPr>
          <w:p w14:paraId="29F3705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1017</w:t>
            </w:r>
          </w:p>
        </w:tc>
        <w:tc>
          <w:tcPr>
            <w:tcW w:w="3026" w:type="dxa"/>
            <w:shd w:val="clear" w:color="auto" w:fill="auto"/>
            <w:noWrap/>
          </w:tcPr>
          <w:p w14:paraId="7B29038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ИНН ОФД</w:t>
            </w:r>
          </w:p>
        </w:tc>
        <w:tc>
          <w:tcPr>
            <w:tcW w:w="3271" w:type="dxa"/>
            <w:shd w:val="clear" w:color="auto" w:fill="auto"/>
            <w:noWrap/>
          </w:tcPr>
          <w:p w14:paraId="6F78668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ОФД»</w:t>
            </w:r>
          </w:p>
        </w:tc>
        <w:tc>
          <w:tcPr>
            <w:tcW w:w="7242" w:type="dxa"/>
          </w:tcPr>
          <w:p w14:paraId="7901E37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идентификационный номер налогоплательщика оператора фискальных данных</w:t>
            </w:r>
          </w:p>
        </w:tc>
      </w:tr>
      <w:tr w:rsidR="005D3A37" w:rsidRPr="008043D4" w14:paraId="013E27ED" w14:textId="77777777" w:rsidTr="005D3A37">
        <w:tc>
          <w:tcPr>
            <w:tcW w:w="1250" w:type="dxa"/>
          </w:tcPr>
          <w:p w14:paraId="7031BAC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1018</w:t>
            </w:r>
          </w:p>
        </w:tc>
        <w:tc>
          <w:tcPr>
            <w:tcW w:w="3026" w:type="dxa"/>
            <w:shd w:val="clear" w:color="auto" w:fill="auto"/>
            <w:noWrap/>
          </w:tcPr>
          <w:p w14:paraId="3ED6B83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ИНН пользователя</w:t>
            </w:r>
          </w:p>
        </w:tc>
        <w:tc>
          <w:tcPr>
            <w:tcW w:w="3271" w:type="dxa"/>
            <w:shd w:val="clear" w:color="auto" w:fill="auto"/>
            <w:noWrap/>
          </w:tcPr>
          <w:p w14:paraId="4E66B72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w:t>
            </w:r>
          </w:p>
        </w:tc>
        <w:tc>
          <w:tcPr>
            <w:tcW w:w="7242" w:type="dxa"/>
          </w:tcPr>
          <w:p w14:paraId="558C44F4"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идентификационный номер налогоплательщика пользователя</w:t>
            </w:r>
          </w:p>
        </w:tc>
      </w:tr>
      <w:tr w:rsidR="005D3A37" w:rsidRPr="008043D4" w14:paraId="1F44B85C" w14:textId="77777777" w:rsidTr="005D3A37">
        <w:tc>
          <w:tcPr>
            <w:tcW w:w="1250" w:type="dxa"/>
          </w:tcPr>
          <w:p w14:paraId="488E560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1020</w:t>
            </w:r>
          </w:p>
        </w:tc>
        <w:tc>
          <w:tcPr>
            <w:tcW w:w="3026" w:type="dxa"/>
            <w:shd w:val="clear" w:color="auto" w:fill="auto"/>
            <w:noWrap/>
          </w:tcPr>
          <w:p w14:paraId="178868A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сумма расчета, указанного в чеке (БСО)</w:t>
            </w:r>
          </w:p>
        </w:tc>
        <w:tc>
          <w:tcPr>
            <w:tcW w:w="3271" w:type="dxa"/>
            <w:shd w:val="clear" w:color="auto" w:fill="auto"/>
            <w:noWrap/>
          </w:tcPr>
          <w:p w14:paraId="6724710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«ИТОГ»</w:t>
            </w:r>
          </w:p>
        </w:tc>
        <w:tc>
          <w:tcPr>
            <w:tcW w:w="7242" w:type="dxa"/>
          </w:tcPr>
          <w:p w14:paraId="7C107AD2"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расчета с учетом скидок, наценок и НДС, указанная в кассовом чеке (БСО), или сумма коррекции, указанная в кассовом чеке коррекции (БСО коррекции)</w:t>
            </w:r>
          </w:p>
        </w:tc>
      </w:tr>
      <w:tr w:rsidR="005D3A37" w:rsidRPr="008043D4" w14:paraId="0A5C6B8A" w14:textId="77777777" w:rsidTr="005D3A37">
        <w:tc>
          <w:tcPr>
            <w:tcW w:w="1250" w:type="dxa"/>
          </w:tcPr>
          <w:p w14:paraId="2A6174D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1021</w:t>
            </w:r>
          </w:p>
        </w:tc>
        <w:tc>
          <w:tcPr>
            <w:tcW w:w="3026" w:type="dxa"/>
            <w:shd w:val="clear" w:color="auto" w:fill="auto"/>
            <w:noWrap/>
          </w:tcPr>
          <w:p w14:paraId="77CB562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кассир</w:t>
            </w:r>
          </w:p>
        </w:tc>
        <w:tc>
          <w:tcPr>
            <w:tcW w:w="3271" w:type="dxa"/>
            <w:shd w:val="clear" w:color="auto" w:fill="auto"/>
            <w:noWrap/>
          </w:tcPr>
          <w:p w14:paraId="4EB438E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«КАССИР» (заголовок может не указываться в случае, если наименование должности содержит слово «кассир»)</w:t>
            </w:r>
          </w:p>
        </w:tc>
        <w:tc>
          <w:tcPr>
            <w:tcW w:w="7242" w:type="dxa"/>
          </w:tcPr>
          <w:p w14:paraId="72F70A8B"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для кассового чека (БСО) должность и фамилия лица, осуществившего расчет с покупателем (клиентом), оформившего кассовый чек (БСО) и выдавшего (передавшего) его покупателю (клиенту); для иных фискальных документов - должность и фамилия лица, уполномоченного пользователем на формирование иного фискального документа</w:t>
            </w:r>
          </w:p>
        </w:tc>
      </w:tr>
      <w:tr w:rsidR="005D3A37" w:rsidRPr="008043D4" w14:paraId="66880A65" w14:textId="77777777" w:rsidTr="005D3A37">
        <w:tc>
          <w:tcPr>
            <w:tcW w:w="1250" w:type="dxa"/>
          </w:tcPr>
          <w:p w14:paraId="1696361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1022</w:t>
            </w:r>
          </w:p>
        </w:tc>
        <w:tc>
          <w:tcPr>
            <w:tcW w:w="3026" w:type="dxa"/>
            <w:shd w:val="clear" w:color="auto" w:fill="auto"/>
            <w:noWrap/>
          </w:tcPr>
          <w:p w14:paraId="1BA7047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код ответа ОФД</w:t>
            </w:r>
          </w:p>
        </w:tc>
        <w:tc>
          <w:tcPr>
            <w:tcW w:w="3271" w:type="dxa"/>
            <w:shd w:val="clear" w:color="auto" w:fill="auto"/>
            <w:noWrap/>
          </w:tcPr>
          <w:p w14:paraId="71628AA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6C6E8242"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код информационного сообщения оператора фискальных данных</w:t>
            </w:r>
          </w:p>
        </w:tc>
      </w:tr>
      <w:tr w:rsidR="005D3A37" w:rsidRPr="008043D4" w14:paraId="4DF985A9" w14:textId="77777777" w:rsidTr="005D3A37">
        <w:tc>
          <w:tcPr>
            <w:tcW w:w="1250" w:type="dxa"/>
          </w:tcPr>
          <w:p w14:paraId="0C03BE9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1023</w:t>
            </w:r>
          </w:p>
        </w:tc>
        <w:tc>
          <w:tcPr>
            <w:tcW w:w="3026" w:type="dxa"/>
            <w:shd w:val="clear" w:color="auto" w:fill="auto"/>
            <w:noWrap/>
          </w:tcPr>
          <w:p w14:paraId="06B3E1B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количество предмета расчета</w:t>
            </w:r>
          </w:p>
        </w:tc>
        <w:tc>
          <w:tcPr>
            <w:tcW w:w="3271" w:type="dxa"/>
            <w:shd w:val="clear" w:color="auto" w:fill="auto"/>
            <w:noWrap/>
          </w:tcPr>
          <w:p w14:paraId="3DE776D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73C7AB0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количество товара, работ, услуг, платежей, выплат, иных предметов расчета</w:t>
            </w:r>
          </w:p>
        </w:tc>
      </w:tr>
      <w:tr w:rsidR="005D3A37" w:rsidRPr="008043D4" w14:paraId="068303DD" w14:textId="77777777" w:rsidTr="005D3A37">
        <w:tc>
          <w:tcPr>
            <w:tcW w:w="1250" w:type="dxa"/>
          </w:tcPr>
          <w:p w14:paraId="788974F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1026</w:t>
            </w:r>
          </w:p>
        </w:tc>
        <w:tc>
          <w:tcPr>
            <w:tcW w:w="3026" w:type="dxa"/>
            <w:shd w:val="clear" w:color="auto" w:fill="auto"/>
            <w:noWrap/>
          </w:tcPr>
          <w:p w14:paraId="4C58258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наименование оператора перевода</w:t>
            </w:r>
          </w:p>
        </w:tc>
        <w:tc>
          <w:tcPr>
            <w:tcW w:w="3271" w:type="dxa"/>
            <w:shd w:val="clear" w:color="auto" w:fill="auto"/>
            <w:noWrap/>
          </w:tcPr>
          <w:p w14:paraId="6CA3ABB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«ОПЕРАТОР ПЕРЕВОДА»</w:t>
            </w:r>
          </w:p>
        </w:tc>
        <w:tc>
          <w:tcPr>
            <w:tcW w:w="7242" w:type="dxa"/>
          </w:tcPr>
          <w:p w14:paraId="5DFE795E"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оператора по переводу денежных средств</w:t>
            </w:r>
          </w:p>
        </w:tc>
      </w:tr>
      <w:tr w:rsidR="005D3A37" w:rsidRPr="008043D4" w14:paraId="5883D692" w14:textId="77777777" w:rsidTr="005D3A37">
        <w:tc>
          <w:tcPr>
            <w:tcW w:w="1250" w:type="dxa"/>
          </w:tcPr>
          <w:p w14:paraId="6B37DA4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1030</w:t>
            </w:r>
          </w:p>
        </w:tc>
        <w:tc>
          <w:tcPr>
            <w:tcW w:w="3026" w:type="dxa"/>
            <w:shd w:val="clear" w:color="auto" w:fill="auto"/>
            <w:noWrap/>
          </w:tcPr>
          <w:p w14:paraId="58BE8B7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наименование предмета расчета</w:t>
            </w:r>
          </w:p>
        </w:tc>
        <w:tc>
          <w:tcPr>
            <w:tcW w:w="3271" w:type="dxa"/>
            <w:shd w:val="clear" w:color="auto" w:fill="auto"/>
            <w:noWrap/>
          </w:tcPr>
          <w:p w14:paraId="20F9702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1C50882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товара, работы, услуги, платежа, выплаты, иного предмета расчета</w:t>
            </w:r>
          </w:p>
        </w:tc>
      </w:tr>
      <w:tr w:rsidR="005D3A37" w:rsidRPr="008043D4" w14:paraId="7A9A490E" w14:textId="77777777" w:rsidTr="005D3A37">
        <w:tc>
          <w:tcPr>
            <w:tcW w:w="1250" w:type="dxa"/>
          </w:tcPr>
          <w:p w14:paraId="54CB84C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1031</w:t>
            </w:r>
          </w:p>
        </w:tc>
        <w:tc>
          <w:tcPr>
            <w:tcW w:w="3026" w:type="dxa"/>
            <w:shd w:val="clear" w:color="auto" w:fill="auto"/>
            <w:noWrap/>
          </w:tcPr>
          <w:p w14:paraId="1EB22CD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сумма по чеку (БСО) наличными</w:t>
            </w:r>
          </w:p>
        </w:tc>
        <w:tc>
          <w:tcPr>
            <w:tcW w:w="3271" w:type="dxa"/>
            <w:shd w:val="clear" w:color="auto" w:fill="auto"/>
            <w:noWrap/>
          </w:tcPr>
          <w:p w14:paraId="346F572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«НАЛИЧНЫМИ»</w:t>
            </w:r>
          </w:p>
        </w:tc>
        <w:tc>
          <w:tcPr>
            <w:tcW w:w="7242" w:type="dxa"/>
          </w:tcPr>
          <w:p w14:paraId="2E6F303C"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расчета, указанная в кассовом чеке (БСО), или сумма корректировки расчета, указанная в кассовом чеке коррекции (БСО коррекции), подлежащая уплате наличными денежными средствами</w:t>
            </w:r>
          </w:p>
        </w:tc>
      </w:tr>
      <w:tr w:rsidR="005D3A37" w:rsidRPr="008043D4" w14:paraId="21794256" w14:textId="77777777" w:rsidTr="005D3A37">
        <w:tc>
          <w:tcPr>
            <w:tcW w:w="1250" w:type="dxa"/>
          </w:tcPr>
          <w:p w14:paraId="0BF1A76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1036</w:t>
            </w:r>
          </w:p>
        </w:tc>
        <w:tc>
          <w:tcPr>
            <w:tcW w:w="3026" w:type="dxa"/>
            <w:shd w:val="clear" w:color="auto" w:fill="auto"/>
            <w:noWrap/>
          </w:tcPr>
          <w:p w14:paraId="50B0FED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номер автомата</w:t>
            </w:r>
          </w:p>
        </w:tc>
        <w:tc>
          <w:tcPr>
            <w:tcW w:w="3271" w:type="dxa"/>
            <w:shd w:val="clear" w:color="auto" w:fill="auto"/>
            <w:noWrap/>
          </w:tcPr>
          <w:p w14:paraId="312DCD8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«АВТОМАТ»</w:t>
            </w:r>
          </w:p>
        </w:tc>
        <w:tc>
          <w:tcPr>
            <w:tcW w:w="7242" w:type="dxa"/>
          </w:tcPr>
          <w:p w14:paraId="4531C5AC"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заводской номер автоматического устройства для расчетов</w:t>
            </w:r>
          </w:p>
        </w:tc>
      </w:tr>
      <w:tr w:rsidR="005D3A37" w:rsidRPr="008043D4" w14:paraId="26DEE69C" w14:textId="77777777" w:rsidTr="005D3A37">
        <w:tc>
          <w:tcPr>
            <w:tcW w:w="1250" w:type="dxa"/>
          </w:tcPr>
          <w:p w14:paraId="43F2917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1037</w:t>
            </w:r>
          </w:p>
        </w:tc>
        <w:tc>
          <w:tcPr>
            <w:tcW w:w="3026" w:type="dxa"/>
            <w:shd w:val="clear" w:color="auto" w:fill="auto"/>
            <w:noWrap/>
          </w:tcPr>
          <w:p w14:paraId="4BC3733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регистрационный номер ККТ</w:t>
            </w:r>
          </w:p>
        </w:tc>
        <w:tc>
          <w:tcPr>
            <w:tcW w:w="3271" w:type="dxa"/>
            <w:shd w:val="clear" w:color="auto" w:fill="auto"/>
            <w:noWrap/>
          </w:tcPr>
          <w:p w14:paraId="2428284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«РН ККТ»</w:t>
            </w:r>
          </w:p>
        </w:tc>
        <w:tc>
          <w:tcPr>
            <w:tcW w:w="7242" w:type="dxa"/>
          </w:tcPr>
          <w:p w14:paraId="339CF13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регистрационный номер контрольно-кассовой техники</w:t>
            </w:r>
          </w:p>
        </w:tc>
      </w:tr>
      <w:tr w:rsidR="005D3A37" w:rsidRPr="008043D4" w14:paraId="01FA5245" w14:textId="77777777" w:rsidTr="005D3A37">
        <w:tc>
          <w:tcPr>
            <w:tcW w:w="1250" w:type="dxa"/>
          </w:tcPr>
          <w:p w14:paraId="5041AC6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1038</w:t>
            </w:r>
          </w:p>
        </w:tc>
        <w:tc>
          <w:tcPr>
            <w:tcW w:w="3026" w:type="dxa"/>
            <w:shd w:val="clear" w:color="auto" w:fill="auto"/>
            <w:noWrap/>
          </w:tcPr>
          <w:p w14:paraId="02802BC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номер смены</w:t>
            </w:r>
          </w:p>
        </w:tc>
        <w:tc>
          <w:tcPr>
            <w:tcW w:w="3271" w:type="dxa"/>
            <w:shd w:val="clear" w:color="auto" w:fill="auto"/>
            <w:noWrap/>
          </w:tcPr>
          <w:p w14:paraId="0A1B95B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«СМЕНА»</w:t>
            </w:r>
          </w:p>
        </w:tc>
        <w:tc>
          <w:tcPr>
            <w:tcW w:w="7242" w:type="dxa"/>
          </w:tcPr>
          <w:p w14:paraId="5F4C021F"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порядковый номер смены с момента формирования отчета о регистрации ККТ или отчета об изменении параметров регистрации ККТ в связи с заменой фискального накопителя</w:t>
            </w:r>
          </w:p>
        </w:tc>
      </w:tr>
      <w:tr w:rsidR="005D3A37" w:rsidRPr="008043D4" w14:paraId="56BD9E18" w14:textId="77777777" w:rsidTr="005D3A37">
        <w:tc>
          <w:tcPr>
            <w:tcW w:w="1250" w:type="dxa"/>
          </w:tcPr>
          <w:p w14:paraId="7B32E4A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1040</w:t>
            </w:r>
          </w:p>
        </w:tc>
        <w:tc>
          <w:tcPr>
            <w:tcW w:w="3026" w:type="dxa"/>
            <w:shd w:val="clear" w:color="auto" w:fill="auto"/>
            <w:noWrap/>
          </w:tcPr>
          <w:p w14:paraId="6A7AAE5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номер ФД</w:t>
            </w:r>
          </w:p>
        </w:tc>
        <w:tc>
          <w:tcPr>
            <w:tcW w:w="3271" w:type="dxa"/>
            <w:shd w:val="clear" w:color="auto" w:fill="auto"/>
            <w:noWrap/>
          </w:tcPr>
          <w:p w14:paraId="7F80128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«ФД»</w:t>
            </w:r>
          </w:p>
        </w:tc>
        <w:tc>
          <w:tcPr>
            <w:tcW w:w="7242" w:type="dxa"/>
          </w:tcPr>
          <w:p w14:paraId="6F52CE34"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szCs w:val="28"/>
              </w:rPr>
              <w:t xml:space="preserve">порядковый номер </w:t>
            </w:r>
            <w:r w:rsidRPr="008043D4">
              <w:rPr>
                <w:rFonts w:ascii="Times New Roman" w:hAnsi="Times New Roman"/>
                <w:sz w:val="28"/>
              </w:rPr>
              <w:t>ФД с момента формирования отчета о регистрации ККТ или отчета об изменении параметров регистрации ККТ в связи с заменой фискального накопителя</w:t>
            </w:r>
          </w:p>
        </w:tc>
      </w:tr>
      <w:tr w:rsidR="005D3A37" w:rsidRPr="008043D4" w14:paraId="3A2E1B56" w14:textId="77777777" w:rsidTr="005D3A37">
        <w:tc>
          <w:tcPr>
            <w:tcW w:w="1250" w:type="dxa"/>
          </w:tcPr>
          <w:p w14:paraId="4366ECA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1041</w:t>
            </w:r>
          </w:p>
        </w:tc>
        <w:tc>
          <w:tcPr>
            <w:tcW w:w="3026" w:type="dxa"/>
            <w:shd w:val="clear" w:color="auto" w:fill="auto"/>
            <w:noWrap/>
          </w:tcPr>
          <w:p w14:paraId="5E9114F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номер ФН</w:t>
            </w:r>
          </w:p>
        </w:tc>
        <w:tc>
          <w:tcPr>
            <w:tcW w:w="3271" w:type="dxa"/>
            <w:shd w:val="clear" w:color="auto" w:fill="auto"/>
            <w:noWrap/>
          </w:tcPr>
          <w:p w14:paraId="7EDE02D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«ФН»</w:t>
            </w:r>
          </w:p>
        </w:tc>
        <w:tc>
          <w:tcPr>
            <w:tcW w:w="7242" w:type="dxa"/>
          </w:tcPr>
          <w:p w14:paraId="262024B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заводской номер фискального накопителя</w:t>
            </w:r>
          </w:p>
        </w:tc>
      </w:tr>
      <w:tr w:rsidR="005D3A37" w:rsidRPr="008043D4" w14:paraId="426A09E9" w14:textId="77777777" w:rsidTr="005D3A37">
        <w:tc>
          <w:tcPr>
            <w:tcW w:w="1250" w:type="dxa"/>
          </w:tcPr>
          <w:p w14:paraId="15DB805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1042</w:t>
            </w:r>
          </w:p>
        </w:tc>
        <w:tc>
          <w:tcPr>
            <w:tcW w:w="3026" w:type="dxa"/>
            <w:shd w:val="clear" w:color="auto" w:fill="auto"/>
            <w:noWrap/>
          </w:tcPr>
          <w:p w14:paraId="20D6879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номер чека за смену</w:t>
            </w:r>
          </w:p>
        </w:tc>
        <w:tc>
          <w:tcPr>
            <w:tcW w:w="3271" w:type="dxa"/>
            <w:shd w:val="clear" w:color="auto" w:fill="auto"/>
            <w:noWrap/>
          </w:tcPr>
          <w:p w14:paraId="611D198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«ЧЕК» или «БСО» или «ЧЕК КОР.» или «БСО КОР.»</w:t>
            </w:r>
          </w:p>
        </w:tc>
        <w:tc>
          <w:tcPr>
            <w:tcW w:w="7242" w:type="dxa"/>
          </w:tcPr>
          <w:p w14:paraId="3469302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порядковый номер кассового чека, БСО, кассового чека коррекции и БСО коррекции за смену</w:t>
            </w:r>
          </w:p>
        </w:tc>
      </w:tr>
      <w:tr w:rsidR="005D3A37" w:rsidRPr="008043D4" w14:paraId="7958CC49" w14:textId="77777777" w:rsidTr="005D3A37">
        <w:tc>
          <w:tcPr>
            <w:tcW w:w="1250" w:type="dxa"/>
          </w:tcPr>
          <w:p w14:paraId="790B082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1043</w:t>
            </w:r>
          </w:p>
        </w:tc>
        <w:tc>
          <w:tcPr>
            <w:tcW w:w="3026" w:type="dxa"/>
            <w:shd w:val="clear" w:color="auto" w:fill="auto"/>
            <w:noWrap/>
          </w:tcPr>
          <w:p w14:paraId="3743EE0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стоимость предмета расчета с учетом скидок и наценок</w:t>
            </w:r>
          </w:p>
        </w:tc>
        <w:tc>
          <w:tcPr>
            <w:tcW w:w="3271" w:type="dxa"/>
            <w:shd w:val="clear" w:color="auto" w:fill="auto"/>
            <w:noWrap/>
          </w:tcPr>
          <w:p w14:paraId="4410193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b/>
                <w:sz w:val="28"/>
              </w:rPr>
              <w:t>–</w:t>
            </w:r>
          </w:p>
        </w:tc>
        <w:tc>
          <w:tcPr>
            <w:tcW w:w="7242" w:type="dxa"/>
          </w:tcPr>
          <w:p w14:paraId="38A3A75F"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b/>
                <w:sz w:val="28"/>
              </w:rPr>
            </w:pPr>
            <w:r w:rsidRPr="008043D4">
              <w:rPr>
                <w:rFonts w:ascii="Times New Roman" w:hAnsi="Times New Roman"/>
                <w:sz w:val="28"/>
              </w:rPr>
              <w:t>стоимость товара, работы, услуги, платежа, выплаты, иного предмета расчета с учетом скидок и наценок</w:t>
            </w:r>
          </w:p>
        </w:tc>
      </w:tr>
      <w:tr w:rsidR="005D3A37" w:rsidRPr="008043D4" w14:paraId="720335AA" w14:textId="77777777" w:rsidTr="005D3A37">
        <w:tc>
          <w:tcPr>
            <w:tcW w:w="1250" w:type="dxa"/>
          </w:tcPr>
          <w:p w14:paraId="5EA2187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1044</w:t>
            </w:r>
          </w:p>
        </w:tc>
        <w:tc>
          <w:tcPr>
            <w:tcW w:w="3026" w:type="dxa"/>
            <w:shd w:val="clear" w:color="auto" w:fill="auto"/>
            <w:noWrap/>
          </w:tcPr>
          <w:p w14:paraId="0B92329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операция платежного агента</w:t>
            </w:r>
          </w:p>
        </w:tc>
        <w:tc>
          <w:tcPr>
            <w:tcW w:w="3271" w:type="dxa"/>
            <w:shd w:val="clear" w:color="auto" w:fill="auto"/>
            <w:noWrap/>
          </w:tcPr>
          <w:p w14:paraId="02AB0FF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«ОП. АГЕНТА»</w:t>
            </w:r>
          </w:p>
        </w:tc>
        <w:tc>
          <w:tcPr>
            <w:tcW w:w="7242" w:type="dxa"/>
          </w:tcPr>
          <w:p w14:paraId="7790330B"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операции банковского платежного агента, банковского платежного субагента, платежного агента или платежного субагента</w:t>
            </w:r>
          </w:p>
        </w:tc>
      </w:tr>
      <w:tr w:rsidR="005D3A37" w:rsidRPr="008043D4" w14:paraId="5F431EAB" w14:textId="77777777" w:rsidTr="005D3A37">
        <w:tc>
          <w:tcPr>
            <w:tcW w:w="1250" w:type="dxa"/>
          </w:tcPr>
          <w:p w14:paraId="002EB7A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1046</w:t>
            </w:r>
          </w:p>
        </w:tc>
        <w:tc>
          <w:tcPr>
            <w:tcW w:w="3026" w:type="dxa"/>
            <w:shd w:val="clear" w:color="auto" w:fill="auto"/>
            <w:noWrap/>
          </w:tcPr>
          <w:p w14:paraId="1B48C6C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наименование ОФД</w:t>
            </w:r>
          </w:p>
        </w:tc>
        <w:tc>
          <w:tcPr>
            <w:tcW w:w="3271" w:type="dxa"/>
            <w:shd w:val="clear" w:color="auto" w:fill="auto"/>
            <w:noWrap/>
          </w:tcPr>
          <w:p w14:paraId="51FFA2B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«ОФД»</w:t>
            </w:r>
          </w:p>
        </w:tc>
        <w:tc>
          <w:tcPr>
            <w:tcW w:w="7242" w:type="dxa"/>
          </w:tcPr>
          <w:p w14:paraId="5711C1C2"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полное наименование оператора фискальных данных</w:t>
            </w:r>
          </w:p>
        </w:tc>
      </w:tr>
      <w:tr w:rsidR="005D3A37" w:rsidRPr="008043D4" w14:paraId="492C6D33" w14:textId="77777777" w:rsidTr="005D3A37">
        <w:tc>
          <w:tcPr>
            <w:tcW w:w="1250" w:type="dxa"/>
          </w:tcPr>
          <w:p w14:paraId="2CFC753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1048</w:t>
            </w:r>
          </w:p>
        </w:tc>
        <w:tc>
          <w:tcPr>
            <w:tcW w:w="3026" w:type="dxa"/>
            <w:shd w:val="clear" w:color="auto" w:fill="auto"/>
            <w:noWrap/>
          </w:tcPr>
          <w:p w14:paraId="6C2A8D4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наименование пользователя</w:t>
            </w:r>
          </w:p>
        </w:tc>
        <w:tc>
          <w:tcPr>
            <w:tcW w:w="3271" w:type="dxa"/>
            <w:shd w:val="clear" w:color="auto" w:fill="auto"/>
            <w:noWrap/>
          </w:tcPr>
          <w:p w14:paraId="377BFBF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2A7E451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организации-пользователя или фамилия, имя, отчество (при наличии) индивидуального предпринимателя - пользователя</w:t>
            </w:r>
          </w:p>
        </w:tc>
      </w:tr>
      <w:tr w:rsidR="005D3A37" w:rsidRPr="008043D4" w14:paraId="1F50D6F7" w14:textId="77777777" w:rsidTr="005D3A37">
        <w:tc>
          <w:tcPr>
            <w:tcW w:w="1250" w:type="dxa"/>
          </w:tcPr>
          <w:p w14:paraId="4866171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1050</w:t>
            </w:r>
          </w:p>
        </w:tc>
        <w:tc>
          <w:tcPr>
            <w:tcW w:w="3026" w:type="dxa"/>
            <w:shd w:val="clear" w:color="auto" w:fill="auto"/>
            <w:noWrap/>
          </w:tcPr>
          <w:p w14:paraId="0F8FC35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исчерпания ресурса ФН</w:t>
            </w:r>
          </w:p>
        </w:tc>
        <w:tc>
          <w:tcPr>
            <w:tcW w:w="3271" w:type="dxa"/>
            <w:shd w:val="clear" w:color="auto" w:fill="auto"/>
            <w:noWrap/>
          </w:tcPr>
          <w:p w14:paraId="1945A41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«РЕСУРС ФН МЕНЕЕ 30 ДНЕЙ»</w:t>
            </w:r>
          </w:p>
        </w:tc>
        <w:tc>
          <w:tcPr>
            <w:tcW w:w="7242" w:type="dxa"/>
          </w:tcPr>
          <w:p w14:paraId="1FB5DFA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признак того, что до истечения срока действия ключей фискального признака в фискальном накопителе осталось </w:t>
            </w:r>
            <w:r w:rsidRPr="008043D4">
              <w:rPr>
                <w:rFonts w:ascii="Times New Roman" w:hAnsi="Times New Roman"/>
                <w:sz w:val="28"/>
              </w:rPr>
              <w:lastRenderedPageBreak/>
              <w:t>менее 30 дней</w:t>
            </w:r>
          </w:p>
        </w:tc>
      </w:tr>
      <w:tr w:rsidR="005D3A37" w:rsidRPr="008043D4" w14:paraId="7A38C58F" w14:textId="77777777" w:rsidTr="005D3A37">
        <w:tc>
          <w:tcPr>
            <w:tcW w:w="1250" w:type="dxa"/>
          </w:tcPr>
          <w:p w14:paraId="7B53936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1051</w:t>
            </w:r>
          </w:p>
        </w:tc>
        <w:tc>
          <w:tcPr>
            <w:tcW w:w="3026" w:type="dxa"/>
            <w:shd w:val="clear" w:color="auto" w:fill="auto"/>
            <w:noWrap/>
          </w:tcPr>
          <w:p w14:paraId="504AAFC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необходимости срочной замены ФН</w:t>
            </w:r>
          </w:p>
        </w:tc>
        <w:tc>
          <w:tcPr>
            <w:tcW w:w="3271" w:type="dxa"/>
            <w:shd w:val="clear" w:color="auto" w:fill="auto"/>
            <w:noWrap/>
          </w:tcPr>
          <w:p w14:paraId="5C47667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«РЕСУРС ФН МЕНЕЕ 3 ДНЕЙ»</w:t>
            </w:r>
          </w:p>
        </w:tc>
        <w:tc>
          <w:tcPr>
            <w:tcW w:w="7242" w:type="dxa"/>
          </w:tcPr>
          <w:p w14:paraId="3A340F3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того, что до истечения срока действия ключей фискального признака в фискальном накопителе осталось менее 3 дней</w:t>
            </w:r>
          </w:p>
        </w:tc>
      </w:tr>
      <w:tr w:rsidR="005D3A37" w:rsidRPr="008043D4" w14:paraId="6471823C" w14:textId="77777777" w:rsidTr="005D3A37">
        <w:tc>
          <w:tcPr>
            <w:tcW w:w="1250" w:type="dxa"/>
          </w:tcPr>
          <w:p w14:paraId="6F00069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1052</w:t>
            </w:r>
          </w:p>
        </w:tc>
        <w:tc>
          <w:tcPr>
            <w:tcW w:w="3026" w:type="dxa"/>
            <w:shd w:val="clear" w:color="auto" w:fill="auto"/>
            <w:noWrap/>
          </w:tcPr>
          <w:p w14:paraId="6F08E02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заполнения памяти ФН</w:t>
            </w:r>
          </w:p>
        </w:tc>
        <w:tc>
          <w:tcPr>
            <w:tcW w:w="3271" w:type="dxa"/>
            <w:shd w:val="clear" w:color="auto" w:fill="auto"/>
            <w:noWrap/>
          </w:tcPr>
          <w:p w14:paraId="428D607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«ПАМЯТЬ ФН ЗАПОЛНЕНА»</w:t>
            </w:r>
          </w:p>
        </w:tc>
        <w:tc>
          <w:tcPr>
            <w:tcW w:w="7242" w:type="dxa"/>
          </w:tcPr>
          <w:p w14:paraId="44BB672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того, что память фискального накопителя заполнена более чем на 99%</w:t>
            </w:r>
          </w:p>
        </w:tc>
      </w:tr>
      <w:tr w:rsidR="005D3A37" w:rsidRPr="008043D4" w14:paraId="38685E75" w14:textId="77777777" w:rsidTr="005D3A37">
        <w:tc>
          <w:tcPr>
            <w:tcW w:w="1250" w:type="dxa"/>
          </w:tcPr>
          <w:p w14:paraId="719E18A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1053</w:t>
            </w:r>
          </w:p>
        </w:tc>
        <w:tc>
          <w:tcPr>
            <w:tcW w:w="3026" w:type="dxa"/>
            <w:shd w:val="clear" w:color="auto" w:fill="auto"/>
            <w:noWrap/>
          </w:tcPr>
          <w:p w14:paraId="59259FB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превышения времени ожидания ответа ОФД</w:t>
            </w:r>
          </w:p>
        </w:tc>
        <w:tc>
          <w:tcPr>
            <w:tcW w:w="3271" w:type="dxa"/>
            <w:shd w:val="clear" w:color="auto" w:fill="auto"/>
            <w:noWrap/>
          </w:tcPr>
          <w:p w14:paraId="136D9E9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«ОФД НЕ ОТВЕЧАЕТ»</w:t>
            </w:r>
          </w:p>
        </w:tc>
        <w:tc>
          <w:tcPr>
            <w:tcW w:w="7242" w:type="dxa"/>
          </w:tcPr>
          <w:p w14:paraId="6F695ED7" w14:textId="68480A8B"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признак того, что подтверждение оператора для переданного фискального документа отсутствует более двух дней. Для ФД с версией ФФД </w:t>
            </w:r>
            <w:r w:rsidR="00DF4C35" w:rsidRPr="008043D4">
              <w:rPr>
                <w:rFonts w:ascii="Times New Roman" w:hAnsi="Times New Roman"/>
                <w:sz w:val="28"/>
              </w:rPr>
              <w:t>«</w:t>
            </w:r>
            <w:r w:rsidRPr="008043D4">
              <w:rPr>
                <w:rFonts w:ascii="Times New Roman" w:hAnsi="Times New Roman"/>
                <w:sz w:val="28"/>
              </w:rPr>
              <w:t>1.0</w:t>
            </w:r>
            <w:r w:rsidR="00DF4C35" w:rsidRPr="008043D4">
              <w:rPr>
                <w:rFonts w:ascii="Times New Roman" w:hAnsi="Times New Roman"/>
                <w:sz w:val="28"/>
              </w:rPr>
              <w:t>»</w:t>
            </w:r>
            <w:r w:rsidRPr="008043D4">
              <w:rPr>
                <w:rFonts w:ascii="Times New Roman" w:hAnsi="Times New Roman"/>
                <w:sz w:val="28"/>
              </w:rPr>
              <w:t xml:space="preserve"> более 5 дней.</w:t>
            </w:r>
          </w:p>
        </w:tc>
      </w:tr>
      <w:tr w:rsidR="005D3A37" w:rsidRPr="008043D4" w14:paraId="7B5F8531" w14:textId="77777777" w:rsidTr="005D3A37">
        <w:tc>
          <w:tcPr>
            <w:tcW w:w="1250" w:type="dxa"/>
          </w:tcPr>
          <w:p w14:paraId="16FC8E3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1054</w:t>
            </w:r>
          </w:p>
        </w:tc>
        <w:tc>
          <w:tcPr>
            <w:tcW w:w="3026" w:type="dxa"/>
            <w:shd w:val="clear" w:color="auto" w:fill="auto"/>
            <w:noWrap/>
          </w:tcPr>
          <w:p w14:paraId="71E79F8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расчета</w:t>
            </w:r>
          </w:p>
        </w:tc>
        <w:tc>
          <w:tcPr>
            <w:tcW w:w="3271" w:type="dxa"/>
            <w:shd w:val="clear" w:color="auto" w:fill="auto"/>
            <w:noWrap/>
          </w:tcPr>
          <w:p w14:paraId="5DE0D57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1569153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расчета (получение средств от покупателя (клиента) «приход», возврат покупателю (клиенту) средств, полученных от него, «возврат прихода», выдача средств покупателю (клиенту) «расход», получение средств от покупателя (клиента), выданных ему, «возврат расхода»)</w:t>
            </w:r>
          </w:p>
        </w:tc>
      </w:tr>
      <w:tr w:rsidR="005D3A37" w:rsidRPr="008043D4" w14:paraId="79828515" w14:textId="77777777" w:rsidTr="005D3A37">
        <w:tc>
          <w:tcPr>
            <w:tcW w:w="1250" w:type="dxa"/>
          </w:tcPr>
          <w:p w14:paraId="1A859B1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1055</w:t>
            </w:r>
          </w:p>
        </w:tc>
        <w:tc>
          <w:tcPr>
            <w:tcW w:w="3026" w:type="dxa"/>
            <w:shd w:val="clear" w:color="auto" w:fill="auto"/>
            <w:noWrap/>
          </w:tcPr>
          <w:p w14:paraId="129AB52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применяемая система налогообложения</w:t>
            </w:r>
          </w:p>
        </w:tc>
        <w:tc>
          <w:tcPr>
            <w:tcW w:w="3271" w:type="dxa"/>
            <w:shd w:val="clear" w:color="auto" w:fill="auto"/>
            <w:noWrap/>
          </w:tcPr>
          <w:p w14:paraId="5424EBD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«СНО»</w:t>
            </w:r>
          </w:p>
        </w:tc>
        <w:tc>
          <w:tcPr>
            <w:tcW w:w="7242" w:type="dxa"/>
          </w:tcPr>
          <w:p w14:paraId="277974CC"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система налогообложения, применяемая пользователем при расчете с покупателем (клиентом)</w:t>
            </w:r>
          </w:p>
        </w:tc>
      </w:tr>
      <w:tr w:rsidR="005D3A37" w:rsidRPr="008043D4" w14:paraId="5BA787F3" w14:textId="77777777" w:rsidTr="005D3A37">
        <w:tc>
          <w:tcPr>
            <w:tcW w:w="1250" w:type="dxa"/>
          </w:tcPr>
          <w:p w14:paraId="1F3861B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1056</w:t>
            </w:r>
          </w:p>
        </w:tc>
        <w:tc>
          <w:tcPr>
            <w:tcW w:w="3026" w:type="dxa"/>
            <w:shd w:val="clear" w:color="auto" w:fill="auto"/>
            <w:noWrap/>
          </w:tcPr>
          <w:p w14:paraId="5108FF9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шифрования</w:t>
            </w:r>
          </w:p>
        </w:tc>
        <w:tc>
          <w:tcPr>
            <w:tcW w:w="3271" w:type="dxa"/>
            <w:shd w:val="clear" w:color="auto" w:fill="auto"/>
            <w:noWrap/>
          </w:tcPr>
          <w:p w14:paraId="614255D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«ШФД»</w:t>
            </w:r>
          </w:p>
          <w:p w14:paraId="48E3067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или может не печататься</w:t>
            </w:r>
          </w:p>
        </w:tc>
        <w:tc>
          <w:tcPr>
            <w:tcW w:w="7242" w:type="dxa"/>
          </w:tcPr>
          <w:p w14:paraId="487C17B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передачи фискальных документов оператору фискальных данных в зашифрованном виде</w:t>
            </w:r>
          </w:p>
        </w:tc>
      </w:tr>
      <w:tr w:rsidR="005D3A37" w:rsidRPr="008043D4" w14:paraId="0A5BF7F2" w14:textId="77777777" w:rsidTr="005D3A37">
        <w:tc>
          <w:tcPr>
            <w:tcW w:w="1250" w:type="dxa"/>
          </w:tcPr>
          <w:p w14:paraId="45174A6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1057</w:t>
            </w:r>
          </w:p>
        </w:tc>
        <w:tc>
          <w:tcPr>
            <w:tcW w:w="3026" w:type="dxa"/>
            <w:shd w:val="clear" w:color="auto" w:fill="auto"/>
            <w:noWrap/>
          </w:tcPr>
          <w:p w14:paraId="298DEBB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агента</w:t>
            </w:r>
          </w:p>
        </w:tc>
        <w:tc>
          <w:tcPr>
            <w:tcW w:w="3271" w:type="dxa"/>
            <w:shd w:val="clear" w:color="auto" w:fill="auto"/>
            <w:noWrap/>
          </w:tcPr>
          <w:p w14:paraId="4498C25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33637A6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проведения расчетов (возможности проведения расчетов) пользователем, являющимся агентом, указанным в таблице 10</w:t>
            </w:r>
          </w:p>
        </w:tc>
      </w:tr>
      <w:tr w:rsidR="005D3A37" w:rsidRPr="008043D4" w14:paraId="592C745F" w14:textId="77777777" w:rsidTr="005D3A37">
        <w:tc>
          <w:tcPr>
            <w:tcW w:w="1250" w:type="dxa"/>
          </w:tcPr>
          <w:p w14:paraId="0543C4A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1059</w:t>
            </w:r>
          </w:p>
        </w:tc>
        <w:tc>
          <w:tcPr>
            <w:tcW w:w="3026" w:type="dxa"/>
            <w:shd w:val="clear" w:color="auto" w:fill="auto"/>
            <w:noWrap/>
          </w:tcPr>
          <w:p w14:paraId="13DCD87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предмет расчета</w:t>
            </w:r>
          </w:p>
        </w:tc>
        <w:tc>
          <w:tcPr>
            <w:tcW w:w="3271" w:type="dxa"/>
            <w:shd w:val="clear" w:color="auto" w:fill="auto"/>
            <w:noWrap/>
          </w:tcPr>
          <w:p w14:paraId="1A685EB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31064908"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(описание) товара, работы, услуги, платежа, выплаты, иного предмета расчета</w:t>
            </w:r>
          </w:p>
        </w:tc>
      </w:tr>
      <w:tr w:rsidR="005D3A37" w:rsidRPr="008043D4" w14:paraId="58E2B394" w14:textId="77777777" w:rsidTr="005D3A37">
        <w:tc>
          <w:tcPr>
            <w:tcW w:w="1250" w:type="dxa"/>
          </w:tcPr>
          <w:p w14:paraId="197950C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1060</w:t>
            </w:r>
          </w:p>
        </w:tc>
        <w:tc>
          <w:tcPr>
            <w:tcW w:w="3026" w:type="dxa"/>
            <w:shd w:val="clear" w:color="auto" w:fill="auto"/>
            <w:noWrap/>
          </w:tcPr>
          <w:p w14:paraId="5E1BD9B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адрес сайта ФНС</w:t>
            </w:r>
          </w:p>
        </w:tc>
        <w:tc>
          <w:tcPr>
            <w:tcW w:w="3271" w:type="dxa"/>
            <w:shd w:val="clear" w:color="auto" w:fill="auto"/>
            <w:noWrap/>
          </w:tcPr>
          <w:p w14:paraId="6D7B7CD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«САЙТ ФНС»</w:t>
            </w:r>
          </w:p>
        </w:tc>
        <w:tc>
          <w:tcPr>
            <w:tcW w:w="7242" w:type="dxa"/>
          </w:tcPr>
          <w:p w14:paraId="35715BFC"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адрес сайта уполномоченного органа в сети «Интернет»</w:t>
            </w:r>
          </w:p>
        </w:tc>
      </w:tr>
      <w:tr w:rsidR="005D3A37" w:rsidRPr="008043D4" w14:paraId="127157AE" w14:textId="77777777" w:rsidTr="005D3A37">
        <w:tc>
          <w:tcPr>
            <w:tcW w:w="1250" w:type="dxa"/>
          </w:tcPr>
          <w:p w14:paraId="0C10173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1062</w:t>
            </w:r>
          </w:p>
        </w:tc>
        <w:tc>
          <w:tcPr>
            <w:tcW w:w="3026" w:type="dxa"/>
            <w:shd w:val="clear" w:color="auto" w:fill="auto"/>
            <w:noWrap/>
          </w:tcPr>
          <w:p w14:paraId="6057B31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 xml:space="preserve">системы </w:t>
            </w:r>
            <w:r w:rsidRPr="008043D4">
              <w:rPr>
                <w:rFonts w:ascii="Times New Roman" w:hAnsi="Times New Roman"/>
                <w:sz w:val="28"/>
              </w:rPr>
              <w:lastRenderedPageBreak/>
              <w:t>налогообложения</w:t>
            </w:r>
          </w:p>
        </w:tc>
        <w:tc>
          <w:tcPr>
            <w:tcW w:w="3271" w:type="dxa"/>
            <w:shd w:val="clear" w:color="auto" w:fill="auto"/>
            <w:noWrap/>
          </w:tcPr>
          <w:p w14:paraId="1F7F050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«СНО»</w:t>
            </w:r>
          </w:p>
        </w:tc>
        <w:tc>
          <w:tcPr>
            <w:tcW w:w="7242" w:type="dxa"/>
          </w:tcPr>
          <w:p w14:paraId="66EFA3F2"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системы налогообложения, которые пользователь может </w:t>
            </w:r>
            <w:r w:rsidRPr="008043D4">
              <w:rPr>
                <w:rFonts w:ascii="Times New Roman" w:hAnsi="Times New Roman"/>
                <w:sz w:val="28"/>
              </w:rPr>
              <w:lastRenderedPageBreak/>
              <w:t>применять при осуществлении расчетов</w:t>
            </w:r>
          </w:p>
        </w:tc>
      </w:tr>
      <w:tr w:rsidR="005D3A37" w:rsidRPr="008043D4" w14:paraId="4E475908" w14:textId="77777777" w:rsidTr="005D3A37">
        <w:tc>
          <w:tcPr>
            <w:tcW w:w="1250" w:type="dxa"/>
          </w:tcPr>
          <w:p w14:paraId="213D5CB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1068</w:t>
            </w:r>
          </w:p>
        </w:tc>
        <w:tc>
          <w:tcPr>
            <w:tcW w:w="3026" w:type="dxa"/>
            <w:shd w:val="clear" w:color="auto" w:fill="auto"/>
            <w:noWrap/>
          </w:tcPr>
          <w:p w14:paraId="4A1BB72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сообщение оператора для ФН</w:t>
            </w:r>
          </w:p>
        </w:tc>
        <w:tc>
          <w:tcPr>
            <w:tcW w:w="3271" w:type="dxa"/>
            <w:shd w:val="clear" w:color="auto" w:fill="auto"/>
            <w:noWrap/>
          </w:tcPr>
          <w:p w14:paraId="244DE34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5B14F6A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код информационного сообщения оператора фискальных данных</w:t>
            </w:r>
          </w:p>
        </w:tc>
      </w:tr>
      <w:tr w:rsidR="005D3A37" w:rsidRPr="008043D4" w14:paraId="42FCD03D" w14:textId="77777777" w:rsidTr="005D3A37">
        <w:tc>
          <w:tcPr>
            <w:tcW w:w="1250" w:type="dxa"/>
          </w:tcPr>
          <w:p w14:paraId="222F651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1073</w:t>
            </w:r>
          </w:p>
        </w:tc>
        <w:tc>
          <w:tcPr>
            <w:tcW w:w="3026" w:type="dxa"/>
            <w:shd w:val="clear" w:color="auto" w:fill="auto"/>
            <w:noWrap/>
          </w:tcPr>
          <w:p w14:paraId="0F47083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телефон платежного агента</w:t>
            </w:r>
          </w:p>
        </w:tc>
        <w:tc>
          <w:tcPr>
            <w:tcW w:w="3271" w:type="dxa"/>
            <w:shd w:val="clear" w:color="auto" w:fill="auto"/>
            <w:noWrap/>
          </w:tcPr>
          <w:p w14:paraId="3313EBE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«ТЛФ. ПЛ. АГЕНТА»</w:t>
            </w:r>
          </w:p>
        </w:tc>
        <w:tc>
          <w:tcPr>
            <w:tcW w:w="7242" w:type="dxa"/>
          </w:tcPr>
          <w:p w14:paraId="1E4E7575"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номера телефонов платежного агента, платежного субагента, банковского платежного агента, банковского платежного субагента</w:t>
            </w:r>
          </w:p>
        </w:tc>
      </w:tr>
      <w:tr w:rsidR="005D3A37" w:rsidRPr="008043D4" w14:paraId="34EF3C43" w14:textId="77777777" w:rsidTr="005D3A37">
        <w:tc>
          <w:tcPr>
            <w:tcW w:w="1250" w:type="dxa"/>
          </w:tcPr>
          <w:p w14:paraId="77CD799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1074</w:t>
            </w:r>
          </w:p>
        </w:tc>
        <w:tc>
          <w:tcPr>
            <w:tcW w:w="3026" w:type="dxa"/>
            <w:shd w:val="clear" w:color="auto" w:fill="auto"/>
            <w:noWrap/>
          </w:tcPr>
          <w:p w14:paraId="20BF8AD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телефон оператора по приему платежей</w:t>
            </w:r>
          </w:p>
        </w:tc>
        <w:tc>
          <w:tcPr>
            <w:tcW w:w="3271" w:type="dxa"/>
            <w:shd w:val="clear" w:color="auto" w:fill="auto"/>
            <w:noWrap/>
          </w:tcPr>
          <w:p w14:paraId="6F3E88C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«ТЛФ. ОП. ПР. ПЛАТЕЖА»</w:t>
            </w:r>
          </w:p>
        </w:tc>
        <w:tc>
          <w:tcPr>
            <w:tcW w:w="7242" w:type="dxa"/>
          </w:tcPr>
          <w:p w14:paraId="4D118A3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номера контактных телефонов оператора по приему платежей</w:t>
            </w:r>
          </w:p>
        </w:tc>
      </w:tr>
      <w:tr w:rsidR="005D3A37" w:rsidRPr="008043D4" w14:paraId="612F4919" w14:textId="77777777" w:rsidTr="005D3A37">
        <w:tc>
          <w:tcPr>
            <w:tcW w:w="1250" w:type="dxa"/>
          </w:tcPr>
          <w:p w14:paraId="58E7B49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1075</w:t>
            </w:r>
          </w:p>
        </w:tc>
        <w:tc>
          <w:tcPr>
            <w:tcW w:w="3026" w:type="dxa"/>
            <w:shd w:val="clear" w:color="auto" w:fill="auto"/>
            <w:noWrap/>
          </w:tcPr>
          <w:p w14:paraId="4C083EC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телефон оператора перевода</w:t>
            </w:r>
          </w:p>
        </w:tc>
        <w:tc>
          <w:tcPr>
            <w:tcW w:w="3271" w:type="dxa"/>
            <w:shd w:val="clear" w:color="auto" w:fill="auto"/>
            <w:noWrap/>
          </w:tcPr>
          <w:p w14:paraId="735C3E8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«ТЛФ. ОП. ПЕРЕВОДА»</w:t>
            </w:r>
          </w:p>
        </w:tc>
        <w:tc>
          <w:tcPr>
            <w:tcW w:w="7242" w:type="dxa"/>
          </w:tcPr>
          <w:p w14:paraId="34D8187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номера телефонов оператора по переводу денежных средств</w:t>
            </w:r>
          </w:p>
        </w:tc>
      </w:tr>
      <w:tr w:rsidR="005D3A37" w:rsidRPr="008043D4" w14:paraId="14A977FC" w14:textId="77777777" w:rsidTr="005D3A37">
        <w:tc>
          <w:tcPr>
            <w:tcW w:w="1250" w:type="dxa"/>
          </w:tcPr>
          <w:p w14:paraId="6E1422F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1077</w:t>
            </w:r>
          </w:p>
        </w:tc>
        <w:tc>
          <w:tcPr>
            <w:tcW w:w="3026" w:type="dxa"/>
            <w:shd w:val="clear" w:color="auto" w:fill="auto"/>
            <w:noWrap/>
          </w:tcPr>
          <w:p w14:paraId="158D4FB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ФПД</w:t>
            </w:r>
          </w:p>
        </w:tc>
        <w:tc>
          <w:tcPr>
            <w:tcW w:w="3271" w:type="dxa"/>
            <w:shd w:val="clear" w:color="auto" w:fill="auto"/>
            <w:noWrap/>
          </w:tcPr>
          <w:p w14:paraId="6938FDE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«ФП»</w:t>
            </w:r>
          </w:p>
        </w:tc>
        <w:tc>
          <w:tcPr>
            <w:tcW w:w="7242" w:type="dxa"/>
          </w:tcPr>
          <w:p w14:paraId="4A720EA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фискальный признак документа</w:t>
            </w:r>
          </w:p>
        </w:tc>
      </w:tr>
      <w:tr w:rsidR="005D3A37" w:rsidRPr="008043D4" w14:paraId="536F41AF" w14:textId="77777777" w:rsidTr="005D3A37">
        <w:tc>
          <w:tcPr>
            <w:tcW w:w="1250" w:type="dxa"/>
          </w:tcPr>
          <w:p w14:paraId="446CCB6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1078</w:t>
            </w:r>
          </w:p>
        </w:tc>
        <w:tc>
          <w:tcPr>
            <w:tcW w:w="3026" w:type="dxa"/>
            <w:shd w:val="clear" w:color="auto" w:fill="auto"/>
            <w:noWrap/>
          </w:tcPr>
          <w:p w14:paraId="1CC4D60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ФПО</w:t>
            </w:r>
          </w:p>
        </w:tc>
        <w:tc>
          <w:tcPr>
            <w:tcW w:w="3271" w:type="dxa"/>
            <w:shd w:val="clear" w:color="auto" w:fill="auto"/>
            <w:noWrap/>
          </w:tcPr>
          <w:p w14:paraId="4652FA8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78619A74"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фискальный признак оператора</w:t>
            </w:r>
          </w:p>
        </w:tc>
      </w:tr>
      <w:tr w:rsidR="005D3A37" w:rsidRPr="008043D4" w14:paraId="0787F92A" w14:textId="77777777" w:rsidTr="005D3A37">
        <w:tc>
          <w:tcPr>
            <w:tcW w:w="1250" w:type="dxa"/>
          </w:tcPr>
          <w:p w14:paraId="6E37C5F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1079</w:t>
            </w:r>
          </w:p>
        </w:tc>
        <w:tc>
          <w:tcPr>
            <w:tcW w:w="3026" w:type="dxa"/>
            <w:shd w:val="clear" w:color="auto" w:fill="auto"/>
            <w:noWrap/>
          </w:tcPr>
          <w:p w14:paraId="6CB37EE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eastAsia="Times New Roman" w:hAnsi="Times New Roman" w:cs="Times New Roman"/>
                <w:sz w:val="28"/>
                <w:szCs w:val="28"/>
                <w:lang w:eastAsia="ru-RU"/>
              </w:rPr>
              <w:t>цена за единицу предмета расчета с учетом скидок и наценок</w:t>
            </w:r>
          </w:p>
        </w:tc>
        <w:tc>
          <w:tcPr>
            <w:tcW w:w="3271" w:type="dxa"/>
            <w:shd w:val="clear" w:color="auto" w:fill="auto"/>
            <w:noWrap/>
          </w:tcPr>
          <w:p w14:paraId="3D1972C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145477E3"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цена за единицу товара, работы, услуги, платежа, выплаты, иного предмета расчета</w:t>
            </w:r>
            <w:r w:rsidRPr="008043D4">
              <w:rPr>
                <w:rFonts w:ascii="Times New Roman" w:eastAsia="Times New Roman" w:hAnsi="Times New Roman" w:cs="Times New Roman"/>
                <w:sz w:val="28"/>
                <w:szCs w:val="28"/>
                <w:lang w:eastAsia="ru-RU"/>
              </w:rPr>
              <w:t xml:space="preserve"> с учетом скидок и наценок</w:t>
            </w:r>
          </w:p>
        </w:tc>
      </w:tr>
      <w:tr w:rsidR="005D3A37" w:rsidRPr="008043D4" w14:paraId="76968B59" w14:textId="77777777" w:rsidTr="005D3A37">
        <w:tc>
          <w:tcPr>
            <w:tcW w:w="1250" w:type="dxa"/>
          </w:tcPr>
          <w:p w14:paraId="066E6E7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1081</w:t>
            </w:r>
          </w:p>
        </w:tc>
        <w:tc>
          <w:tcPr>
            <w:tcW w:w="3026" w:type="dxa"/>
            <w:shd w:val="clear" w:color="auto" w:fill="auto"/>
            <w:noWrap/>
          </w:tcPr>
          <w:p w14:paraId="55918E0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сумма по чеку (БСО) электронными</w:t>
            </w:r>
          </w:p>
        </w:tc>
        <w:tc>
          <w:tcPr>
            <w:tcW w:w="3271" w:type="dxa"/>
            <w:shd w:val="clear" w:color="auto" w:fill="auto"/>
            <w:noWrap/>
          </w:tcPr>
          <w:p w14:paraId="4C02432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«ЭЛЕКТРОННЫМИ»</w:t>
            </w:r>
          </w:p>
        </w:tc>
        <w:tc>
          <w:tcPr>
            <w:tcW w:w="7242" w:type="dxa"/>
          </w:tcPr>
          <w:p w14:paraId="0DD67015"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расчета, указанная в кассовом чеке (БСО), или сумма корректировки расчета, указанная в кассовом чеке коррекции (БСО коррекции), подлежащая уплате электронными средствами платежа</w:t>
            </w:r>
          </w:p>
        </w:tc>
      </w:tr>
      <w:tr w:rsidR="005D3A37" w:rsidRPr="008043D4" w14:paraId="3ABE8E32" w14:textId="77777777" w:rsidTr="005D3A37">
        <w:tc>
          <w:tcPr>
            <w:tcW w:w="1250" w:type="dxa"/>
          </w:tcPr>
          <w:p w14:paraId="086CDE9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1084</w:t>
            </w:r>
          </w:p>
        </w:tc>
        <w:tc>
          <w:tcPr>
            <w:tcW w:w="3026" w:type="dxa"/>
            <w:shd w:val="clear" w:color="auto" w:fill="auto"/>
            <w:noWrap/>
          </w:tcPr>
          <w:p w14:paraId="53A48AC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дополнительный реквизит пользователя</w:t>
            </w:r>
          </w:p>
        </w:tc>
        <w:tc>
          <w:tcPr>
            <w:tcW w:w="3271" w:type="dxa"/>
            <w:shd w:val="clear" w:color="auto" w:fill="auto"/>
            <w:noWrap/>
          </w:tcPr>
          <w:p w14:paraId="6A6D673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021D57D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дополнительный реквизит пользователя с учетом особенностей сферы деятельности, в которой осуществляются расчеты</w:t>
            </w:r>
          </w:p>
        </w:tc>
      </w:tr>
      <w:tr w:rsidR="005D3A37" w:rsidRPr="008043D4" w14:paraId="2616C459" w14:textId="77777777" w:rsidTr="005D3A37">
        <w:tc>
          <w:tcPr>
            <w:tcW w:w="1250" w:type="dxa"/>
          </w:tcPr>
          <w:p w14:paraId="3B61E08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1085</w:t>
            </w:r>
          </w:p>
        </w:tc>
        <w:tc>
          <w:tcPr>
            <w:tcW w:w="3026" w:type="dxa"/>
            <w:shd w:val="clear" w:color="auto" w:fill="auto"/>
            <w:noWrap/>
          </w:tcPr>
          <w:p w14:paraId="34EF1C5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 xml:space="preserve">наименование дополнительного реквизита </w:t>
            </w:r>
            <w:r w:rsidRPr="008043D4">
              <w:rPr>
                <w:rFonts w:ascii="Times New Roman" w:hAnsi="Times New Roman"/>
                <w:sz w:val="28"/>
              </w:rPr>
              <w:lastRenderedPageBreak/>
              <w:t>пользователя</w:t>
            </w:r>
          </w:p>
        </w:tc>
        <w:tc>
          <w:tcPr>
            <w:tcW w:w="3271" w:type="dxa"/>
            <w:shd w:val="clear" w:color="auto" w:fill="auto"/>
            <w:noWrap/>
          </w:tcPr>
          <w:p w14:paraId="541E2CA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w:t>
            </w:r>
          </w:p>
        </w:tc>
        <w:tc>
          <w:tcPr>
            <w:tcW w:w="7242" w:type="dxa"/>
          </w:tcPr>
          <w:p w14:paraId="24A3418F"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дополнительного реквизита пользователя с учетом особенностей сферы деятельности, в которой осуществляются расчеты</w:t>
            </w:r>
          </w:p>
        </w:tc>
      </w:tr>
      <w:tr w:rsidR="005D3A37" w:rsidRPr="008043D4" w14:paraId="46E6F1AC" w14:textId="77777777" w:rsidTr="005D3A37">
        <w:tc>
          <w:tcPr>
            <w:tcW w:w="1250" w:type="dxa"/>
          </w:tcPr>
          <w:p w14:paraId="5277430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1086</w:t>
            </w:r>
          </w:p>
        </w:tc>
        <w:tc>
          <w:tcPr>
            <w:tcW w:w="3026" w:type="dxa"/>
            <w:shd w:val="clear" w:color="auto" w:fill="auto"/>
            <w:noWrap/>
          </w:tcPr>
          <w:p w14:paraId="445436D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значение дополнительного реквизита пользователя</w:t>
            </w:r>
          </w:p>
        </w:tc>
        <w:tc>
          <w:tcPr>
            <w:tcW w:w="3271" w:type="dxa"/>
            <w:shd w:val="clear" w:color="auto" w:fill="auto"/>
            <w:noWrap/>
          </w:tcPr>
          <w:p w14:paraId="6DC7DBB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274616D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значение дополнительного реквизита пользователя с учетом особенностей сферы деятельности, в которой осуществляются расчеты</w:t>
            </w:r>
          </w:p>
        </w:tc>
      </w:tr>
      <w:tr w:rsidR="005D3A37" w:rsidRPr="008043D4" w14:paraId="3815D9D8" w14:textId="77777777" w:rsidTr="005D3A37">
        <w:tc>
          <w:tcPr>
            <w:tcW w:w="1250" w:type="dxa"/>
          </w:tcPr>
          <w:p w14:paraId="24D23CD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1097</w:t>
            </w:r>
          </w:p>
        </w:tc>
        <w:tc>
          <w:tcPr>
            <w:tcW w:w="3026" w:type="dxa"/>
            <w:shd w:val="clear" w:color="auto" w:fill="auto"/>
            <w:noWrap/>
          </w:tcPr>
          <w:p w14:paraId="3074A00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количество непереданных ФД</w:t>
            </w:r>
          </w:p>
        </w:tc>
        <w:tc>
          <w:tcPr>
            <w:tcW w:w="3271" w:type="dxa"/>
            <w:shd w:val="clear" w:color="auto" w:fill="auto"/>
            <w:noWrap/>
          </w:tcPr>
          <w:p w14:paraId="052D096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«НЕПЕРЕДАННЫХ ФД»</w:t>
            </w:r>
          </w:p>
        </w:tc>
        <w:tc>
          <w:tcPr>
            <w:tcW w:w="7242" w:type="dxa"/>
          </w:tcPr>
          <w:p w14:paraId="2BCED032"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количество ФД, не переданных ОФД</w:t>
            </w:r>
            <w:r w:rsidRPr="008043D4">
              <w:rPr>
                <w:rFonts w:ascii="Times New Roman" w:eastAsia="Times New Roman" w:hAnsi="Times New Roman" w:cs="Times New Roman"/>
                <w:sz w:val="28"/>
                <w:szCs w:val="28"/>
              </w:rPr>
              <w:t xml:space="preserve"> (</w:t>
            </w:r>
            <w:r w:rsidRPr="008043D4">
              <w:rPr>
                <w:rFonts w:ascii="Times New Roman" w:hAnsi="Times New Roman"/>
                <w:sz w:val="28"/>
              </w:rPr>
              <w:t>по которым не было получено подтверждения оператора)</w:t>
            </w:r>
          </w:p>
        </w:tc>
      </w:tr>
      <w:tr w:rsidR="005D3A37" w:rsidRPr="008043D4" w14:paraId="5E33149D" w14:textId="77777777" w:rsidTr="005D3A37">
        <w:tc>
          <w:tcPr>
            <w:tcW w:w="1250" w:type="dxa"/>
          </w:tcPr>
          <w:p w14:paraId="3952F87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1098</w:t>
            </w:r>
          </w:p>
        </w:tc>
        <w:tc>
          <w:tcPr>
            <w:tcW w:w="3026" w:type="dxa"/>
            <w:shd w:val="clear" w:color="auto" w:fill="auto"/>
            <w:noWrap/>
          </w:tcPr>
          <w:p w14:paraId="3F13455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дата первого из непереданных ФД</w:t>
            </w:r>
          </w:p>
        </w:tc>
        <w:tc>
          <w:tcPr>
            <w:tcW w:w="3271" w:type="dxa"/>
            <w:shd w:val="clear" w:color="auto" w:fill="auto"/>
            <w:noWrap/>
          </w:tcPr>
          <w:p w14:paraId="6157554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«ФД НЕ ПЕРЕДАНЫ С»</w:t>
            </w:r>
          </w:p>
        </w:tc>
        <w:tc>
          <w:tcPr>
            <w:tcW w:w="7242" w:type="dxa"/>
          </w:tcPr>
          <w:p w14:paraId="6E701DC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дата первого ФД из числа не переданных ОФД</w:t>
            </w:r>
          </w:p>
        </w:tc>
      </w:tr>
      <w:tr w:rsidR="005D3A37" w:rsidRPr="008043D4" w14:paraId="362B6754" w14:textId="77777777" w:rsidTr="005D3A37">
        <w:tc>
          <w:tcPr>
            <w:tcW w:w="1250" w:type="dxa"/>
          </w:tcPr>
          <w:p w14:paraId="68AAA33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1101</w:t>
            </w:r>
          </w:p>
        </w:tc>
        <w:tc>
          <w:tcPr>
            <w:tcW w:w="3026" w:type="dxa"/>
            <w:shd w:val="clear" w:color="auto" w:fill="auto"/>
            <w:noWrap/>
          </w:tcPr>
          <w:p w14:paraId="7544B9E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код причины перерегистрации</w:t>
            </w:r>
          </w:p>
        </w:tc>
        <w:tc>
          <w:tcPr>
            <w:tcW w:w="3271" w:type="dxa"/>
            <w:shd w:val="clear" w:color="auto" w:fill="auto"/>
            <w:noWrap/>
          </w:tcPr>
          <w:p w14:paraId="689C472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«ИЗМ. СВЕД. О ККТ»</w:t>
            </w:r>
          </w:p>
        </w:tc>
        <w:tc>
          <w:tcPr>
            <w:tcW w:w="7242" w:type="dxa"/>
          </w:tcPr>
          <w:p w14:paraId="4E628F9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причина изменения сведений о ККТ</w:t>
            </w:r>
          </w:p>
        </w:tc>
      </w:tr>
      <w:tr w:rsidR="005D3A37" w:rsidRPr="008043D4" w14:paraId="1F2703E6" w14:textId="77777777" w:rsidTr="005D3A37">
        <w:tc>
          <w:tcPr>
            <w:tcW w:w="1250" w:type="dxa"/>
          </w:tcPr>
          <w:p w14:paraId="3A27C25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1102</w:t>
            </w:r>
          </w:p>
        </w:tc>
        <w:tc>
          <w:tcPr>
            <w:tcW w:w="3026" w:type="dxa"/>
            <w:shd w:val="clear" w:color="auto" w:fill="auto"/>
            <w:noWrap/>
          </w:tcPr>
          <w:p w14:paraId="2256EEE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сумма НДС чека по ставке 18%</w:t>
            </w:r>
          </w:p>
        </w:tc>
        <w:tc>
          <w:tcPr>
            <w:tcW w:w="3271" w:type="dxa"/>
            <w:shd w:val="clear" w:color="auto" w:fill="auto"/>
            <w:noWrap/>
          </w:tcPr>
          <w:p w14:paraId="7C18CED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НДС 18%»</w:t>
            </w:r>
          </w:p>
        </w:tc>
        <w:tc>
          <w:tcPr>
            <w:tcW w:w="7242" w:type="dxa"/>
          </w:tcPr>
          <w:p w14:paraId="5EC3F8A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налога на добавленную стоимость, входящая в итоговую стоимость предмета расчета, по ставке налога на добавленную стоимость 18%</w:t>
            </w:r>
          </w:p>
        </w:tc>
      </w:tr>
      <w:tr w:rsidR="005D3A37" w:rsidRPr="008043D4" w14:paraId="3A033723" w14:textId="77777777" w:rsidTr="005D3A37">
        <w:tc>
          <w:tcPr>
            <w:tcW w:w="1250" w:type="dxa"/>
          </w:tcPr>
          <w:p w14:paraId="36CD513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1103</w:t>
            </w:r>
          </w:p>
        </w:tc>
        <w:tc>
          <w:tcPr>
            <w:tcW w:w="3026" w:type="dxa"/>
            <w:shd w:val="clear" w:color="auto" w:fill="auto"/>
            <w:noWrap/>
          </w:tcPr>
          <w:p w14:paraId="7DB2845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сумма НДС чека по ставке 10%</w:t>
            </w:r>
          </w:p>
        </w:tc>
        <w:tc>
          <w:tcPr>
            <w:tcW w:w="3271" w:type="dxa"/>
            <w:shd w:val="clear" w:color="auto" w:fill="auto"/>
            <w:noWrap/>
          </w:tcPr>
          <w:p w14:paraId="448B44F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НДС 10%»</w:t>
            </w:r>
          </w:p>
        </w:tc>
        <w:tc>
          <w:tcPr>
            <w:tcW w:w="7242" w:type="dxa"/>
          </w:tcPr>
          <w:p w14:paraId="2DE15EEB"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налога на добавленную стоимость, входящая в итоговую стоимость предмета расчета, по ставке налога на добавленную стоимость 10%</w:t>
            </w:r>
          </w:p>
        </w:tc>
      </w:tr>
      <w:tr w:rsidR="005D3A37" w:rsidRPr="008043D4" w14:paraId="632F7717" w14:textId="77777777" w:rsidTr="005D3A37">
        <w:tc>
          <w:tcPr>
            <w:tcW w:w="1250" w:type="dxa"/>
          </w:tcPr>
          <w:p w14:paraId="2867046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1104</w:t>
            </w:r>
          </w:p>
        </w:tc>
        <w:tc>
          <w:tcPr>
            <w:tcW w:w="3026" w:type="dxa"/>
            <w:shd w:val="clear" w:color="auto" w:fill="auto"/>
            <w:noWrap/>
          </w:tcPr>
          <w:p w14:paraId="13215A6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сумма расчета по чеку с НДС по ставке 0%</w:t>
            </w:r>
          </w:p>
        </w:tc>
        <w:tc>
          <w:tcPr>
            <w:tcW w:w="3271" w:type="dxa"/>
            <w:shd w:val="clear" w:color="auto" w:fill="auto"/>
            <w:noWrap/>
          </w:tcPr>
          <w:p w14:paraId="01952F7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С НДС 0%»</w:t>
            </w:r>
          </w:p>
        </w:tc>
        <w:tc>
          <w:tcPr>
            <w:tcW w:w="7242" w:type="dxa"/>
          </w:tcPr>
          <w:p w14:paraId="534A446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расчетов за предметы расчета, указанные в кассовом чеке (БСО), со ставкой налога на добавленную стоимость 0%</w:t>
            </w:r>
          </w:p>
        </w:tc>
      </w:tr>
      <w:tr w:rsidR="005D3A37" w:rsidRPr="008043D4" w14:paraId="665A906F" w14:textId="77777777" w:rsidTr="005D3A37">
        <w:tc>
          <w:tcPr>
            <w:tcW w:w="1250" w:type="dxa"/>
          </w:tcPr>
          <w:p w14:paraId="2EF897D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1105</w:t>
            </w:r>
          </w:p>
        </w:tc>
        <w:tc>
          <w:tcPr>
            <w:tcW w:w="3026" w:type="dxa"/>
            <w:shd w:val="clear" w:color="auto" w:fill="auto"/>
            <w:noWrap/>
          </w:tcPr>
          <w:p w14:paraId="11E57E2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расчета по чеку без НДС</w:t>
            </w:r>
          </w:p>
        </w:tc>
        <w:tc>
          <w:tcPr>
            <w:tcW w:w="3271" w:type="dxa"/>
            <w:shd w:val="clear" w:color="auto" w:fill="auto"/>
            <w:noWrap/>
          </w:tcPr>
          <w:p w14:paraId="2C2470D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БЕЗ НДС»</w:t>
            </w:r>
          </w:p>
        </w:tc>
        <w:tc>
          <w:tcPr>
            <w:tcW w:w="7242" w:type="dxa"/>
          </w:tcPr>
          <w:p w14:paraId="0D0A7C98"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сумма расчетов за предметы расчета, указанные в кассовом чеке (БСО), осуществленных пользователем, не являющимся налогоплательщиком налога на добавленную стоимость или освобожденным от исполнения обязанностей налогоплательщика налога на добавленную стоимость, а также сумма расчетов за предметы расчета, не подлежащие налогообложению (освобождаемые от </w:t>
            </w:r>
            <w:r w:rsidRPr="008043D4">
              <w:rPr>
                <w:rFonts w:ascii="Times New Roman" w:hAnsi="Times New Roman"/>
                <w:sz w:val="28"/>
              </w:rPr>
              <w:lastRenderedPageBreak/>
              <w:t>налогообложения) налогом на добавленную стоимость</w:t>
            </w:r>
          </w:p>
        </w:tc>
      </w:tr>
      <w:tr w:rsidR="005D3A37" w:rsidRPr="008043D4" w14:paraId="1CFF6523" w14:textId="77777777" w:rsidTr="005D3A37">
        <w:tc>
          <w:tcPr>
            <w:tcW w:w="1250" w:type="dxa"/>
          </w:tcPr>
          <w:p w14:paraId="3B63DB8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1106</w:t>
            </w:r>
          </w:p>
        </w:tc>
        <w:tc>
          <w:tcPr>
            <w:tcW w:w="3026" w:type="dxa"/>
            <w:shd w:val="clear" w:color="auto" w:fill="auto"/>
            <w:noWrap/>
          </w:tcPr>
          <w:p w14:paraId="00E97E6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сумма НДС чека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18/118</w:t>
            </w:r>
          </w:p>
        </w:tc>
        <w:tc>
          <w:tcPr>
            <w:tcW w:w="3271" w:type="dxa"/>
            <w:shd w:val="clear" w:color="auto" w:fill="auto"/>
            <w:noWrap/>
          </w:tcPr>
          <w:p w14:paraId="18A3A77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НДС 18/118»</w:t>
            </w:r>
          </w:p>
        </w:tc>
        <w:tc>
          <w:tcPr>
            <w:tcW w:w="7242" w:type="dxa"/>
          </w:tcPr>
          <w:p w14:paraId="595B41F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налога на добавленную стоимость, входящая в итоговую стоимость предметов расчета, указанных в кассовом чеке (БСО), по расчетной ставке налога на добавленную стоимость 18/118</w:t>
            </w:r>
          </w:p>
        </w:tc>
      </w:tr>
      <w:tr w:rsidR="005D3A37" w:rsidRPr="008043D4" w14:paraId="4B63652C" w14:textId="77777777" w:rsidTr="005D3A37">
        <w:tc>
          <w:tcPr>
            <w:tcW w:w="1250" w:type="dxa"/>
          </w:tcPr>
          <w:p w14:paraId="0CD79FD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1107</w:t>
            </w:r>
          </w:p>
        </w:tc>
        <w:tc>
          <w:tcPr>
            <w:tcW w:w="3026" w:type="dxa"/>
            <w:shd w:val="clear" w:color="auto" w:fill="auto"/>
            <w:noWrap/>
          </w:tcPr>
          <w:p w14:paraId="471B064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сумма НДС чека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10/110</w:t>
            </w:r>
          </w:p>
        </w:tc>
        <w:tc>
          <w:tcPr>
            <w:tcW w:w="3271" w:type="dxa"/>
            <w:shd w:val="clear" w:color="auto" w:fill="auto"/>
            <w:noWrap/>
          </w:tcPr>
          <w:p w14:paraId="72CD3E4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НДС 10/110»</w:t>
            </w:r>
          </w:p>
        </w:tc>
        <w:tc>
          <w:tcPr>
            <w:tcW w:w="7242" w:type="dxa"/>
          </w:tcPr>
          <w:p w14:paraId="46DA9A6F"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налога на добавленную стоимость, входящая в итоговую стоимость предметов расчета, указанных в кассовом чеке (БСО), по расчетной ставке налога на добавленную стоимость 10/110</w:t>
            </w:r>
          </w:p>
        </w:tc>
      </w:tr>
      <w:tr w:rsidR="005D3A37" w:rsidRPr="008043D4" w14:paraId="47EC6D1D" w14:textId="77777777" w:rsidTr="005D3A37">
        <w:tc>
          <w:tcPr>
            <w:tcW w:w="1250" w:type="dxa"/>
          </w:tcPr>
          <w:p w14:paraId="3F2D227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1108</w:t>
            </w:r>
          </w:p>
        </w:tc>
        <w:tc>
          <w:tcPr>
            <w:tcW w:w="3026" w:type="dxa"/>
            <w:shd w:val="clear" w:color="auto" w:fill="auto"/>
            <w:noWrap/>
          </w:tcPr>
          <w:p w14:paraId="418F6AF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ККТ для расчетов только в Интернет</w:t>
            </w:r>
          </w:p>
        </w:tc>
        <w:tc>
          <w:tcPr>
            <w:tcW w:w="3271" w:type="dxa"/>
            <w:shd w:val="clear" w:color="auto" w:fill="auto"/>
            <w:noWrap/>
          </w:tcPr>
          <w:p w14:paraId="36079A1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«ККТ ДЛЯ ИНТЕРНЕТ»</w:t>
            </w:r>
          </w:p>
        </w:tc>
        <w:tc>
          <w:tcPr>
            <w:tcW w:w="7242" w:type="dxa"/>
          </w:tcPr>
          <w:p w14:paraId="5CAF30B5"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ККТ, предназначенной для осуществления расчетов только в сети «Интернет», в которой отсутствует устройство для печати фискальных документов в составе ККТ</w:t>
            </w:r>
          </w:p>
        </w:tc>
      </w:tr>
      <w:tr w:rsidR="005D3A37" w:rsidRPr="008043D4" w14:paraId="38DB9F54" w14:textId="77777777" w:rsidTr="005D3A37">
        <w:tc>
          <w:tcPr>
            <w:tcW w:w="1250" w:type="dxa"/>
          </w:tcPr>
          <w:p w14:paraId="5422D7D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1109</w:t>
            </w:r>
          </w:p>
        </w:tc>
        <w:tc>
          <w:tcPr>
            <w:tcW w:w="3026" w:type="dxa"/>
            <w:shd w:val="clear" w:color="auto" w:fill="auto"/>
            <w:noWrap/>
          </w:tcPr>
          <w:p w14:paraId="57BE1E1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расчетов за услуги</w:t>
            </w:r>
          </w:p>
        </w:tc>
        <w:tc>
          <w:tcPr>
            <w:tcW w:w="3271" w:type="dxa"/>
            <w:shd w:val="clear" w:color="auto" w:fill="auto"/>
            <w:noWrap/>
          </w:tcPr>
          <w:p w14:paraId="3394C51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«ККТ ДЛЯ УСЛУГ»</w:t>
            </w:r>
          </w:p>
        </w:tc>
        <w:tc>
          <w:tcPr>
            <w:tcW w:w="7242" w:type="dxa"/>
          </w:tcPr>
          <w:p w14:paraId="6D5A3622"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применения ККТ при оказании услуг</w:t>
            </w:r>
          </w:p>
        </w:tc>
      </w:tr>
      <w:tr w:rsidR="005D3A37" w:rsidRPr="008043D4" w14:paraId="582410D6" w14:textId="77777777" w:rsidTr="005D3A37">
        <w:tc>
          <w:tcPr>
            <w:tcW w:w="1250" w:type="dxa"/>
          </w:tcPr>
          <w:p w14:paraId="5C7C1F6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1110</w:t>
            </w:r>
          </w:p>
        </w:tc>
        <w:tc>
          <w:tcPr>
            <w:tcW w:w="3026" w:type="dxa"/>
            <w:shd w:val="clear" w:color="auto" w:fill="auto"/>
            <w:noWrap/>
          </w:tcPr>
          <w:p w14:paraId="20CE5E2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признак АС БСО</w:t>
            </w:r>
          </w:p>
        </w:tc>
        <w:tc>
          <w:tcPr>
            <w:tcW w:w="3271" w:type="dxa"/>
            <w:shd w:val="clear" w:color="auto" w:fill="auto"/>
            <w:noWrap/>
          </w:tcPr>
          <w:p w14:paraId="27FE076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«АС БСО»</w:t>
            </w:r>
          </w:p>
        </w:tc>
        <w:tc>
          <w:tcPr>
            <w:tcW w:w="7242" w:type="dxa"/>
          </w:tcPr>
          <w:p w14:paraId="576EFE7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ККТ, являющейся автоматизированной системой для БСО (может формировать только БСО и применяться для осуществления расчетов только при оказании услуг)</w:t>
            </w:r>
          </w:p>
        </w:tc>
      </w:tr>
      <w:tr w:rsidR="005D3A37" w:rsidRPr="008043D4" w14:paraId="3D514369" w14:textId="77777777" w:rsidTr="005D3A37">
        <w:tc>
          <w:tcPr>
            <w:tcW w:w="1250" w:type="dxa"/>
          </w:tcPr>
          <w:p w14:paraId="7AA6CF2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1111</w:t>
            </w:r>
          </w:p>
        </w:tc>
        <w:tc>
          <w:tcPr>
            <w:tcW w:w="3026" w:type="dxa"/>
            <w:shd w:val="clear" w:color="auto" w:fill="auto"/>
            <w:noWrap/>
          </w:tcPr>
          <w:p w14:paraId="6C65530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общее количество ФД за смену</w:t>
            </w:r>
          </w:p>
        </w:tc>
        <w:tc>
          <w:tcPr>
            <w:tcW w:w="3271" w:type="dxa"/>
            <w:shd w:val="clear" w:color="auto" w:fill="auto"/>
            <w:noWrap/>
          </w:tcPr>
          <w:p w14:paraId="062FCB6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«ФД ЗА СМЕНУ»</w:t>
            </w:r>
          </w:p>
        </w:tc>
        <w:tc>
          <w:tcPr>
            <w:tcW w:w="7242" w:type="dxa"/>
          </w:tcPr>
          <w:p w14:paraId="729AF26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общее количество ФД</w:t>
            </w:r>
            <w:r w:rsidRPr="008043D4">
              <w:rPr>
                <w:rFonts w:ascii="Times New Roman" w:hAnsi="Times New Roman" w:cs="Times New Roman"/>
                <w:sz w:val="28"/>
                <w:szCs w:val="28"/>
              </w:rPr>
              <w:t xml:space="preserve">, сформированных ККТ </w:t>
            </w:r>
            <w:r w:rsidRPr="008043D4">
              <w:rPr>
                <w:rFonts w:ascii="Times New Roman" w:hAnsi="Times New Roman"/>
                <w:sz w:val="28"/>
              </w:rPr>
              <w:t>за смену</w:t>
            </w:r>
          </w:p>
        </w:tc>
      </w:tr>
      <w:tr w:rsidR="005D3A37" w:rsidRPr="008043D4" w14:paraId="3C19CC1C" w14:textId="77777777" w:rsidTr="005D3A37">
        <w:tc>
          <w:tcPr>
            <w:tcW w:w="1250" w:type="dxa"/>
          </w:tcPr>
          <w:p w14:paraId="7193FAC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1116</w:t>
            </w:r>
          </w:p>
        </w:tc>
        <w:tc>
          <w:tcPr>
            <w:tcW w:w="3026" w:type="dxa"/>
            <w:shd w:val="clear" w:color="auto" w:fill="auto"/>
            <w:noWrap/>
          </w:tcPr>
          <w:p w14:paraId="5508396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номер первого непереданного документа</w:t>
            </w:r>
          </w:p>
        </w:tc>
        <w:tc>
          <w:tcPr>
            <w:tcW w:w="3271" w:type="dxa"/>
            <w:shd w:val="clear" w:color="auto" w:fill="auto"/>
            <w:noWrap/>
          </w:tcPr>
          <w:p w14:paraId="378FC6C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«ПЕРВЫЙ НЕПЕРЕДАННЫЙ ФД»</w:t>
            </w:r>
          </w:p>
        </w:tc>
        <w:tc>
          <w:tcPr>
            <w:tcW w:w="7242" w:type="dxa"/>
          </w:tcPr>
          <w:p w14:paraId="21C92193"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номер первого </w:t>
            </w:r>
            <w:r w:rsidRPr="008043D4">
              <w:rPr>
                <w:rFonts w:ascii="Times New Roman" w:eastAsia="Times New Roman" w:hAnsi="Times New Roman" w:cs="Times New Roman"/>
                <w:sz w:val="28"/>
                <w:szCs w:val="28"/>
              </w:rPr>
              <w:t>ФД из числа не переданных ОФД</w:t>
            </w:r>
          </w:p>
        </w:tc>
      </w:tr>
      <w:tr w:rsidR="005D3A37" w:rsidRPr="008043D4" w14:paraId="5BFCFD0B" w14:textId="77777777" w:rsidTr="005D3A37">
        <w:tc>
          <w:tcPr>
            <w:tcW w:w="1250" w:type="dxa"/>
          </w:tcPr>
          <w:p w14:paraId="44B8217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1117</w:t>
            </w:r>
          </w:p>
        </w:tc>
        <w:tc>
          <w:tcPr>
            <w:tcW w:w="3026" w:type="dxa"/>
            <w:shd w:val="clear" w:color="auto" w:fill="auto"/>
            <w:noWrap/>
          </w:tcPr>
          <w:p w14:paraId="66E9B80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адрес электронной почты отправителя чека</w:t>
            </w:r>
          </w:p>
        </w:tc>
        <w:tc>
          <w:tcPr>
            <w:tcW w:w="3271" w:type="dxa"/>
            <w:shd w:val="clear" w:color="auto" w:fill="auto"/>
            <w:noWrap/>
          </w:tcPr>
          <w:p w14:paraId="2F4531B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«ЭЛ. АДР. ОТПРАВИТЕЛЯ»</w:t>
            </w:r>
          </w:p>
        </w:tc>
        <w:tc>
          <w:tcPr>
            <w:tcW w:w="7242" w:type="dxa"/>
          </w:tcPr>
          <w:p w14:paraId="0C921A0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адрес электронной почты отправителя кассового чека (БСО) в электронной форме, в том числе пользователя или ОФД, если отправителем является пользователь или ОФД, соответственно, в случае передачи покупателю (клиенту) </w:t>
            </w:r>
            <w:r w:rsidRPr="008043D4">
              <w:rPr>
                <w:rFonts w:ascii="Times New Roman" w:hAnsi="Times New Roman"/>
                <w:sz w:val="28"/>
              </w:rPr>
              <w:lastRenderedPageBreak/>
              <w:t>кассового чека или бланка строгой отчетности в электронной форме</w:t>
            </w:r>
          </w:p>
        </w:tc>
      </w:tr>
      <w:tr w:rsidR="005D3A37" w:rsidRPr="008043D4" w14:paraId="0B5A422F" w14:textId="77777777" w:rsidTr="005D3A37">
        <w:tc>
          <w:tcPr>
            <w:tcW w:w="1250" w:type="dxa"/>
          </w:tcPr>
          <w:p w14:paraId="138476E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111</w:t>
            </w:r>
            <w:r w:rsidRPr="008043D4">
              <w:rPr>
                <w:rFonts w:ascii="Times New Roman" w:hAnsi="Times New Roman"/>
                <w:sz w:val="28"/>
                <w:lang w:val="en-US"/>
              </w:rPr>
              <w:t>8</w:t>
            </w:r>
          </w:p>
        </w:tc>
        <w:tc>
          <w:tcPr>
            <w:tcW w:w="3026" w:type="dxa"/>
            <w:shd w:val="clear" w:color="auto" w:fill="auto"/>
            <w:noWrap/>
          </w:tcPr>
          <w:p w14:paraId="5BD3131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количество кассовых чеков (БСО) за смену</w:t>
            </w:r>
          </w:p>
        </w:tc>
        <w:tc>
          <w:tcPr>
            <w:tcW w:w="3271" w:type="dxa"/>
            <w:shd w:val="clear" w:color="auto" w:fill="auto"/>
            <w:noWrap/>
          </w:tcPr>
          <w:p w14:paraId="4B909E5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«ЧЕКОВ ЗА СМЕНУ»</w:t>
            </w:r>
          </w:p>
          <w:p w14:paraId="06175DE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или</w:t>
            </w:r>
          </w:p>
          <w:p w14:paraId="497A28C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«БСО ЗА СМЕНУ»</w:t>
            </w:r>
          </w:p>
        </w:tc>
        <w:tc>
          <w:tcPr>
            <w:tcW w:w="7242" w:type="dxa"/>
          </w:tcPr>
          <w:p w14:paraId="6E7B4D88"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количество кассовых чеков (БСО</w:t>
            </w:r>
            <w:r w:rsidRPr="008043D4">
              <w:rPr>
                <w:rFonts w:ascii="Times New Roman" w:hAnsi="Times New Roman"/>
                <w:sz w:val="28"/>
                <w:szCs w:val="28"/>
              </w:rPr>
              <w:t>)</w:t>
            </w:r>
            <w:r w:rsidRPr="008043D4">
              <w:rPr>
                <w:rFonts w:ascii="Times New Roman" w:hAnsi="Times New Roman"/>
                <w:color w:val="FF0000"/>
                <w:sz w:val="28"/>
              </w:rPr>
              <w:t xml:space="preserve"> </w:t>
            </w:r>
            <w:r w:rsidRPr="008043D4">
              <w:rPr>
                <w:rFonts w:ascii="Times New Roman" w:hAnsi="Times New Roman"/>
                <w:sz w:val="28"/>
                <w:szCs w:val="28"/>
              </w:rPr>
              <w:t>со всеми признаками расчетов и кассовых чеков коррекции (БСО коррекции) со всеми признаками расчетов, сформированных ККТ</w:t>
            </w:r>
            <w:r w:rsidRPr="008043D4">
              <w:rPr>
                <w:rFonts w:ascii="Times New Roman" w:hAnsi="Times New Roman"/>
                <w:sz w:val="28"/>
              </w:rPr>
              <w:t xml:space="preserve"> за </w:t>
            </w:r>
            <w:r w:rsidRPr="008043D4">
              <w:rPr>
                <w:rFonts w:ascii="Times New Roman" w:hAnsi="Times New Roman"/>
                <w:sz w:val="28"/>
                <w:szCs w:val="28"/>
              </w:rPr>
              <w:t xml:space="preserve">текущую </w:t>
            </w:r>
            <w:r w:rsidRPr="008043D4">
              <w:rPr>
                <w:rFonts w:ascii="Times New Roman" w:hAnsi="Times New Roman"/>
                <w:sz w:val="28"/>
              </w:rPr>
              <w:t>смену</w:t>
            </w:r>
          </w:p>
        </w:tc>
      </w:tr>
      <w:tr w:rsidR="005D3A37" w:rsidRPr="008043D4" w14:paraId="40FC0B4C" w14:textId="77777777" w:rsidTr="005D3A37">
        <w:tc>
          <w:tcPr>
            <w:tcW w:w="1250" w:type="dxa"/>
          </w:tcPr>
          <w:p w14:paraId="20A9CE9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1126</w:t>
            </w:r>
          </w:p>
        </w:tc>
        <w:tc>
          <w:tcPr>
            <w:tcW w:w="3026" w:type="dxa"/>
            <w:shd w:val="clear" w:color="auto" w:fill="auto"/>
            <w:noWrap/>
          </w:tcPr>
          <w:p w14:paraId="2D66E4E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проведения лотереи</w:t>
            </w:r>
          </w:p>
        </w:tc>
        <w:tc>
          <w:tcPr>
            <w:tcW w:w="3271" w:type="dxa"/>
            <w:shd w:val="clear" w:color="auto" w:fill="auto"/>
            <w:noWrap/>
          </w:tcPr>
          <w:p w14:paraId="5F67286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«ПРОВЕДЕНИЕ ЛОТЕРЕИ»</w:t>
            </w:r>
          </w:p>
        </w:tc>
        <w:tc>
          <w:tcPr>
            <w:tcW w:w="7242" w:type="dxa"/>
          </w:tcPr>
          <w:p w14:paraId="138719F8"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применения ККТ при проведении расчетов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w:t>
            </w:r>
          </w:p>
        </w:tc>
      </w:tr>
      <w:tr w:rsidR="005D3A37" w:rsidRPr="008043D4" w14:paraId="51CCFD5E" w14:textId="77777777" w:rsidTr="005D3A37">
        <w:tc>
          <w:tcPr>
            <w:tcW w:w="1250" w:type="dxa"/>
          </w:tcPr>
          <w:p w14:paraId="204A320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1129</w:t>
            </w:r>
          </w:p>
        </w:tc>
        <w:tc>
          <w:tcPr>
            <w:tcW w:w="3026" w:type="dxa"/>
            <w:shd w:val="clear" w:color="auto" w:fill="auto"/>
            <w:noWrap/>
          </w:tcPr>
          <w:p w14:paraId="596E4B6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операций «приход»</w:t>
            </w:r>
          </w:p>
        </w:tc>
        <w:tc>
          <w:tcPr>
            <w:tcW w:w="3271" w:type="dxa"/>
            <w:shd w:val="clear" w:color="auto" w:fill="auto"/>
            <w:noWrap/>
          </w:tcPr>
          <w:p w14:paraId="77506B5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6333B5A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расчетов кассовых чеков (БСО) и кассовых чеков коррекции (БСО коррекции) с признаком расчета «приход»</w:t>
            </w:r>
          </w:p>
        </w:tc>
      </w:tr>
      <w:tr w:rsidR="005D3A37" w:rsidRPr="008043D4" w14:paraId="60815DA7" w14:textId="77777777" w:rsidTr="005D3A37">
        <w:tc>
          <w:tcPr>
            <w:tcW w:w="1250" w:type="dxa"/>
          </w:tcPr>
          <w:p w14:paraId="4020EB5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1130</w:t>
            </w:r>
          </w:p>
        </w:tc>
        <w:tc>
          <w:tcPr>
            <w:tcW w:w="3026" w:type="dxa"/>
            <w:shd w:val="clear" w:color="auto" w:fill="auto"/>
            <w:noWrap/>
          </w:tcPr>
          <w:p w14:paraId="49F173E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операций «возврат прихода»</w:t>
            </w:r>
          </w:p>
        </w:tc>
        <w:tc>
          <w:tcPr>
            <w:tcW w:w="3271" w:type="dxa"/>
            <w:shd w:val="clear" w:color="auto" w:fill="auto"/>
            <w:noWrap/>
          </w:tcPr>
          <w:p w14:paraId="4EF80BB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1CE6E23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расчетов кассовых чеков (БСО) и кассовых чеков коррекции (БСО коррекции) с признаком расчета «возврат прихода»</w:t>
            </w:r>
          </w:p>
        </w:tc>
      </w:tr>
      <w:tr w:rsidR="005D3A37" w:rsidRPr="008043D4" w14:paraId="35F830B0" w14:textId="77777777" w:rsidTr="005D3A37">
        <w:tc>
          <w:tcPr>
            <w:tcW w:w="1250" w:type="dxa"/>
          </w:tcPr>
          <w:p w14:paraId="5DF2AB4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1131</w:t>
            </w:r>
          </w:p>
        </w:tc>
        <w:tc>
          <w:tcPr>
            <w:tcW w:w="3026" w:type="dxa"/>
            <w:shd w:val="clear" w:color="auto" w:fill="auto"/>
            <w:noWrap/>
          </w:tcPr>
          <w:p w14:paraId="41A2AEC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операций «расход»</w:t>
            </w:r>
          </w:p>
        </w:tc>
        <w:tc>
          <w:tcPr>
            <w:tcW w:w="3271" w:type="dxa"/>
            <w:shd w:val="clear" w:color="auto" w:fill="auto"/>
            <w:noWrap/>
          </w:tcPr>
          <w:p w14:paraId="19188B5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5DA5A00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расчетов кассовых чеков (БСО) и кассовых чеков коррекции (БСО коррекции) с признаком расчета «расход»</w:t>
            </w:r>
          </w:p>
        </w:tc>
      </w:tr>
      <w:tr w:rsidR="005D3A37" w:rsidRPr="008043D4" w14:paraId="5AF17490" w14:textId="77777777" w:rsidTr="005D3A37">
        <w:tc>
          <w:tcPr>
            <w:tcW w:w="1250" w:type="dxa"/>
          </w:tcPr>
          <w:p w14:paraId="0D70A01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1132</w:t>
            </w:r>
          </w:p>
        </w:tc>
        <w:tc>
          <w:tcPr>
            <w:tcW w:w="3026" w:type="dxa"/>
            <w:shd w:val="clear" w:color="auto" w:fill="auto"/>
            <w:noWrap/>
          </w:tcPr>
          <w:p w14:paraId="34BB39A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счетчики операций «возврат расхода»</w:t>
            </w:r>
          </w:p>
        </w:tc>
        <w:tc>
          <w:tcPr>
            <w:tcW w:w="3271" w:type="dxa"/>
            <w:shd w:val="clear" w:color="auto" w:fill="auto"/>
            <w:noWrap/>
          </w:tcPr>
          <w:p w14:paraId="0D9F693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37949A55"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расчетов кассовых чеков (БСО) и кассовых чеков коррекции (БСО коррекции) с признаком расчета «возврат расхода»</w:t>
            </w:r>
          </w:p>
        </w:tc>
      </w:tr>
      <w:tr w:rsidR="005D3A37" w:rsidRPr="008043D4" w14:paraId="00FA5985" w14:textId="77777777" w:rsidTr="005D3A37">
        <w:tc>
          <w:tcPr>
            <w:tcW w:w="1250" w:type="dxa"/>
          </w:tcPr>
          <w:p w14:paraId="7C118F4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1133</w:t>
            </w:r>
          </w:p>
        </w:tc>
        <w:tc>
          <w:tcPr>
            <w:tcW w:w="3026" w:type="dxa"/>
            <w:shd w:val="clear" w:color="auto" w:fill="auto"/>
            <w:noWrap/>
          </w:tcPr>
          <w:p w14:paraId="48B378C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операций по чекам коррекции (БСО коррекции)</w:t>
            </w:r>
          </w:p>
        </w:tc>
        <w:tc>
          <w:tcPr>
            <w:tcW w:w="3271" w:type="dxa"/>
            <w:shd w:val="clear" w:color="auto" w:fill="auto"/>
            <w:noWrap/>
          </w:tcPr>
          <w:p w14:paraId="282C60A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«ЧЕКИ (БСО) КОРРЕКЦИИ»</w:t>
            </w:r>
          </w:p>
        </w:tc>
        <w:tc>
          <w:tcPr>
            <w:tcW w:w="7242" w:type="dxa"/>
          </w:tcPr>
          <w:p w14:paraId="4984A6A8"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расчетов кассовых чеков коррекции (БСО коррекции)</w:t>
            </w:r>
          </w:p>
        </w:tc>
      </w:tr>
      <w:tr w:rsidR="005D3A37" w:rsidRPr="008043D4" w14:paraId="11FD8DF0" w14:textId="77777777" w:rsidTr="005D3A37">
        <w:tc>
          <w:tcPr>
            <w:tcW w:w="1250" w:type="dxa"/>
          </w:tcPr>
          <w:p w14:paraId="1F48F8A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1134</w:t>
            </w:r>
          </w:p>
        </w:tc>
        <w:tc>
          <w:tcPr>
            <w:tcW w:w="3026" w:type="dxa"/>
            <w:shd w:val="clear" w:color="auto" w:fill="auto"/>
            <w:noWrap/>
          </w:tcPr>
          <w:p w14:paraId="4D78782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количество чеков </w:t>
            </w:r>
            <w:r w:rsidRPr="008043D4">
              <w:rPr>
                <w:rFonts w:ascii="Times New Roman" w:hAnsi="Times New Roman"/>
                <w:sz w:val="28"/>
              </w:rPr>
              <w:lastRenderedPageBreak/>
              <w:t>(БСО) и чеков коррекции (БСО коррекции) со всеми признаками расчетов</w:t>
            </w:r>
          </w:p>
        </w:tc>
        <w:tc>
          <w:tcPr>
            <w:tcW w:w="3271" w:type="dxa"/>
            <w:shd w:val="clear" w:color="auto" w:fill="auto"/>
            <w:noWrap/>
          </w:tcPr>
          <w:p w14:paraId="21A7940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 xml:space="preserve">«ВСЕГО ЧЕКОВ» или </w:t>
            </w:r>
            <w:r w:rsidRPr="008043D4">
              <w:rPr>
                <w:rFonts w:ascii="Times New Roman" w:hAnsi="Times New Roman"/>
                <w:sz w:val="28"/>
              </w:rPr>
              <w:lastRenderedPageBreak/>
              <w:t>«ВСЕГО БСО»</w:t>
            </w:r>
          </w:p>
        </w:tc>
        <w:tc>
          <w:tcPr>
            <w:tcW w:w="7242" w:type="dxa"/>
          </w:tcPr>
          <w:p w14:paraId="34E6B6BF" w14:textId="6FAA66AE" w:rsidR="005D3A37" w:rsidRPr="008043D4" w:rsidRDefault="00DF4C35"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lastRenderedPageBreak/>
              <w:t>к</w:t>
            </w:r>
            <w:r w:rsidR="005D3A37" w:rsidRPr="008043D4">
              <w:rPr>
                <w:rFonts w:ascii="Times New Roman" w:hAnsi="Times New Roman"/>
                <w:sz w:val="28"/>
              </w:rPr>
              <w:t xml:space="preserve">оличество кассовых чеков (БСО) и кассовых чеков </w:t>
            </w:r>
            <w:r w:rsidR="005D3A37" w:rsidRPr="008043D4">
              <w:rPr>
                <w:rFonts w:ascii="Times New Roman" w:hAnsi="Times New Roman"/>
                <w:sz w:val="28"/>
              </w:rPr>
              <w:lastRenderedPageBreak/>
              <w:t>коррекции (БСО коррекции) со всеми признаками расчетов («приход», «расход», «возврат прихода», «возврат расхода»)</w:t>
            </w:r>
          </w:p>
        </w:tc>
      </w:tr>
      <w:tr w:rsidR="005D3A37" w:rsidRPr="008043D4" w14:paraId="20D0B8B3" w14:textId="77777777" w:rsidTr="005D3A37">
        <w:tc>
          <w:tcPr>
            <w:tcW w:w="1250" w:type="dxa"/>
          </w:tcPr>
          <w:p w14:paraId="473AEDC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1135</w:t>
            </w:r>
          </w:p>
        </w:tc>
        <w:tc>
          <w:tcPr>
            <w:tcW w:w="3026" w:type="dxa"/>
            <w:shd w:val="clear" w:color="auto" w:fill="auto"/>
            <w:noWrap/>
          </w:tcPr>
          <w:p w14:paraId="3AC0D0F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количество чеков (БСО) по признаку расчетов</w:t>
            </w:r>
          </w:p>
        </w:tc>
        <w:tc>
          <w:tcPr>
            <w:tcW w:w="3271" w:type="dxa"/>
            <w:shd w:val="clear" w:color="auto" w:fill="auto"/>
            <w:noWrap/>
          </w:tcPr>
          <w:p w14:paraId="121DA69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«КОЛ.ЧЕКОВ &lt;признак расчета&gt;» или «КОЛ.БСО &lt;признак расчета&gt;»</w:t>
            </w:r>
          </w:p>
          <w:p w14:paraId="168CC94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w:t>
            </w:r>
          </w:p>
          <w:p w14:paraId="3213254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&lt;ПРИХ.&gt;, &lt;ВОЗВР. ПРИХ.&gt;, &lt;РАСХ.&gt;, &lt;ВОЗВР. РАСХ.&gt;</w:t>
            </w:r>
          </w:p>
        </w:tc>
        <w:tc>
          <w:tcPr>
            <w:tcW w:w="7242" w:type="dxa"/>
          </w:tcPr>
          <w:p w14:paraId="238AD9C2" w14:textId="57F0FFFF" w:rsidR="005D3A37" w:rsidRPr="008043D4" w:rsidRDefault="00DF4C35"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w:t>
            </w:r>
            <w:r w:rsidR="005D3A37" w:rsidRPr="008043D4">
              <w:rPr>
                <w:rFonts w:ascii="Times New Roman" w:hAnsi="Times New Roman"/>
                <w:sz w:val="28"/>
              </w:rPr>
              <w:t>оличество кассовых чеков (БСО) и (или) кассовых чеков коррекции (БСО коррекции) или непереданных кассовых чеков (БСО) и кассовых чеков коррекции (БСО коррекции) по одному из признаков расчетов («приход», «расход», «возврат прихода», «возврат расхода»)</w:t>
            </w:r>
          </w:p>
        </w:tc>
      </w:tr>
      <w:tr w:rsidR="005D3A37" w:rsidRPr="008043D4" w14:paraId="54B18825" w14:textId="77777777" w:rsidTr="005D3A37">
        <w:tc>
          <w:tcPr>
            <w:tcW w:w="1250" w:type="dxa"/>
          </w:tcPr>
          <w:p w14:paraId="024A80F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1136</w:t>
            </w:r>
          </w:p>
        </w:tc>
        <w:tc>
          <w:tcPr>
            <w:tcW w:w="3026" w:type="dxa"/>
            <w:shd w:val="clear" w:color="auto" w:fill="auto"/>
            <w:noWrap/>
          </w:tcPr>
          <w:p w14:paraId="7F42910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итоговая сумма в чеках (БСО) наличными денежными средствами</w:t>
            </w:r>
          </w:p>
        </w:tc>
        <w:tc>
          <w:tcPr>
            <w:tcW w:w="3271" w:type="dxa"/>
            <w:shd w:val="clear" w:color="auto" w:fill="auto"/>
            <w:noWrap/>
          </w:tcPr>
          <w:p w14:paraId="37C342D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&lt;признак расчета&gt; НАЛИЧН.».</w:t>
            </w:r>
          </w:p>
          <w:p w14:paraId="58E9106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Поле &lt;признак расчета&gt; в заголовке, в зависимости от наименования реквизита, в состав которого входит указанный реквизит, может принимать одно </w:t>
            </w:r>
            <w:r w:rsidRPr="008043D4">
              <w:rPr>
                <w:rFonts w:ascii="Times New Roman" w:hAnsi="Times New Roman"/>
                <w:sz w:val="28"/>
              </w:rPr>
              <w:lastRenderedPageBreak/>
              <w:t>из следующих значений:</w:t>
            </w:r>
          </w:p>
          <w:p w14:paraId="0026D30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&lt;ПРИХ.&gt;, &lt;ВОЗВР. ПРИХ.&gt;, &lt;РАСХ.&gt;, &lt;ВОЗВР. РАСХ.&gt;</w:t>
            </w:r>
          </w:p>
        </w:tc>
        <w:tc>
          <w:tcPr>
            <w:tcW w:w="7242" w:type="dxa"/>
          </w:tcPr>
          <w:p w14:paraId="6C7B63D3"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lastRenderedPageBreak/>
              <w:t>итоговая сумма расчетов, указанных в кассовых чеках (БСО) и кассовых чеках коррекции (БСО коррекции), совершенных с использованием наличных денежных средств</w:t>
            </w:r>
          </w:p>
        </w:tc>
      </w:tr>
      <w:tr w:rsidR="005D3A37" w:rsidRPr="008043D4" w14:paraId="419B8E19" w14:textId="77777777" w:rsidTr="005D3A37">
        <w:tc>
          <w:tcPr>
            <w:tcW w:w="1250" w:type="dxa"/>
          </w:tcPr>
          <w:p w14:paraId="39C0CA4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1138</w:t>
            </w:r>
          </w:p>
        </w:tc>
        <w:tc>
          <w:tcPr>
            <w:tcW w:w="3026" w:type="dxa"/>
            <w:shd w:val="clear" w:color="auto" w:fill="auto"/>
            <w:noWrap/>
          </w:tcPr>
          <w:p w14:paraId="341D1A0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итоговая сумма в чеках (БСО) электронными средствами платежа</w:t>
            </w:r>
          </w:p>
        </w:tc>
        <w:tc>
          <w:tcPr>
            <w:tcW w:w="3271" w:type="dxa"/>
            <w:shd w:val="clear" w:color="auto" w:fill="auto"/>
            <w:noWrap/>
          </w:tcPr>
          <w:p w14:paraId="5B7B56C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&lt;признак расчета&gt; ЭЛЕКТРОН.».</w:t>
            </w:r>
          </w:p>
          <w:p w14:paraId="25BCF5E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w:t>
            </w:r>
          </w:p>
          <w:p w14:paraId="5D3237B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&lt;ПРИХ.&gt;, &lt;ВОЗВР. ПРИХ.&gt;, &lt;РАСХ.&gt;, &lt;ВОЗВР. РАСХ.&gt;</w:t>
            </w:r>
          </w:p>
        </w:tc>
        <w:tc>
          <w:tcPr>
            <w:tcW w:w="7242" w:type="dxa"/>
          </w:tcPr>
          <w:p w14:paraId="6A906C6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итоговая сумма расчетов, указанных в кассовых чеках (БСО) и кассовых чеках коррекции (БСО коррекции), совершенных с использованием электронных средств платежа</w:t>
            </w:r>
          </w:p>
        </w:tc>
      </w:tr>
      <w:tr w:rsidR="005D3A37" w:rsidRPr="008043D4" w14:paraId="060B2EC0" w14:textId="77777777" w:rsidTr="005D3A37">
        <w:tc>
          <w:tcPr>
            <w:tcW w:w="1250" w:type="dxa"/>
          </w:tcPr>
          <w:p w14:paraId="07A7376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1139</w:t>
            </w:r>
          </w:p>
        </w:tc>
        <w:tc>
          <w:tcPr>
            <w:tcW w:w="3026" w:type="dxa"/>
            <w:shd w:val="clear" w:color="auto" w:fill="auto"/>
            <w:noWrap/>
          </w:tcPr>
          <w:p w14:paraId="3504B6C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сумма НДС по ставке 18%</w:t>
            </w:r>
          </w:p>
        </w:tc>
        <w:tc>
          <w:tcPr>
            <w:tcW w:w="3271" w:type="dxa"/>
            <w:shd w:val="clear" w:color="auto" w:fill="auto"/>
            <w:noWrap/>
          </w:tcPr>
          <w:p w14:paraId="10E55DD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НДС 18% &lt;признак расчета&gt;».</w:t>
            </w:r>
          </w:p>
          <w:p w14:paraId="4A4CED1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w:t>
            </w:r>
          </w:p>
          <w:p w14:paraId="0431A21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 xml:space="preserve">&lt;ПРИХ.&gt;, </w:t>
            </w:r>
            <w:proofErr w:type="gramStart"/>
            <w:r w:rsidRPr="008043D4">
              <w:rPr>
                <w:rFonts w:ascii="Times New Roman" w:hAnsi="Times New Roman"/>
                <w:sz w:val="28"/>
              </w:rPr>
              <w:t>&lt; ВОЗВР</w:t>
            </w:r>
            <w:proofErr w:type="gramEnd"/>
            <w:r w:rsidRPr="008043D4">
              <w:rPr>
                <w:rFonts w:ascii="Times New Roman" w:hAnsi="Times New Roman"/>
                <w:sz w:val="28"/>
              </w:rPr>
              <w:t>. ПРИХ.&gt;, &lt;РАСХ.&gt;, &lt;ВОЗВР. РАСХ.&gt;</w:t>
            </w:r>
          </w:p>
        </w:tc>
        <w:tc>
          <w:tcPr>
            <w:tcW w:w="7242" w:type="dxa"/>
          </w:tcPr>
          <w:p w14:paraId="7F233DE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lastRenderedPageBreak/>
              <w:t>итоговая сумма налога на добавленную стоимость по ставке 18%, указанная в кассовых чеках (БСО) и кассовых чеках коррекции (БСО коррекции) с одним из следующих признаков расчета: «приход», «расход», «возврат прихода», «возврат расхода»</w:t>
            </w:r>
          </w:p>
        </w:tc>
      </w:tr>
      <w:tr w:rsidR="005D3A37" w:rsidRPr="008043D4" w14:paraId="3B2BC3DA" w14:textId="77777777" w:rsidTr="005D3A37">
        <w:tc>
          <w:tcPr>
            <w:tcW w:w="1250" w:type="dxa"/>
          </w:tcPr>
          <w:p w14:paraId="760D2F3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1140</w:t>
            </w:r>
          </w:p>
        </w:tc>
        <w:tc>
          <w:tcPr>
            <w:tcW w:w="3026" w:type="dxa"/>
            <w:shd w:val="clear" w:color="auto" w:fill="auto"/>
            <w:noWrap/>
          </w:tcPr>
          <w:p w14:paraId="72D995B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НДС по ставке 10%</w:t>
            </w:r>
          </w:p>
        </w:tc>
        <w:tc>
          <w:tcPr>
            <w:tcW w:w="3271" w:type="dxa"/>
            <w:shd w:val="clear" w:color="auto" w:fill="auto"/>
            <w:noWrap/>
          </w:tcPr>
          <w:p w14:paraId="2052739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НДС 10% &lt;признак расчета&gt;».</w:t>
            </w:r>
          </w:p>
          <w:p w14:paraId="1628378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w:t>
            </w:r>
          </w:p>
          <w:p w14:paraId="1FE7E6B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&lt;ПРИХ.&gt;, </w:t>
            </w:r>
            <w:proofErr w:type="gramStart"/>
            <w:r w:rsidRPr="008043D4">
              <w:rPr>
                <w:rFonts w:ascii="Times New Roman" w:hAnsi="Times New Roman"/>
                <w:sz w:val="28"/>
              </w:rPr>
              <w:t>&lt; ВОЗВР</w:t>
            </w:r>
            <w:proofErr w:type="gramEnd"/>
            <w:r w:rsidRPr="008043D4">
              <w:rPr>
                <w:rFonts w:ascii="Times New Roman" w:hAnsi="Times New Roman"/>
                <w:sz w:val="28"/>
              </w:rPr>
              <w:t>. ПРИХ.&gt;, &lt;РАСХ.&gt;, &lt;ВОЗВР. РАСХ.&gt;</w:t>
            </w:r>
          </w:p>
        </w:tc>
        <w:tc>
          <w:tcPr>
            <w:tcW w:w="7242" w:type="dxa"/>
          </w:tcPr>
          <w:p w14:paraId="1E8A500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итоговая сумма налога на добавленную стоимость по ставке 10%, указанная в кассовых чеках (БСО) и кассовых чеках коррекции (БСО коррекции) с одним из следующих признаков расчета: «приход», «расход», «возврат прихода», «возврат расхода»</w:t>
            </w:r>
          </w:p>
        </w:tc>
      </w:tr>
      <w:tr w:rsidR="005D3A37" w:rsidRPr="008043D4" w14:paraId="77748D3B" w14:textId="77777777" w:rsidTr="005D3A37">
        <w:tc>
          <w:tcPr>
            <w:tcW w:w="1250" w:type="dxa"/>
          </w:tcPr>
          <w:p w14:paraId="1905505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1141</w:t>
            </w:r>
          </w:p>
        </w:tc>
        <w:tc>
          <w:tcPr>
            <w:tcW w:w="3026" w:type="dxa"/>
            <w:shd w:val="clear" w:color="auto" w:fill="auto"/>
            <w:noWrap/>
          </w:tcPr>
          <w:p w14:paraId="7BE82B1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сумма НДС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18/118</w:t>
            </w:r>
          </w:p>
        </w:tc>
        <w:tc>
          <w:tcPr>
            <w:tcW w:w="3271" w:type="dxa"/>
            <w:shd w:val="clear" w:color="auto" w:fill="auto"/>
            <w:noWrap/>
          </w:tcPr>
          <w:p w14:paraId="14CAEE0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 НДС РАСЧ. 18/118 &lt;признак расчета&gt;».</w:t>
            </w:r>
          </w:p>
          <w:p w14:paraId="4819303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w:t>
            </w:r>
          </w:p>
          <w:p w14:paraId="095BB35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 xml:space="preserve">&lt;ПРИХ.&gt;, </w:t>
            </w:r>
            <w:proofErr w:type="gramStart"/>
            <w:r w:rsidRPr="008043D4">
              <w:rPr>
                <w:rFonts w:ascii="Times New Roman" w:hAnsi="Times New Roman"/>
                <w:sz w:val="28"/>
              </w:rPr>
              <w:t>&lt; ВОЗВР</w:t>
            </w:r>
            <w:proofErr w:type="gramEnd"/>
            <w:r w:rsidRPr="008043D4">
              <w:rPr>
                <w:rFonts w:ascii="Times New Roman" w:hAnsi="Times New Roman"/>
                <w:sz w:val="28"/>
              </w:rPr>
              <w:t>. ПРИХ.&gt;, &lt;РАСХ.&gt;, &lt;ВОЗВР. РАСХ.&gt;</w:t>
            </w:r>
          </w:p>
        </w:tc>
        <w:tc>
          <w:tcPr>
            <w:tcW w:w="7242" w:type="dxa"/>
          </w:tcPr>
          <w:p w14:paraId="1DFC69D3"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lastRenderedPageBreak/>
              <w:t>итоговая сумма налога на добавленную стоимость по расчетной ставке 18/118, указанная в кассовых чеках (БСО) и кассовых чеках коррекции (БСО коррекции) с одним из следующих признаков расчета: «приход», «расход», «возврат прихода», «возврат расхода»</w:t>
            </w:r>
          </w:p>
        </w:tc>
      </w:tr>
      <w:tr w:rsidR="005D3A37" w:rsidRPr="008043D4" w14:paraId="3837A956" w14:textId="77777777" w:rsidTr="005D3A37">
        <w:tc>
          <w:tcPr>
            <w:tcW w:w="1250" w:type="dxa"/>
          </w:tcPr>
          <w:p w14:paraId="4D5AF88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1142</w:t>
            </w:r>
          </w:p>
        </w:tc>
        <w:tc>
          <w:tcPr>
            <w:tcW w:w="3026" w:type="dxa"/>
            <w:shd w:val="clear" w:color="auto" w:fill="auto"/>
            <w:noWrap/>
          </w:tcPr>
          <w:p w14:paraId="35FC789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сумма НДС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10/110</w:t>
            </w:r>
          </w:p>
        </w:tc>
        <w:tc>
          <w:tcPr>
            <w:tcW w:w="3271" w:type="dxa"/>
            <w:shd w:val="clear" w:color="auto" w:fill="auto"/>
            <w:noWrap/>
          </w:tcPr>
          <w:p w14:paraId="31ABA2E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 НДС РАСЧ. 10/110 &lt;признак расчета&gt;».</w:t>
            </w:r>
          </w:p>
          <w:p w14:paraId="20966F6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w:t>
            </w:r>
          </w:p>
          <w:p w14:paraId="463BE42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&lt;ПРИХ.&gt;, </w:t>
            </w:r>
            <w:proofErr w:type="gramStart"/>
            <w:r w:rsidRPr="008043D4">
              <w:rPr>
                <w:rFonts w:ascii="Times New Roman" w:hAnsi="Times New Roman"/>
                <w:sz w:val="28"/>
              </w:rPr>
              <w:t>&lt; ВОЗВР</w:t>
            </w:r>
            <w:proofErr w:type="gramEnd"/>
            <w:r w:rsidRPr="008043D4">
              <w:rPr>
                <w:rFonts w:ascii="Times New Roman" w:hAnsi="Times New Roman"/>
                <w:sz w:val="28"/>
              </w:rPr>
              <w:t>. ПРИХ.&gt;, &lt;РАСХ.&gt;, &lt;ВОЗВР. РАСХ.&gt;</w:t>
            </w:r>
          </w:p>
        </w:tc>
        <w:tc>
          <w:tcPr>
            <w:tcW w:w="7242" w:type="dxa"/>
          </w:tcPr>
          <w:p w14:paraId="02ACBF68"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итоговая сумма налога на добавленную стоимость по расчетной ставке 10/110, указанная в кассовых чеках (БСО) и кассовых чеках коррекции (БСО коррекции) с одним из следующих признаков расчета: «приход», «расход», «возврат прихода», «возврат расхода»</w:t>
            </w:r>
          </w:p>
        </w:tc>
      </w:tr>
      <w:tr w:rsidR="005D3A37" w:rsidRPr="008043D4" w14:paraId="3E5ACFE8" w14:textId="77777777" w:rsidTr="005D3A37">
        <w:tc>
          <w:tcPr>
            <w:tcW w:w="1250" w:type="dxa"/>
          </w:tcPr>
          <w:p w14:paraId="4A6816B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1143</w:t>
            </w:r>
          </w:p>
        </w:tc>
        <w:tc>
          <w:tcPr>
            <w:tcW w:w="3026" w:type="dxa"/>
            <w:shd w:val="clear" w:color="auto" w:fill="auto"/>
            <w:noWrap/>
          </w:tcPr>
          <w:p w14:paraId="163B7BF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расчетов с НДС по ставке 0%</w:t>
            </w:r>
          </w:p>
        </w:tc>
        <w:tc>
          <w:tcPr>
            <w:tcW w:w="3271" w:type="dxa"/>
            <w:shd w:val="clear" w:color="auto" w:fill="auto"/>
            <w:noWrap/>
          </w:tcPr>
          <w:p w14:paraId="030F694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«ОБОРОТ С НДС 0% &lt;признак расчета&gt;».</w:t>
            </w:r>
          </w:p>
          <w:p w14:paraId="0146ABA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w:t>
            </w:r>
          </w:p>
          <w:p w14:paraId="0F32E30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 xml:space="preserve">&lt;ПРИХ.&gt;, </w:t>
            </w:r>
            <w:proofErr w:type="gramStart"/>
            <w:r w:rsidRPr="008043D4">
              <w:rPr>
                <w:rFonts w:ascii="Times New Roman" w:hAnsi="Times New Roman"/>
                <w:sz w:val="28"/>
              </w:rPr>
              <w:t>&lt; ВОЗВР</w:t>
            </w:r>
            <w:proofErr w:type="gramEnd"/>
            <w:r w:rsidRPr="008043D4">
              <w:rPr>
                <w:rFonts w:ascii="Times New Roman" w:hAnsi="Times New Roman"/>
                <w:sz w:val="28"/>
              </w:rPr>
              <w:t>. ПРИХ.&gt;, &lt;РАСХ.&gt;, &lt;ВОЗВР. РАСХ.&gt;</w:t>
            </w:r>
          </w:p>
        </w:tc>
        <w:tc>
          <w:tcPr>
            <w:tcW w:w="7242" w:type="dxa"/>
          </w:tcPr>
          <w:p w14:paraId="2E3B91F2"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lastRenderedPageBreak/>
              <w:t>итоговая сумма расчетов, указанных в кассовых чеках (БСО) и кассовых чеках коррекции (БСО коррекции) со ставкой налога на добавленную стоимость 0%</w:t>
            </w:r>
          </w:p>
        </w:tc>
      </w:tr>
      <w:tr w:rsidR="005D3A37" w:rsidRPr="008043D4" w14:paraId="07A1D316" w14:textId="77777777" w:rsidTr="005D3A37">
        <w:tc>
          <w:tcPr>
            <w:tcW w:w="1250" w:type="dxa"/>
          </w:tcPr>
          <w:p w14:paraId="3CE6BEE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1144</w:t>
            </w:r>
          </w:p>
        </w:tc>
        <w:tc>
          <w:tcPr>
            <w:tcW w:w="3026" w:type="dxa"/>
            <w:shd w:val="clear" w:color="auto" w:fill="auto"/>
            <w:noWrap/>
          </w:tcPr>
          <w:p w14:paraId="7B36E35B" w14:textId="4CEE4551" w:rsidR="005D3A37" w:rsidRPr="008043D4" w:rsidRDefault="00DF4C35"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к</w:t>
            </w:r>
            <w:r w:rsidR="005D3A37" w:rsidRPr="008043D4">
              <w:rPr>
                <w:rFonts w:ascii="Times New Roman" w:hAnsi="Times New Roman"/>
                <w:sz w:val="28"/>
              </w:rPr>
              <w:t xml:space="preserve">оличество чеков коррекции (БСО коррекции) или непереданных чеков (БСО) и чеков коррекции (БСО коррекции) </w:t>
            </w:r>
          </w:p>
        </w:tc>
        <w:tc>
          <w:tcPr>
            <w:tcW w:w="3271" w:type="dxa"/>
            <w:shd w:val="clear" w:color="auto" w:fill="auto"/>
            <w:noWrap/>
          </w:tcPr>
          <w:p w14:paraId="03BD1DC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«ЧЕКОВ (БСО)»</w:t>
            </w:r>
          </w:p>
        </w:tc>
        <w:tc>
          <w:tcPr>
            <w:tcW w:w="7242" w:type="dxa"/>
          </w:tcPr>
          <w:p w14:paraId="092C681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количество кассовых чеков коррекции (БСО коррекции), сформированных ККТ, либо количество непереданных кассовых чеков (БСО) и кассовых чеков коррекции (БСО коррекции) ККТ со всеми признаками расчетов </w:t>
            </w:r>
          </w:p>
        </w:tc>
      </w:tr>
      <w:tr w:rsidR="005D3A37" w:rsidRPr="008043D4" w14:paraId="1E184199" w14:textId="77777777" w:rsidTr="005D3A37">
        <w:tc>
          <w:tcPr>
            <w:tcW w:w="1250" w:type="dxa"/>
          </w:tcPr>
          <w:p w14:paraId="662BA43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1145</w:t>
            </w:r>
          </w:p>
        </w:tc>
        <w:tc>
          <w:tcPr>
            <w:tcW w:w="3026" w:type="dxa"/>
            <w:shd w:val="clear" w:color="auto" w:fill="auto"/>
            <w:noWrap/>
          </w:tcPr>
          <w:p w14:paraId="3347DF2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счетчики по признаку «приход»</w:t>
            </w:r>
          </w:p>
        </w:tc>
        <w:tc>
          <w:tcPr>
            <w:tcW w:w="3271" w:type="dxa"/>
            <w:shd w:val="clear" w:color="auto" w:fill="auto"/>
            <w:noWrap/>
          </w:tcPr>
          <w:p w14:paraId="6748705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610BD5DC"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кассовых чеков коррекции (БСО коррекции), а также итоговые количества и итоговые суммы непереданных кассовых чеков (БСО) и кассовых чеков коррекции (БСО коррекции) с признаком расчета «приход»</w:t>
            </w:r>
          </w:p>
        </w:tc>
      </w:tr>
      <w:tr w:rsidR="005D3A37" w:rsidRPr="008043D4" w14:paraId="01ABE703" w14:textId="77777777" w:rsidTr="005D3A37">
        <w:tc>
          <w:tcPr>
            <w:tcW w:w="1250" w:type="dxa"/>
          </w:tcPr>
          <w:p w14:paraId="23995AE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1146</w:t>
            </w:r>
          </w:p>
        </w:tc>
        <w:tc>
          <w:tcPr>
            <w:tcW w:w="3026" w:type="dxa"/>
            <w:shd w:val="clear" w:color="auto" w:fill="auto"/>
            <w:noWrap/>
          </w:tcPr>
          <w:p w14:paraId="4D41455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счетчики по признаку «расход»</w:t>
            </w:r>
          </w:p>
        </w:tc>
        <w:tc>
          <w:tcPr>
            <w:tcW w:w="3271" w:type="dxa"/>
            <w:shd w:val="clear" w:color="auto" w:fill="auto"/>
            <w:noWrap/>
          </w:tcPr>
          <w:p w14:paraId="5C0D998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10C8C7F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кассовых чеков коррекции (БСО коррекции), а также итоговые количества и итоговые суммы непереданных кассовых чеков (БСО) и кассовых чеков коррекции (БСО коррекции) с признаком расчета «расход»</w:t>
            </w:r>
          </w:p>
        </w:tc>
      </w:tr>
      <w:tr w:rsidR="005D3A37" w:rsidRPr="008043D4" w14:paraId="2CE2C9F3" w14:textId="77777777" w:rsidTr="005D3A37">
        <w:tc>
          <w:tcPr>
            <w:tcW w:w="1250" w:type="dxa"/>
          </w:tcPr>
          <w:p w14:paraId="3ACA0BDF" w14:textId="77777777" w:rsidR="005D3A37" w:rsidRPr="008043D4" w:rsidRDefault="005D3A37" w:rsidP="005D3A37">
            <w:pPr>
              <w:widowControl w:val="0"/>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1148</w:t>
            </w:r>
          </w:p>
        </w:tc>
        <w:tc>
          <w:tcPr>
            <w:tcW w:w="3026" w:type="dxa"/>
            <w:shd w:val="clear" w:color="auto" w:fill="auto"/>
            <w:noWrap/>
          </w:tcPr>
          <w:p w14:paraId="7436432D"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i/>
                <w:sz w:val="28"/>
              </w:rPr>
            </w:pPr>
            <w:r w:rsidRPr="008043D4">
              <w:rPr>
                <w:rFonts w:ascii="Times New Roman" w:hAnsi="Times New Roman"/>
                <w:sz w:val="28"/>
              </w:rPr>
              <w:t>количество самостоятельных корректировок</w:t>
            </w:r>
          </w:p>
        </w:tc>
        <w:tc>
          <w:tcPr>
            <w:tcW w:w="3271" w:type="dxa"/>
            <w:shd w:val="clear" w:color="auto" w:fill="auto"/>
            <w:noWrap/>
          </w:tcPr>
          <w:p w14:paraId="60BC0C08"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«КОЛ. КОРР. &lt;признак расчета&gt; САМОСТ.».</w:t>
            </w:r>
          </w:p>
          <w:p w14:paraId="29268452"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Поле &lt;признак расчета&gt; в заголовке, в зависимости от наименования реквизита, в состав которого входит указанный реквизит, </w:t>
            </w:r>
            <w:r w:rsidRPr="008043D4">
              <w:rPr>
                <w:rFonts w:ascii="Times New Roman" w:hAnsi="Times New Roman"/>
                <w:sz w:val="28"/>
              </w:rPr>
              <w:lastRenderedPageBreak/>
              <w:t>может принимать одно из следующих значений: &lt;ПРИХ.&gt;, &lt;РАСХ.&gt;</w:t>
            </w:r>
          </w:p>
        </w:tc>
        <w:tc>
          <w:tcPr>
            <w:tcW w:w="7242" w:type="dxa"/>
          </w:tcPr>
          <w:p w14:paraId="45AF0977"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lastRenderedPageBreak/>
              <w:t>количество кассовых чеков коррекции (БСО коррекции), сформированных пользователем самостоятельно (без получения предписаний) с одним из следующих признаков расчета: «приход», «расход».</w:t>
            </w:r>
          </w:p>
          <w:p w14:paraId="670B059A"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Реквизит используется только в ФД, соответствующих ФФД с номерами версии «1.0» и (или) «1.05». В ФД, соответствующих ФФД с номером «1.1», реквизит использовать не рекомендуется.</w:t>
            </w:r>
          </w:p>
        </w:tc>
      </w:tr>
      <w:tr w:rsidR="005D3A37" w:rsidRPr="008043D4" w14:paraId="389F1A67" w14:textId="77777777" w:rsidTr="005D3A37">
        <w:tc>
          <w:tcPr>
            <w:tcW w:w="1250" w:type="dxa"/>
          </w:tcPr>
          <w:p w14:paraId="136A436D" w14:textId="77777777" w:rsidR="005D3A37" w:rsidRPr="008043D4" w:rsidRDefault="005D3A37" w:rsidP="005D3A37">
            <w:pPr>
              <w:widowControl w:val="0"/>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1149</w:t>
            </w:r>
          </w:p>
        </w:tc>
        <w:tc>
          <w:tcPr>
            <w:tcW w:w="3026" w:type="dxa"/>
            <w:shd w:val="clear" w:color="auto" w:fill="auto"/>
            <w:noWrap/>
          </w:tcPr>
          <w:p w14:paraId="6EA95F66"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i/>
                <w:sz w:val="28"/>
              </w:rPr>
            </w:pPr>
            <w:r w:rsidRPr="008043D4">
              <w:rPr>
                <w:rFonts w:ascii="Times New Roman" w:hAnsi="Times New Roman"/>
                <w:sz w:val="28"/>
              </w:rPr>
              <w:t>количество корректировок по предписанию</w:t>
            </w:r>
          </w:p>
        </w:tc>
        <w:tc>
          <w:tcPr>
            <w:tcW w:w="3271" w:type="dxa"/>
            <w:shd w:val="clear" w:color="auto" w:fill="auto"/>
            <w:noWrap/>
          </w:tcPr>
          <w:p w14:paraId="72BDABBC"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«КОЛ. КОРР. &lt;признак расчета&gt; ПО ПРЕДПИС.».</w:t>
            </w:r>
          </w:p>
          <w:p w14:paraId="717249D9"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 &lt;ПРИХ.&gt;, &lt;РАСХ.&gt;</w:t>
            </w:r>
          </w:p>
        </w:tc>
        <w:tc>
          <w:tcPr>
            <w:tcW w:w="7242" w:type="dxa"/>
          </w:tcPr>
          <w:p w14:paraId="48880217"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количество кассовых чеков коррекции (БСО коррекции), сформированных пользователем по предписанию с одним из следующих признаков расчета: «приход», «расход».</w:t>
            </w:r>
          </w:p>
          <w:p w14:paraId="24C51ABA"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Реквизит используется только в ФД, соответствующих ФФД с номерами версии «1.0» и (или) «1.05». В ФД, соответствующих ФФД с номером «1.1», реквизит использовать не рекомендуется.</w:t>
            </w:r>
          </w:p>
        </w:tc>
      </w:tr>
      <w:tr w:rsidR="005D3A37" w:rsidRPr="008043D4" w14:paraId="174A1EAE" w14:textId="77777777" w:rsidTr="005D3A37">
        <w:tc>
          <w:tcPr>
            <w:tcW w:w="1250" w:type="dxa"/>
          </w:tcPr>
          <w:p w14:paraId="4AC4AA2C" w14:textId="77777777" w:rsidR="005D3A37" w:rsidRPr="008043D4" w:rsidRDefault="005D3A37" w:rsidP="005D3A37">
            <w:pPr>
              <w:widowControl w:val="0"/>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1151</w:t>
            </w:r>
          </w:p>
        </w:tc>
        <w:tc>
          <w:tcPr>
            <w:tcW w:w="3026" w:type="dxa"/>
            <w:shd w:val="clear" w:color="auto" w:fill="auto"/>
            <w:noWrap/>
          </w:tcPr>
          <w:p w14:paraId="75C14222"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коррекций НДС по ставке 18%</w:t>
            </w:r>
          </w:p>
        </w:tc>
        <w:tc>
          <w:tcPr>
            <w:tcW w:w="3271" w:type="dxa"/>
            <w:shd w:val="clear" w:color="auto" w:fill="auto"/>
            <w:noWrap/>
          </w:tcPr>
          <w:p w14:paraId="1212FEA0"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 НДС 18% &lt;признак расчета&gt;».</w:t>
            </w:r>
          </w:p>
          <w:p w14:paraId="7DBF05BB"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 &lt;ПРИХ.&gt;, &lt;РАСХ.&gt;</w:t>
            </w:r>
          </w:p>
        </w:tc>
        <w:tc>
          <w:tcPr>
            <w:tcW w:w="7242" w:type="dxa"/>
          </w:tcPr>
          <w:p w14:paraId="244BCD53"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итоговая сумма корректировок налога на добавленную стоимость по ставке 18%, указанных в кассовых чеках коррекции (БСО коррекции) с одним из следующих признаков расчета: «приход», «расход».</w:t>
            </w:r>
          </w:p>
          <w:p w14:paraId="0B109C55"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Реквизит используется только в ФД, соответствующих ФФД с номерами версии «1.0» и (или) «1.05». В ФД, соответствующих ФФД с номером «1.1», реквизит использовать не рекомендуется.</w:t>
            </w:r>
          </w:p>
        </w:tc>
      </w:tr>
      <w:tr w:rsidR="005D3A37" w:rsidRPr="008043D4" w14:paraId="792A867C" w14:textId="77777777" w:rsidTr="005D3A37">
        <w:tc>
          <w:tcPr>
            <w:tcW w:w="1250" w:type="dxa"/>
          </w:tcPr>
          <w:p w14:paraId="1187BCB9" w14:textId="77777777" w:rsidR="005D3A37" w:rsidRPr="008043D4" w:rsidRDefault="005D3A37" w:rsidP="005D3A37">
            <w:pPr>
              <w:widowControl w:val="0"/>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1152</w:t>
            </w:r>
          </w:p>
        </w:tc>
        <w:tc>
          <w:tcPr>
            <w:tcW w:w="3026" w:type="dxa"/>
            <w:shd w:val="clear" w:color="auto" w:fill="auto"/>
            <w:noWrap/>
          </w:tcPr>
          <w:p w14:paraId="1F5FD1F0"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коррекций НДС по ставке 10%</w:t>
            </w:r>
          </w:p>
        </w:tc>
        <w:tc>
          <w:tcPr>
            <w:tcW w:w="3271" w:type="dxa"/>
            <w:shd w:val="clear" w:color="auto" w:fill="auto"/>
            <w:noWrap/>
          </w:tcPr>
          <w:p w14:paraId="3A0597AA"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 НДС 10% &lt;признак расчета&gt;».</w:t>
            </w:r>
          </w:p>
          <w:p w14:paraId="0398266F"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Поле &lt;признак расчета&gt; в заголовке, в </w:t>
            </w:r>
            <w:r w:rsidRPr="008043D4">
              <w:rPr>
                <w:rFonts w:ascii="Times New Roman" w:hAnsi="Times New Roman"/>
                <w:sz w:val="28"/>
              </w:rPr>
              <w:lastRenderedPageBreak/>
              <w:t>зависимости от наименования реквизита, в состав которого входит указанный реквизит, может принимать одно из следующих значений: &lt;ПРИХ.&gt;, &lt;РАСХ.&gt;</w:t>
            </w:r>
          </w:p>
        </w:tc>
        <w:tc>
          <w:tcPr>
            <w:tcW w:w="7242" w:type="dxa"/>
          </w:tcPr>
          <w:p w14:paraId="7F072359"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lastRenderedPageBreak/>
              <w:t>итоговая сумма корректировок налога на добавленную стоимость по ставке 10%, указанных в кассовых чеках коррекции (БСО коррекции) с одним из следующих признаков расчета: «приход», «расход».</w:t>
            </w:r>
          </w:p>
          <w:p w14:paraId="4FE401EB"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lastRenderedPageBreak/>
              <w:t>Реквизит используется только в ФД, соответствующих ФФД с номерами версии «1.0» и (или) «1.05». В ФД, соответствующих ФФД с номером «1.1», реквизит использовать не рекомендуется.</w:t>
            </w:r>
          </w:p>
        </w:tc>
      </w:tr>
      <w:tr w:rsidR="005D3A37" w:rsidRPr="008043D4" w14:paraId="3AB21A1B" w14:textId="77777777" w:rsidTr="005D3A37">
        <w:tc>
          <w:tcPr>
            <w:tcW w:w="1250" w:type="dxa"/>
          </w:tcPr>
          <w:p w14:paraId="6F763563" w14:textId="77777777" w:rsidR="005D3A37" w:rsidRPr="008043D4" w:rsidRDefault="005D3A37" w:rsidP="005D3A37">
            <w:pPr>
              <w:widowControl w:val="0"/>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lastRenderedPageBreak/>
              <w:t>1153</w:t>
            </w:r>
          </w:p>
        </w:tc>
        <w:tc>
          <w:tcPr>
            <w:tcW w:w="3026" w:type="dxa"/>
            <w:shd w:val="clear" w:color="auto" w:fill="auto"/>
            <w:noWrap/>
          </w:tcPr>
          <w:p w14:paraId="24EAF800"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сумма коррекций НДС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18/118</w:t>
            </w:r>
          </w:p>
        </w:tc>
        <w:tc>
          <w:tcPr>
            <w:tcW w:w="3271" w:type="dxa"/>
            <w:shd w:val="clear" w:color="auto" w:fill="auto"/>
            <w:noWrap/>
          </w:tcPr>
          <w:p w14:paraId="6538D42A"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 НДС РАСЧ. 18/118 &lt;&gt;».</w:t>
            </w:r>
          </w:p>
          <w:p w14:paraId="503049FD"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 &lt;ПРИХ.&gt;, &lt;РАСХ.&gt;</w:t>
            </w:r>
          </w:p>
        </w:tc>
        <w:tc>
          <w:tcPr>
            <w:tcW w:w="7242" w:type="dxa"/>
          </w:tcPr>
          <w:p w14:paraId="67935CFA"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итоговая сумма корректировок налога на добавленную стоимость по расчетной ставке 18/118, указанных в кассовых чеках коррекции (БСО коррекции) с одним из следующих признаков расчета: «приход», «расход».</w:t>
            </w:r>
          </w:p>
          <w:p w14:paraId="1B62DC82"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Реквизит используется только в ФД, соответствующих ФФД с номерами версии «1.0» и (или) «1.05». В ФД, соответствующих ФФД с номером «1.1», реквизит использовать не рекомендуется.</w:t>
            </w:r>
          </w:p>
        </w:tc>
      </w:tr>
      <w:tr w:rsidR="005D3A37" w:rsidRPr="008043D4" w14:paraId="6492ECAD" w14:textId="77777777" w:rsidTr="005D3A37">
        <w:tc>
          <w:tcPr>
            <w:tcW w:w="1250" w:type="dxa"/>
          </w:tcPr>
          <w:p w14:paraId="5DA03E18" w14:textId="77777777" w:rsidR="005D3A37" w:rsidRPr="008043D4" w:rsidRDefault="005D3A37" w:rsidP="005D3A37">
            <w:pPr>
              <w:widowControl w:val="0"/>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1154</w:t>
            </w:r>
          </w:p>
        </w:tc>
        <w:tc>
          <w:tcPr>
            <w:tcW w:w="3026" w:type="dxa"/>
            <w:shd w:val="clear" w:color="auto" w:fill="auto"/>
            <w:noWrap/>
          </w:tcPr>
          <w:p w14:paraId="677B1913"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сумма коррекций НДС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10/110</w:t>
            </w:r>
          </w:p>
        </w:tc>
        <w:tc>
          <w:tcPr>
            <w:tcW w:w="3271" w:type="dxa"/>
            <w:shd w:val="clear" w:color="auto" w:fill="auto"/>
            <w:noWrap/>
          </w:tcPr>
          <w:p w14:paraId="787DDF7E"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 НДС РАСЧ. 10/110 &lt;признак расчета&gt;».</w:t>
            </w:r>
          </w:p>
          <w:p w14:paraId="0FF3CCB4"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 &lt;ПРИХ.&gt;, &lt;РАСХ.&gt;</w:t>
            </w:r>
          </w:p>
        </w:tc>
        <w:tc>
          <w:tcPr>
            <w:tcW w:w="7242" w:type="dxa"/>
          </w:tcPr>
          <w:p w14:paraId="1700C679"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итоговая сумма корректировок налога на добавленную стоимость по расчетной ставке 10/110, указанных в кассовых чеках коррекции (БСО коррекции) с одним из следующих признаков расчета: «приход», «расход».</w:t>
            </w:r>
          </w:p>
          <w:p w14:paraId="13CAC276"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Реквизит используется только в ФД, соответствующих ФФД с номерами версии «1.0» и (или) «1.05». В ФД, соответствующих ФФД с номером «1.1», реквизит использовать не рекомендуется.</w:t>
            </w:r>
          </w:p>
        </w:tc>
      </w:tr>
      <w:tr w:rsidR="005D3A37" w:rsidRPr="008043D4" w14:paraId="21F8611A" w14:textId="77777777" w:rsidTr="005D3A37">
        <w:tc>
          <w:tcPr>
            <w:tcW w:w="1250" w:type="dxa"/>
          </w:tcPr>
          <w:p w14:paraId="738E9172" w14:textId="77777777" w:rsidR="005D3A37" w:rsidRPr="008043D4" w:rsidRDefault="005D3A37" w:rsidP="005D3A37">
            <w:pPr>
              <w:widowControl w:val="0"/>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lastRenderedPageBreak/>
              <w:t>1155</w:t>
            </w:r>
          </w:p>
        </w:tc>
        <w:tc>
          <w:tcPr>
            <w:tcW w:w="3026" w:type="dxa"/>
            <w:shd w:val="clear" w:color="auto" w:fill="auto"/>
            <w:noWrap/>
          </w:tcPr>
          <w:p w14:paraId="3F6EB222"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коррекций с НДС по ставке 0%</w:t>
            </w:r>
          </w:p>
        </w:tc>
        <w:tc>
          <w:tcPr>
            <w:tcW w:w="3271" w:type="dxa"/>
            <w:shd w:val="clear" w:color="auto" w:fill="auto"/>
            <w:noWrap/>
          </w:tcPr>
          <w:p w14:paraId="14B4959A"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«КОР. ОБОРОТА С НДС0% &lt;признак расчета&gt;».</w:t>
            </w:r>
          </w:p>
          <w:p w14:paraId="6EDBE0DA"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 &lt;ПРИХ.&gt;, &lt;РАСХ.&gt;</w:t>
            </w:r>
          </w:p>
        </w:tc>
        <w:tc>
          <w:tcPr>
            <w:tcW w:w="7242" w:type="dxa"/>
          </w:tcPr>
          <w:p w14:paraId="044DF5F9"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итоговая сумма корректировок расчетов, указанных в кассовых чеках коррекции (БСО коррекции) со ставкой налога на добавленную стоимость 0% с одним из следующих признаков расчета: «приход», «расход».</w:t>
            </w:r>
          </w:p>
          <w:p w14:paraId="3DE1FECA"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Реквизит используется только в ФД, соответствующих ФФД с номерами версии «1.0» и (или) «1.05». В ФД, соответствующих ФФД с номером «1.1», реквизит использовать не рекомендуется.</w:t>
            </w:r>
          </w:p>
        </w:tc>
      </w:tr>
      <w:tr w:rsidR="005D3A37" w:rsidRPr="008043D4" w14:paraId="726D26EB" w14:textId="77777777" w:rsidTr="005D3A37">
        <w:tc>
          <w:tcPr>
            <w:tcW w:w="1250" w:type="dxa"/>
          </w:tcPr>
          <w:p w14:paraId="50B1F47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1157</w:t>
            </w:r>
          </w:p>
        </w:tc>
        <w:tc>
          <w:tcPr>
            <w:tcW w:w="3026" w:type="dxa"/>
            <w:shd w:val="clear" w:color="auto" w:fill="auto"/>
            <w:noWrap/>
          </w:tcPr>
          <w:p w14:paraId="55FD5BA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итогов ФН</w:t>
            </w:r>
          </w:p>
        </w:tc>
        <w:tc>
          <w:tcPr>
            <w:tcW w:w="3271" w:type="dxa"/>
            <w:shd w:val="clear" w:color="auto" w:fill="auto"/>
            <w:noWrap/>
          </w:tcPr>
          <w:p w14:paraId="73B1828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4BE3EB5A" w14:textId="77777777" w:rsidR="005D3A37"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суммы расчетов, указанных в кассовых чеках (БСО) или в кассовых чеках коррекции (БСО коррекции), зафиксированные в счетчиках итогов ФН</w:t>
            </w:r>
          </w:p>
          <w:p w14:paraId="01C8CABE"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0F1695D8"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707F497F"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5E338FA9"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7B1B306A"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5D1D5388"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491A8084"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18C12850"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45344F2B" w14:textId="77777777" w:rsidR="00AC2101" w:rsidRDefault="00AC2101"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p>
          <w:p w14:paraId="7BEA9BEF" w14:textId="77777777" w:rsidR="00AC2101" w:rsidRPr="008043D4" w:rsidRDefault="00AC2101" w:rsidP="00AC2101">
            <w:pPr>
              <w:widowControl w:val="0"/>
              <w:overflowPunct w:val="0"/>
              <w:autoSpaceDE w:val="0"/>
              <w:autoSpaceDN w:val="0"/>
              <w:adjustRightInd w:val="0"/>
              <w:spacing w:before="120" w:after="0" w:line="240" w:lineRule="auto"/>
              <w:textAlignment w:val="baseline"/>
              <w:rPr>
                <w:rFonts w:ascii="Times New Roman" w:hAnsi="Times New Roman"/>
                <w:sz w:val="28"/>
              </w:rPr>
            </w:pPr>
          </w:p>
        </w:tc>
      </w:tr>
      <w:tr w:rsidR="005D3A37" w:rsidRPr="008043D4" w14:paraId="0A56F274" w14:textId="77777777" w:rsidTr="005D3A37">
        <w:tc>
          <w:tcPr>
            <w:tcW w:w="1250" w:type="dxa"/>
          </w:tcPr>
          <w:p w14:paraId="607AF26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1158</w:t>
            </w:r>
          </w:p>
        </w:tc>
        <w:tc>
          <w:tcPr>
            <w:tcW w:w="3026" w:type="dxa"/>
            <w:shd w:val="clear" w:color="auto" w:fill="auto"/>
            <w:noWrap/>
          </w:tcPr>
          <w:p w14:paraId="67B1CB4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итогов непереданных ФД</w:t>
            </w:r>
          </w:p>
        </w:tc>
        <w:tc>
          <w:tcPr>
            <w:tcW w:w="3271" w:type="dxa"/>
            <w:shd w:val="clear" w:color="auto" w:fill="auto"/>
            <w:noWrap/>
          </w:tcPr>
          <w:p w14:paraId="2ACF702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«НЕПЕРЕДАНО»</w:t>
            </w:r>
          </w:p>
        </w:tc>
        <w:tc>
          <w:tcPr>
            <w:tcW w:w="7242" w:type="dxa"/>
          </w:tcPr>
          <w:p w14:paraId="730E6573"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расчетов непереданных кассовых чеков (БСО) и кассовых чеков коррекции (БСО коррекции)</w:t>
            </w:r>
          </w:p>
        </w:tc>
      </w:tr>
      <w:tr w:rsidR="005D3A37" w:rsidRPr="008043D4" w14:paraId="38A0C18C" w14:textId="77777777" w:rsidTr="005D3A37">
        <w:tc>
          <w:tcPr>
            <w:tcW w:w="1250" w:type="dxa"/>
          </w:tcPr>
          <w:p w14:paraId="44A0016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lang w:val="en-US"/>
              </w:rPr>
            </w:pPr>
            <w:r w:rsidRPr="008043D4">
              <w:rPr>
                <w:rFonts w:ascii="Times New Roman" w:hAnsi="Times New Roman"/>
                <w:sz w:val="28"/>
              </w:rPr>
              <w:t>1162</w:t>
            </w:r>
          </w:p>
        </w:tc>
        <w:tc>
          <w:tcPr>
            <w:tcW w:w="3026" w:type="dxa"/>
            <w:shd w:val="clear" w:color="auto" w:fill="auto"/>
            <w:noWrap/>
          </w:tcPr>
          <w:p w14:paraId="49631EF7" w14:textId="11DE40B2" w:rsidR="005D3A37" w:rsidRPr="008043D4" w:rsidRDefault="00B63278"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код товарной номенклатуры</w:t>
            </w:r>
            <w:r w:rsidR="005D3A37" w:rsidRPr="008043D4">
              <w:rPr>
                <w:rFonts w:ascii="Times New Roman" w:hAnsi="Times New Roman"/>
                <w:sz w:val="28"/>
              </w:rPr>
              <w:t xml:space="preserve"> </w:t>
            </w:r>
          </w:p>
        </w:tc>
        <w:tc>
          <w:tcPr>
            <w:tcW w:w="3271" w:type="dxa"/>
            <w:shd w:val="clear" w:color="auto" w:fill="auto"/>
            <w:noWrap/>
          </w:tcPr>
          <w:p w14:paraId="7AA7D34D" w14:textId="481D13B3"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«КТ</w:t>
            </w:r>
            <w:r w:rsidR="00B63278" w:rsidRPr="008043D4">
              <w:rPr>
                <w:rFonts w:ascii="Times New Roman" w:hAnsi="Times New Roman"/>
                <w:sz w:val="28"/>
              </w:rPr>
              <w:t>Н</w:t>
            </w:r>
            <w:r w:rsidRPr="008043D4">
              <w:rPr>
                <w:rFonts w:ascii="Times New Roman" w:hAnsi="Times New Roman"/>
                <w:sz w:val="28"/>
              </w:rPr>
              <w:t>»</w:t>
            </w:r>
          </w:p>
        </w:tc>
        <w:tc>
          <w:tcPr>
            <w:tcW w:w="7242" w:type="dxa"/>
          </w:tcPr>
          <w:p w14:paraId="13622E8E" w14:textId="2DE1B0EF" w:rsidR="005D3A37" w:rsidRPr="008043D4" w:rsidRDefault="00B63278"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код товарной номенклатуры</w:t>
            </w:r>
          </w:p>
        </w:tc>
      </w:tr>
      <w:tr w:rsidR="005D3A37" w:rsidRPr="008043D4" w14:paraId="6CE9203C" w14:textId="77777777" w:rsidTr="005D3A37">
        <w:tc>
          <w:tcPr>
            <w:tcW w:w="1250" w:type="dxa"/>
          </w:tcPr>
          <w:p w14:paraId="0A2DE80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1171</w:t>
            </w:r>
          </w:p>
        </w:tc>
        <w:tc>
          <w:tcPr>
            <w:tcW w:w="3026" w:type="dxa"/>
            <w:shd w:val="clear" w:color="auto" w:fill="auto"/>
            <w:noWrap/>
          </w:tcPr>
          <w:p w14:paraId="1E2B626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телефон поставщика</w:t>
            </w:r>
          </w:p>
        </w:tc>
        <w:tc>
          <w:tcPr>
            <w:tcW w:w="3271" w:type="dxa"/>
            <w:shd w:val="clear" w:color="auto" w:fill="auto"/>
            <w:noWrap/>
          </w:tcPr>
          <w:p w14:paraId="016A1D8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«ТЛФ. ПОСТ.»</w:t>
            </w:r>
          </w:p>
        </w:tc>
        <w:tc>
          <w:tcPr>
            <w:tcW w:w="7242" w:type="dxa"/>
          </w:tcPr>
          <w:p w14:paraId="5EFB61F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номера контактных телефонов поставщика</w:t>
            </w:r>
          </w:p>
        </w:tc>
      </w:tr>
      <w:tr w:rsidR="005D3A37" w:rsidRPr="008043D4" w14:paraId="5CF7EFB0" w14:textId="77777777" w:rsidTr="005D3A37">
        <w:tc>
          <w:tcPr>
            <w:tcW w:w="1250" w:type="dxa"/>
          </w:tcPr>
          <w:p w14:paraId="4686804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1173</w:t>
            </w:r>
          </w:p>
        </w:tc>
        <w:tc>
          <w:tcPr>
            <w:tcW w:w="3026" w:type="dxa"/>
            <w:shd w:val="clear" w:color="auto" w:fill="auto"/>
            <w:noWrap/>
          </w:tcPr>
          <w:p w14:paraId="30F30B2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тип коррекции</w:t>
            </w:r>
          </w:p>
        </w:tc>
        <w:tc>
          <w:tcPr>
            <w:tcW w:w="3271" w:type="dxa"/>
            <w:shd w:val="clear" w:color="auto" w:fill="auto"/>
            <w:noWrap/>
          </w:tcPr>
          <w:p w14:paraId="7700240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«ТИП КОРРЕКЦИИ»</w:t>
            </w:r>
          </w:p>
        </w:tc>
        <w:tc>
          <w:tcPr>
            <w:tcW w:w="7242" w:type="dxa"/>
          </w:tcPr>
          <w:p w14:paraId="5B72C4E2"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тип коррекции</w:t>
            </w:r>
          </w:p>
        </w:tc>
      </w:tr>
      <w:tr w:rsidR="005D3A37" w:rsidRPr="008043D4" w14:paraId="32ED7071" w14:textId="77777777" w:rsidTr="005D3A37">
        <w:tc>
          <w:tcPr>
            <w:tcW w:w="1250" w:type="dxa"/>
          </w:tcPr>
          <w:p w14:paraId="2EB307C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1174</w:t>
            </w:r>
          </w:p>
        </w:tc>
        <w:tc>
          <w:tcPr>
            <w:tcW w:w="3026" w:type="dxa"/>
            <w:shd w:val="clear" w:color="auto" w:fill="auto"/>
            <w:noWrap/>
          </w:tcPr>
          <w:p w14:paraId="253D68A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основание для коррекции</w:t>
            </w:r>
          </w:p>
        </w:tc>
        <w:tc>
          <w:tcPr>
            <w:tcW w:w="3271" w:type="dxa"/>
            <w:shd w:val="clear" w:color="auto" w:fill="auto"/>
            <w:noWrap/>
          </w:tcPr>
          <w:p w14:paraId="3FE3C97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«ОСН. ДЛЯ КОРР.»</w:t>
            </w:r>
          </w:p>
        </w:tc>
        <w:tc>
          <w:tcPr>
            <w:tcW w:w="7242" w:type="dxa"/>
          </w:tcPr>
          <w:p w14:paraId="20B3F5E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указано в таблице 31</w:t>
            </w:r>
          </w:p>
        </w:tc>
      </w:tr>
      <w:tr w:rsidR="005D3A37" w:rsidRPr="008043D4" w14:paraId="596835FD" w14:textId="77777777" w:rsidTr="005D3A37">
        <w:tc>
          <w:tcPr>
            <w:tcW w:w="1250" w:type="dxa"/>
          </w:tcPr>
          <w:p w14:paraId="59FF6A8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1177</w:t>
            </w:r>
          </w:p>
        </w:tc>
        <w:tc>
          <w:tcPr>
            <w:tcW w:w="3026" w:type="dxa"/>
            <w:shd w:val="clear" w:color="auto" w:fill="auto"/>
            <w:noWrap/>
          </w:tcPr>
          <w:p w14:paraId="36A5AD5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описание коррекции</w:t>
            </w:r>
          </w:p>
        </w:tc>
        <w:tc>
          <w:tcPr>
            <w:tcW w:w="3271" w:type="dxa"/>
            <w:shd w:val="clear" w:color="auto" w:fill="auto"/>
            <w:noWrap/>
          </w:tcPr>
          <w:p w14:paraId="0CF760E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094C912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описание коррекции</w:t>
            </w:r>
          </w:p>
        </w:tc>
      </w:tr>
      <w:tr w:rsidR="005D3A37" w:rsidRPr="008043D4" w14:paraId="0B9660BB" w14:textId="77777777" w:rsidTr="005D3A37">
        <w:tc>
          <w:tcPr>
            <w:tcW w:w="1250" w:type="dxa"/>
          </w:tcPr>
          <w:p w14:paraId="0DEC220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1178</w:t>
            </w:r>
          </w:p>
        </w:tc>
        <w:tc>
          <w:tcPr>
            <w:tcW w:w="3026" w:type="dxa"/>
            <w:shd w:val="clear" w:color="auto" w:fill="auto"/>
            <w:noWrap/>
          </w:tcPr>
          <w:p w14:paraId="36E2F8D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дата совершения корректируемого расчета</w:t>
            </w:r>
          </w:p>
        </w:tc>
        <w:tc>
          <w:tcPr>
            <w:tcW w:w="3271" w:type="dxa"/>
            <w:shd w:val="clear" w:color="auto" w:fill="auto"/>
            <w:noWrap/>
          </w:tcPr>
          <w:p w14:paraId="3C71C2E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734DD2A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дата совершения расчета, в отношении к которому формируется кассовый чек коррекции (БСО коррекции).</w:t>
            </w:r>
          </w:p>
        </w:tc>
      </w:tr>
      <w:tr w:rsidR="005D3A37" w:rsidRPr="008043D4" w14:paraId="7365A30C" w14:textId="77777777" w:rsidTr="005D3A37">
        <w:tc>
          <w:tcPr>
            <w:tcW w:w="1250" w:type="dxa"/>
          </w:tcPr>
          <w:p w14:paraId="23098B5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1179</w:t>
            </w:r>
          </w:p>
        </w:tc>
        <w:tc>
          <w:tcPr>
            <w:tcW w:w="3026" w:type="dxa"/>
            <w:shd w:val="clear" w:color="auto" w:fill="auto"/>
            <w:noWrap/>
          </w:tcPr>
          <w:p w14:paraId="4032BB2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номер предписания налогового органа</w:t>
            </w:r>
          </w:p>
        </w:tc>
        <w:tc>
          <w:tcPr>
            <w:tcW w:w="3271" w:type="dxa"/>
            <w:shd w:val="clear" w:color="auto" w:fill="auto"/>
            <w:noWrap/>
          </w:tcPr>
          <w:p w14:paraId="7541C1D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76B75C87" w14:textId="1D4DC74F" w:rsidR="005D3A37" w:rsidRPr="008043D4" w:rsidRDefault="005D3A37" w:rsidP="00AC2101">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номер предписания налогового органа об устранении выявленного нарушения законодательства Российской Федерации о применении </w:t>
            </w:r>
            <w:r w:rsidR="00AC2101">
              <w:rPr>
                <w:rFonts w:ascii="Times New Roman" w:hAnsi="Times New Roman"/>
                <w:sz w:val="28"/>
              </w:rPr>
              <w:t>ККТ</w:t>
            </w:r>
          </w:p>
        </w:tc>
      </w:tr>
      <w:tr w:rsidR="005D3A37" w:rsidRPr="008043D4" w14:paraId="3E7085F1" w14:textId="77777777" w:rsidTr="005D3A37">
        <w:tc>
          <w:tcPr>
            <w:tcW w:w="1250" w:type="dxa"/>
          </w:tcPr>
          <w:p w14:paraId="1D2CF4E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1183</w:t>
            </w:r>
          </w:p>
        </w:tc>
        <w:tc>
          <w:tcPr>
            <w:tcW w:w="3026" w:type="dxa"/>
            <w:shd w:val="clear" w:color="auto" w:fill="auto"/>
            <w:noWrap/>
          </w:tcPr>
          <w:p w14:paraId="60BB166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расчетов без НДС</w:t>
            </w:r>
          </w:p>
        </w:tc>
        <w:tc>
          <w:tcPr>
            <w:tcW w:w="3271" w:type="dxa"/>
            <w:shd w:val="clear" w:color="auto" w:fill="auto"/>
            <w:noWrap/>
          </w:tcPr>
          <w:p w14:paraId="0457763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«ОБОРОТ БЕЗ НДС &lt;признак расчета&gt;».</w:t>
            </w:r>
          </w:p>
          <w:p w14:paraId="2A5FCF9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w:t>
            </w:r>
          </w:p>
          <w:p w14:paraId="38AA932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 xml:space="preserve">&lt;ПРИХ.&gt;, </w:t>
            </w:r>
            <w:proofErr w:type="gramStart"/>
            <w:r w:rsidRPr="008043D4">
              <w:rPr>
                <w:rFonts w:ascii="Times New Roman" w:hAnsi="Times New Roman"/>
                <w:sz w:val="28"/>
              </w:rPr>
              <w:t>&lt; ВОЗВР</w:t>
            </w:r>
            <w:proofErr w:type="gramEnd"/>
            <w:r w:rsidRPr="008043D4">
              <w:rPr>
                <w:rFonts w:ascii="Times New Roman" w:hAnsi="Times New Roman"/>
                <w:sz w:val="28"/>
              </w:rPr>
              <w:t>. ПРИХ.&gt;, &lt;РАСХ.&gt;, &lt;ВОЗВР. РАСХ.&gt;</w:t>
            </w:r>
          </w:p>
        </w:tc>
        <w:tc>
          <w:tcPr>
            <w:tcW w:w="7242" w:type="dxa"/>
          </w:tcPr>
          <w:p w14:paraId="02DB9F0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lastRenderedPageBreak/>
              <w:t>итоговая сумма расчетов, указанных в кассовых чеках (БСО) и кассовых чеках коррекции (БСО коррекции) с одним из следующих признаков расчета: «приход», «возврат прихода», «расход», «возврат расхода»</w:t>
            </w:r>
          </w:p>
        </w:tc>
      </w:tr>
      <w:tr w:rsidR="005D3A37" w:rsidRPr="008043D4" w14:paraId="7334C050" w14:textId="77777777" w:rsidTr="005D3A37">
        <w:tc>
          <w:tcPr>
            <w:tcW w:w="1250" w:type="dxa"/>
          </w:tcPr>
          <w:p w14:paraId="7DCF4372" w14:textId="77777777" w:rsidR="005D3A37" w:rsidRPr="008043D4" w:rsidRDefault="005D3A37" w:rsidP="005D3A37">
            <w:pPr>
              <w:widowControl w:val="0"/>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1184</w:t>
            </w:r>
          </w:p>
        </w:tc>
        <w:tc>
          <w:tcPr>
            <w:tcW w:w="3026" w:type="dxa"/>
            <w:shd w:val="clear" w:color="auto" w:fill="auto"/>
            <w:noWrap/>
          </w:tcPr>
          <w:p w14:paraId="135B558B"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коррекций без НДС</w:t>
            </w:r>
          </w:p>
        </w:tc>
        <w:tc>
          <w:tcPr>
            <w:tcW w:w="3271" w:type="dxa"/>
            <w:shd w:val="clear" w:color="auto" w:fill="auto"/>
            <w:noWrap/>
          </w:tcPr>
          <w:p w14:paraId="31ED62FB"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«КОР. ОБОРОТА БЕЗ НДС &lt;признак расчета&gt;».</w:t>
            </w:r>
          </w:p>
          <w:p w14:paraId="7AFAF479"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следующих значений: &lt;ПРИХ.&gt;, &lt;РАСХ.&gt;</w:t>
            </w:r>
          </w:p>
        </w:tc>
        <w:tc>
          <w:tcPr>
            <w:tcW w:w="7242" w:type="dxa"/>
          </w:tcPr>
          <w:p w14:paraId="0881B621" w14:textId="77777777" w:rsidR="005D3A37" w:rsidRPr="008043D4" w:rsidRDefault="005D3A37" w:rsidP="005D3A37">
            <w:pPr>
              <w:widowControl w:val="0"/>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итоговая сумма корректировки расчетов, указанных в кассовых чеках коррекции (БСО коррекции) с одним из следующих признаков расчета: «приход», «расход». Реквизит используется только в ФД, соответствующих ФФД с номерами версии «1.0» и (или) «1.05». В ФД, соответствующих ФФД с номером «1.1», реквизит использовать не рекомендуется.</w:t>
            </w:r>
          </w:p>
        </w:tc>
      </w:tr>
      <w:tr w:rsidR="005D3A37" w:rsidRPr="008043D4" w14:paraId="75DB542D" w14:textId="77777777" w:rsidTr="005D3A37">
        <w:tc>
          <w:tcPr>
            <w:tcW w:w="1250" w:type="dxa"/>
          </w:tcPr>
          <w:p w14:paraId="49C2C35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1187</w:t>
            </w:r>
          </w:p>
        </w:tc>
        <w:tc>
          <w:tcPr>
            <w:tcW w:w="3026" w:type="dxa"/>
            <w:shd w:val="clear" w:color="auto" w:fill="auto"/>
            <w:noWrap/>
          </w:tcPr>
          <w:p w14:paraId="4FCC80E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место расчетов</w:t>
            </w:r>
          </w:p>
        </w:tc>
        <w:tc>
          <w:tcPr>
            <w:tcW w:w="3271" w:type="dxa"/>
            <w:shd w:val="clear" w:color="auto" w:fill="auto"/>
            <w:noWrap/>
          </w:tcPr>
          <w:p w14:paraId="7379DC6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«МЕСТО РАСЧЕТОВ»</w:t>
            </w:r>
          </w:p>
        </w:tc>
        <w:tc>
          <w:tcPr>
            <w:tcW w:w="7242" w:type="dxa"/>
          </w:tcPr>
          <w:p w14:paraId="25096E5B"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место осуществления расчетов между пользователем и покупателем (клиентом), позволяющее покупателю (клиенту) идентифицировать место расчета</w:t>
            </w:r>
          </w:p>
        </w:tc>
      </w:tr>
      <w:tr w:rsidR="005D3A37" w:rsidRPr="008043D4" w14:paraId="1ABC5E0F" w14:textId="77777777" w:rsidTr="005D3A37">
        <w:tc>
          <w:tcPr>
            <w:tcW w:w="1250" w:type="dxa"/>
          </w:tcPr>
          <w:p w14:paraId="7A39283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1188</w:t>
            </w:r>
          </w:p>
        </w:tc>
        <w:tc>
          <w:tcPr>
            <w:tcW w:w="3026" w:type="dxa"/>
            <w:shd w:val="clear" w:color="auto" w:fill="auto"/>
            <w:noWrap/>
          </w:tcPr>
          <w:p w14:paraId="7DC9FA4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версия ККТ</w:t>
            </w:r>
          </w:p>
        </w:tc>
        <w:tc>
          <w:tcPr>
            <w:tcW w:w="3271" w:type="dxa"/>
            <w:shd w:val="clear" w:color="auto" w:fill="auto"/>
            <w:noWrap/>
          </w:tcPr>
          <w:p w14:paraId="4893B70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«ВЕР. ККТ»</w:t>
            </w:r>
          </w:p>
        </w:tc>
        <w:tc>
          <w:tcPr>
            <w:tcW w:w="7242" w:type="dxa"/>
          </w:tcPr>
          <w:p w14:paraId="65E1992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версия модели контрольно-кассовой техники</w:t>
            </w:r>
          </w:p>
        </w:tc>
      </w:tr>
      <w:tr w:rsidR="005D3A37" w:rsidRPr="008043D4" w14:paraId="222D9DBC" w14:textId="77777777" w:rsidTr="005D3A37">
        <w:tc>
          <w:tcPr>
            <w:tcW w:w="1250" w:type="dxa"/>
          </w:tcPr>
          <w:p w14:paraId="47711B7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1189</w:t>
            </w:r>
          </w:p>
        </w:tc>
        <w:tc>
          <w:tcPr>
            <w:tcW w:w="3026" w:type="dxa"/>
            <w:shd w:val="clear" w:color="auto" w:fill="auto"/>
            <w:noWrap/>
          </w:tcPr>
          <w:p w14:paraId="5937C95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версия ФФД ККТ</w:t>
            </w:r>
          </w:p>
        </w:tc>
        <w:tc>
          <w:tcPr>
            <w:tcW w:w="3271" w:type="dxa"/>
            <w:shd w:val="clear" w:color="auto" w:fill="auto"/>
            <w:noWrap/>
          </w:tcPr>
          <w:p w14:paraId="4C35283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«ФФД ККТ»</w:t>
            </w:r>
          </w:p>
        </w:tc>
        <w:tc>
          <w:tcPr>
            <w:tcW w:w="7242" w:type="dxa"/>
          </w:tcPr>
          <w:p w14:paraId="2E55872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версия форматов фискальных документов с максимальным номером, реализованная в ККТ, в соответствии с реестром ККТ</w:t>
            </w:r>
          </w:p>
        </w:tc>
      </w:tr>
      <w:tr w:rsidR="005D3A37" w:rsidRPr="008043D4" w14:paraId="03446091" w14:textId="77777777" w:rsidTr="005D3A37">
        <w:tc>
          <w:tcPr>
            <w:tcW w:w="1250" w:type="dxa"/>
          </w:tcPr>
          <w:p w14:paraId="4B08F73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1190</w:t>
            </w:r>
          </w:p>
        </w:tc>
        <w:tc>
          <w:tcPr>
            <w:tcW w:w="3026" w:type="dxa"/>
            <w:shd w:val="clear" w:color="auto" w:fill="auto"/>
            <w:noWrap/>
          </w:tcPr>
          <w:p w14:paraId="32018CA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версия ФФД ФН</w:t>
            </w:r>
          </w:p>
        </w:tc>
        <w:tc>
          <w:tcPr>
            <w:tcW w:w="3271" w:type="dxa"/>
            <w:shd w:val="clear" w:color="auto" w:fill="auto"/>
            <w:noWrap/>
          </w:tcPr>
          <w:p w14:paraId="007D533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«ФФД ФН»</w:t>
            </w:r>
          </w:p>
        </w:tc>
        <w:tc>
          <w:tcPr>
            <w:tcW w:w="7242" w:type="dxa"/>
          </w:tcPr>
          <w:p w14:paraId="62EEEE9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версия форматов фискальных документов с максимальным номером, реализованная в ФН, в соответствии с реестром ФН</w:t>
            </w:r>
          </w:p>
        </w:tc>
      </w:tr>
      <w:tr w:rsidR="005D3A37" w:rsidRPr="008043D4" w14:paraId="03F66901" w14:textId="77777777" w:rsidTr="005D3A37">
        <w:tc>
          <w:tcPr>
            <w:tcW w:w="1250" w:type="dxa"/>
          </w:tcPr>
          <w:p w14:paraId="713958B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1191</w:t>
            </w:r>
          </w:p>
        </w:tc>
        <w:tc>
          <w:tcPr>
            <w:tcW w:w="3026" w:type="dxa"/>
            <w:tcBorders>
              <w:top w:val="single" w:sz="4" w:space="0" w:color="auto"/>
              <w:left w:val="single" w:sz="4" w:space="0" w:color="auto"/>
              <w:bottom w:val="single" w:sz="4" w:space="0" w:color="auto"/>
              <w:right w:val="single" w:sz="4" w:space="0" w:color="auto"/>
            </w:tcBorders>
            <w:noWrap/>
          </w:tcPr>
          <w:p w14:paraId="400D4D9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дополнительный реквизит предмета расчета</w:t>
            </w:r>
          </w:p>
        </w:tc>
        <w:tc>
          <w:tcPr>
            <w:tcW w:w="3271" w:type="dxa"/>
            <w:noWrap/>
          </w:tcPr>
          <w:p w14:paraId="59671E1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63F9DF3F"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дополнительного реквизита с учетом особенностей сферы деятельности, в которой осуществляются расчеты</w:t>
            </w:r>
          </w:p>
        </w:tc>
      </w:tr>
      <w:tr w:rsidR="005D3A37" w:rsidRPr="008043D4" w14:paraId="6949A424" w14:textId="77777777" w:rsidTr="005D3A37">
        <w:tc>
          <w:tcPr>
            <w:tcW w:w="1250" w:type="dxa"/>
          </w:tcPr>
          <w:p w14:paraId="1F26FB2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1192</w:t>
            </w:r>
          </w:p>
        </w:tc>
        <w:tc>
          <w:tcPr>
            <w:tcW w:w="3026" w:type="dxa"/>
            <w:tcBorders>
              <w:top w:val="single" w:sz="4" w:space="0" w:color="auto"/>
              <w:left w:val="single" w:sz="4" w:space="0" w:color="auto"/>
              <w:bottom w:val="single" w:sz="4" w:space="0" w:color="auto"/>
              <w:right w:val="single" w:sz="4" w:space="0" w:color="auto"/>
            </w:tcBorders>
            <w:noWrap/>
          </w:tcPr>
          <w:p w14:paraId="357E761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дополнительный реквизит чека (БСО)</w:t>
            </w:r>
          </w:p>
        </w:tc>
        <w:tc>
          <w:tcPr>
            <w:tcW w:w="3271" w:type="dxa"/>
            <w:noWrap/>
          </w:tcPr>
          <w:p w14:paraId="4F861A0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66A1D3D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значение дополнительного реквизита с учетом особенностей сферы деятельности, в которой осуществляются расчеты</w:t>
            </w:r>
          </w:p>
        </w:tc>
      </w:tr>
      <w:tr w:rsidR="005D3A37" w:rsidRPr="008043D4" w14:paraId="21E34883" w14:textId="77777777" w:rsidTr="005D3A37">
        <w:tc>
          <w:tcPr>
            <w:tcW w:w="1250" w:type="dxa"/>
          </w:tcPr>
          <w:p w14:paraId="492AF7A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1193</w:t>
            </w:r>
          </w:p>
        </w:tc>
        <w:tc>
          <w:tcPr>
            <w:tcW w:w="3026" w:type="dxa"/>
            <w:shd w:val="clear" w:color="auto" w:fill="auto"/>
            <w:noWrap/>
          </w:tcPr>
          <w:p w14:paraId="106AD3A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проведения азартных игр</w:t>
            </w:r>
          </w:p>
        </w:tc>
        <w:tc>
          <w:tcPr>
            <w:tcW w:w="3271" w:type="dxa"/>
            <w:shd w:val="clear" w:color="auto" w:fill="auto"/>
            <w:noWrap/>
          </w:tcPr>
          <w:p w14:paraId="6D4754C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«ПРОВЕДЕНИЕ АЗАРТНОЙ ИГРЫ»</w:t>
            </w:r>
          </w:p>
        </w:tc>
        <w:tc>
          <w:tcPr>
            <w:tcW w:w="7242" w:type="dxa"/>
          </w:tcPr>
          <w:p w14:paraId="648D758B"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применения ККТ при проведении расчетов при приеме ставок и выплате денежных средств в виде выигрыша при осуществлении деятельности по проведению азартных игр</w:t>
            </w:r>
          </w:p>
        </w:tc>
      </w:tr>
      <w:tr w:rsidR="005D3A37" w:rsidRPr="008043D4" w14:paraId="1C1DC030" w14:textId="77777777" w:rsidTr="005D3A37">
        <w:tc>
          <w:tcPr>
            <w:tcW w:w="1250" w:type="dxa"/>
          </w:tcPr>
          <w:p w14:paraId="27619C7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1194</w:t>
            </w:r>
          </w:p>
        </w:tc>
        <w:tc>
          <w:tcPr>
            <w:tcW w:w="3026" w:type="dxa"/>
            <w:shd w:val="clear" w:color="auto" w:fill="auto"/>
            <w:noWrap/>
          </w:tcPr>
          <w:p w14:paraId="66BC30A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итогов смены</w:t>
            </w:r>
          </w:p>
        </w:tc>
        <w:tc>
          <w:tcPr>
            <w:tcW w:w="3271" w:type="dxa"/>
            <w:shd w:val="clear" w:color="auto" w:fill="auto"/>
            <w:noWrap/>
          </w:tcPr>
          <w:p w14:paraId="5CA39C6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0BB439E5"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суммы расчетов, указанных в кассовых чеках (БСО) и кассовых чеках коррекции (БСО коррекции)</w:t>
            </w:r>
          </w:p>
        </w:tc>
      </w:tr>
      <w:tr w:rsidR="005D3A37" w:rsidRPr="008043D4" w14:paraId="7135292C" w14:textId="77777777" w:rsidTr="005D3A37">
        <w:tc>
          <w:tcPr>
            <w:tcW w:w="1250" w:type="dxa"/>
          </w:tcPr>
          <w:p w14:paraId="3C62BB8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lang w:val="en-US"/>
              </w:rPr>
              <w:t>1196</w:t>
            </w:r>
          </w:p>
        </w:tc>
        <w:tc>
          <w:tcPr>
            <w:tcW w:w="3026" w:type="dxa"/>
            <w:shd w:val="clear" w:color="auto" w:fill="auto"/>
            <w:noWrap/>
          </w:tcPr>
          <w:p w14:paraId="32C18FA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lang w:val="en-US"/>
              </w:rPr>
              <w:t>QR-</w:t>
            </w:r>
            <w:r w:rsidRPr="008043D4">
              <w:rPr>
                <w:rFonts w:ascii="Times New Roman" w:hAnsi="Times New Roman"/>
                <w:sz w:val="28"/>
              </w:rPr>
              <w:t>код</w:t>
            </w:r>
          </w:p>
        </w:tc>
        <w:tc>
          <w:tcPr>
            <w:tcW w:w="3271" w:type="dxa"/>
            <w:shd w:val="clear" w:color="auto" w:fill="auto"/>
            <w:noWrap/>
          </w:tcPr>
          <w:p w14:paraId="46AFB59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5DD5E168"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двухмерный штриховой код (QR-код) размером не менее 20 x 20 мм</w:t>
            </w:r>
          </w:p>
        </w:tc>
      </w:tr>
      <w:tr w:rsidR="005D3A37" w:rsidRPr="008043D4" w14:paraId="690D0281" w14:textId="77777777" w:rsidTr="005D3A37">
        <w:tc>
          <w:tcPr>
            <w:tcW w:w="1250" w:type="dxa"/>
          </w:tcPr>
          <w:p w14:paraId="1F79676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1197</w:t>
            </w:r>
          </w:p>
        </w:tc>
        <w:tc>
          <w:tcPr>
            <w:tcW w:w="3026" w:type="dxa"/>
            <w:shd w:val="clear" w:color="auto" w:fill="auto"/>
            <w:noWrap/>
          </w:tcPr>
          <w:p w14:paraId="0F7FF1B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единица измерения предмета расчета</w:t>
            </w:r>
          </w:p>
        </w:tc>
        <w:tc>
          <w:tcPr>
            <w:tcW w:w="3271" w:type="dxa"/>
            <w:shd w:val="clear" w:color="auto" w:fill="auto"/>
            <w:noWrap/>
          </w:tcPr>
          <w:p w14:paraId="3A69E96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0C2B028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единица измерения товара, работы, услуги, платежа, выплаты, иного предмета расчета</w:t>
            </w:r>
          </w:p>
        </w:tc>
      </w:tr>
      <w:tr w:rsidR="005D3A37" w:rsidRPr="008043D4" w14:paraId="60FB86C4" w14:textId="77777777" w:rsidTr="005D3A37">
        <w:tc>
          <w:tcPr>
            <w:tcW w:w="1250" w:type="dxa"/>
          </w:tcPr>
          <w:p w14:paraId="33260CA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1198</w:t>
            </w:r>
          </w:p>
        </w:tc>
        <w:tc>
          <w:tcPr>
            <w:tcW w:w="3026" w:type="dxa"/>
            <w:shd w:val="clear" w:color="auto" w:fill="auto"/>
            <w:noWrap/>
          </w:tcPr>
          <w:p w14:paraId="55C0D4F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размер НДС за единицу предмета расчета</w:t>
            </w:r>
          </w:p>
        </w:tc>
        <w:tc>
          <w:tcPr>
            <w:tcW w:w="3271" w:type="dxa"/>
            <w:shd w:val="clear" w:color="auto" w:fill="auto"/>
            <w:noWrap/>
          </w:tcPr>
          <w:p w14:paraId="61B7B1B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5F29C87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размер налога на добавленную стоимость для единицы товара, работы, услуги, платежа, выплаты, иного предмета расчета</w:t>
            </w:r>
          </w:p>
        </w:tc>
      </w:tr>
      <w:tr w:rsidR="005D3A37" w:rsidRPr="008043D4" w14:paraId="00A738C5" w14:textId="77777777" w:rsidTr="005D3A37">
        <w:tc>
          <w:tcPr>
            <w:tcW w:w="1250" w:type="dxa"/>
          </w:tcPr>
          <w:p w14:paraId="2C6E06B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1199</w:t>
            </w:r>
          </w:p>
        </w:tc>
        <w:tc>
          <w:tcPr>
            <w:tcW w:w="3026" w:type="dxa"/>
            <w:shd w:val="clear" w:color="auto" w:fill="auto"/>
            <w:noWrap/>
          </w:tcPr>
          <w:p w14:paraId="14054BF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ставка НДС</w:t>
            </w:r>
          </w:p>
        </w:tc>
        <w:tc>
          <w:tcPr>
            <w:tcW w:w="3271" w:type="dxa"/>
            <w:shd w:val="clear" w:color="auto" w:fill="auto"/>
            <w:noWrap/>
          </w:tcPr>
          <w:p w14:paraId="2A400B4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75FCDC95"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ставка налога на добавленную стоимость товара, работы, услуги, платежа, выплаты, иного предмета расчета</w:t>
            </w:r>
          </w:p>
        </w:tc>
      </w:tr>
      <w:tr w:rsidR="005D3A37" w:rsidRPr="008043D4" w14:paraId="365D06E8" w14:textId="77777777" w:rsidTr="005D3A37">
        <w:tc>
          <w:tcPr>
            <w:tcW w:w="1250" w:type="dxa"/>
          </w:tcPr>
          <w:p w14:paraId="2A397BC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1200</w:t>
            </w:r>
          </w:p>
        </w:tc>
        <w:tc>
          <w:tcPr>
            <w:tcW w:w="3026" w:type="dxa"/>
            <w:shd w:val="clear" w:color="auto" w:fill="auto"/>
            <w:noWrap/>
          </w:tcPr>
          <w:p w14:paraId="7A4DC96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НДС за предмет расчета</w:t>
            </w:r>
          </w:p>
        </w:tc>
        <w:tc>
          <w:tcPr>
            <w:tcW w:w="3271" w:type="dxa"/>
            <w:shd w:val="clear" w:color="auto" w:fill="auto"/>
            <w:noWrap/>
          </w:tcPr>
          <w:p w14:paraId="1534201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0BBEEB7E"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налога на добавленную стоимость за товар, работу, услугу, платеж, выплату, иной предмет расчета</w:t>
            </w:r>
          </w:p>
        </w:tc>
      </w:tr>
      <w:tr w:rsidR="005D3A37" w:rsidRPr="008043D4" w14:paraId="612F3F83" w14:textId="77777777" w:rsidTr="005D3A37">
        <w:tc>
          <w:tcPr>
            <w:tcW w:w="1250" w:type="dxa"/>
          </w:tcPr>
          <w:p w14:paraId="29DECCB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1201</w:t>
            </w:r>
          </w:p>
        </w:tc>
        <w:tc>
          <w:tcPr>
            <w:tcW w:w="3026" w:type="dxa"/>
            <w:shd w:val="clear" w:color="auto" w:fill="auto"/>
            <w:noWrap/>
          </w:tcPr>
          <w:p w14:paraId="636091E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общая итоговая сумма в чеках (БСО)</w:t>
            </w:r>
          </w:p>
        </w:tc>
        <w:tc>
          <w:tcPr>
            <w:tcW w:w="3271" w:type="dxa"/>
            <w:shd w:val="clear" w:color="auto" w:fill="auto"/>
            <w:noWrap/>
          </w:tcPr>
          <w:p w14:paraId="0ACA035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&lt;признак расчета&gt; всего».</w:t>
            </w:r>
          </w:p>
          <w:p w14:paraId="02EEF1D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Поле &lt;признак расчета&gt; в заголовке, в зависимости от наименования реквизита, </w:t>
            </w:r>
            <w:r w:rsidRPr="008043D4">
              <w:rPr>
                <w:rFonts w:ascii="Times New Roman" w:hAnsi="Times New Roman"/>
                <w:sz w:val="28"/>
              </w:rPr>
              <w:lastRenderedPageBreak/>
              <w:t>в состав которого входит указанный реквизит, может принимать одно из следующих значений:</w:t>
            </w:r>
          </w:p>
          <w:p w14:paraId="23C027F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&lt;ПРИХ.&gt;, </w:t>
            </w:r>
            <w:proofErr w:type="gramStart"/>
            <w:r w:rsidRPr="008043D4">
              <w:rPr>
                <w:rFonts w:ascii="Times New Roman" w:hAnsi="Times New Roman"/>
                <w:sz w:val="28"/>
              </w:rPr>
              <w:t>&lt; ВОЗВР</w:t>
            </w:r>
            <w:proofErr w:type="gramEnd"/>
            <w:r w:rsidRPr="008043D4">
              <w:rPr>
                <w:rFonts w:ascii="Times New Roman" w:hAnsi="Times New Roman"/>
                <w:sz w:val="28"/>
              </w:rPr>
              <w:t>. ПРИХ.&gt;, &lt;РАСХ.&gt;, &lt;ВОЗВР. РАСХ.&gt;</w:t>
            </w:r>
          </w:p>
        </w:tc>
        <w:tc>
          <w:tcPr>
            <w:tcW w:w="7242" w:type="dxa"/>
          </w:tcPr>
          <w:p w14:paraId="1DC9C8F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lastRenderedPageBreak/>
              <w:t>общие итоговые суммы расчетов, указанных в кассовых чеках (БСО) и (или) кассовых чеках коррекции (БСО коррекции), а также в непереданных кассовых чеках (БСО) и кассовых чеках коррекции (БСО коррекции), совершенных, в том числе в виде ранее внесенных оплат (зачетов авансов), последующих оплат (кредитов) и т.д.</w:t>
            </w:r>
          </w:p>
        </w:tc>
      </w:tr>
      <w:tr w:rsidR="005D3A37" w:rsidRPr="008043D4" w14:paraId="06BF2B4D" w14:textId="77777777" w:rsidTr="005D3A37">
        <w:tc>
          <w:tcPr>
            <w:tcW w:w="1250" w:type="dxa"/>
          </w:tcPr>
          <w:p w14:paraId="6CA45CA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1203</w:t>
            </w:r>
          </w:p>
        </w:tc>
        <w:tc>
          <w:tcPr>
            <w:tcW w:w="3026" w:type="dxa"/>
            <w:shd w:val="clear" w:color="auto" w:fill="auto"/>
            <w:noWrap/>
          </w:tcPr>
          <w:p w14:paraId="788276B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кассира</w:t>
            </w:r>
          </w:p>
        </w:tc>
        <w:tc>
          <w:tcPr>
            <w:tcW w:w="3271" w:type="dxa"/>
            <w:shd w:val="clear" w:color="auto" w:fill="auto"/>
            <w:noWrap/>
          </w:tcPr>
          <w:p w14:paraId="4011FA0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КАССИРА»</w:t>
            </w:r>
          </w:p>
        </w:tc>
        <w:tc>
          <w:tcPr>
            <w:tcW w:w="7242" w:type="dxa"/>
          </w:tcPr>
          <w:p w14:paraId="0CB13EB4"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для кассового чека (БСО) ИНН лица, осуществившего расчет с покупателем (клиентом), оформившего кассовый чек (БСО) и выдавшего (передавшего) его покупателю (клиенту), для иных фискальных документов ИНН лица, уполномоченного пользователем на формирование фискального документа</w:t>
            </w:r>
          </w:p>
        </w:tc>
      </w:tr>
      <w:tr w:rsidR="005D3A37" w:rsidRPr="008043D4" w14:paraId="6644AEFA" w14:textId="77777777" w:rsidTr="005D3A37">
        <w:tc>
          <w:tcPr>
            <w:tcW w:w="1250" w:type="dxa"/>
          </w:tcPr>
          <w:p w14:paraId="6EECED6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1205</w:t>
            </w:r>
          </w:p>
        </w:tc>
        <w:tc>
          <w:tcPr>
            <w:tcW w:w="3026" w:type="dxa"/>
            <w:shd w:val="clear" w:color="auto" w:fill="auto"/>
            <w:noWrap/>
          </w:tcPr>
          <w:p w14:paraId="125B9C3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коды причин изменения сведений о ККТ</w:t>
            </w:r>
          </w:p>
        </w:tc>
        <w:tc>
          <w:tcPr>
            <w:tcW w:w="3271" w:type="dxa"/>
            <w:shd w:val="clear" w:color="auto" w:fill="auto"/>
            <w:noWrap/>
          </w:tcPr>
          <w:p w14:paraId="5F85057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«ИЗМ. СВЕД. О ККТ»</w:t>
            </w:r>
          </w:p>
        </w:tc>
        <w:tc>
          <w:tcPr>
            <w:tcW w:w="7242" w:type="dxa"/>
          </w:tcPr>
          <w:p w14:paraId="0D2F2FA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коды причин изменения сведений о ККТ</w:t>
            </w:r>
          </w:p>
        </w:tc>
      </w:tr>
      <w:tr w:rsidR="005D3A37" w:rsidRPr="008043D4" w14:paraId="7B2C2E4F" w14:textId="77777777" w:rsidTr="005D3A37">
        <w:tc>
          <w:tcPr>
            <w:tcW w:w="1250" w:type="dxa"/>
          </w:tcPr>
          <w:p w14:paraId="73F9905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1206</w:t>
            </w:r>
          </w:p>
        </w:tc>
        <w:tc>
          <w:tcPr>
            <w:tcW w:w="3026" w:type="dxa"/>
            <w:shd w:val="clear" w:color="auto" w:fill="auto"/>
            <w:noWrap/>
          </w:tcPr>
          <w:p w14:paraId="4822A26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i/>
                <w:sz w:val="28"/>
              </w:rPr>
            </w:pPr>
            <w:r w:rsidRPr="008043D4">
              <w:rPr>
                <w:rFonts w:ascii="Times New Roman" w:hAnsi="Times New Roman"/>
                <w:sz w:val="28"/>
              </w:rPr>
              <w:t>сообщение оператора</w:t>
            </w:r>
          </w:p>
        </w:tc>
        <w:tc>
          <w:tcPr>
            <w:tcW w:w="3271" w:type="dxa"/>
            <w:shd w:val="clear" w:color="auto" w:fill="auto"/>
            <w:noWrap/>
          </w:tcPr>
          <w:p w14:paraId="73BC688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Pr>
          <w:p w14:paraId="1E032EEE"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код информационного сообщения оператора фискальных данных</w:t>
            </w:r>
          </w:p>
        </w:tc>
      </w:tr>
      <w:tr w:rsidR="005D3A37" w:rsidRPr="008043D4" w14:paraId="542349AA" w14:textId="77777777" w:rsidTr="005D3A37">
        <w:tc>
          <w:tcPr>
            <w:tcW w:w="1250" w:type="dxa"/>
            <w:shd w:val="clear" w:color="auto" w:fill="auto"/>
          </w:tcPr>
          <w:p w14:paraId="68F9825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1207</w:t>
            </w:r>
          </w:p>
        </w:tc>
        <w:tc>
          <w:tcPr>
            <w:tcW w:w="3026" w:type="dxa"/>
            <w:shd w:val="clear" w:color="auto" w:fill="auto"/>
            <w:noWrap/>
          </w:tcPr>
          <w:p w14:paraId="4709FDF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торговли подакцизными товарами</w:t>
            </w:r>
          </w:p>
        </w:tc>
        <w:tc>
          <w:tcPr>
            <w:tcW w:w="3271" w:type="dxa"/>
            <w:shd w:val="clear" w:color="auto" w:fill="auto"/>
            <w:noWrap/>
          </w:tcPr>
          <w:p w14:paraId="6561266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«ПОДАКЦИЗНЫЕ ТОВАРЫ»</w:t>
            </w:r>
          </w:p>
        </w:tc>
        <w:tc>
          <w:tcPr>
            <w:tcW w:w="7242" w:type="dxa"/>
            <w:shd w:val="clear" w:color="auto" w:fill="auto"/>
          </w:tcPr>
          <w:p w14:paraId="5B0B1B4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применения ККТ при осуществлении торговли подакцизными товарами</w:t>
            </w:r>
          </w:p>
        </w:tc>
      </w:tr>
      <w:tr w:rsidR="005D3A37" w:rsidRPr="008043D4" w14:paraId="36787608" w14:textId="77777777" w:rsidTr="005D3A37">
        <w:tc>
          <w:tcPr>
            <w:tcW w:w="1250" w:type="dxa"/>
            <w:shd w:val="clear" w:color="auto" w:fill="auto"/>
          </w:tcPr>
          <w:p w14:paraId="68CDDFC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1208</w:t>
            </w:r>
          </w:p>
        </w:tc>
        <w:tc>
          <w:tcPr>
            <w:tcW w:w="3026" w:type="dxa"/>
            <w:shd w:val="clear" w:color="auto" w:fill="auto"/>
            <w:noWrap/>
          </w:tcPr>
          <w:p w14:paraId="3D0F2AD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сайт для получения чека</w:t>
            </w:r>
          </w:p>
        </w:tc>
        <w:tc>
          <w:tcPr>
            <w:tcW w:w="3271" w:type="dxa"/>
            <w:shd w:val="clear" w:color="auto" w:fill="auto"/>
            <w:noWrap/>
          </w:tcPr>
          <w:p w14:paraId="09EB478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«САЙТ ЧЕКОВ»</w:t>
            </w:r>
          </w:p>
        </w:tc>
        <w:tc>
          <w:tcPr>
            <w:tcW w:w="7242" w:type="dxa"/>
            <w:shd w:val="clear" w:color="auto" w:fill="auto"/>
          </w:tcPr>
          <w:p w14:paraId="2223120E"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адрес информационного ресурса, который размещен в сети «Интернет» и по которому кассовый чек (БСО) может быть бесплатно получен покупателем (клиентом)</w:t>
            </w:r>
          </w:p>
        </w:tc>
      </w:tr>
      <w:tr w:rsidR="005D3A37" w:rsidRPr="008043D4" w14:paraId="57FB9D19" w14:textId="77777777" w:rsidTr="005D3A37">
        <w:tc>
          <w:tcPr>
            <w:tcW w:w="1250" w:type="dxa"/>
            <w:shd w:val="clear" w:color="auto" w:fill="auto"/>
          </w:tcPr>
          <w:p w14:paraId="4654EDA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1209</w:t>
            </w:r>
          </w:p>
        </w:tc>
        <w:tc>
          <w:tcPr>
            <w:tcW w:w="3026" w:type="dxa"/>
            <w:shd w:val="clear" w:color="auto" w:fill="auto"/>
            <w:noWrap/>
          </w:tcPr>
          <w:p w14:paraId="432E8E0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номер версии ФФД</w:t>
            </w:r>
          </w:p>
        </w:tc>
        <w:tc>
          <w:tcPr>
            <w:tcW w:w="3271" w:type="dxa"/>
            <w:shd w:val="clear" w:color="auto" w:fill="auto"/>
            <w:noWrap/>
          </w:tcPr>
          <w:p w14:paraId="6C0B019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shd w:val="clear" w:color="auto" w:fill="auto"/>
          </w:tcPr>
          <w:p w14:paraId="7D48413C"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номер версии ФФД</w:t>
            </w:r>
          </w:p>
        </w:tc>
      </w:tr>
      <w:tr w:rsidR="005D3A37" w:rsidRPr="008043D4" w14:paraId="3F7B7089" w14:textId="77777777" w:rsidTr="005D3A37">
        <w:tc>
          <w:tcPr>
            <w:tcW w:w="1250" w:type="dxa"/>
            <w:shd w:val="clear" w:color="auto" w:fill="auto"/>
          </w:tcPr>
          <w:p w14:paraId="6AC69D2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1212</w:t>
            </w:r>
          </w:p>
        </w:tc>
        <w:tc>
          <w:tcPr>
            <w:tcW w:w="3026" w:type="dxa"/>
            <w:shd w:val="clear" w:color="auto" w:fill="auto"/>
            <w:noWrap/>
          </w:tcPr>
          <w:p w14:paraId="6086B4A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предмета расчета</w:t>
            </w:r>
          </w:p>
        </w:tc>
        <w:tc>
          <w:tcPr>
            <w:tcW w:w="3271" w:type="dxa"/>
            <w:shd w:val="clear" w:color="auto" w:fill="auto"/>
            <w:noWrap/>
          </w:tcPr>
          <w:p w14:paraId="2ACE725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shd w:val="clear" w:color="auto" w:fill="auto"/>
          </w:tcPr>
          <w:p w14:paraId="4D0477F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предмета товара, работы, услуги, платежа, выплаты, иного предмета расчета</w:t>
            </w:r>
          </w:p>
        </w:tc>
      </w:tr>
      <w:tr w:rsidR="005D3A37" w:rsidRPr="008043D4" w14:paraId="6167DDE0" w14:textId="77777777" w:rsidTr="005D3A37">
        <w:tc>
          <w:tcPr>
            <w:tcW w:w="1250" w:type="dxa"/>
            <w:shd w:val="clear" w:color="auto" w:fill="auto"/>
          </w:tcPr>
          <w:p w14:paraId="7D9912E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1213</w:t>
            </w:r>
          </w:p>
        </w:tc>
        <w:tc>
          <w:tcPr>
            <w:tcW w:w="3026" w:type="dxa"/>
            <w:shd w:val="clear" w:color="auto" w:fill="auto"/>
            <w:noWrap/>
          </w:tcPr>
          <w:p w14:paraId="74763D2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ресурс ключей ФП</w:t>
            </w:r>
          </w:p>
        </w:tc>
        <w:tc>
          <w:tcPr>
            <w:tcW w:w="3271" w:type="dxa"/>
            <w:shd w:val="clear" w:color="auto" w:fill="auto"/>
            <w:noWrap/>
          </w:tcPr>
          <w:p w14:paraId="7714949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«РЕСУРС КЛЮЧЕЙ»</w:t>
            </w:r>
          </w:p>
        </w:tc>
        <w:tc>
          <w:tcPr>
            <w:tcW w:w="7242" w:type="dxa"/>
            <w:shd w:val="clear" w:color="auto" w:fill="auto"/>
          </w:tcPr>
          <w:p w14:paraId="6B94A70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срок действия ключей фискального признака.</w:t>
            </w:r>
          </w:p>
          <w:p w14:paraId="40D90A2B" w14:textId="77777777" w:rsidR="005D3A37" w:rsidRPr="008043D4" w:rsidRDefault="005D3A37" w:rsidP="005D3A37">
            <w:pPr>
              <w:overflowPunct w:val="0"/>
              <w:autoSpaceDE w:val="0"/>
              <w:autoSpaceDN w:val="0"/>
              <w:adjustRightInd w:val="0"/>
              <w:spacing w:before="120" w:after="0" w:line="240" w:lineRule="auto"/>
              <w:ind w:firstLine="4"/>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Текущее значение реквизита определяется как остаток срока действия ключей в днях, за исключением даты формирования расчета</w:t>
            </w:r>
          </w:p>
        </w:tc>
      </w:tr>
      <w:tr w:rsidR="005D3A37" w:rsidRPr="008043D4" w14:paraId="661316B5" w14:textId="77777777" w:rsidTr="005D3A37">
        <w:tc>
          <w:tcPr>
            <w:tcW w:w="1250" w:type="dxa"/>
            <w:shd w:val="clear" w:color="auto" w:fill="auto"/>
          </w:tcPr>
          <w:p w14:paraId="68B7B47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121</w:t>
            </w:r>
            <w:r w:rsidRPr="008043D4">
              <w:rPr>
                <w:rFonts w:ascii="Times New Roman" w:hAnsi="Times New Roman"/>
                <w:sz w:val="28"/>
                <w:lang w:val="en-US"/>
              </w:rPr>
              <w:t>4</w:t>
            </w:r>
          </w:p>
        </w:tc>
        <w:tc>
          <w:tcPr>
            <w:tcW w:w="3026" w:type="dxa"/>
            <w:shd w:val="clear" w:color="auto" w:fill="auto"/>
            <w:noWrap/>
          </w:tcPr>
          <w:p w14:paraId="6A92134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способа расчета</w:t>
            </w:r>
          </w:p>
        </w:tc>
        <w:tc>
          <w:tcPr>
            <w:tcW w:w="3271" w:type="dxa"/>
            <w:shd w:val="clear" w:color="auto" w:fill="auto"/>
            <w:noWrap/>
          </w:tcPr>
          <w:p w14:paraId="00F9E4B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noBreakHyphen/>
            </w:r>
          </w:p>
        </w:tc>
        <w:tc>
          <w:tcPr>
            <w:tcW w:w="7242" w:type="dxa"/>
            <w:shd w:val="clear" w:color="auto" w:fill="auto"/>
          </w:tcPr>
          <w:p w14:paraId="0DC8A94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способа расчета</w:t>
            </w:r>
          </w:p>
        </w:tc>
      </w:tr>
      <w:tr w:rsidR="005D3A37" w:rsidRPr="008043D4" w14:paraId="3019AC33" w14:textId="77777777" w:rsidTr="005D3A37">
        <w:tc>
          <w:tcPr>
            <w:tcW w:w="1250" w:type="dxa"/>
            <w:shd w:val="clear" w:color="auto" w:fill="auto"/>
          </w:tcPr>
          <w:p w14:paraId="055B042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1215</w:t>
            </w:r>
          </w:p>
        </w:tc>
        <w:tc>
          <w:tcPr>
            <w:tcW w:w="3026" w:type="dxa"/>
            <w:shd w:val="clear" w:color="auto" w:fill="auto"/>
            <w:noWrap/>
          </w:tcPr>
          <w:p w14:paraId="0FBACE4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по чеку (БСО) предоплатой (зачетом аванса и (или) предыдущих платежей)</w:t>
            </w:r>
          </w:p>
        </w:tc>
        <w:tc>
          <w:tcPr>
            <w:tcW w:w="3271" w:type="dxa"/>
            <w:shd w:val="clear" w:color="auto" w:fill="auto"/>
            <w:noWrap/>
          </w:tcPr>
          <w:p w14:paraId="0C87E3D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r w:rsidRPr="008043D4">
              <w:rPr>
                <w:rFonts w:ascii="Times New Roman" w:eastAsia="Times New Roman" w:hAnsi="Times New Roman" w:cs="Times New Roman"/>
                <w:sz w:val="28"/>
                <w:szCs w:val="28"/>
              </w:rPr>
              <w:t>ПРЕДВАРИТЕЛЬНАЯ ОПЛАТА</w:t>
            </w:r>
            <w:r w:rsidRPr="008043D4">
              <w:rPr>
                <w:rFonts w:ascii="Times New Roman" w:hAnsi="Times New Roman"/>
                <w:sz w:val="28"/>
              </w:rPr>
              <w:t xml:space="preserve"> (АВАНС</w:t>
            </w:r>
            <w:r w:rsidRPr="008043D4">
              <w:rPr>
                <w:rFonts w:ascii="Times New Roman" w:eastAsia="Times New Roman" w:hAnsi="Times New Roman" w:cs="Times New Roman"/>
                <w:sz w:val="28"/>
                <w:szCs w:val="28"/>
              </w:rPr>
              <w:t>)»</w:t>
            </w:r>
            <w:r w:rsidRPr="008043D4">
              <w:rPr>
                <w:rFonts w:ascii="Times New Roman" w:hAnsi="Times New Roman"/>
                <w:sz w:val="28"/>
              </w:rPr>
              <w:t xml:space="preserve"> или может не печататься</w:t>
            </w:r>
          </w:p>
        </w:tc>
        <w:tc>
          <w:tcPr>
            <w:tcW w:w="7242" w:type="dxa"/>
            <w:shd w:val="clear" w:color="auto" w:fill="auto"/>
          </w:tcPr>
          <w:p w14:paraId="543C807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расчета, указанная в кассовом чеке (БСО), или сумма корректировки расчета, указанная в кассовом чеке коррекции (БСО коррекции), подлежащая уплате ранее внесенной предоплатой (зачетом аванса)</w:t>
            </w:r>
          </w:p>
        </w:tc>
      </w:tr>
      <w:tr w:rsidR="005D3A37" w:rsidRPr="008043D4" w14:paraId="3E92366D" w14:textId="77777777" w:rsidTr="005D3A37">
        <w:tc>
          <w:tcPr>
            <w:tcW w:w="1250" w:type="dxa"/>
            <w:shd w:val="clear" w:color="auto" w:fill="auto"/>
          </w:tcPr>
          <w:p w14:paraId="63EFFF3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1216</w:t>
            </w:r>
          </w:p>
        </w:tc>
        <w:tc>
          <w:tcPr>
            <w:tcW w:w="3026" w:type="dxa"/>
            <w:shd w:val="clear" w:color="auto" w:fill="auto"/>
            <w:noWrap/>
          </w:tcPr>
          <w:p w14:paraId="091F916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сумма по чеку (БСО) </w:t>
            </w:r>
            <w:proofErr w:type="spellStart"/>
            <w:r w:rsidRPr="008043D4">
              <w:rPr>
                <w:rFonts w:ascii="Times New Roman" w:hAnsi="Times New Roman"/>
                <w:sz w:val="28"/>
              </w:rPr>
              <w:t>постоплатой</w:t>
            </w:r>
            <w:proofErr w:type="spellEnd"/>
            <w:r w:rsidRPr="008043D4">
              <w:rPr>
                <w:rFonts w:ascii="Times New Roman" w:hAnsi="Times New Roman"/>
                <w:sz w:val="28"/>
              </w:rPr>
              <w:t xml:space="preserve"> (в кредит)</w:t>
            </w:r>
          </w:p>
        </w:tc>
        <w:tc>
          <w:tcPr>
            <w:tcW w:w="3271" w:type="dxa"/>
            <w:shd w:val="clear" w:color="auto" w:fill="auto"/>
            <w:noWrap/>
          </w:tcPr>
          <w:p w14:paraId="1B1A699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«ПОСЛЕДУЮЩАЯ ОПЛАТА (КРЕДИТ)» или может не печататься</w:t>
            </w:r>
          </w:p>
        </w:tc>
        <w:tc>
          <w:tcPr>
            <w:tcW w:w="7242" w:type="dxa"/>
            <w:shd w:val="clear" w:color="auto" w:fill="auto"/>
          </w:tcPr>
          <w:p w14:paraId="5F50EC9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расчета, указанная в кассовом чеке (БСО), или сумма корректировки расчета, указанная в кассовом чеке коррекции (БСО коррекции), подлежащая последующей уплате (в кредит)</w:t>
            </w:r>
          </w:p>
        </w:tc>
      </w:tr>
      <w:tr w:rsidR="005D3A37" w:rsidRPr="008043D4" w14:paraId="084C4F7B" w14:textId="77777777" w:rsidTr="005D3A37">
        <w:tc>
          <w:tcPr>
            <w:tcW w:w="1250" w:type="dxa"/>
            <w:shd w:val="clear" w:color="auto" w:fill="auto"/>
          </w:tcPr>
          <w:p w14:paraId="0A3EC2F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1217</w:t>
            </w:r>
          </w:p>
        </w:tc>
        <w:tc>
          <w:tcPr>
            <w:tcW w:w="3026" w:type="dxa"/>
            <w:shd w:val="clear" w:color="auto" w:fill="auto"/>
            <w:noWrap/>
          </w:tcPr>
          <w:p w14:paraId="24C9A57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по чеку (БСО) встречным предоставлением</w:t>
            </w:r>
          </w:p>
        </w:tc>
        <w:tc>
          <w:tcPr>
            <w:tcW w:w="3271" w:type="dxa"/>
            <w:shd w:val="clear" w:color="auto" w:fill="auto"/>
            <w:noWrap/>
          </w:tcPr>
          <w:p w14:paraId="66DDA11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«ИНАЯ ФОРМА ОПЛАТЫ» или может не печататься</w:t>
            </w:r>
          </w:p>
        </w:tc>
        <w:tc>
          <w:tcPr>
            <w:tcW w:w="7242" w:type="dxa"/>
            <w:shd w:val="clear" w:color="auto" w:fill="auto"/>
          </w:tcPr>
          <w:p w14:paraId="5F7AE26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расчета, указанная в кассовом чеке (БСО), или сумма корректировки расчета, указанная в кассовом чеке коррекции (БСО коррекции), подлежащая уплате встречным предоставлением покупателем (клиентом) пользователю предмета расчета, меной и иным аналогичным способом</w:t>
            </w:r>
          </w:p>
        </w:tc>
      </w:tr>
      <w:tr w:rsidR="005D3A37" w:rsidRPr="008043D4" w14:paraId="22A5BBB3" w14:textId="77777777" w:rsidTr="005D3A37">
        <w:tc>
          <w:tcPr>
            <w:tcW w:w="1250" w:type="dxa"/>
            <w:tcBorders>
              <w:top w:val="single" w:sz="4" w:space="0" w:color="auto"/>
              <w:left w:val="single" w:sz="4" w:space="0" w:color="auto"/>
              <w:bottom w:val="single" w:sz="4" w:space="0" w:color="auto"/>
              <w:right w:val="single" w:sz="4" w:space="0" w:color="auto"/>
            </w:tcBorders>
          </w:tcPr>
          <w:p w14:paraId="7291CEC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1218</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5EB7028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итоговая сумма в чеках (БСО) </w:t>
            </w:r>
            <w:proofErr w:type="spellStart"/>
            <w:r w:rsidRPr="008043D4">
              <w:rPr>
                <w:rFonts w:ascii="Times New Roman" w:hAnsi="Times New Roman"/>
                <w:sz w:val="28"/>
              </w:rPr>
              <w:t>предоплатами</w:t>
            </w:r>
            <w:proofErr w:type="spellEnd"/>
            <w:r w:rsidRPr="008043D4">
              <w:rPr>
                <w:rFonts w:ascii="Times New Roman" w:hAnsi="Times New Roman"/>
                <w:sz w:val="28"/>
              </w:rPr>
              <w:t xml:space="preserve"> (авансами)</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2DEA066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ПРЕДВАРИТЕЛЬНЫХ ОПЛАТ (АВАНСОВ)» или может не печататься</w:t>
            </w:r>
          </w:p>
        </w:tc>
        <w:tc>
          <w:tcPr>
            <w:tcW w:w="7242" w:type="dxa"/>
            <w:tcBorders>
              <w:top w:val="single" w:sz="4" w:space="0" w:color="auto"/>
              <w:left w:val="single" w:sz="4" w:space="0" w:color="auto"/>
              <w:bottom w:val="single" w:sz="4" w:space="0" w:color="auto"/>
              <w:right w:val="single" w:sz="4" w:space="0" w:color="auto"/>
            </w:tcBorders>
          </w:tcPr>
          <w:p w14:paraId="0605AC0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итоговая сумма расчетов, указанных в кассовых чеках (БСО) и кассовых чеках коррекции (БСО коррекции), совершенных с использованием ранее внесенных оплат (зачетов авансов)</w:t>
            </w:r>
          </w:p>
        </w:tc>
      </w:tr>
      <w:tr w:rsidR="005D3A37" w:rsidRPr="008043D4" w14:paraId="417B8A35" w14:textId="77777777" w:rsidTr="005D3A37">
        <w:tc>
          <w:tcPr>
            <w:tcW w:w="1250" w:type="dxa"/>
            <w:tcBorders>
              <w:top w:val="single" w:sz="4" w:space="0" w:color="auto"/>
              <w:left w:val="single" w:sz="4" w:space="0" w:color="auto"/>
              <w:bottom w:val="single" w:sz="4" w:space="0" w:color="auto"/>
              <w:right w:val="single" w:sz="4" w:space="0" w:color="auto"/>
            </w:tcBorders>
          </w:tcPr>
          <w:p w14:paraId="4B1E811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1219</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6C4C337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итоговая сумма в чеках (БСО) </w:t>
            </w:r>
            <w:proofErr w:type="spellStart"/>
            <w:r w:rsidRPr="008043D4">
              <w:rPr>
                <w:rFonts w:ascii="Times New Roman" w:hAnsi="Times New Roman"/>
                <w:sz w:val="28"/>
              </w:rPr>
              <w:t>постоплатами</w:t>
            </w:r>
            <w:proofErr w:type="spellEnd"/>
            <w:r w:rsidRPr="008043D4">
              <w:rPr>
                <w:rFonts w:ascii="Times New Roman" w:hAnsi="Times New Roman"/>
                <w:sz w:val="28"/>
              </w:rPr>
              <w:t xml:space="preserve"> </w:t>
            </w:r>
            <w:r w:rsidRPr="008043D4">
              <w:rPr>
                <w:rFonts w:ascii="Times New Roman" w:hAnsi="Times New Roman"/>
                <w:sz w:val="28"/>
              </w:rPr>
              <w:lastRenderedPageBreak/>
              <w:t>(кредитами)</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4260293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 xml:space="preserve">«СУММА ПОСЛЕДУЮЩИХ </w:t>
            </w:r>
            <w:r w:rsidRPr="008043D4">
              <w:rPr>
                <w:rFonts w:ascii="Times New Roman" w:hAnsi="Times New Roman"/>
                <w:sz w:val="28"/>
              </w:rPr>
              <w:lastRenderedPageBreak/>
              <w:t>ОПЛАТ (КРЕДИТОВ)» или может не печататься</w:t>
            </w:r>
          </w:p>
        </w:tc>
        <w:tc>
          <w:tcPr>
            <w:tcW w:w="7242" w:type="dxa"/>
            <w:tcBorders>
              <w:top w:val="single" w:sz="4" w:space="0" w:color="auto"/>
              <w:left w:val="single" w:sz="4" w:space="0" w:color="auto"/>
              <w:bottom w:val="single" w:sz="4" w:space="0" w:color="auto"/>
              <w:right w:val="single" w:sz="4" w:space="0" w:color="auto"/>
            </w:tcBorders>
          </w:tcPr>
          <w:p w14:paraId="7E19DE8C"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lastRenderedPageBreak/>
              <w:t xml:space="preserve">итоговая сумма расчетов, указанных в кассовых чеках (БСО) и кассовых чеках коррекции (БСО коррекции), с </w:t>
            </w:r>
            <w:r w:rsidRPr="008043D4">
              <w:rPr>
                <w:rFonts w:ascii="Times New Roman" w:hAnsi="Times New Roman"/>
                <w:sz w:val="28"/>
              </w:rPr>
              <w:lastRenderedPageBreak/>
              <w:t>последующей уплатой (о суммах кредитов)</w:t>
            </w:r>
          </w:p>
        </w:tc>
      </w:tr>
      <w:tr w:rsidR="005D3A37" w:rsidRPr="008043D4" w14:paraId="1B63C918" w14:textId="77777777" w:rsidTr="005D3A37">
        <w:tc>
          <w:tcPr>
            <w:tcW w:w="1250" w:type="dxa"/>
            <w:tcBorders>
              <w:top w:val="single" w:sz="4" w:space="0" w:color="auto"/>
              <w:left w:val="single" w:sz="4" w:space="0" w:color="auto"/>
              <w:bottom w:val="single" w:sz="4" w:space="0" w:color="auto"/>
              <w:right w:val="single" w:sz="4" w:space="0" w:color="auto"/>
            </w:tcBorders>
          </w:tcPr>
          <w:p w14:paraId="3B71FC14"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1220</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1EE0698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итоговая сумма в чеках (БСО) встречными предоставлениями</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223D26D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«СУММА ИНОЙ ФОРМОЙ ОПЛАТЫ» или может не печататься</w:t>
            </w:r>
          </w:p>
        </w:tc>
        <w:tc>
          <w:tcPr>
            <w:tcW w:w="7242" w:type="dxa"/>
            <w:tcBorders>
              <w:top w:val="single" w:sz="4" w:space="0" w:color="auto"/>
              <w:left w:val="single" w:sz="4" w:space="0" w:color="auto"/>
              <w:bottom w:val="single" w:sz="4" w:space="0" w:color="auto"/>
              <w:right w:val="single" w:sz="4" w:space="0" w:color="auto"/>
            </w:tcBorders>
          </w:tcPr>
          <w:p w14:paraId="1F0845A0"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итоговая сумма расчетов, указанных в кассовых чеках (БСО) и кассовых чеках коррекции (БСО коррекции), с уплатой встречными предоставлениями</w:t>
            </w:r>
          </w:p>
        </w:tc>
      </w:tr>
      <w:tr w:rsidR="005D3A37" w:rsidRPr="008043D4" w14:paraId="374526DD" w14:textId="77777777" w:rsidTr="005D3A37">
        <w:tc>
          <w:tcPr>
            <w:tcW w:w="1250" w:type="dxa"/>
            <w:tcBorders>
              <w:top w:val="single" w:sz="4" w:space="0" w:color="auto"/>
              <w:left w:val="single" w:sz="4" w:space="0" w:color="auto"/>
              <w:bottom w:val="single" w:sz="4" w:space="0" w:color="auto"/>
              <w:right w:val="single" w:sz="4" w:space="0" w:color="auto"/>
            </w:tcBorders>
          </w:tcPr>
          <w:p w14:paraId="5E26598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1221</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0044CE7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установки принтера в автомате</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6AB220F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«ПРИНТЕР В АВТОМАТЕ»</w:t>
            </w:r>
          </w:p>
        </w:tc>
        <w:tc>
          <w:tcPr>
            <w:tcW w:w="7242" w:type="dxa"/>
            <w:tcBorders>
              <w:top w:val="single" w:sz="4" w:space="0" w:color="auto"/>
              <w:left w:val="single" w:sz="4" w:space="0" w:color="auto"/>
              <w:bottom w:val="single" w:sz="4" w:space="0" w:color="auto"/>
              <w:right w:val="single" w:sz="4" w:space="0" w:color="auto"/>
            </w:tcBorders>
          </w:tcPr>
          <w:p w14:paraId="4EA8A816"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признак ККТ, предназначенной для применения только в составе автоматического устройства для расчетов (устройство для печати фискальных документов находится вне корпуса ККТ в пределах корпуса автоматического устройства для расчетов)</w:t>
            </w:r>
          </w:p>
        </w:tc>
      </w:tr>
      <w:tr w:rsidR="005D3A37" w:rsidRPr="008043D4" w14:paraId="44AF80E6" w14:textId="77777777" w:rsidTr="005D3A37">
        <w:tc>
          <w:tcPr>
            <w:tcW w:w="1250" w:type="dxa"/>
            <w:tcBorders>
              <w:top w:val="single" w:sz="4" w:space="0" w:color="auto"/>
              <w:left w:val="single" w:sz="4" w:space="0" w:color="auto"/>
              <w:bottom w:val="single" w:sz="4" w:space="0" w:color="auto"/>
              <w:right w:val="single" w:sz="4" w:space="0" w:color="auto"/>
            </w:tcBorders>
          </w:tcPr>
          <w:p w14:paraId="72F0C21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1222</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1952524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признак агента по предмету расчета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062B65E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49F12F4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указано в таблице 21</w:t>
            </w:r>
          </w:p>
        </w:tc>
      </w:tr>
      <w:tr w:rsidR="005D3A37" w:rsidRPr="008043D4" w14:paraId="6E5AB071" w14:textId="77777777" w:rsidTr="005D3A37">
        <w:tc>
          <w:tcPr>
            <w:tcW w:w="1250" w:type="dxa"/>
            <w:tcBorders>
              <w:top w:val="single" w:sz="4" w:space="0" w:color="auto"/>
              <w:left w:val="single" w:sz="4" w:space="0" w:color="auto"/>
              <w:bottom w:val="single" w:sz="4" w:space="0" w:color="auto"/>
              <w:right w:val="single" w:sz="4" w:space="0" w:color="auto"/>
            </w:tcBorders>
          </w:tcPr>
          <w:p w14:paraId="1BF0C3A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1223</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7E8FD90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данные агента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6F85D42E"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7C29E59D"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дополнительные сведения о пользователе, являющемся агентом, и о его контрагентах, указанные в таблице 22</w:t>
            </w:r>
          </w:p>
        </w:tc>
      </w:tr>
      <w:tr w:rsidR="005D3A37" w:rsidRPr="008043D4" w14:paraId="7D7D4AC7" w14:textId="77777777" w:rsidTr="005D3A37">
        <w:tc>
          <w:tcPr>
            <w:tcW w:w="1250" w:type="dxa"/>
            <w:tcBorders>
              <w:top w:val="single" w:sz="4" w:space="0" w:color="auto"/>
              <w:left w:val="single" w:sz="4" w:space="0" w:color="auto"/>
              <w:bottom w:val="single" w:sz="4" w:space="0" w:color="auto"/>
              <w:right w:val="single" w:sz="4" w:space="0" w:color="auto"/>
            </w:tcBorders>
          </w:tcPr>
          <w:p w14:paraId="282FDB5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1224</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4EFF191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данные поставщика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2B72317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56E07F3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указано в таблице 23</w:t>
            </w:r>
          </w:p>
        </w:tc>
      </w:tr>
      <w:tr w:rsidR="005D3A37" w:rsidRPr="008043D4" w14:paraId="0E9B9CB2" w14:textId="77777777" w:rsidTr="005D3A37">
        <w:tc>
          <w:tcPr>
            <w:tcW w:w="1250" w:type="dxa"/>
            <w:tcBorders>
              <w:top w:val="single" w:sz="4" w:space="0" w:color="auto"/>
              <w:left w:val="single" w:sz="4" w:space="0" w:color="auto"/>
              <w:bottom w:val="single" w:sz="4" w:space="0" w:color="auto"/>
              <w:right w:val="single" w:sz="4" w:space="0" w:color="auto"/>
            </w:tcBorders>
          </w:tcPr>
          <w:p w14:paraId="4AAAA06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1225</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0ED8E08C"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наименование поставщика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312B0CC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5B956DA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наименование поставщика</w:t>
            </w:r>
          </w:p>
        </w:tc>
      </w:tr>
      <w:tr w:rsidR="005D3A37" w:rsidRPr="008043D4" w14:paraId="780E2D5F" w14:textId="77777777" w:rsidTr="005D3A37">
        <w:tc>
          <w:tcPr>
            <w:tcW w:w="1250" w:type="dxa"/>
            <w:tcBorders>
              <w:top w:val="single" w:sz="4" w:space="0" w:color="auto"/>
              <w:left w:val="single" w:sz="4" w:space="0" w:color="auto"/>
              <w:bottom w:val="single" w:sz="4" w:space="0" w:color="auto"/>
              <w:right w:val="single" w:sz="4" w:space="0" w:color="auto"/>
            </w:tcBorders>
          </w:tcPr>
          <w:p w14:paraId="02D71F0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1226</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11CDF22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поставщика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24CFE59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ПОСТАВЩИКА»</w:t>
            </w:r>
          </w:p>
        </w:tc>
        <w:tc>
          <w:tcPr>
            <w:tcW w:w="7242" w:type="dxa"/>
            <w:tcBorders>
              <w:top w:val="single" w:sz="4" w:space="0" w:color="auto"/>
              <w:left w:val="single" w:sz="4" w:space="0" w:color="auto"/>
              <w:bottom w:val="single" w:sz="4" w:space="0" w:color="auto"/>
              <w:right w:val="single" w:sz="4" w:space="0" w:color="auto"/>
            </w:tcBorders>
          </w:tcPr>
          <w:p w14:paraId="56A7A267"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ИНН поставщика</w:t>
            </w:r>
          </w:p>
        </w:tc>
      </w:tr>
      <w:tr w:rsidR="005D3A37" w:rsidRPr="008043D4" w14:paraId="4E6CA9AE" w14:textId="77777777" w:rsidTr="005D3A37">
        <w:tc>
          <w:tcPr>
            <w:tcW w:w="1250" w:type="dxa"/>
            <w:tcBorders>
              <w:top w:val="single" w:sz="4" w:space="0" w:color="auto"/>
              <w:left w:val="single" w:sz="4" w:space="0" w:color="auto"/>
              <w:bottom w:val="single" w:sz="4" w:space="0" w:color="auto"/>
              <w:right w:val="single" w:sz="4" w:space="0" w:color="auto"/>
            </w:tcBorders>
          </w:tcPr>
          <w:p w14:paraId="52EF7B3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1227</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4855CD0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покупатель (клиент)</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1EA6A72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«ПОКУПАТЕЛЬ»</w:t>
            </w:r>
          </w:p>
        </w:tc>
        <w:tc>
          <w:tcPr>
            <w:tcW w:w="7242" w:type="dxa"/>
            <w:tcBorders>
              <w:top w:val="single" w:sz="4" w:space="0" w:color="auto"/>
              <w:left w:val="single" w:sz="4" w:space="0" w:color="auto"/>
              <w:bottom w:val="single" w:sz="4" w:space="0" w:color="auto"/>
              <w:right w:val="single" w:sz="4" w:space="0" w:color="auto"/>
            </w:tcBorders>
          </w:tcPr>
          <w:p w14:paraId="7A66A248"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наименование организации или фамилия, имя, отчество (при наличии), серия и номер паспорта покупателя (клиента) </w:t>
            </w:r>
          </w:p>
        </w:tc>
      </w:tr>
      <w:tr w:rsidR="005D3A37" w:rsidRPr="008043D4" w14:paraId="74C9EB45" w14:textId="77777777" w:rsidTr="005D3A37">
        <w:tc>
          <w:tcPr>
            <w:tcW w:w="1250" w:type="dxa"/>
            <w:tcBorders>
              <w:top w:val="single" w:sz="4" w:space="0" w:color="auto"/>
              <w:left w:val="single" w:sz="4" w:space="0" w:color="auto"/>
              <w:bottom w:val="single" w:sz="4" w:space="0" w:color="auto"/>
              <w:right w:val="single" w:sz="4" w:space="0" w:color="auto"/>
            </w:tcBorders>
          </w:tcPr>
          <w:p w14:paraId="39B6461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1228</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20AAA31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покупателя (клиента)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4D3F639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«ИНН ПОКУПАТЕЛЯ»</w:t>
            </w:r>
          </w:p>
        </w:tc>
        <w:tc>
          <w:tcPr>
            <w:tcW w:w="7242" w:type="dxa"/>
            <w:tcBorders>
              <w:top w:val="single" w:sz="4" w:space="0" w:color="auto"/>
              <w:left w:val="single" w:sz="4" w:space="0" w:color="auto"/>
              <w:bottom w:val="single" w:sz="4" w:space="0" w:color="auto"/>
              <w:right w:val="single" w:sz="4" w:space="0" w:color="auto"/>
            </w:tcBorders>
          </w:tcPr>
          <w:p w14:paraId="13DBDD6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 xml:space="preserve">ИНН организации или покупателя (клиента) </w:t>
            </w:r>
          </w:p>
        </w:tc>
      </w:tr>
      <w:tr w:rsidR="005D3A37" w:rsidRPr="008043D4" w14:paraId="311D1685" w14:textId="77777777" w:rsidTr="005D3A37">
        <w:tc>
          <w:tcPr>
            <w:tcW w:w="1250" w:type="dxa"/>
            <w:tcBorders>
              <w:top w:val="single" w:sz="4" w:space="0" w:color="auto"/>
              <w:left w:val="single" w:sz="4" w:space="0" w:color="auto"/>
              <w:bottom w:val="single" w:sz="4" w:space="0" w:color="auto"/>
              <w:right w:val="single" w:sz="4" w:space="0" w:color="auto"/>
            </w:tcBorders>
          </w:tcPr>
          <w:p w14:paraId="0153A60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1229</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011482F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акциз</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0AF0978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«АКЦИЗ»</w:t>
            </w:r>
          </w:p>
        </w:tc>
        <w:tc>
          <w:tcPr>
            <w:tcW w:w="7242" w:type="dxa"/>
            <w:tcBorders>
              <w:top w:val="single" w:sz="4" w:space="0" w:color="auto"/>
              <w:left w:val="single" w:sz="4" w:space="0" w:color="auto"/>
              <w:bottom w:val="single" w:sz="4" w:space="0" w:color="auto"/>
              <w:right w:val="single" w:sz="4" w:space="0" w:color="auto"/>
            </w:tcBorders>
          </w:tcPr>
          <w:p w14:paraId="4AF1963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сумма акциза с учетом копеек, включенная в стоимость предмета расчета</w:t>
            </w:r>
          </w:p>
        </w:tc>
      </w:tr>
      <w:tr w:rsidR="005D3A37" w:rsidRPr="008043D4" w14:paraId="7BDF6DAB" w14:textId="77777777" w:rsidTr="005D3A37">
        <w:tc>
          <w:tcPr>
            <w:tcW w:w="1250" w:type="dxa"/>
            <w:tcBorders>
              <w:top w:val="single" w:sz="4" w:space="0" w:color="auto"/>
              <w:left w:val="single" w:sz="4" w:space="0" w:color="auto"/>
              <w:bottom w:val="single" w:sz="4" w:space="0" w:color="auto"/>
              <w:right w:val="single" w:sz="4" w:space="0" w:color="auto"/>
            </w:tcBorders>
          </w:tcPr>
          <w:p w14:paraId="43F5B8D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1230</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44C0153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код страны происхождения товара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17FB09B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«КОД СТРАНЫ»</w:t>
            </w:r>
          </w:p>
        </w:tc>
        <w:tc>
          <w:tcPr>
            <w:tcW w:w="7242" w:type="dxa"/>
            <w:tcBorders>
              <w:top w:val="single" w:sz="4" w:space="0" w:color="auto"/>
              <w:left w:val="single" w:sz="4" w:space="0" w:color="auto"/>
              <w:bottom w:val="single" w:sz="4" w:space="0" w:color="auto"/>
              <w:right w:val="single" w:sz="4" w:space="0" w:color="auto"/>
            </w:tcBorders>
          </w:tcPr>
          <w:p w14:paraId="14B1964B"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цифровой код страны происхождения товара в соответствии с Общероссийским классификатором стран мира</w:t>
            </w:r>
          </w:p>
        </w:tc>
      </w:tr>
      <w:tr w:rsidR="005D3A37" w:rsidRPr="008043D4" w14:paraId="65ABA995" w14:textId="77777777" w:rsidTr="005D3A37">
        <w:tc>
          <w:tcPr>
            <w:tcW w:w="1250" w:type="dxa"/>
            <w:tcBorders>
              <w:top w:val="single" w:sz="4" w:space="0" w:color="auto"/>
              <w:left w:val="single" w:sz="4" w:space="0" w:color="auto"/>
              <w:bottom w:val="single" w:sz="4" w:space="0" w:color="auto"/>
              <w:right w:val="single" w:sz="4" w:space="0" w:color="auto"/>
            </w:tcBorders>
          </w:tcPr>
          <w:p w14:paraId="457F42B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1231</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3E2E46A9"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номер таможенной декларации</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10598A6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«ДЕКЛАРАЦИЯ»</w:t>
            </w:r>
          </w:p>
        </w:tc>
        <w:tc>
          <w:tcPr>
            <w:tcW w:w="7242" w:type="dxa"/>
            <w:tcBorders>
              <w:top w:val="single" w:sz="4" w:space="0" w:color="auto"/>
              <w:left w:val="single" w:sz="4" w:space="0" w:color="auto"/>
              <w:bottom w:val="single" w:sz="4" w:space="0" w:color="auto"/>
              <w:right w:val="single" w:sz="4" w:space="0" w:color="auto"/>
            </w:tcBorders>
          </w:tcPr>
          <w:p w14:paraId="561E5B91" w14:textId="12DD3733"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номер таможенной декларации в соответствии с форматом, установленным приказом ФНС России от 24.03.2016 №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 (</w:t>
            </w:r>
            <w:r w:rsidRPr="008043D4">
              <w:rPr>
                <w:rFonts w:ascii="Times New Roman" w:hAnsi="Times New Roman" w:cs="Times New Roman"/>
                <w:sz w:val="28"/>
                <w:szCs w:val="28"/>
              </w:rPr>
              <w:t xml:space="preserve">зарегистрирован Министерством юстиции Российской Федерации 21.04.2016, регистрационный номер 41888, Официальный интернет-портал правовой информации </w:t>
            </w:r>
            <w:r w:rsidRPr="008043D4">
              <w:rPr>
                <w:rFonts w:ascii="Times New Roman" w:hAnsi="Times New Roman" w:cs="Times New Roman"/>
                <w:sz w:val="28"/>
                <w:szCs w:val="28"/>
                <w:lang w:val="en-US"/>
              </w:rPr>
              <w:t>http</w:t>
            </w:r>
            <w:r w:rsidRPr="008043D4">
              <w:rPr>
                <w:rFonts w:ascii="Times New Roman" w:hAnsi="Times New Roman" w:cs="Times New Roman"/>
                <w:sz w:val="28"/>
                <w:szCs w:val="28"/>
              </w:rPr>
              <w:t>://</w:t>
            </w:r>
            <w:r w:rsidRPr="008043D4">
              <w:rPr>
                <w:rFonts w:ascii="Times New Roman" w:hAnsi="Times New Roman" w:cs="Times New Roman"/>
                <w:sz w:val="28"/>
                <w:szCs w:val="28"/>
                <w:lang w:val="en-US"/>
              </w:rPr>
              <w:t>www</w:t>
            </w:r>
            <w:r w:rsidRPr="008043D4">
              <w:rPr>
                <w:rFonts w:ascii="Times New Roman" w:hAnsi="Times New Roman" w:cs="Times New Roman"/>
                <w:sz w:val="28"/>
                <w:szCs w:val="28"/>
              </w:rPr>
              <w:t>.</w:t>
            </w:r>
            <w:proofErr w:type="spellStart"/>
            <w:r w:rsidRPr="008043D4">
              <w:rPr>
                <w:rFonts w:ascii="Times New Roman" w:hAnsi="Times New Roman" w:cs="Times New Roman"/>
                <w:sz w:val="28"/>
                <w:szCs w:val="28"/>
                <w:lang w:val="en-US"/>
              </w:rPr>
              <w:t>pravo</w:t>
            </w:r>
            <w:proofErr w:type="spellEnd"/>
            <w:r w:rsidRPr="008043D4">
              <w:rPr>
                <w:rFonts w:ascii="Times New Roman" w:hAnsi="Times New Roman" w:cs="Times New Roman"/>
                <w:sz w:val="28"/>
                <w:szCs w:val="28"/>
              </w:rPr>
              <w:t>.</w:t>
            </w:r>
            <w:proofErr w:type="spellStart"/>
            <w:r w:rsidRPr="008043D4">
              <w:rPr>
                <w:rFonts w:ascii="Times New Roman" w:hAnsi="Times New Roman" w:cs="Times New Roman"/>
                <w:sz w:val="28"/>
                <w:szCs w:val="28"/>
                <w:lang w:val="en-US"/>
              </w:rPr>
              <w:t>gov</w:t>
            </w:r>
            <w:proofErr w:type="spellEnd"/>
            <w:r w:rsidRPr="008043D4">
              <w:rPr>
                <w:rFonts w:ascii="Times New Roman" w:hAnsi="Times New Roman" w:cs="Times New Roman"/>
                <w:sz w:val="28"/>
                <w:szCs w:val="28"/>
              </w:rPr>
              <w:t>.</w:t>
            </w:r>
            <w:proofErr w:type="spellStart"/>
            <w:r w:rsidRPr="008043D4">
              <w:rPr>
                <w:rFonts w:ascii="Times New Roman" w:hAnsi="Times New Roman" w:cs="Times New Roman"/>
                <w:sz w:val="28"/>
                <w:szCs w:val="28"/>
                <w:lang w:val="en-US"/>
              </w:rPr>
              <w:t>ru</w:t>
            </w:r>
            <w:proofErr w:type="spellEnd"/>
            <w:r w:rsidRPr="008043D4">
              <w:rPr>
                <w:rFonts w:ascii="Times New Roman" w:hAnsi="Times New Roman" w:cs="Times New Roman"/>
                <w:sz w:val="28"/>
                <w:szCs w:val="28"/>
              </w:rPr>
              <w:t>, 26.04.2016</w:t>
            </w:r>
            <w:r w:rsidRPr="008043D4">
              <w:rPr>
                <w:rFonts w:ascii="Times New Roman" w:hAnsi="Times New Roman"/>
                <w:sz w:val="28"/>
              </w:rPr>
              <w:t>)</w:t>
            </w:r>
          </w:p>
        </w:tc>
      </w:tr>
      <w:tr w:rsidR="005D3A37" w:rsidRPr="008043D4" w14:paraId="196A71A2" w14:textId="77777777" w:rsidTr="005D3A37">
        <w:tc>
          <w:tcPr>
            <w:tcW w:w="1250" w:type="dxa"/>
            <w:tcBorders>
              <w:top w:val="single" w:sz="4" w:space="0" w:color="auto"/>
              <w:left w:val="single" w:sz="4" w:space="0" w:color="auto"/>
              <w:bottom w:val="single" w:sz="4" w:space="0" w:color="auto"/>
              <w:right w:val="single" w:sz="4" w:space="0" w:color="auto"/>
            </w:tcBorders>
          </w:tcPr>
          <w:p w14:paraId="0595A62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1232</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5913E4A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по признаку «возврат прихода»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6B37ED9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5BA30E5A"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кассовых чеков коррекции (БСО коррекции), а также итоговые количества и итоговые суммы непереданных кассовых чеков (БСО) и кассовых чеков коррекции (БСО коррекции) с признаком расчета «возврат прихода»</w:t>
            </w:r>
          </w:p>
        </w:tc>
      </w:tr>
      <w:tr w:rsidR="005D3A37" w:rsidRPr="008043D4" w14:paraId="55DED179" w14:textId="77777777" w:rsidTr="005D3A37">
        <w:tc>
          <w:tcPr>
            <w:tcW w:w="1250" w:type="dxa"/>
            <w:tcBorders>
              <w:top w:val="single" w:sz="4" w:space="0" w:color="auto"/>
              <w:left w:val="single" w:sz="4" w:space="0" w:color="auto"/>
              <w:bottom w:val="single" w:sz="4" w:space="0" w:color="auto"/>
              <w:right w:val="single" w:sz="4" w:space="0" w:color="auto"/>
            </w:tcBorders>
          </w:tcPr>
          <w:p w14:paraId="23960CA6"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1233</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4E700A0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счетчики по признаку «возврат расхода»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3B3CB01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223B3EA4"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итоговые количества и итоговые суммы кассовых чеков коррекции (БСО коррекции), а также итоговые количества и итоговые суммы непереданных кассовых чеков (БСО) и кассовых чеков коррекции (БСО коррекции) с признаком расчета «возврат расхода»</w:t>
            </w:r>
          </w:p>
        </w:tc>
      </w:tr>
      <w:tr w:rsidR="005D3A37" w:rsidRPr="008043D4" w14:paraId="184E5E52" w14:textId="77777777" w:rsidTr="005D3A37">
        <w:tc>
          <w:tcPr>
            <w:tcW w:w="1250" w:type="dxa"/>
            <w:tcBorders>
              <w:top w:val="single" w:sz="4" w:space="0" w:color="auto"/>
              <w:left w:val="single" w:sz="4" w:space="0" w:color="auto"/>
              <w:bottom w:val="single" w:sz="4" w:space="0" w:color="auto"/>
              <w:right w:val="single" w:sz="4" w:space="0" w:color="auto"/>
            </w:tcBorders>
          </w:tcPr>
          <w:p w14:paraId="6016FC2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6CD34A6A"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ФПА</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00DAA8D7"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5F8BFBF9"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фискальный признак сообщения для архива</w:t>
            </w:r>
          </w:p>
        </w:tc>
      </w:tr>
      <w:tr w:rsidR="005D3A37" w:rsidRPr="008043D4" w14:paraId="4E04AAA0" w14:textId="77777777" w:rsidTr="005D3A37">
        <w:tc>
          <w:tcPr>
            <w:tcW w:w="1250" w:type="dxa"/>
            <w:tcBorders>
              <w:top w:val="single" w:sz="4" w:space="0" w:color="auto"/>
              <w:left w:val="single" w:sz="4" w:space="0" w:color="auto"/>
              <w:bottom w:val="single" w:sz="4" w:space="0" w:color="auto"/>
              <w:right w:val="single" w:sz="4" w:space="0" w:color="auto"/>
            </w:tcBorders>
          </w:tcPr>
          <w:p w14:paraId="11852D15"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3D1F486F"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ФПС</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742AA0F0"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226D167E"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фискальный признак сообщения</w:t>
            </w:r>
          </w:p>
        </w:tc>
      </w:tr>
      <w:tr w:rsidR="005D3A37" w:rsidRPr="008043D4" w14:paraId="05DCD211" w14:textId="77777777" w:rsidTr="005D3A37">
        <w:tc>
          <w:tcPr>
            <w:tcW w:w="1250" w:type="dxa"/>
            <w:tcBorders>
              <w:top w:val="single" w:sz="4" w:space="0" w:color="auto"/>
              <w:left w:val="single" w:sz="4" w:space="0" w:color="auto"/>
              <w:bottom w:val="single" w:sz="4" w:space="0" w:color="auto"/>
              <w:right w:val="single" w:sz="4" w:space="0" w:color="auto"/>
            </w:tcBorders>
          </w:tcPr>
          <w:p w14:paraId="2412A793"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7AB37802"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ФПП</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520FDB1D"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w:t>
            </w:r>
          </w:p>
        </w:tc>
        <w:tc>
          <w:tcPr>
            <w:tcW w:w="7242" w:type="dxa"/>
            <w:tcBorders>
              <w:top w:val="single" w:sz="4" w:space="0" w:color="auto"/>
              <w:left w:val="single" w:sz="4" w:space="0" w:color="auto"/>
              <w:bottom w:val="single" w:sz="4" w:space="0" w:color="auto"/>
              <w:right w:val="single" w:sz="4" w:space="0" w:color="auto"/>
            </w:tcBorders>
          </w:tcPr>
          <w:p w14:paraId="4555C113"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фискальный признак подтверждения</w:t>
            </w:r>
          </w:p>
        </w:tc>
      </w:tr>
      <w:tr w:rsidR="005D3A37" w:rsidRPr="008043D4" w14:paraId="28DDEA28" w14:textId="77777777" w:rsidTr="005D3A37">
        <w:trPr>
          <w:trHeight w:val="63"/>
        </w:trPr>
        <w:tc>
          <w:tcPr>
            <w:tcW w:w="1250" w:type="dxa"/>
            <w:tcBorders>
              <w:top w:val="single" w:sz="4" w:space="0" w:color="auto"/>
              <w:left w:val="single" w:sz="4" w:space="0" w:color="auto"/>
              <w:bottom w:val="single" w:sz="4" w:space="0" w:color="auto"/>
              <w:right w:val="single" w:sz="4" w:space="0" w:color="auto"/>
            </w:tcBorders>
          </w:tcPr>
          <w:p w14:paraId="037399B1"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lastRenderedPageBreak/>
              <w:t>–</w:t>
            </w:r>
          </w:p>
        </w:tc>
        <w:tc>
          <w:tcPr>
            <w:tcW w:w="3026" w:type="dxa"/>
            <w:tcBorders>
              <w:top w:val="single" w:sz="4" w:space="0" w:color="auto"/>
              <w:left w:val="single" w:sz="4" w:space="0" w:color="auto"/>
              <w:bottom w:val="single" w:sz="4" w:space="0" w:color="auto"/>
              <w:right w:val="single" w:sz="4" w:space="0" w:color="auto"/>
            </w:tcBorders>
            <w:shd w:val="clear" w:color="auto" w:fill="auto"/>
            <w:noWrap/>
          </w:tcPr>
          <w:p w14:paraId="04DBC1AB"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код формы ФД</w:t>
            </w:r>
          </w:p>
        </w:tc>
        <w:tc>
          <w:tcPr>
            <w:tcW w:w="3271" w:type="dxa"/>
            <w:tcBorders>
              <w:top w:val="single" w:sz="4" w:space="0" w:color="auto"/>
              <w:left w:val="single" w:sz="4" w:space="0" w:color="auto"/>
              <w:bottom w:val="single" w:sz="4" w:space="0" w:color="auto"/>
              <w:right w:val="single" w:sz="4" w:space="0" w:color="auto"/>
            </w:tcBorders>
            <w:shd w:val="clear" w:color="auto" w:fill="auto"/>
            <w:noWrap/>
          </w:tcPr>
          <w:p w14:paraId="7DA17098" w14:textId="77777777" w:rsidR="005D3A37" w:rsidRPr="008043D4" w:rsidRDefault="005D3A37" w:rsidP="005D3A37">
            <w:pPr>
              <w:widowControl w:val="0"/>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6</w:t>
            </w:r>
          </w:p>
        </w:tc>
        <w:tc>
          <w:tcPr>
            <w:tcW w:w="7242" w:type="dxa"/>
            <w:tcBorders>
              <w:top w:val="single" w:sz="4" w:space="0" w:color="auto"/>
              <w:left w:val="single" w:sz="4" w:space="0" w:color="auto"/>
              <w:bottom w:val="single" w:sz="4" w:space="0" w:color="auto"/>
              <w:right w:val="single" w:sz="4" w:space="0" w:color="auto"/>
            </w:tcBorders>
          </w:tcPr>
          <w:p w14:paraId="35696F41" w14:textId="77777777" w:rsidR="005D3A37" w:rsidRPr="008043D4" w:rsidRDefault="005D3A37" w:rsidP="005D3A37">
            <w:pPr>
              <w:widowControl w:val="0"/>
              <w:overflowPunct w:val="0"/>
              <w:autoSpaceDE w:val="0"/>
              <w:autoSpaceDN w:val="0"/>
              <w:adjustRightInd w:val="0"/>
              <w:spacing w:before="120" w:after="0" w:line="240" w:lineRule="auto"/>
              <w:ind w:firstLine="4"/>
              <w:textAlignment w:val="baseline"/>
              <w:rPr>
                <w:rFonts w:ascii="Times New Roman" w:hAnsi="Times New Roman"/>
                <w:sz w:val="28"/>
              </w:rPr>
            </w:pPr>
            <w:r w:rsidRPr="008043D4">
              <w:rPr>
                <w:rFonts w:ascii="Times New Roman" w:hAnsi="Times New Roman"/>
                <w:sz w:val="28"/>
              </w:rPr>
              <w:t>код формы фискального документа</w:t>
            </w:r>
          </w:p>
        </w:tc>
      </w:tr>
    </w:tbl>
    <w:p w14:paraId="6397128A" w14:textId="77777777" w:rsidR="001D1E5F" w:rsidRPr="008043D4" w:rsidRDefault="001D1E5F" w:rsidP="002618DE">
      <w:pPr>
        <w:pStyle w:val="ConsPlusTitle"/>
        <w:spacing w:line="276" w:lineRule="auto"/>
        <w:ind w:left="709"/>
        <w:jc w:val="both"/>
        <w:rPr>
          <w:rFonts w:ascii="Times New Roman" w:hAnsi="Times New Roman" w:cs="Times New Roman"/>
          <w:b w:val="0"/>
          <w:sz w:val="28"/>
          <w:szCs w:val="28"/>
        </w:rPr>
      </w:pPr>
    </w:p>
    <w:p w14:paraId="35AF308B" w14:textId="2CF9C493" w:rsidR="00013D0B" w:rsidRPr="008043D4" w:rsidRDefault="002F4597" w:rsidP="002618DE">
      <w:pPr>
        <w:pStyle w:val="ConsPlusTitle"/>
        <w:spacing w:line="276" w:lineRule="auto"/>
        <w:ind w:left="709"/>
        <w:jc w:val="both"/>
        <w:rPr>
          <w:rFonts w:ascii="Times New Roman" w:hAnsi="Times New Roman" w:cs="Times New Roman"/>
          <w:b w:val="0"/>
          <w:sz w:val="28"/>
          <w:szCs w:val="28"/>
        </w:rPr>
      </w:pPr>
      <w:r w:rsidRPr="008043D4">
        <w:rPr>
          <w:rFonts w:ascii="Times New Roman" w:hAnsi="Times New Roman" w:cs="Times New Roman"/>
          <w:b w:val="0"/>
          <w:sz w:val="28"/>
          <w:szCs w:val="28"/>
        </w:rPr>
        <w:t>6</w:t>
      </w:r>
      <w:r w:rsidR="00B16EB5" w:rsidRPr="008043D4">
        <w:rPr>
          <w:rFonts w:ascii="Times New Roman" w:hAnsi="Times New Roman" w:cs="Times New Roman"/>
          <w:b w:val="0"/>
          <w:sz w:val="28"/>
          <w:szCs w:val="28"/>
        </w:rPr>
        <w:t>. Таблицу 5</w:t>
      </w:r>
      <w:r w:rsidR="00013D0B" w:rsidRPr="008043D4">
        <w:rPr>
          <w:rFonts w:ascii="Times New Roman" w:hAnsi="Times New Roman" w:cs="Times New Roman"/>
          <w:b w:val="0"/>
          <w:sz w:val="28"/>
          <w:szCs w:val="28"/>
        </w:rPr>
        <w:t xml:space="preserve"> изложить в следующей редакции:</w:t>
      </w:r>
    </w:p>
    <w:p w14:paraId="5D8EA21E" w14:textId="280E40F1" w:rsidR="00012BBE" w:rsidRPr="008043D4" w:rsidRDefault="00012BBE" w:rsidP="00012BBE">
      <w:pPr>
        <w:pStyle w:val="ConsPlusTitle"/>
        <w:spacing w:line="276" w:lineRule="auto"/>
        <w:ind w:left="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5</w:t>
      </w:r>
    </w:p>
    <w:p w14:paraId="43EE4D0A" w14:textId="45DE1BE4" w:rsidR="00012BBE" w:rsidRPr="008043D4" w:rsidRDefault="00012BBE" w:rsidP="00012BBE">
      <w:pPr>
        <w:pStyle w:val="ConsPlusTitle"/>
        <w:spacing w:line="276" w:lineRule="auto"/>
        <w:ind w:left="709"/>
        <w:jc w:val="center"/>
        <w:rPr>
          <w:rFonts w:ascii="Times New Roman" w:hAnsi="Times New Roman" w:cs="Times New Roman"/>
          <w:b w:val="0"/>
          <w:sz w:val="28"/>
          <w:szCs w:val="28"/>
        </w:rPr>
      </w:pPr>
      <w:r w:rsidRPr="008043D4">
        <w:rPr>
          <w:rFonts w:ascii="Times New Roman" w:hAnsi="Times New Roman" w:cs="Times New Roman"/>
          <w:b w:val="0"/>
          <w:sz w:val="28"/>
          <w:szCs w:val="28"/>
        </w:rPr>
        <w:t>Описание значений реквизитов ФД</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19"/>
        <w:gridCol w:w="1895"/>
        <w:gridCol w:w="1459"/>
        <w:gridCol w:w="1891"/>
        <w:gridCol w:w="1036"/>
        <w:gridCol w:w="1129"/>
        <w:gridCol w:w="3465"/>
        <w:gridCol w:w="29"/>
      </w:tblGrid>
      <w:tr w:rsidR="006B399B" w:rsidRPr="008043D4" w14:paraId="2918FE90" w14:textId="77777777" w:rsidTr="006B399B">
        <w:trPr>
          <w:gridAfter w:val="1"/>
          <w:wAfter w:w="29" w:type="dxa"/>
          <w:trHeight w:val="317"/>
          <w:jc w:val="center"/>
        </w:trPr>
        <w:tc>
          <w:tcPr>
            <w:tcW w:w="846" w:type="dxa"/>
          </w:tcPr>
          <w:p w14:paraId="5D69F6B3"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b/>
                <w:sz w:val="28"/>
              </w:rPr>
            </w:pPr>
            <w:r w:rsidRPr="008043D4">
              <w:rPr>
                <w:rFonts w:ascii="Times New Roman" w:hAnsi="Times New Roman"/>
                <w:b/>
                <w:sz w:val="28"/>
              </w:rPr>
              <w:t>Тег</w:t>
            </w:r>
          </w:p>
        </w:tc>
        <w:tc>
          <w:tcPr>
            <w:tcW w:w="2601" w:type="dxa"/>
            <w:shd w:val="clear" w:color="auto" w:fill="auto"/>
            <w:hideMark/>
          </w:tcPr>
          <w:p w14:paraId="452A2A56" w14:textId="77777777" w:rsidR="006B399B" w:rsidRPr="008043D4" w:rsidRDefault="006B399B" w:rsidP="006B399B">
            <w:pPr>
              <w:overflowPunct w:val="0"/>
              <w:autoSpaceDE w:val="0"/>
              <w:autoSpaceDN w:val="0"/>
              <w:adjustRightInd w:val="0"/>
              <w:spacing w:before="120" w:after="0" w:line="240" w:lineRule="auto"/>
              <w:ind w:firstLine="6"/>
              <w:jc w:val="center"/>
              <w:textAlignment w:val="baseline"/>
              <w:rPr>
                <w:rFonts w:ascii="Times New Roman" w:hAnsi="Times New Roman"/>
                <w:b/>
                <w:sz w:val="28"/>
              </w:rPr>
            </w:pPr>
            <w:r w:rsidRPr="008043D4">
              <w:rPr>
                <w:rFonts w:ascii="Times New Roman" w:hAnsi="Times New Roman"/>
                <w:b/>
                <w:sz w:val="28"/>
              </w:rPr>
              <w:t>Наименование реквизита</w:t>
            </w:r>
          </w:p>
        </w:tc>
        <w:tc>
          <w:tcPr>
            <w:tcW w:w="1882" w:type="dxa"/>
          </w:tcPr>
          <w:p w14:paraId="7DA7020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b/>
                <w:sz w:val="28"/>
              </w:rPr>
            </w:pPr>
            <w:r w:rsidRPr="008043D4">
              <w:rPr>
                <w:rFonts w:ascii="Times New Roman" w:hAnsi="Times New Roman"/>
                <w:b/>
                <w:sz w:val="28"/>
              </w:rPr>
              <w:t>Тип</w:t>
            </w:r>
          </w:p>
        </w:tc>
        <w:tc>
          <w:tcPr>
            <w:tcW w:w="1449" w:type="dxa"/>
          </w:tcPr>
          <w:p w14:paraId="0B04B54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b/>
                <w:sz w:val="28"/>
              </w:rPr>
            </w:pPr>
            <w:r w:rsidRPr="008043D4">
              <w:rPr>
                <w:rFonts w:ascii="Times New Roman" w:hAnsi="Times New Roman"/>
                <w:b/>
                <w:sz w:val="28"/>
              </w:rPr>
              <w:t>Формат ЭФ</w:t>
            </w:r>
          </w:p>
        </w:tc>
        <w:tc>
          <w:tcPr>
            <w:tcW w:w="1878" w:type="dxa"/>
          </w:tcPr>
          <w:p w14:paraId="4EAA772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b/>
                <w:sz w:val="28"/>
              </w:rPr>
            </w:pPr>
            <w:r w:rsidRPr="008043D4">
              <w:rPr>
                <w:rFonts w:ascii="Times New Roman" w:hAnsi="Times New Roman"/>
                <w:b/>
                <w:sz w:val="28"/>
              </w:rPr>
              <w:t>Формат ПФ</w:t>
            </w:r>
          </w:p>
        </w:tc>
        <w:tc>
          <w:tcPr>
            <w:tcW w:w="1029" w:type="dxa"/>
          </w:tcPr>
          <w:p w14:paraId="7CAAB6C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b/>
                <w:sz w:val="28"/>
              </w:rPr>
            </w:pPr>
            <w:r w:rsidRPr="008043D4">
              <w:rPr>
                <w:rFonts w:ascii="Times New Roman" w:hAnsi="Times New Roman"/>
                <w:b/>
                <w:sz w:val="28"/>
              </w:rPr>
              <w:t>Фикс.</w:t>
            </w:r>
          </w:p>
        </w:tc>
        <w:tc>
          <w:tcPr>
            <w:tcW w:w="1121" w:type="dxa"/>
          </w:tcPr>
          <w:p w14:paraId="3C333B2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b/>
                <w:sz w:val="28"/>
              </w:rPr>
            </w:pPr>
            <w:r w:rsidRPr="008043D4">
              <w:rPr>
                <w:rFonts w:ascii="Times New Roman" w:hAnsi="Times New Roman"/>
                <w:b/>
                <w:sz w:val="28"/>
              </w:rPr>
              <w:t>Длина</w:t>
            </w:r>
          </w:p>
        </w:tc>
        <w:tc>
          <w:tcPr>
            <w:tcW w:w="3442" w:type="dxa"/>
          </w:tcPr>
          <w:p w14:paraId="1470091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b/>
                <w:sz w:val="28"/>
              </w:rPr>
            </w:pPr>
            <w:r w:rsidRPr="008043D4">
              <w:rPr>
                <w:rFonts w:ascii="Times New Roman" w:hAnsi="Times New Roman"/>
                <w:b/>
                <w:sz w:val="28"/>
              </w:rPr>
              <w:t>Примечание</w:t>
            </w:r>
          </w:p>
        </w:tc>
      </w:tr>
      <w:tr w:rsidR="006B399B" w:rsidRPr="008043D4" w14:paraId="20757A74" w14:textId="77777777" w:rsidTr="006B399B">
        <w:trPr>
          <w:gridAfter w:val="1"/>
          <w:wAfter w:w="29" w:type="dxa"/>
          <w:trHeight w:val="302"/>
          <w:jc w:val="center"/>
        </w:trPr>
        <w:tc>
          <w:tcPr>
            <w:tcW w:w="846" w:type="dxa"/>
          </w:tcPr>
          <w:p w14:paraId="3EEA99E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1000</w:t>
            </w:r>
          </w:p>
        </w:tc>
        <w:tc>
          <w:tcPr>
            <w:tcW w:w="2601" w:type="dxa"/>
            <w:shd w:val="clear" w:color="auto" w:fill="auto"/>
            <w:noWrap/>
          </w:tcPr>
          <w:p w14:paraId="491FFB1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наименование документа</w:t>
            </w:r>
          </w:p>
        </w:tc>
        <w:tc>
          <w:tcPr>
            <w:tcW w:w="1882" w:type="dxa"/>
          </w:tcPr>
          <w:p w14:paraId="6AF104C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3B50916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878" w:type="dxa"/>
          </w:tcPr>
          <w:p w14:paraId="1CE6A08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p>
        </w:tc>
        <w:tc>
          <w:tcPr>
            <w:tcW w:w="1029" w:type="dxa"/>
          </w:tcPr>
          <w:p w14:paraId="56A9A79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58F6DC7"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w:t>
            </w:r>
          </w:p>
        </w:tc>
        <w:tc>
          <w:tcPr>
            <w:tcW w:w="3442" w:type="dxa"/>
          </w:tcPr>
          <w:p w14:paraId="2A7332ED"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Значение реквизита соответствует коду формы ФД. Форматы ПФ для различных ФД указаны в таблице 6</w:t>
            </w:r>
          </w:p>
        </w:tc>
      </w:tr>
      <w:tr w:rsidR="006B399B" w:rsidRPr="008043D4" w14:paraId="7346472A" w14:textId="77777777" w:rsidTr="006B399B">
        <w:trPr>
          <w:gridAfter w:val="1"/>
          <w:wAfter w:w="29" w:type="dxa"/>
          <w:trHeight w:val="20"/>
          <w:jc w:val="center"/>
        </w:trPr>
        <w:tc>
          <w:tcPr>
            <w:tcW w:w="846" w:type="dxa"/>
          </w:tcPr>
          <w:p w14:paraId="55E76B23"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1001</w:t>
            </w:r>
          </w:p>
        </w:tc>
        <w:tc>
          <w:tcPr>
            <w:tcW w:w="2601" w:type="dxa"/>
            <w:shd w:val="clear" w:color="auto" w:fill="auto"/>
            <w:noWrap/>
          </w:tcPr>
          <w:p w14:paraId="2A0603FE"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автоматического режима</w:t>
            </w:r>
          </w:p>
        </w:tc>
        <w:tc>
          <w:tcPr>
            <w:tcW w:w="1882" w:type="dxa"/>
          </w:tcPr>
          <w:p w14:paraId="43D3FEC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6E26B3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2738030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z w:val="28"/>
              </w:rPr>
              <w:t>–</w:t>
            </w:r>
          </w:p>
        </w:tc>
        <w:tc>
          <w:tcPr>
            <w:tcW w:w="1029" w:type="dxa"/>
          </w:tcPr>
          <w:p w14:paraId="2AD932E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6981CDEF"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33C62EC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w:t>
            </w:r>
          </w:p>
          <w:p w14:paraId="54FC6F4A"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trike/>
                <w:sz w:val="28"/>
              </w:rPr>
            </w:pPr>
            <w:r w:rsidRPr="008043D4">
              <w:rPr>
                <w:rFonts w:ascii="Times New Roman" w:hAnsi="Times New Roman"/>
                <w:sz w:val="28"/>
              </w:rPr>
              <w:t>При значении «0» реквизит не включается в состав ФД в ПФ.</w:t>
            </w:r>
          </w:p>
        </w:tc>
      </w:tr>
      <w:tr w:rsidR="006B399B" w:rsidRPr="008043D4" w14:paraId="56D28ADE" w14:textId="77777777" w:rsidTr="006B399B">
        <w:trPr>
          <w:gridAfter w:val="1"/>
          <w:wAfter w:w="29" w:type="dxa"/>
          <w:trHeight w:val="302"/>
          <w:jc w:val="center"/>
        </w:trPr>
        <w:tc>
          <w:tcPr>
            <w:tcW w:w="846" w:type="dxa"/>
          </w:tcPr>
          <w:p w14:paraId="6A251BE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1002</w:t>
            </w:r>
          </w:p>
        </w:tc>
        <w:tc>
          <w:tcPr>
            <w:tcW w:w="2601" w:type="dxa"/>
            <w:shd w:val="clear" w:color="auto" w:fill="auto"/>
            <w:noWrap/>
          </w:tcPr>
          <w:p w14:paraId="2CAD551A"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автономного режима</w:t>
            </w:r>
          </w:p>
        </w:tc>
        <w:tc>
          <w:tcPr>
            <w:tcW w:w="1882" w:type="dxa"/>
          </w:tcPr>
          <w:p w14:paraId="10A67F8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5E77BAB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324288F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z w:val="28"/>
              </w:rPr>
              <w:t>–</w:t>
            </w:r>
          </w:p>
        </w:tc>
        <w:tc>
          <w:tcPr>
            <w:tcW w:w="1029" w:type="dxa"/>
          </w:tcPr>
          <w:p w14:paraId="3D8D7C6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77EAE50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0961BE7A"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w:t>
            </w:r>
          </w:p>
          <w:p w14:paraId="05D4FBF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trike/>
                <w:sz w:val="28"/>
              </w:rPr>
            </w:pPr>
            <w:r w:rsidRPr="008043D4">
              <w:rPr>
                <w:rFonts w:ascii="Times New Roman" w:hAnsi="Times New Roman"/>
                <w:sz w:val="28"/>
              </w:rPr>
              <w:t>При значении «0» реквизит не включается в состав ФД в ПФ.</w:t>
            </w:r>
          </w:p>
        </w:tc>
      </w:tr>
      <w:tr w:rsidR="006B399B" w:rsidRPr="008043D4" w14:paraId="65308D07" w14:textId="77777777" w:rsidTr="006B399B">
        <w:trPr>
          <w:gridAfter w:val="1"/>
          <w:wAfter w:w="29" w:type="dxa"/>
          <w:trHeight w:val="302"/>
          <w:jc w:val="center"/>
        </w:trPr>
        <w:tc>
          <w:tcPr>
            <w:tcW w:w="846" w:type="dxa"/>
          </w:tcPr>
          <w:p w14:paraId="66264E92"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1005</w:t>
            </w:r>
          </w:p>
        </w:tc>
        <w:tc>
          <w:tcPr>
            <w:tcW w:w="2601" w:type="dxa"/>
            <w:shd w:val="clear" w:color="auto" w:fill="auto"/>
            <w:noWrap/>
          </w:tcPr>
          <w:p w14:paraId="66A134C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адрес оператора перевода</w:t>
            </w:r>
          </w:p>
        </w:tc>
        <w:tc>
          <w:tcPr>
            <w:tcW w:w="1882" w:type="dxa"/>
          </w:tcPr>
          <w:p w14:paraId="51723B7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26600C2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4DBF691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4330972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3A23017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Pr>
          <w:p w14:paraId="6BFD0833"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Для банковских платежных агентов (субагентов)</w:t>
            </w:r>
          </w:p>
        </w:tc>
      </w:tr>
      <w:tr w:rsidR="006B399B" w:rsidRPr="008043D4" w14:paraId="0EDD6539" w14:textId="77777777" w:rsidTr="006B399B">
        <w:trPr>
          <w:gridAfter w:val="1"/>
          <w:wAfter w:w="29" w:type="dxa"/>
          <w:trHeight w:val="302"/>
          <w:jc w:val="center"/>
        </w:trPr>
        <w:tc>
          <w:tcPr>
            <w:tcW w:w="846" w:type="dxa"/>
          </w:tcPr>
          <w:p w14:paraId="129F332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1008</w:t>
            </w:r>
          </w:p>
        </w:tc>
        <w:tc>
          <w:tcPr>
            <w:tcW w:w="2601" w:type="dxa"/>
            <w:shd w:val="clear" w:color="auto" w:fill="auto"/>
            <w:noWrap/>
          </w:tcPr>
          <w:p w14:paraId="007AA22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телефон или электронный адрес покупателя</w:t>
            </w:r>
          </w:p>
        </w:tc>
        <w:tc>
          <w:tcPr>
            <w:tcW w:w="1882" w:type="dxa"/>
          </w:tcPr>
          <w:p w14:paraId="7BAABDF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60461E0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7CFB80A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p w14:paraId="5783A61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или</w:t>
            </w:r>
          </w:p>
          <w:p w14:paraId="708894C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r w:rsidRPr="008043D4">
              <w:rPr>
                <w:rFonts w:ascii="Times New Roman" w:hAnsi="Times New Roman"/>
                <w:sz w:val="28"/>
                <w:lang w:val="en-US"/>
              </w:rPr>
              <w:t>C</w:t>
            </w:r>
            <w:r w:rsidRPr="008043D4">
              <w:rPr>
                <w:rFonts w:ascii="Times New Roman" w:hAnsi="Times New Roman"/>
                <w:sz w:val="28"/>
              </w:rPr>
              <w:t>}</w:t>
            </w:r>
          </w:p>
        </w:tc>
        <w:tc>
          <w:tcPr>
            <w:tcW w:w="1029" w:type="dxa"/>
          </w:tcPr>
          <w:p w14:paraId="42BF915F"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A38BAA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64</w:t>
            </w:r>
          </w:p>
        </w:tc>
        <w:tc>
          <w:tcPr>
            <w:tcW w:w="3442" w:type="dxa"/>
          </w:tcPr>
          <w:p w14:paraId="7D5DB45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Абонентский номер покупателя или адрес электронной почты</w:t>
            </w:r>
          </w:p>
        </w:tc>
      </w:tr>
      <w:tr w:rsidR="006B399B" w:rsidRPr="008043D4" w14:paraId="1BD07A8F" w14:textId="77777777" w:rsidTr="006B399B">
        <w:trPr>
          <w:gridAfter w:val="1"/>
          <w:wAfter w:w="29" w:type="dxa"/>
          <w:trHeight w:val="302"/>
          <w:jc w:val="center"/>
        </w:trPr>
        <w:tc>
          <w:tcPr>
            <w:tcW w:w="846" w:type="dxa"/>
          </w:tcPr>
          <w:p w14:paraId="5E8104E9"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1009</w:t>
            </w:r>
          </w:p>
        </w:tc>
        <w:tc>
          <w:tcPr>
            <w:tcW w:w="2601" w:type="dxa"/>
            <w:shd w:val="clear" w:color="auto" w:fill="auto"/>
            <w:noWrap/>
          </w:tcPr>
          <w:p w14:paraId="16A64A3F"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адрес расчетов</w:t>
            </w:r>
          </w:p>
        </w:tc>
        <w:tc>
          <w:tcPr>
            <w:tcW w:w="1882" w:type="dxa"/>
          </w:tcPr>
          <w:p w14:paraId="047B001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7DBE7A5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0F67761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p>
        </w:tc>
        <w:tc>
          <w:tcPr>
            <w:tcW w:w="1029" w:type="dxa"/>
          </w:tcPr>
          <w:p w14:paraId="0F29B27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DB0208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Pr>
          <w:p w14:paraId="78DB9AD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34D001E2" w14:textId="77777777" w:rsidTr="006B399B">
        <w:trPr>
          <w:gridAfter w:val="1"/>
          <w:wAfter w:w="29" w:type="dxa"/>
          <w:trHeight w:val="302"/>
          <w:jc w:val="center"/>
        </w:trPr>
        <w:tc>
          <w:tcPr>
            <w:tcW w:w="846" w:type="dxa"/>
          </w:tcPr>
          <w:p w14:paraId="27FA800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lang w:val="en-US"/>
              </w:rPr>
            </w:pPr>
            <w:r w:rsidRPr="008043D4">
              <w:rPr>
                <w:rFonts w:ascii="Times New Roman" w:hAnsi="Times New Roman"/>
                <w:sz w:val="28"/>
              </w:rPr>
              <w:t>1012</w:t>
            </w:r>
          </w:p>
        </w:tc>
        <w:tc>
          <w:tcPr>
            <w:tcW w:w="2601" w:type="dxa"/>
            <w:shd w:val="clear" w:color="auto" w:fill="auto"/>
            <w:noWrap/>
          </w:tcPr>
          <w:p w14:paraId="500DD88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дата, время</w:t>
            </w:r>
          </w:p>
        </w:tc>
        <w:tc>
          <w:tcPr>
            <w:tcW w:w="1882" w:type="dxa"/>
          </w:tcPr>
          <w:p w14:paraId="3E39241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12A46C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proofErr w:type="spellStart"/>
            <w:r w:rsidRPr="008043D4">
              <w:rPr>
                <w:rFonts w:ascii="Times New Roman" w:hAnsi="Times New Roman"/>
                <w:sz w:val="28"/>
                <w:lang w:val="en-US"/>
              </w:rPr>
              <w:t>UnixTime</w:t>
            </w:r>
            <w:proofErr w:type="spellEnd"/>
          </w:p>
        </w:tc>
        <w:tc>
          <w:tcPr>
            <w:tcW w:w="1878" w:type="dxa"/>
          </w:tcPr>
          <w:p w14:paraId="3DEABBA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rPr>
              <w:t>ДД</w:t>
            </w:r>
            <w:r w:rsidRPr="008043D4">
              <w:rPr>
                <w:rFonts w:ascii="Times New Roman" w:hAnsi="Times New Roman"/>
                <w:sz w:val="28"/>
                <w:lang w:val="en-US"/>
              </w:rPr>
              <w:t>.</w:t>
            </w:r>
            <w:r w:rsidRPr="008043D4">
              <w:rPr>
                <w:rFonts w:ascii="Times New Roman" w:hAnsi="Times New Roman"/>
                <w:sz w:val="28"/>
              </w:rPr>
              <w:t>ММ</w:t>
            </w:r>
            <w:r w:rsidRPr="008043D4">
              <w:rPr>
                <w:rFonts w:ascii="Times New Roman" w:hAnsi="Times New Roman"/>
                <w:sz w:val="28"/>
                <w:lang w:val="en-US"/>
              </w:rPr>
              <w:t>.</w:t>
            </w:r>
            <w:r w:rsidRPr="008043D4">
              <w:rPr>
                <w:rFonts w:ascii="Times New Roman" w:hAnsi="Times New Roman"/>
                <w:sz w:val="28"/>
              </w:rPr>
              <w:t>ГГ</w:t>
            </w:r>
            <w:r w:rsidRPr="008043D4">
              <w:rPr>
                <w:rFonts w:ascii="Times New Roman" w:hAnsi="Times New Roman"/>
                <w:sz w:val="28"/>
                <w:lang w:val="en-US"/>
              </w:rPr>
              <w:t xml:space="preserve"> </w:t>
            </w:r>
            <w:r w:rsidRPr="008043D4">
              <w:rPr>
                <w:rFonts w:ascii="Times New Roman" w:hAnsi="Times New Roman"/>
                <w:sz w:val="28"/>
              </w:rPr>
              <w:t>ЧЧ</w:t>
            </w:r>
            <w:r w:rsidRPr="008043D4">
              <w:rPr>
                <w:rFonts w:ascii="Times New Roman" w:hAnsi="Times New Roman"/>
                <w:sz w:val="28"/>
                <w:lang w:val="en-US"/>
              </w:rPr>
              <w:t>:</w:t>
            </w:r>
            <w:r w:rsidRPr="008043D4">
              <w:rPr>
                <w:rFonts w:ascii="Times New Roman" w:hAnsi="Times New Roman"/>
                <w:sz w:val="28"/>
              </w:rPr>
              <w:t>ММ</w:t>
            </w:r>
          </w:p>
        </w:tc>
        <w:tc>
          <w:tcPr>
            <w:tcW w:w="1029" w:type="dxa"/>
          </w:tcPr>
          <w:p w14:paraId="712EC53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A4FF7D7"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4</w:t>
            </w:r>
          </w:p>
        </w:tc>
        <w:tc>
          <w:tcPr>
            <w:tcW w:w="3442" w:type="dxa"/>
          </w:tcPr>
          <w:p w14:paraId="58E3C38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Отклонение даты и времени формирования ФД не должно превышать 5 минут от точного значения даты и времени в месте (адресе) осуществления расчетов. Точное значение даты и времени исчисляется на основе национальной шкалы времени Российской Федерации и информации, официально распространяемой Государственной службой времени, частоты и определения параметров вращения Земли. Дата и время формирования ФД, исчисляемые на основе национальной шкалы времени Российской Федерации и информации, официально </w:t>
            </w:r>
            <w:r w:rsidRPr="008043D4">
              <w:rPr>
                <w:rFonts w:ascii="Times New Roman" w:hAnsi="Times New Roman"/>
                <w:sz w:val="28"/>
              </w:rPr>
              <w:lastRenderedPageBreak/>
              <w:t>распространяемой Государственной службой времени, частоты и определения параметров вращения Земли, должны соответствовать часовой зоне места (адреса) осуществления расчетов</w:t>
            </w:r>
          </w:p>
        </w:tc>
      </w:tr>
      <w:tr w:rsidR="006B399B" w:rsidRPr="008043D4" w14:paraId="70064151" w14:textId="77777777" w:rsidTr="006B399B">
        <w:trPr>
          <w:gridAfter w:val="1"/>
          <w:wAfter w:w="29" w:type="dxa"/>
          <w:trHeight w:val="302"/>
          <w:jc w:val="center"/>
        </w:trPr>
        <w:tc>
          <w:tcPr>
            <w:tcW w:w="846" w:type="dxa"/>
          </w:tcPr>
          <w:p w14:paraId="2AE502A9"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1013</w:t>
            </w:r>
          </w:p>
        </w:tc>
        <w:tc>
          <w:tcPr>
            <w:tcW w:w="2601" w:type="dxa"/>
            <w:shd w:val="clear" w:color="auto" w:fill="auto"/>
            <w:noWrap/>
          </w:tcPr>
          <w:p w14:paraId="2EA3D2C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заводской номер ККТ</w:t>
            </w:r>
          </w:p>
        </w:tc>
        <w:tc>
          <w:tcPr>
            <w:tcW w:w="1882" w:type="dxa"/>
          </w:tcPr>
          <w:p w14:paraId="5DD9FDC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0EE97AD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2E1A186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p>
        </w:tc>
        <w:tc>
          <w:tcPr>
            <w:tcW w:w="1029" w:type="dxa"/>
          </w:tcPr>
          <w:p w14:paraId="3A278EF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AA3BE1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20</w:t>
            </w:r>
          </w:p>
        </w:tc>
        <w:tc>
          <w:tcPr>
            <w:tcW w:w="3442" w:type="dxa"/>
          </w:tcPr>
          <w:p w14:paraId="16C072F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52A1983E" w14:textId="77777777" w:rsidTr="006B399B">
        <w:trPr>
          <w:gridAfter w:val="1"/>
          <w:wAfter w:w="29" w:type="dxa"/>
          <w:trHeight w:val="302"/>
          <w:jc w:val="center"/>
        </w:trPr>
        <w:tc>
          <w:tcPr>
            <w:tcW w:w="846" w:type="dxa"/>
          </w:tcPr>
          <w:p w14:paraId="3B04C25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1016</w:t>
            </w:r>
          </w:p>
        </w:tc>
        <w:tc>
          <w:tcPr>
            <w:tcW w:w="2601" w:type="dxa"/>
            <w:shd w:val="clear" w:color="auto" w:fill="auto"/>
            <w:noWrap/>
          </w:tcPr>
          <w:p w14:paraId="40A0CF5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ИНН оператора перевода</w:t>
            </w:r>
          </w:p>
        </w:tc>
        <w:tc>
          <w:tcPr>
            <w:tcW w:w="1882" w:type="dxa"/>
          </w:tcPr>
          <w:p w14:paraId="743EEB8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2CDDCF3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5462531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ЦЦЦЦЦЦЦЦЦЦ</w:t>
            </w:r>
          </w:p>
        </w:tc>
        <w:tc>
          <w:tcPr>
            <w:tcW w:w="1029" w:type="dxa"/>
          </w:tcPr>
          <w:p w14:paraId="5B1B178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3961DB3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12</w:t>
            </w:r>
          </w:p>
        </w:tc>
        <w:tc>
          <w:tcPr>
            <w:tcW w:w="3442" w:type="dxa"/>
          </w:tcPr>
          <w:p w14:paraId="7A24035A"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Для банковских платежных агентов (субагентов). Если ИНН имеет длину меньше 12 цифр, то он дополняется справа пробелами</w:t>
            </w:r>
          </w:p>
        </w:tc>
      </w:tr>
      <w:tr w:rsidR="006B399B" w:rsidRPr="008043D4" w14:paraId="2C5F555B" w14:textId="77777777" w:rsidTr="006B399B">
        <w:trPr>
          <w:gridAfter w:val="1"/>
          <w:wAfter w:w="29" w:type="dxa"/>
          <w:trHeight w:val="302"/>
          <w:jc w:val="center"/>
        </w:trPr>
        <w:tc>
          <w:tcPr>
            <w:tcW w:w="846" w:type="dxa"/>
          </w:tcPr>
          <w:p w14:paraId="1C5A68CE"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1017</w:t>
            </w:r>
          </w:p>
        </w:tc>
        <w:tc>
          <w:tcPr>
            <w:tcW w:w="2601" w:type="dxa"/>
            <w:shd w:val="clear" w:color="auto" w:fill="auto"/>
            <w:noWrap/>
          </w:tcPr>
          <w:p w14:paraId="537357F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ИНН ОФД</w:t>
            </w:r>
          </w:p>
        </w:tc>
        <w:tc>
          <w:tcPr>
            <w:tcW w:w="1882" w:type="dxa"/>
          </w:tcPr>
          <w:p w14:paraId="0B0364B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1C3CB31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5FAEC8E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ЦЦЦЦЦЦЦЦЦЦ</w:t>
            </w:r>
          </w:p>
        </w:tc>
        <w:tc>
          <w:tcPr>
            <w:tcW w:w="1029" w:type="dxa"/>
          </w:tcPr>
          <w:p w14:paraId="4F5D259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437736F8"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12</w:t>
            </w:r>
          </w:p>
        </w:tc>
        <w:tc>
          <w:tcPr>
            <w:tcW w:w="3442" w:type="dxa"/>
          </w:tcPr>
          <w:p w14:paraId="4F84954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Если ИНН имеет длину меньше 12 цифр, то он дополняется справа пробелами</w:t>
            </w:r>
          </w:p>
        </w:tc>
      </w:tr>
      <w:tr w:rsidR="006B399B" w:rsidRPr="008043D4" w14:paraId="358CD75E" w14:textId="77777777" w:rsidTr="006B399B">
        <w:trPr>
          <w:gridAfter w:val="1"/>
          <w:wAfter w:w="29" w:type="dxa"/>
          <w:trHeight w:val="302"/>
          <w:jc w:val="center"/>
        </w:trPr>
        <w:tc>
          <w:tcPr>
            <w:tcW w:w="846" w:type="dxa"/>
          </w:tcPr>
          <w:p w14:paraId="605A3D01"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1018</w:t>
            </w:r>
          </w:p>
        </w:tc>
        <w:tc>
          <w:tcPr>
            <w:tcW w:w="2601" w:type="dxa"/>
            <w:shd w:val="clear" w:color="auto" w:fill="auto"/>
            <w:noWrap/>
          </w:tcPr>
          <w:p w14:paraId="00E32B01"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ИНН пользователя</w:t>
            </w:r>
          </w:p>
        </w:tc>
        <w:tc>
          <w:tcPr>
            <w:tcW w:w="1882" w:type="dxa"/>
          </w:tcPr>
          <w:p w14:paraId="25F57E7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5601381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07D139F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ЦЦЦЦЦЦЦЦЦЦ или ЦЦЦЦЦЦЦЦЦЦЦЦ</w:t>
            </w:r>
          </w:p>
        </w:tc>
        <w:tc>
          <w:tcPr>
            <w:tcW w:w="1029" w:type="dxa"/>
          </w:tcPr>
          <w:p w14:paraId="00AA4B1F"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0109E2F"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12</w:t>
            </w:r>
          </w:p>
        </w:tc>
        <w:tc>
          <w:tcPr>
            <w:tcW w:w="3442" w:type="dxa"/>
          </w:tcPr>
          <w:p w14:paraId="3891343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Если ИНН имеет длину меньше 12 цифр, то он дополняется справа пробелами</w:t>
            </w:r>
          </w:p>
        </w:tc>
      </w:tr>
      <w:tr w:rsidR="006B399B" w:rsidRPr="008043D4" w14:paraId="1D0F17FC" w14:textId="77777777" w:rsidTr="006B399B">
        <w:trPr>
          <w:gridAfter w:val="1"/>
          <w:wAfter w:w="29" w:type="dxa"/>
          <w:trHeight w:val="302"/>
          <w:jc w:val="center"/>
        </w:trPr>
        <w:tc>
          <w:tcPr>
            <w:tcW w:w="846" w:type="dxa"/>
          </w:tcPr>
          <w:p w14:paraId="772F07E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1020</w:t>
            </w:r>
          </w:p>
        </w:tc>
        <w:tc>
          <w:tcPr>
            <w:tcW w:w="2601" w:type="dxa"/>
            <w:shd w:val="clear" w:color="auto" w:fill="auto"/>
            <w:noWrap/>
          </w:tcPr>
          <w:p w14:paraId="624F82E2"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расчета, указанного в чеке (БСО)</w:t>
            </w:r>
          </w:p>
        </w:tc>
        <w:tc>
          <w:tcPr>
            <w:tcW w:w="1882" w:type="dxa"/>
          </w:tcPr>
          <w:p w14:paraId="1F5D011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4DFF221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4FCBFE0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5FDC864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2A17BBF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6B93B83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Величина с учетом копеек, печатается в виде числа с фиксированной точкой (2 </w:t>
            </w:r>
            <w:r w:rsidRPr="008043D4">
              <w:rPr>
                <w:rFonts w:ascii="Times New Roman" w:hAnsi="Times New Roman"/>
                <w:sz w:val="28"/>
              </w:rPr>
              <w:lastRenderedPageBreak/>
              <w:t>цифры после точки) в рублях</w:t>
            </w:r>
          </w:p>
        </w:tc>
      </w:tr>
      <w:tr w:rsidR="006B399B" w:rsidRPr="008043D4" w14:paraId="56E522D5" w14:textId="77777777" w:rsidTr="006B399B">
        <w:trPr>
          <w:gridAfter w:val="1"/>
          <w:wAfter w:w="29" w:type="dxa"/>
          <w:trHeight w:val="302"/>
          <w:jc w:val="center"/>
        </w:trPr>
        <w:tc>
          <w:tcPr>
            <w:tcW w:w="846" w:type="dxa"/>
          </w:tcPr>
          <w:p w14:paraId="6717D7B7"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1021</w:t>
            </w:r>
          </w:p>
        </w:tc>
        <w:tc>
          <w:tcPr>
            <w:tcW w:w="2601" w:type="dxa"/>
            <w:shd w:val="clear" w:color="auto" w:fill="auto"/>
            <w:noWrap/>
          </w:tcPr>
          <w:p w14:paraId="18BB7807"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кассир</w:t>
            </w:r>
          </w:p>
        </w:tc>
        <w:tc>
          <w:tcPr>
            <w:tcW w:w="1882" w:type="dxa"/>
          </w:tcPr>
          <w:p w14:paraId="6AF8514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5352D52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2BC71FA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1115A97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712769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64</w:t>
            </w:r>
          </w:p>
        </w:tc>
        <w:tc>
          <w:tcPr>
            <w:tcW w:w="3442" w:type="dxa"/>
          </w:tcPr>
          <w:p w14:paraId="6A5B980D"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Реквизит «кассир» (тег 1021) может не включаться в состав ФД в случае применения ККТ для расчетов, осуществляемых с использованием автоматических устройств для расчетов.</w:t>
            </w:r>
          </w:p>
        </w:tc>
      </w:tr>
      <w:tr w:rsidR="006B399B" w:rsidRPr="008043D4" w14:paraId="5BB5BF21" w14:textId="77777777" w:rsidTr="006B399B">
        <w:trPr>
          <w:gridAfter w:val="1"/>
          <w:wAfter w:w="29" w:type="dxa"/>
          <w:trHeight w:val="302"/>
          <w:jc w:val="center"/>
        </w:trPr>
        <w:tc>
          <w:tcPr>
            <w:tcW w:w="846" w:type="dxa"/>
          </w:tcPr>
          <w:p w14:paraId="2F7625B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1022</w:t>
            </w:r>
          </w:p>
        </w:tc>
        <w:tc>
          <w:tcPr>
            <w:tcW w:w="2601" w:type="dxa"/>
            <w:shd w:val="clear" w:color="auto" w:fill="auto"/>
            <w:noWrap/>
          </w:tcPr>
          <w:p w14:paraId="62928DC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код ответа ОФД</w:t>
            </w:r>
          </w:p>
        </w:tc>
        <w:tc>
          <w:tcPr>
            <w:tcW w:w="1882" w:type="dxa"/>
          </w:tcPr>
          <w:p w14:paraId="2B55645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05F6D95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69FC848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rPr>
              <w:t>Ц</w:t>
            </w:r>
          </w:p>
        </w:tc>
        <w:tc>
          <w:tcPr>
            <w:tcW w:w="1029" w:type="dxa"/>
          </w:tcPr>
          <w:p w14:paraId="1774B8B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lang w:val="en-US"/>
              </w:rPr>
            </w:pPr>
            <w:r w:rsidRPr="008043D4">
              <w:rPr>
                <w:rFonts w:ascii="Times New Roman" w:hAnsi="Times New Roman"/>
                <w:sz w:val="28"/>
              </w:rPr>
              <w:t>Да</w:t>
            </w:r>
          </w:p>
        </w:tc>
        <w:tc>
          <w:tcPr>
            <w:tcW w:w="1121" w:type="dxa"/>
          </w:tcPr>
          <w:p w14:paraId="73DEE226"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4896C94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75F625E9" w14:textId="77777777" w:rsidTr="006B399B">
        <w:trPr>
          <w:gridAfter w:val="1"/>
          <w:wAfter w:w="29" w:type="dxa"/>
          <w:trHeight w:val="302"/>
          <w:jc w:val="center"/>
        </w:trPr>
        <w:tc>
          <w:tcPr>
            <w:tcW w:w="846" w:type="dxa"/>
          </w:tcPr>
          <w:p w14:paraId="66723040"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1023</w:t>
            </w:r>
          </w:p>
        </w:tc>
        <w:tc>
          <w:tcPr>
            <w:tcW w:w="2601" w:type="dxa"/>
            <w:shd w:val="clear" w:color="auto" w:fill="auto"/>
            <w:noWrap/>
          </w:tcPr>
          <w:p w14:paraId="45B1EA3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количество предмета расчета</w:t>
            </w:r>
          </w:p>
        </w:tc>
        <w:tc>
          <w:tcPr>
            <w:tcW w:w="1882" w:type="dxa"/>
          </w:tcPr>
          <w:p w14:paraId="5573B14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Пл. точка</w:t>
            </w:r>
          </w:p>
        </w:tc>
        <w:tc>
          <w:tcPr>
            <w:tcW w:w="1449" w:type="dxa"/>
          </w:tcPr>
          <w:p w14:paraId="5263B99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FVLN</w:t>
            </w:r>
          </w:p>
        </w:tc>
        <w:tc>
          <w:tcPr>
            <w:tcW w:w="1878" w:type="dxa"/>
          </w:tcPr>
          <w:p w14:paraId="56D3D1C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w:t>
            </w:r>
          </w:p>
        </w:tc>
        <w:tc>
          <w:tcPr>
            <w:tcW w:w="1029" w:type="dxa"/>
          </w:tcPr>
          <w:p w14:paraId="1723F67F"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59B41DE2"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8</w:t>
            </w:r>
          </w:p>
        </w:tc>
        <w:tc>
          <w:tcPr>
            <w:tcW w:w="3442" w:type="dxa"/>
          </w:tcPr>
          <w:p w14:paraId="6DEB465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Если количество измеряется целым числом, точка в числе, указывающем количество, может не использоваться</w:t>
            </w:r>
          </w:p>
        </w:tc>
      </w:tr>
      <w:tr w:rsidR="006B399B" w:rsidRPr="008043D4" w14:paraId="7DFB7451" w14:textId="77777777" w:rsidTr="006B399B">
        <w:trPr>
          <w:gridAfter w:val="1"/>
          <w:wAfter w:w="29" w:type="dxa"/>
          <w:trHeight w:val="302"/>
          <w:jc w:val="center"/>
        </w:trPr>
        <w:tc>
          <w:tcPr>
            <w:tcW w:w="846" w:type="dxa"/>
          </w:tcPr>
          <w:p w14:paraId="7F193F5F"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1026</w:t>
            </w:r>
          </w:p>
        </w:tc>
        <w:tc>
          <w:tcPr>
            <w:tcW w:w="2601" w:type="dxa"/>
            <w:shd w:val="clear" w:color="auto" w:fill="auto"/>
            <w:noWrap/>
          </w:tcPr>
          <w:p w14:paraId="06A116BA"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наименование оператора перевода</w:t>
            </w:r>
          </w:p>
        </w:tc>
        <w:tc>
          <w:tcPr>
            <w:tcW w:w="1882" w:type="dxa"/>
          </w:tcPr>
          <w:p w14:paraId="6CF190B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0A4ACB8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726FA3E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3FEEEFC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C7103F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64</w:t>
            </w:r>
          </w:p>
        </w:tc>
        <w:tc>
          <w:tcPr>
            <w:tcW w:w="3442" w:type="dxa"/>
          </w:tcPr>
          <w:p w14:paraId="26B161A3"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Для банковских платежных агентов (субагентов)</w:t>
            </w:r>
          </w:p>
        </w:tc>
      </w:tr>
      <w:tr w:rsidR="006B399B" w:rsidRPr="008043D4" w14:paraId="732263BF" w14:textId="77777777" w:rsidTr="006B399B">
        <w:trPr>
          <w:gridAfter w:val="1"/>
          <w:wAfter w:w="29" w:type="dxa"/>
          <w:trHeight w:val="302"/>
          <w:jc w:val="center"/>
        </w:trPr>
        <w:tc>
          <w:tcPr>
            <w:tcW w:w="846" w:type="dxa"/>
          </w:tcPr>
          <w:p w14:paraId="32AA39E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1030</w:t>
            </w:r>
          </w:p>
        </w:tc>
        <w:tc>
          <w:tcPr>
            <w:tcW w:w="2601" w:type="dxa"/>
            <w:shd w:val="clear" w:color="auto" w:fill="auto"/>
            <w:noWrap/>
          </w:tcPr>
          <w:p w14:paraId="477CB4D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наименование предмета расчета</w:t>
            </w:r>
          </w:p>
        </w:tc>
        <w:tc>
          <w:tcPr>
            <w:tcW w:w="1882" w:type="dxa"/>
          </w:tcPr>
          <w:p w14:paraId="1631F54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159C14A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1FD09B9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20EEAD2E"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F767AB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128</w:t>
            </w:r>
          </w:p>
        </w:tc>
        <w:tc>
          <w:tcPr>
            <w:tcW w:w="3442" w:type="dxa"/>
          </w:tcPr>
          <w:p w14:paraId="7F4E1FA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4218D62F" w14:textId="77777777" w:rsidTr="006B399B">
        <w:trPr>
          <w:gridAfter w:val="1"/>
          <w:wAfter w:w="29" w:type="dxa"/>
          <w:trHeight w:val="302"/>
          <w:jc w:val="center"/>
        </w:trPr>
        <w:tc>
          <w:tcPr>
            <w:tcW w:w="846" w:type="dxa"/>
          </w:tcPr>
          <w:p w14:paraId="09599B3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1031</w:t>
            </w:r>
          </w:p>
        </w:tc>
        <w:tc>
          <w:tcPr>
            <w:tcW w:w="2601" w:type="dxa"/>
            <w:shd w:val="clear" w:color="auto" w:fill="auto"/>
            <w:noWrap/>
          </w:tcPr>
          <w:p w14:paraId="4DA5289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по чеку (БСО) наличными</w:t>
            </w:r>
          </w:p>
        </w:tc>
        <w:tc>
          <w:tcPr>
            <w:tcW w:w="1882" w:type="dxa"/>
          </w:tcPr>
          <w:p w14:paraId="5412C98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6FC9FB0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32AF7A0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10EA4E85"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7D2F938"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w:t>
            </w:r>
          </w:p>
        </w:tc>
        <w:tc>
          <w:tcPr>
            <w:tcW w:w="3442" w:type="dxa"/>
          </w:tcPr>
          <w:p w14:paraId="43AF95F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2EC41DEC" w14:textId="77777777" w:rsidTr="006B399B">
        <w:trPr>
          <w:gridAfter w:val="1"/>
          <w:wAfter w:w="29" w:type="dxa"/>
          <w:trHeight w:val="302"/>
          <w:jc w:val="center"/>
        </w:trPr>
        <w:tc>
          <w:tcPr>
            <w:tcW w:w="846" w:type="dxa"/>
          </w:tcPr>
          <w:p w14:paraId="4DDD9E6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1036</w:t>
            </w:r>
          </w:p>
        </w:tc>
        <w:tc>
          <w:tcPr>
            <w:tcW w:w="2601" w:type="dxa"/>
            <w:shd w:val="clear" w:color="auto" w:fill="auto"/>
            <w:noWrap/>
          </w:tcPr>
          <w:p w14:paraId="4A134470"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автомата</w:t>
            </w:r>
          </w:p>
        </w:tc>
        <w:tc>
          <w:tcPr>
            <w:tcW w:w="1882" w:type="dxa"/>
          </w:tcPr>
          <w:p w14:paraId="6035672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7BC36E0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135FFB9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6443F15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D8DE7B4"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20</w:t>
            </w:r>
          </w:p>
        </w:tc>
        <w:tc>
          <w:tcPr>
            <w:tcW w:w="3442" w:type="dxa"/>
          </w:tcPr>
          <w:p w14:paraId="67FEA31A"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042055B0" w14:textId="77777777" w:rsidTr="006B399B">
        <w:trPr>
          <w:gridAfter w:val="1"/>
          <w:wAfter w:w="29" w:type="dxa"/>
          <w:trHeight w:val="302"/>
          <w:jc w:val="center"/>
        </w:trPr>
        <w:tc>
          <w:tcPr>
            <w:tcW w:w="846" w:type="dxa"/>
          </w:tcPr>
          <w:p w14:paraId="34BCBBC7"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1037</w:t>
            </w:r>
          </w:p>
        </w:tc>
        <w:tc>
          <w:tcPr>
            <w:tcW w:w="2601" w:type="dxa"/>
            <w:shd w:val="clear" w:color="auto" w:fill="auto"/>
            <w:noWrap/>
          </w:tcPr>
          <w:p w14:paraId="477CA15A"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регистрационный номер ККТ</w:t>
            </w:r>
          </w:p>
        </w:tc>
        <w:tc>
          <w:tcPr>
            <w:tcW w:w="1882" w:type="dxa"/>
          </w:tcPr>
          <w:p w14:paraId="1346CE4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1E64C97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1B92D41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ЦЦЦЦЦЦЦЦЦЦЦЦЦЦЦЦ</w:t>
            </w:r>
          </w:p>
        </w:tc>
        <w:tc>
          <w:tcPr>
            <w:tcW w:w="1029" w:type="dxa"/>
          </w:tcPr>
          <w:p w14:paraId="6ADF771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19E83CB8"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20</w:t>
            </w:r>
          </w:p>
        </w:tc>
        <w:tc>
          <w:tcPr>
            <w:tcW w:w="3442" w:type="dxa"/>
          </w:tcPr>
          <w:p w14:paraId="7D6E1B7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п. 63 настоящих форматов, до установленной длины дополняется пробелами справа</w:t>
            </w:r>
          </w:p>
        </w:tc>
      </w:tr>
      <w:tr w:rsidR="006B399B" w:rsidRPr="008043D4" w14:paraId="77550F37" w14:textId="77777777" w:rsidTr="006B399B">
        <w:trPr>
          <w:gridAfter w:val="1"/>
          <w:wAfter w:w="29" w:type="dxa"/>
          <w:trHeight w:val="302"/>
          <w:jc w:val="center"/>
        </w:trPr>
        <w:tc>
          <w:tcPr>
            <w:tcW w:w="846" w:type="dxa"/>
          </w:tcPr>
          <w:p w14:paraId="6783EFE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1038</w:t>
            </w:r>
          </w:p>
        </w:tc>
        <w:tc>
          <w:tcPr>
            <w:tcW w:w="2601" w:type="dxa"/>
            <w:shd w:val="clear" w:color="auto" w:fill="auto"/>
            <w:noWrap/>
          </w:tcPr>
          <w:p w14:paraId="4B97DFF0"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смены</w:t>
            </w:r>
          </w:p>
        </w:tc>
        <w:tc>
          <w:tcPr>
            <w:tcW w:w="1882" w:type="dxa"/>
          </w:tcPr>
          <w:p w14:paraId="1C76E4A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82F058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5EF3051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2C1764C1"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1880FD55"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4</w:t>
            </w:r>
          </w:p>
        </w:tc>
        <w:tc>
          <w:tcPr>
            <w:tcW w:w="3442" w:type="dxa"/>
          </w:tcPr>
          <w:p w14:paraId="278368B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5B3AC9A2" w14:textId="77777777" w:rsidTr="006B399B">
        <w:trPr>
          <w:gridAfter w:val="1"/>
          <w:wAfter w:w="29" w:type="dxa"/>
          <w:trHeight w:val="302"/>
          <w:jc w:val="center"/>
        </w:trPr>
        <w:tc>
          <w:tcPr>
            <w:tcW w:w="846" w:type="dxa"/>
          </w:tcPr>
          <w:p w14:paraId="1535AFE9"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1040</w:t>
            </w:r>
          </w:p>
        </w:tc>
        <w:tc>
          <w:tcPr>
            <w:tcW w:w="2601" w:type="dxa"/>
            <w:shd w:val="clear" w:color="auto" w:fill="auto"/>
            <w:noWrap/>
          </w:tcPr>
          <w:p w14:paraId="47AA4C1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ФД</w:t>
            </w:r>
          </w:p>
        </w:tc>
        <w:tc>
          <w:tcPr>
            <w:tcW w:w="1882" w:type="dxa"/>
          </w:tcPr>
          <w:p w14:paraId="6B36156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4DEE9D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46BE324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099B9EB8"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3224B2E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4</w:t>
            </w:r>
          </w:p>
        </w:tc>
        <w:tc>
          <w:tcPr>
            <w:tcW w:w="3442" w:type="dxa"/>
          </w:tcPr>
          <w:p w14:paraId="44F08C1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5975A82E" w14:textId="77777777" w:rsidTr="006B399B">
        <w:trPr>
          <w:gridAfter w:val="1"/>
          <w:wAfter w:w="29" w:type="dxa"/>
          <w:trHeight w:val="302"/>
          <w:jc w:val="center"/>
        </w:trPr>
        <w:tc>
          <w:tcPr>
            <w:tcW w:w="846" w:type="dxa"/>
          </w:tcPr>
          <w:p w14:paraId="79563B0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1041</w:t>
            </w:r>
          </w:p>
        </w:tc>
        <w:tc>
          <w:tcPr>
            <w:tcW w:w="2601" w:type="dxa"/>
            <w:shd w:val="clear" w:color="auto" w:fill="auto"/>
            <w:noWrap/>
          </w:tcPr>
          <w:p w14:paraId="7C24041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ФН</w:t>
            </w:r>
          </w:p>
        </w:tc>
        <w:tc>
          <w:tcPr>
            <w:tcW w:w="1882" w:type="dxa"/>
          </w:tcPr>
          <w:p w14:paraId="0CBEB4C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0B2969C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4ECC592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ЦЦЦЦЦЦЦЦЦЦЦЦЦЦЦЦ</w:t>
            </w:r>
          </w:p>
        </w:tc>
        <w:tc>
          <w:tcPr>
            <w:tcW w:w="1029" w:type="dxa"/>
          </w:tcPr>
          <w:p w14:paraId="10840C4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34D89A2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16</w:t>
            </w:r>
          </w:p>
        </w:tc>
        <w:tc>
          <w:tcPr>
            <w:tcW w:w="3442" w:type="dxa"/>
          </w:tcPr>
          <w:p w14:paraId="749D814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250F416D" w14:textId="77777777" w:rsidTr="006B399B">
        <w:trPr>
          <w:gridAfter w:val="1"/>
          <w:wAfter w:w="29" w:type="dxa"/>
          <w:trHeight w:val="302"/>
          <w:jc w:val="center"/>
        </w:trPr>
        <w:tc>
          <w:tcPr>
            <w:tcW w:w="846" w:type="dxa"/>
          </w:tcPr>
          <w:p w14:paraId="11C1E4D3"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1042</w:t>
            </w:r>
          </w:p>
        </w:tc>
        <w:tc>
          <w:tcPr>
            <w:tcW w:w="2601" w:type="dxa"/>
            <w:shd w:val="clear" w:color="auto" w:fill="auto"/>
            <w:noWrap/>
          </w:tcPr>
          <w:p w14:paraId="56742CA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чека за смену</w:t>
            </w:r>
          </w:p>
        </w:tc>
        <w:tc>
          <w:tcPr>
            <w:tcW w:w="1882" w:type="dxa"/>
          </w:tcPr>
          <w:p w14:paraId="41E1A66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08B9D64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5C5E03E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1DC7E7BF"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19123A6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4</w:t>
            </w:r>
          </w:p>
        </w:tc>
        <w:tc>
          <w:tcPr>
            <w:tcW w:w="3442" w:type="dxa"/>
          </w:tcPr>
          <w:p w14:paraId="6B57DEE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Применяется сквозная нумерация для кассовых чеков (БСО) и кассовых чеков (БСО) коррекции</w:t>
            </w:r>
          </w:p>
        </w:tc>
      </w:tr>
      <w:tr w:rsidR="006B399B" w:rsidRPr="008043D4" w14:paraId="500E247F" w14:textId="77777777" w:rsidTr="006B399B">
        <w:trPr>
          <w:gridAfter w:val="1"/>
          <w:wAfter w:w="29" w:type="dxa"/>
          <w:trHeight w:val="302"/>
          <w:jc w:val="center"/>
        </w:trPr>
        <w:tc>
          <w:tcPr>
            <w:tcW w:w="846" w:type="dxa"/>
          </w:tcPr>
          <w:p w14:paraId="554DAFA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1043</w:t>
            </w:r>
          </w:p>
        </w:tc>
        <w:tc>
          <w:tcPr>
            <w:tcW w:w="2601" w:type="dxa"/>
            <w:shd w:val="clear" w:color="auto" w:fill="auto"/>
            <w:noWrap/>
          </w:tcPr>
          <w:p w14:paraId="2058E80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стоимость предмета расчета с учетом скидок и наценок</w:t>
            </w:r>
          </w:p>
        </w:tc>
        <w:tc>
          <w:tcPr>
            <w:tcW w:w="1882" w:type="dxa"/>
          </w:tcPr>
          <w:p w14:paraId="0DC9EAC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6416BE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66D6387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43401C9E"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D96C3E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6BE5201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3ADA167E" w14:textId="77777777" w:rsidTr="006B399B">
        <w:trPr>
          <w:gridAfter w:val="1"/>
          <w:wAfter w:w="29" w:type="dxa"/>
          <w:trHeight w:val="302"/>
          <w:jc w:val="center"/>
        </w:trPr>
        <w:tc>
          <w:tcPr>
            <w:tcW w:w="846" w:type="dxa"/>
          </w:tcPr>
          <w:p w14:paraId="499AF0E1"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1044</w:t>
            </w:r>
          </w:p>
        </w:tc>
        <w:tc>
          <w:tcPr>
            <w:tcW w:w="2601" w:type="dxa"/>
            <w:shd w:val="clear" w:color="auto" w:fill="auto"/>
            <w:noWrap/>
          </w:tcPr>
          <w:p w14:paraId="5817D24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операция платежного агента</w:t>
            </w:r>
          </w:p>
        </w:tc>
        <w:tc>
          <w:tcPr>
            <w:tcW w:w="1882" w:type="dxa"/>
          </w:tcPr>
          <w:p w14:paraId="24EB1F9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6B280BB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7A5580B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3D377FE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532031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24</w:t>
            </w:r>
          </w:p>
        </w:tc>
        <w:tc>
          <w:tcPr>
            <w:tcW w:w="3442" w:type="dxa"/>
          </w:tcPr>
          <w:p w14:paraId="3AADDBE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Для банковских платежных агентов (субагентов)</w:t>
            </w:r>
          </w:p>
        </w:tc>
      </w:tr>
      <w:tr w:rsidR="006B399B" w:rsidRPr="008043D4" w14:paraId="56BA8D50" w14:textId="77777777" w:rsidTr="006B399B">
        <w:trPr>
          <w:gridAfter w:val="1"/>
          <w:wAfter w:w="29" w:type="dxa"/>
          <w:trHeight w:val="302"/>
          <w:jc w:val="center"/>
        </w:trPr>
        <w:tc>
          <w:tcPr>
            <w:tcW w:w="846" w:type="dxa"/>
          </w:tcPr>
          <w:p w14:paraId="5B9DB6F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1046</w:t>
            </w:r>
          </w:p>
        </w:tc>
        <w:tc>
          <w:tcPr>
            <w:tcW w:w="2601" w:type="dxa"/>
            <w:shd w:val="clear" w:color="auto" w:fill="auto"/>
            <w:noWrap/>
          </w:tcPr>
          <w:p w14:paraId="4C81F23C"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наименование ОФД</w:t>
            </w:r>
          </w:p>
        </w:tc>
        <w:tc>
          <w:tcPr>
            <w:tcW w:w="1882" w:type="dxa"/>
          </w:tcPr>
          <w:p w14:paraId="3036B7F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3E3C8C9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33E990F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226AF1A1"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proofErr w:type="spellStart"/>
            <w:r w:rsidRPr="008043D4">
              <w:rPr>
                <w:rFonts w:ascii="Times New Roman" w:hAnsi="Times New Roman"/>
                <w:sz w:val="28"/>
                <w:lang w:val="en-US"/>
              </w:rPr>
              <w:t>Нет</w:t>
            </w:r>
            <w:proofErr w:type="spellEnd"/>
          </w:p>
        </w:tc>
        <w:tc>
          <w:tcPr>
            <w:tcW w:w="1121" w:type="dxa"/>
          </w:tcPr>
          <w:p w14:paraId="7BC4732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Pr>
          <w:p w14:paraId="3A8335FA"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4FEA78B2" w14:textId="77777777" w:rsidTr="006B399B">
        <w:trPr>
          <w:gridAfter w:val="1"/>
          <w:wAfter w:w="29" w:type="dxa"/>
          <w:trHeight w:val="302"/>
          <w:jc w:val="center"/>
        </w:trPr>
        <w:tc>
          <w:tcPr>
            <w:tcW w:w="846" w:type="dxa"/>
          </w:tcPr>
          <w:p w14:paraId="4DCC1991"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1048</w:t>
            </w:r>
          </w:p>
        </w:tc>
        <w:tc>
          <w:tcPr>
            <w:tcW w:w="2601" w:type="dxa"/>
            <w:shd w:val="clear" w:color="auto" w:fill="auto"/>
            <w:noWrap/>
          </w:tcPr>
          <w:p w14:paraId="29FDB1E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наименование пользователя</w:t>
            </w:r>
          </w:p>
        </w:tc>
        <w:tc>
          <w:tcPr>
            <w:tcW w:w="1882" w:type="dxa"/>
          </w:tcPr>
          <w:p w14:paraId="049EF02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606F6D4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2DBFC1E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307E08C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E2419B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Pr>
          <w:p w14:paraId="79FBE76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5235F3BF" w14:textId="77777777" w:rsidTr="006B399B">
        <w:trPr>
          <w:gridAfter w:val="1"/>
          <w:wAfter w:w="29" w:type="dxa"/>
          <w:trHeight w:val="302"/>
          <w:jc w:val="center"/>
        </w:trPr>
        <w:tc>
          <w:tcPr>
            <w:tcW w:w="846" w:type="dxa"/>
          </w:tcPr>
          <w:p w14:paraId="712529B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1050</w:t>
            </w:r>
          </w:p>
        </w:tc>
        <w:tc>
          <w:tcPr>
            <w:tcW w:w="2601" w:type="dxa"/>
            <w:shd w:val="clear" w:color="auto" w:fill="auto"/>
            <w:noWrap/>
          </w:tcPr>
          <w:p w14:paraId="39BF392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исчерпания ресурса ФН</w:t>
            </w:r>
          </w:p>
        </w:tc>
        <w:tc>
          <w:tcPr>
            <w:tcW w:w="1882" w:type="dxa"/>
          </w:tcPr>
          <w:p w14:paraId="77FFC8C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2AC59A8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79C64E8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z w:val="28"/>
              </w:rPr>
              <w:t>–</w:t>
            </w:r>
          </w:p>
        </w:tc>
        <w:tc>
          <w:tcPr>
            <w:tcW w:w="1029" w:type="dxa"/>
          </w:tcPr>
          <w:p w14:paraId="47BEE22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0F63DF2"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01B32F9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Включается в состав ФД только при значении «1». Значение реквизита в ФД в ПФ не указывается</w:t>
            </w:r>
          </w:p>
        </w:tc>
      </w:tr>
      <w:tr w:rsidR="006B399B" w:rsidRPr="008043D4" w14:paraId="64ADA569" w14:textId="77777777" w:rsidTr="006B399B">
        <w:trPr>
          <w:gridAfter w:val="1"/>
          <w:wAfter w:w="29" w:type="dxa"/>
          <w:trHeight w:val="302"/>
          <w:jc w:val="center"/>
        </w:trPr>
        <w:tc>
          <w:tcPr>
            <w:tcW w:w="846" w:type="dxa"/>
          </w:tcPr>
          <w:p w14:paraId="7AD4D2B1"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1051</w:t>
            </w:r>
          </w:p>
        </w:tc>
        <w:tc>
          <w:tcPr>
            <w:tcW w:w="2601" w:type="dxa"/>
            <w:shd w:val="clear" w:color="auto" w:fill="auto"/>
            <w:noWrap/>
          </w:tcPr>
          <w:p w14:paraId="51A3BBE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необходимости срочной замены ФН</w:t>
            </w:r>
          </w:p>
        </w:tc>
        <w:tc>
          <w:tcPr>
            <w:tcW w:w="1882" w:type="dxa"/>
          </w:tcPr>
          <w:p w14:paraId="116C3A1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FFDBF3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449DEE5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z w:val="28"/>
              </w:rPr>
              <w:t>–</w:t>
            </w:r>
          </w:p>
        </w:tc>
        <w:tc>
          <w:tcPr>
            <w:tcW w:w="1029" w:type="dxa"/>
          </w:tcPr>
          <w:p w14:paraId="79CE149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71F9B907"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143C3443"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Включается в состав ФД только при значении «1». Значение реквизита в ФД в ПФ не указывается</w:t>
            </w:r>
          </w:p>
        </w:tc>
      </w:tr>
      <w:tr w:rsidR="006B399B" w:rsidRPr="008043D4" w14:paraId="7D0086B3" w14:textId="77777777" w:rsidTr="006B399B">
        <w:trPr>
          <w:gridAfter w:val="1"/>
          <w:wAfter w:w="29" w:type="dxa"/>
          <w:trHeight w:val="302"/>
          <w:jc w:val="center"/>
        </w:trPr>
        <w:tc>
          <w:tcPr>
            <w:tcW w:w="846" w:type="dxa"/>
          </w:tcPr>
          <w:p w14:paraId="74AF9A63"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1052</w:t>
            </w:r>
          </w:p>
        </w:tc>
        <w:tc>
          <w:tcPr>
            <w:tcW w:w="2601" w:type="dxa"/>
            <w:shd w:val="clear" w:color="auto" w:fill="auto"/>
            <w:noWrap/>
          </w:tcPr>
          <w:p w14:paraId="0FC2C1BA"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переполнения памяти ФН</w:t>
            </w:r>
          </w:p>
        </w:tc>
        <w:tc>
          <w:tcPr>
            <w:tcW w:w="1882" w:type="dxa"/>
          </w:tcPr>
          <w:p w14:paraId="3D8EB67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26FBC2E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237134E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z w:val="28"/>
              </w:rPr>
              <w:t>–</w:t>
            </w:r>
          </w:p>
        </w:tc>
        <w:tc>
          <w:tcPr>
            <w:tcW w:w="1029" w:type="dxa"/>
          </w:tcPr>
          <w:p w14:paraId="4906FD4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C2F363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2A403A12"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Включается в состав ФД только при значении «1». Значение реквизита в ФД в ПФ не указывается</w:t>
            </w:r>
          </w:p>
        </w:tc>
      </w:tr>
      <w:tr w:rsidR="006B399B" w:rsidRPr="008043D4" w14:paraId="06759FB3" w14:textId="77777777" w:rsidTr="006B399B">
        <w:trPr>
          <w:gridAfter w:val="1"/>
          <w:wAfter w:w="29" w:type="dxa"/>
          <w:trHeight w:val="302"/>
          <w:jc w:val="center"/>
        </w:trPr>
        <w:tc>
          <w:tcPr>
            <w:tcW w:w="846" w:type="dxa"/>
          </w:tcPr>
          <w:p w14:paraId="183C69C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1053</w:t>
            </w:r>
          </w:p>
        </w:tc>
        <w:tc>
          <w:tcPr>
            <w:tcW w:w="2601" w:type="dxa"/>
            <w:shd w:val="clear" w:color="auto" w:fill="auto"/>
            <w:noWrap/>
          </w:tcPr>
          <w:p w14:paraId="60B2CEBC"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превышения времени ожидания ответа ОФД</w:t>
            </w:r>
          </w:p>
        </w:tc>
        <w:tc>
          <w:tcPr>
            <w:tcW w:w="1882" w:type="dxa"/>
          </w:tcPr>
          <w:p w14:paraId="46B1DB2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0319E1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7A89DAC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z w:val="28"/>
              </w:rPr>
              <w:t>–</w:t>
            </w:r>
          </w:p>
        </w:tc>
        <w:tc>
          <w:tcPr>
            <w:tcW w:w="1029" w:type="dxa"/>
          </w:tcPr>
          <w:p w14:paraId="159ACDA7"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6ED02C8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4349EF7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Включается в состав ФД только при значении «1». Значение реквизита в ФД в ПФ не указывается</w:t>
            </w:r>
          </w:p>
        </w:tc>
      </w:tr>
      <w:tr w:rsidR="006B399B" w:rsidRPr="008043D4" w14:paraId="1252562E" w14:textId="77777777" w:rsidTr="006B399B">
        <w:trPr>
          <w:gridAfter w:val="1"/>
          <w:wAfter w:w="29" w:type="dxa"/>
          <w:trHeight w:val="302"/>
          <w:jc w:val="center"/>
        </w:trPr>
        <w:tc>
          <w:tcPr>
            <w:tcW w:w="846" w:type="dxa"/>
          </w:tcPr>
          <w:p w14:paraId="697C513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1054</w:t>
            </w:r>
          </w:p>
        </w:tc>
        <w:tc>
          <w:tcPr>
            <w:tcW w:w="2601" w:type="dxa"/>
            <w:shd w:val="clear" w:color="auto" w:fill="auto"/>
            <w:noWrap/>
          </w:tcPr>
          <w:p w14:paraId="6144BE3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расчета</w:t>
            </w:r>
          </w:p>
        </w:tc>
        <w:tc>
          <w:tcPr>
            <w:tcW w:w="1882" w:type="dxa"/>
          </w:tcPr>
          <w:p w14:paraId="25421AE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40EB80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73B5DF0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 xml:space="preserve">&lt;ПРИХОД&gt; или &lt;РАСХОД&gt; или </w:t>
            </w:r>
            <w:r w:rsidRPr="008043D4">
              <w:rPr>
                <w:rFonts w:ascii="Times New Roman" w:hAnsi="Times New Roman"/>
                <w:sz w:val="28"/>
              </w:rPr>
              <w:lastRenderedPageBreak/>
              <w:t>&lt;ВОЗВРАТ ПРИХОДА&gt; или &lt;ВОЗВРАТ РАСХОДА&gt;</w:t>
            </w:r>
          </w:p>
        </w:tc>
        <w:tc>
          <w:tcPr>
            <w:tcW w:w="1029" w:type="dxa"/>
          </w:tcPr>
          <w:p w14:paraId="2339A8F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lastRenderedPageBreak/>
              <w:t>Да</w:t>
            </w:r>
          </w:p>
        </w:tc>
        <w:tc>
          <w:tcPr>
            <w:tcW w:w="1121" w:type="dxa"/>
          </w:tcPr>
          <w:p w14:paraId="76131591"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552F4AB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Значения приведены в таблице 25</w:t>
            </w:r>
          </w:p>
        </w:tc>
      </w:tr>
      <w:tr w:rsidR="006B399B" w:rsidRPr="008043D4" w14:paraId="57BC47D2" w14:textId="77777777" w:rsidTr="006B399B">
        <w:trPr>
          <w:gridAfter w:val="1"/>
          <w:wAfter w:w="29" w:type="dxa"/>
          <w:trHeight w:val="302"/>
          <w:jc w:val="center"/>
        </w:trPr>
        <w:tc>
          <w:tcPr>
            <w:tcW w:w="846" w:type="dxa"/>
          </w:tcPr>
          <w:p w14:paraId="7BC0D44F"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1055</w:t>
            </w:r>
          </w:p>
        </w:tc>
        <w:tc>
          <w:tcPr>
            <w:tcW w:w="2601" w:type="dxa"/>
            <w:shd w:val="clear" w:color="auto" w:fill="auto"/>
            <w:noWrap/>
          </w:tcPr>
          <w:p w14:paraId="2F9DE45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применяемая система налогообложения</w:t>
            </w:r>
          </w:p>
        </w:tc>
        <w:tc>
          <w:tcPr>
            <w:tcW w:w="1882" w:type="dxa"/>
          </w:tcPr>
          <w:p w14:paraId="574DD15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Флаги</w:t>
            </w:r>
          </w:p>
        </w:tc>
        <w:tc>
          <w:tcPr>
            <w:tcW w:w="1449" w:type="dxa"/>
          </w:tcPr>
          <w:p w14:paraId="5F65F55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регистр битов</w:t>
            </w:r>
          </w:p>
        </w:tc>
        <w:tc>
          <w:tcPr>
            <w:tcW w:w="1878" w:type="dxa"/>
          </w:tcPr>
          <w:p w14:paraId="6581DD8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Приведены в таблице 9</w:t>
            </w:r>
          </w:p>
        </w:tc>
        <w:tc>
          <w:tcPr>
            <w:tcW w:w="1029" w:type="dxa"/>
          </w:tcPr>
          <w:p w14:paraId="421D46F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7839067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3EB8EF2C"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 кассовом чеке, БСО, кассовом чеке коррекции и БСО коррекции может быть указана только одна из применяемых пользователем систем налогообложения</w:t>
            </w:r>
          </w:p>
        </w:tc>
      </w:tr>
      <w:tr w:rsidR="006B399B" w:rsidRPr="008043D4" w14:paraId="285397AC" w14:textId="77777777" w:rsidTr="006B399B">
        <w:trPr>
          <w:gridAfter w:val="1"/>
          <w:wAfter w:w="29" w:type="dxa"/>
          <w:trHeight w:val="302"/>
          <w:jc w:val="center"/>
        </w:trPr>
        <w:tc>
          <w:tcPr>
            <w:tcW w:w="846" w:type="dxa"/>
          </w:tcPr>
          <w:p w14:paraId="6D1C1F2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1056</w:t>
            </w:r>
          </w:p>
        </w:tc>
        <w:tc>
          <w:tcPr>
            <w:tcW w:w="2601" w:type="dxa"/>
            <w:shd w:val="clear" w:color="auto" w:fill="auto"/>
            <w:noWrap/>
          </w:tcPr>
          <w:p w14:paraId="6AE3E92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шифрования</w:t>
            </w:r>
          </w:p>
        </w:tc>
        <w:tc>
          <w:tcPr>
            <w:tcW w:w="1882" w:type="dxa"/>
          </w:tcPr>
          <w:p w14:paraId="4474F3E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55BDEAA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71E05E5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z w:val="28"/>
              </w:rPr>
              <w:t>–</w:t>
            </w:r>
          </w:p>
        </w:tc>
        <w:tc>
          <w:tcPr>
            <w:tcW w:w="1029" w:type="dxa"/>
          </w:tcPr>
          <w:p w14:paraId="4790F11F"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1E7F1C4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0D6CF730"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Включается в состав ФД только при значении «1». Значение реквизита в ФД в ПФ не указывается.</w:t>
            </w:r>
          </w:p>
        </w:tc>
      </w:tr>
      <w:tr w:rsidR="006B399B" w:rsidRPr="008043D4" w14:paraId="06027DA4" w14:textId="77777777" w:rsidTr="006B399B">
        <w:trPr>
          <w:gridAfter w:val="1"/>
          <w:wAfter w:w="29" w:type="dxa"/>
          <w:trHeight w:val="302"/>
          <w:jc w:val="center"/>
        </w:trPr>
        <w:tc>
          <w:tcPr>
            <w:tcW w:w="846" w:type="dxa"/>
          </w:tcPr>
          <w:p w14:paraId="29EE73E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1057</w:t>
            </w:r>
          </w:p>
        </w:tc>
        <w:tc>
          <w:tcPr>
            <w:tcW w:w="2601" w:type="dxa"/>
            <w:shd w:val="clear" w:color="auto" w:fill="auto"/>
            <w:noWrap/>
          </w:tcPr>
          <w:p w14:paraId="3BE15DA1"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агента</w:t>
            </w:r>
          </w:p>
        </w:tc>
        <w:tc>
          <w:tcPr>
            <w:tcW w:w="1882" w:type="dxa"/>
          </w:tcPr>
          <w:p w14:paraId="4FD1B4D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Флаги</w:t>
            </w:r>
          </w:p>
        </w:tc>
        <w:tc>
          <w:tcPr>
            <w:tcW w:w="1449" w:type="dxa"/>
          </w:tcPr>
          <w:p w14:paraId="3B14782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регистр битов</w:t>
            </w:r>
          </w:p>
        </w:tc>
        <w:tc>
          <w:tcPr>
            <w:tcW w:w="1878" w:type="dxa"/>
          </w:tcPr>
          <w:p w14:paraId="1B5218EE" w14:textId="0D640DBD"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Указываются через запятую</w:t>
            </w:r>
          </w:p>
        </w:tc>
        <w:tc>
          <w:tcPr>
            <w:tcW w:w="1029" w:type="dxa"/>
          </w:tcPr>
          <w:p w14:paraId="3793351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569341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4FFF08D4"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10</w:t>
            </w:r>
          </w:p>
        </w:tc>
      </w:tr>
      <w:tr w:rsidR="006B399B" w:rsidRPr="008043D4" w14:paraId="1579F723" w14:textId="77777777" w:rsidTr="006B399B">
        <w:trPr>
          <w:gridAfter w:val="1"/>
          <w:wAfter w:w="29" w:type="dxa"/>
          <w:trHeight w:val="302"/>
          <w:jc w:val="center"/>
        </w:trPr>
        <w:tc>
          <w:tcPr>
            <w:tcW w:w="846" w:type="dxa"/>
          </w:tcPr>
          <w:p w14:paraId="289AC12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1059</w:t>
            </w:r>
          </w:p>
        </w:tc>
        <w:tc>
          <w:tcPr>
            <w:tcW w:w="2601" w:type="dxa"/>
            <w:shd w:val="clear" w:color="auto" w:fill="auto"/>
            <w:noWrap/>
          </w:tcPr>
          <w:p w14:paraId="53F03D4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предмет расчета</w:t>
            </w:r>
          </w:p>
        </w:tc>
        <w:tc>
          <w:tcPr>
            <w:tcW w:w="1882" w:type="dxa"/>
          </w:tcPr>
          <w:p w14:paraId="426B6CF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2E3F0A1B" w14:textId="77777777" w:rsidR="006B399B" w:rsidRPr="008043D4" w:rsidRDefault="006B399B" w:rsidP="006B399B">
            <w:pPr>
              <w:tabs>
                <w:tab w:val="left" w:pos="288"/>
                <w:tab w:val="center" w:pos="742"/>
              </w:tabs>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43737C42" w14:textId="77777777" w:rsidR="006B399B" w:rsidRPr="008043D4" w:rsidRDefault="006B399B" w:rsidP="006B399B">
            <w:pPr>
              <w:overflowPunct w:val="0"/>
              <w:autoSpaceDE w:val="0"/>
              <w:autoSpaceDN w:val="0"/>
              <w:adjustRightInd w:val="0"/>
              <w:spacing w:before="120" w:after="0" w:line="240" w:lineRule="auto"/>
              <w:ind w:left="720"/>
              <w:contextualSpacing/>
              <w:jc w:val="both"/>
              <w:textAlignment w:val="baseline"/>
              <w:rPr>
                <w:rFonts w:ascii="Times New Roman" w:hAnsi="Times New Roman"/>
                <w:sz w:val="28"/>
              </w:rPr>
            </w:pPr>
            <w:r w:rsidRPr="008043D4">
              <w:rPr>
                <w:rFonts w:ascii="Times New Roman" w:hAnsi="Times New Roman"/>
                <w:sz w:val="28"/>
              </w:rPr>
              <w:t>–</w:t>
            </w:r>
          </w:p>
        </w:tc>
        <w:tc>
          <w:tcPr>
            <w:tcW w:w="1029" w:type="dxa"/>
          </w:tcPr>
          <w:p w14:paraId="4072D0A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FBABCD5"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1024</w:t>
            </w:r>
          </w:p>
        </w:tc>
        <w:tc>
          <w:tcPr>
            <w:tcW w:w="3442" w:type="dxa"/>
          </w:tcPr>
          <w:p w14:paraId="09EAF30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20</w:t>
            </w:r>
          </w:p>
        </w:tc>
      </w:tr>
      <w:tr w:rsidR="006B399B" w:rsidRPr="008043D4" w14:paraId="6D72A19B" w14:textId="77777777" w:rsidTr="006B399B">
        <w:trPr>
          <w:gridAfter w:val="1"/>
          <w:wAfter w:w="29" w:type="dxa"/>
          <w:trHeight w:val="302"/>
          <w:jc w:val="center"/>
        </w:trPr>
        <w:tc>
          <w:tcPr>
            <w:tcW w:w="846" w:type="dxa"/>
          </w:tcPr>
          <w:p w14:paraId="030AB7E9"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1060</w:t>
            </w:r>
          </w:p>
        </w:tc>
        <w:tc>
          <w:tcPr>
            <w:tcW w:w="2601" w:type="dxa"/>
            <w:shd w:val="clear" w:color="auto" w:fill="auto"/>
            <w:noWrap/>
          </w:tcPr>
          <w:p w14:paraId="4D3E0FF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адрес сайта ФНС</w:t>
            </w:r>
          </w:p>
        </w:tc>
        <w:tc>
          <w:tcPr>
            <w:tcW w:w="1882" w:type="dxa"/>
          </w:tcPr>
          <w:p w14:paraId="60F7DBB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1FB4C98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75A530C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5D4CA36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026465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Pr>
          <w:p w14:paraId="37665FB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6FABFDBF" w14:textId="77777777" w:rsidTr="006B399B">
        <w:trPr>
          <w:gridAfter w:val="1"/>
          <w:wAfter w:w="29" w:type="dxa"/>
          <w:trHeight w:val="302"/>
          <w:jc w:val="center"/>
        </w:trPr>
        <w:tc>
          <w:tcPr>
            <w:tcW w:w="846" w:type="dxa"/>
          </w:tcPr>
          <w:p w14:paraId="61AEA500"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1062</w:t>
            </w:r>
          </w:p>
        </w:tc>
        <w:tc>
          <w:tcPr>
            <w:tcW w:w="2601" w:type="dxa"/>
            <w:shd w:val="clear" w:color="auto" w:fill="auto"/>
            <w:noWrap/>
          </w:tcPr>
          <w:p w14:paraId="03FCEE3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системы налогообложения</w:t>
            </w:r>
          </w:p>
        </w:tc>
        <w:tc>
          <w:tcPr>
            <w:tcW w:w="1882" w:type="dxa"/>
          </w:tcPr>
          <w:p w14:paraId="194B2EB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44CC71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proofErr w:type="spellStart"/>
            <w:r w:rsidRPr="008043D4">
              <w:rPr>
                <w:rFonts w:ascii="Times New Roman" w:hAnsi="Times New Roman"/>
                <w:sz w:val="28"/>
              </w:rPr>
              <w:t>byte</w:t>
            </w:r>
            <w:proofErr w:type="spellEnd"/>
          </w:p>
        </w:tc>
        <w:tc>
          <w:tcPr>
            <w:tcW w:w="1878" w:type="dxa"/>
          </w:tcPr>
          <w:p w14:paraId="407E098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3E3F7F6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506FDE4"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1846D02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Для отчета о регистрации и отчета об изменении параметров регистрации Формат ПФ указан в таблице 9</w:t>
            </w:r>
          </w:p>
        </w:tc>
      </w:tr>
      <w:tr w:rsidR="006B399B" w:rsidRPr="008043D4" w14:paraId="5658271A" w14:textId="77777777" w:rsidTr="006B399B">
        <w:trPr>
          <w:gridAfter w:val="1"/>
          <w:wAfter w:w="29" w:type="dxa"/>
          <w:trHeight w:val="302"/>
          <w:jc w:val="center"/>
        </w:trPr>
        <w:tc>
          <w:tcPr>
            <w:tcW w:w="846" w:type="dxa"/>
          </w:tcPr>
          <w:p w14:paraId="34326E37"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1068</w:t>
            </w:r>
          </w:p>
        </w:tc>
        <w:tc>
          <w:tcPr>
            <w:tcW w:w="2601" w:type="dxa"/>
            <w:shd w:val="clear" w:color="auto" w:fill="auto"/>
            <w:noWrap/>
          </w:tcPr>
          <w:p w14:paraId="0DBB0821"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сообщение оператора для ФН</w:t>
            </w:r>
          </w:p>
        </w:tc>
        <w:tc>
          <w:tcPr>
            <w:tcW w:w="1882" w:type="dxa"/>
          </w:tcPr>
          <w:p w14:paraId="5B338CC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63AD011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STLV</w:t>
            </w:r>
          </w:p>
          <w:p w14:paraId="7F0EC14A" w14:textId="77777777" w:rsidR="006B399B" w:rsidRPr="008043D4" w:rsidRDefault="006B399B" w:rsidP="006B399B">
            <w:pPr>
              <w:overflowPunct w:val="0"/>
              <w:autoSpaceDE w:val="0"/>
              <w:autoSpaceDN w:val="0"/>
              <w:adjustRightInd w:val="0"/>
              <w:spacing w:before="120" w:after="0" w:line="240" w:lineRule="auto"/>
              <w:jc w:val="both"/>
              <w:textAlignment w:val="baseline"/>
              <w:rPr>
                <w:rFonts w:ascii="Times New Roman" w:hAnsi="Times New Roman"/>
                <w:strike/>
                <w:sz w:val="28"/>
              </w:rPr>
            </w:pPr>
          </w:p>
        </w:tc>
        <w:tc>
          <w:tcPr>
            <w:tcW w:w="1878" w:type="dxa"/>
          </w:tcPr>
          <w:p w14:paraId="741A251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2A0E1B9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A45D5F5"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9</w:t>
            </w:r>
          </w:p>
        </w:tc>
        <w:tc>
          <w:tcPr>
            <w:tcW w:w="3442" w:type="dxa"/>
          </w:tcPr>
          <w:p w14:paraId="642E113C"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35</w:t>
            </w:r>
          </w:p>
        </w:tc>
      </w:tr>
      <w:tr w:rsidR="006B399B" w:rsidRPr="008043D4" w14:paraId="010DCAF5" w14:textId="77777777" w:rsidTr="006B399B">
        <w:trPr>
          <w:gridAfter w:val="1"/>
          <w:wAfter w:w="29" w:type="dxa"/>
          <w:trHeight w:val="302"/>
          <w:jc w:val="center"/>
        </w:trPr>
        <w:tc>
          <w:tcPr>
            <w:tcW w:w="846" w:type="dxa"/>
          </w:tcPr>
          <w:p w14:paraId="0EE0F76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1073</w:t>
            </w:r>
          </w:p>
        </w:tc>
        <w:tc>
          <w:tcPr>
            <w:tcW w:w="2601" w:type="dxa"/>
            <w:shd w:val="clear" w:color="auto" w:fill="auto"/>
            <w:noWrap/>
          </w:tcPr>
          <w:p w14:paraId="677FCD8F"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телефон платежного агента</w:t>
            </w:r>
          </w:p>
        </w:tc>
        <w:tc>
          <w:tcPr>
            <w:tcW w:w="1882" w:type="dxa"/>
          </w:tcPr>
          <w:p w14:paraId="2CFDC80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1EF0AA8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11CA2CD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14283337"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5419467"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19</w:t>
            </w:r>
          </w:p>
        </w:tc>
        <w:tc>
          <w:tcPr>
            <w:tcW w:w="3442" w:type="dxa"/>
          </w:tcPr>
          <w:p w14:paraId="1FE721F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5E2A22A0" w14:textId="77777777" w:rsidTr="006B399B">
        <w:trPr>
          <w:gridAfter w:val="1"/>
          <w:wAfter w:w="29" w:type="dxa"/>
          <w:trHeight w:val="302"/>
          <w:jc w:val="center"/>
        </w:trPr>
        <w:tc>
          <w:tcPr>
            <w:tcW w:w="846" w:type="dxa"/>
          </w:tcPr>
          <w:p w14:paraId="092FD98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1074</w:t>
            </w:r>
          </w:p>
        </w:tc>
        <w:tc>
          <w:tcPr>
            <w:tcW w:w="2601" w:type="dxa"/>
            <w:shd w:val="clear" w:color="auto" w:fill="auto"/>
            <w:noWrap/>
          </w:tcPr>
          <w:p w14:paraId="0BB885D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телефон оператора по приему платежей</w:t>
            </w:r>
          </w:p>
        </w:tc>
        <w:tc>
          <w:tcPr>
            <w:tcW w:w="1882" w:type="dxa"/>
          </w:tcPr>
          <w:p w14:paraId="40F3ECE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68D5116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510A9C8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1F22B7C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1F17955"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19</w:t>
            </w:r>
          </w:p>
        </w:tc>
        <w:tc>
          <w:tcPr>
            <w:tcW w:w="3442" w:type="dxa"/>
          </w:tcPr>
          <w:p w14:paraId="77C8672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 осуществлении деятельности платежного агента и платежного субагента</w:t>
            </w:r>
          </w:p>
        </w:tc>
      </w:tr>
      <w:tr w:rsidR="006B399B" w:rsidRPr="008043D4" w14:paraId="2B2935B0" w14:textId="77777777" w:rsidTr="006B399B">
        <w:trPr>
          <w:gridAfter w:val="1"/>
          <w:wAfter w:w="29" w:type="dxa"/>
          <w:trHeight w:val="302"/>
          <w:jc w:val="center"/>
        </w:trPr>
        <w:tc>
          <w:tcPr>
            <w:tcW w:w="846" w:type="dxa"/>
          </w:tcPr>
          <w:p w14:paraId="117F3DD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1075</w:t>
            </w:r>
          </w:p>
        </w:tc>
        <w:tc>
          <w:tcPr>
            <w:tcW w:w="2601" w:type="dxa"/>
            <w:shd w:val="clear" w:color="auto" w:fill="auto"/>
            <w:noWrap/>
          </w:tcPr>
          <w:p w14:paraId="597492FC"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телефон оператора перевода</w:t>
            </w:r>
          </w:p>
        </w:tc>
        <w:tc>
          <w:tcPr>
            <w:tcW w:w="1882" w:type="dxa"/>
          </w:tcPr>
          <w:p w14:paraId="6837AFA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3B59846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rPr>
              <w:t>Строка</w:t>
            </w:r>
          </w:p>
        </w:tc>
        <w:tc>
          <w:tcPr>
            <w:tcW w:w="1878" w:type="dxa"/>
          </w:tcPr>
          <w:p w14:paraId="7439909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5F6C4ED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5919564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19</w:t>
            </w:r>
          </w:p>
        </w:tc>
        <w:tc>
          <w:tcPr>
            <w:tcW w:w="3442" w:type="dxa"/>
          </w:tcPr>
          <w:p w14:paraId="3C0F1F1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Для оператора по переводу денежных средств</w:t>
            </w:r>
          </w:p>
        </w:tc>
      </w:tr>
      <w:tr w:rsidR="006B399B" w:rsidRPr="008043D4" w14:paraId="4260B874" w14:textId="77777777" w:rsidTr="006B399B">
        <w:trPr>
          <w:gridAfter w:val="1"/>
          <w:wAfter w:w="29" w:type="dxa"/>
          <w:trHeight w:val="302"/>
          <w:jc w:val="center"/>
        </w:trPr>
        <w:tc>
          <w:tcPr>
            <w:tcW w:w="846" w:type="dxa"/>
          </w:tcPr>
          <w:p w14:paraId="66FD6379"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1077</w:t>
            </w:r>
          </w:p>
        </w:tc>
        <w:tc>
          <w:tcPr>
            <w:tcW w:w="2601" w:type="dxa"/>
            <w:shd w:val="clear" w:color="auto" w:fill="auto"/>
            <w:noWrap/>
          </w:tcPr>
          <w:p w14:paraId="21DDFE30"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ФПД</w:t>
            </w:r>
          </w:p>
        </w:tc>
        <w:tc>
          <w:tcPr>
            <w:tcW w:w="1882" w:type="dxa"/>
          </w:tcPr>
          <w:p w14:paraId="5C6D3A1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Массив</w:t>
            </w:r>
          </w:p>
        </w:tc>
        <w:tc>
          <w:tcPr>
            <w:tcW w:w="1449" w:type="dxa"/>
          </w:tcPr>
          <w:p w14:paraId="655BAA6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byte[]</w:t>
            </w:r>
          </w:p>
        </w:tc>
        <w:tc>
          <w:tcPr>
            <w:tcW w:w="1878" w:type="dxa"/>
          </w:tcPr>
          <w:p w14:paraId="08A5F86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ЦЦЦЦЦЦЦЦ</w:t>
            </w:r>
            <w:r w:rsidRPr="008043D4">
              <w:rPr>
                <w:rFonts w:ascii="Times New Roman" w:hAnsi="Times New Roman"/>
                <w:sz w:val="28"/>
              </w:rPr>
              <w:t>ЦЦ</w:t>
            </w:r>
          </w:p>
        </w:tc>
        <w:tc>
          <w:tcPr>
            <w:tcW w:w="1029" w:type="dxa"/>
          </w:tcPr>
          <w:p w14:paraId="62377B55"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58345A6"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w:t>
            </w:r>
          </w:p>
        </w:tc>
        <w:tc>
          <w:tcPr>
            <w:tcW w:w="3442" w:type="dxa"/>
          </w:tcPr>
          <w:p w14:paraId="181395A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В массиве из 6 байт на печать выводятся байты 2-5, которые интерпретируются, как </w:t>
            </w:r>
            <w:proofErr w:type="spellStart"/>
            <w:r w:rsidRPr="008043D4">
              <w:rPr>
                <w:rFonts w:ascii="Times New Roman" w:hAnsi="Times New Roman"/>
                <w:sz w:val="28"/>
                <w:lang w:val="en-US"/>
              </w:rPr>
              <w:t>UInt</w:t>
            </w:r>
            <w:proofErr w:type="spellEnd"/>
            <w:r w:rsidRPr="008043D4">
              <w:rPr>
                <w:rFonts w:ascii="Times New Roman" w:hAnsi="Times New Roman"/>
                <w:sz w:val="28"/>
              </w:rPr>
              <w:t xml:space="preserve">32, </w:t>
            </w:r>
            <w:r w:rsidRPr="008043D4">
              <w:rPr>
                <w:rFonts w:ascii="Times New Roman" w:hAnsi="Times New Roman"/>
                <w:sz w:val="28"/>
                <w:lang w:val="en-US"/>
              </w:rPr>
              <w:t>big</w:t>
            </w:r>
            <w:r w:rsidRPr="008043D4">
              <w:rPr>
                <w:rFonts w:ascii="Times New Roman" w:hAnsi="Times New Roman"/>
                <w:sz w:val="28"/>
              </w:rPr>
              <w:t xml:space="preserve"> </w:t>
            </w:r>
            <w:r w:rsidRPr="008043D4">
              <w:rPr>
                <w:rFonts w:ascii="Times New Roman" w:hAnsi="Times New Roman"/>
                <w:sz w:val="28"/>
                <w:lang w:val="en-US"/>
              </w:rPr>
              <w:t>endian</w:t>
            </w:r>
            <w:r w:rsidRPr="008043D4">
              <w:rPr>
                <w:rFonts w:ascii="Times New Roman" w:hAnsi="Times New Roman"/>
                <w:sz w:val="28"/>
              </w:rPr>
              <w:t xml:space="preserve"> </w:t>
            </w:r>
          </w:p>
        </w:tc>
      </w:tr>
      <w:tr w:rsidR="006B399B" w:rsidRPr="008043D4" w14:paraId="42577DA1" w14:textId="77777777" w:rsidTr="006B399B">
        <w:trPr>
          <w:gridAfter w:val="1"/>
          <w:wAfter w:w="29" w:type="dxa"/>
          <w:trHeight w:val="302"/>
          <w:jc w:val="center"/>
        </w:trPr>
        <w:tc>
          <w:tcPr>
            <w:tcW w:w="846" w:type="dxa"/>
          </w:tcPr>
          <w:p w14:paraId="139107FF"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1078</w:t>
            </w:r>
          </w:p>
        </w:tc>
        <w:tc>
          <w:tcPr>
            <w:tcW w:w="2601" w:type="dxa"/>
            <w:shd w:val="clear" w:color="auto" w:fill="auto"/>
            <w:noWrap/>
          </w:tcPr>
          <w:p w14:paraId="3DEC6A8C"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ФПО</w:t>
            </w:r>
          </w:p>
        </w:tc>
        <w:tc>
          <w:tcPr>
            <w:tcW w:w="1882" w:type="dxa"/>
          </w:tcPr>
          <w:p w14:paraId="31C05D7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Массив</w:t>
            </w:r>
          </w:p>
        </w:tc>
        <w:tc>
          <w:tcPr>
            <w:tcW w:w="1449" w:type="dxa"/>
          </w:tcPr>
          <w:p w14:paraId="3BCD970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r w:rsidRPr="008043D4">
              <w:rPr>
                <w:rFonts w:ascii="Times New Roman" w:hAnsi="Times New Roman"/>
                <w:sz w:val="28"/>
              </w:rPr>
              <w:t>[]</w:t>
            </w:r>
          </w:p>
        </w:tc>
        <w:tc>
          <w:tcPr>
            <w:tcW w:w="1878" w:type="dxa"/>
          </w:tcPr>
          <w:p w14:paraId="5929009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p>
        </w:tc>
        <w:tc>
          <w:tcPr>
            <w:tcW w:w="1029" w:type="dxa"/>
          </w:tcPr>
          <w:p w14:paraId="1507F75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DA8D30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16</w:t>
            </w:r>
          </w:p>
        </w:tc>
        <w:tc>
          <w:tcPr>
            <w:tcW w:w="3442" w:type="dxa"/>
          </w:tcPr>
          <w:p w14:paraId="00B5324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На печать выводится в шестнадцатеричном представлении</w:t>
            </w:r>
          </w:p>
        </w:tc>
      </w:tr>
      <w:tr w:rsidR="006B399B" w:rsidRPr="008043D4" w14:paraId="7138360F" w14:textId="77777777" w:rsidTr="006B399B">
        <w:trPr>
          <w:gridAfter w:val="1"/>
          <w:wAfter w:w="29" w:type="dxa"/>
          <w:trHeight w:val="302"/>
          <w:jc w:val="center"/>
        </w:trPr>
        <w:tc>
          <w:tcPr>
            <w:tcW w:w="846" w:type="dxa"/>
          </w:tcPr>
          <w:p w14:paraId="317B522C"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1079</w:t>
            </w:r>
          </w:p>
        </w:tc>
        <w:tc>
          <w:tcPr>
            <w:tcW w:w="2601" w:type="dxa"/>
            <w:shd w:val="clear" w:color="auto" w:fill="auto"/>
            <w:noWrap/>
          </w:tcPr>
          <w:p w14:paraId="630C284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eastAsia="Times New Roman" w:hAnsi="Times New Roman" w:cs="Times New Roman"/>
                <w:sz w:val="28"/>
                <w:szCs w:val="28"/>
                <w:lang w:eastAsia="ru-RU"/>
              </w:rPr>
              <w:t>цена за единицу предмета расчета с учетом скидок и наценок</w:t>
            </w:r>
          </w:p>
        </w:tc>
        <w:tc>
          <w:tcPr>
            <w:tcW w:w="1882" w:type="dxa"/>
          </w:tcPr>
          <w:p w14:paraId="6471A11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63D571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2A4279C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534777B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7C8F4A2"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735DD16D"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0F4674AE" w14:textId="77777777" w:rsidTr="006B399B">
        <w:trPr>
          <w:gridAfter w:val="1"/>
          <w:wAfter w:w="29" w:type="dxa"/>
          <w:trHeight w:val="302"/>
          <w:jc w:val="center"/>
        </w:trPr>
        <w:tc>
          <w:tcPr>
            <w:tcW w:w="846" w:type="dxa"/>
          </w:tcPr>
          <w:p w14:paraId="147EDA3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1081</w:t>
            </w:r>
          </w:p>
        </w:tc>
        <w:tc>
          <w:tcPr>
            <w:tcW w:w="2601" w:type="dxa"/>
            <w:shd w:val="clear" w:color="auto" w:fill="auto"/>
            <w:noWrap/>
          </w:tcPr>
          <w:p w14:paraId="6185E75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по чеку (БСО) электронными</w:t>
            </w:r>
          </w:p>
        </w:tc>
        <w:tc>
          <w:tcPr>
            <w:tcW w:w="1882" w:type="dxa"/>
          </w:tcPr>
          <w:p w14:paraId="6909B8E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507086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69DB124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14589E4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26BD195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3F8292CC"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22BBE985" w14:textId="77777777" w:rsidTr="006B399B">
        <w:trPr>
          <w:gridAfter w:val="1"/>
          <w:wAfter w:w="29" w:type="dxa"/>
          <w:trHeight w:val="302"/>
          <w:jc w:val="center"/>
        </w:trPr>
        <w:tc>
          <w:tcPr>
            <w:tcW w:w="846" w:type="dxa"/>
          </w:tcPr>
          <w:p w14:paraId="1CF6DF2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1084</w:t>
            </w:r>
          </w:p>
        </w:tc>
        <w:tc>
          <w:tcPr>
            <w:tcW w:w="2601" w:type="dxa"/>
            <w:shd w:val="clear" w:color="auto" w:fill="auto"/>
            <w:noWrap/>
          </w:tcPr>
          <w:p w14:paraId="45DB8787"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дополнительный реквизит пользователя</w:t>
            </w:r>
          </w:p>
        </w:tc>
        <w:tc>
          <w:tcPr>
            <w:tcW w:w="1882" w:type="dxa"/>
          </w:tcPr>
          <w:p w14:paraId="11EB0DE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018111D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STLV</w:t>
            </w:r>
          </w:p>
        </w:tc>
        <w:tc>
          <w:tcPr>
            <w:tcW w:w="1878" w:type="dxa"/>
          </w:tcPr>
          <w:p w14:paraId="4F95298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p>
        </w:tc>
        <w:tc>
          <w:tcPr>
            <w:tcW w:w="1029" w:type="dxa"/>
          </w:tcPr>
          <w:p w14:paraId="28683A5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193671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320</w:t>
            </w:r>
          </w:p>
        </w:tc>
        <w:tc>
          <w:tcPr>
            <w:tcW w:w="3442" w:type="dxa"/>
          </w:tcPr>
          <w:p w14:paraId="4EE783E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26</w:t>
            </w:r>
          </w:p>
        </w:tc>
      </w:tr>
      <w:tr w:rsidR="006B399B" w:rsidRPr="008043D4" w14:paraId="14D2C147" w14:textId="77777777" w:rsidTr="006B399B">
        <w:trPr>
          <w:gridAfter w:val="1"/>
          <w:wAfter w:w="29" w:type="dxa"/>
          <w:trHeight w:val="302"/>
          <w:jc w:val="center"/>
        </w:trPr>
        <w:tc>
          <w:tcPr>
            <w:tcW w:w="846" w:type="dxa"/>
          </w:tcPr>
          <w:p w14:paraId="1DFA5A6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1085</w:t>
            </w:r>
          </w:p>
        </w:tc>
        <w:tc>
          <w:tcPr>
            <w:tcW w:w="2601" w:type="dxa"/>
            <w:shd w:val="clear" w:color="auto" w:fill="auto"/>
            <w:noWrap/>
          </w:tcPr>
          <w:p w14:paraId="286BC98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наименование дополнительного реквизита пользователя</w:t>
            </w:r>
          </w:p>
        </w:tc>
        <w:tc>
          <w:tcPr>
            <w:tcW w:w="1882" w:type="dxa"/>
          </w:tcPr>
          <w:p w14:paraId="4A1F609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30CA4AB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5BA0321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p>
        </w:tc>
        <w:tc>
          <w:tcPr>
            <w:tcW w:w="1029" w:type="dxa"/>
          </w:tcPr>
          <w:p w14:paraId="2BAF0C6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57C8A8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64</w:t>
            </w:r>
          </w:p>
        </w:tc>
        <w:tc>
          <w:tcPr>
            <w:tcW w:w="3442" w:type="dxa"/>
          </w:tcPr>
          <w:p w14:paraId="45DB9AE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6C66D3D5" w14:textId="77777777" w:rsidTr="006B399B">
        <w:trPr>
          <w:gridAfter w:val="1"/>
          <w:wAfter w:w="29" w:type="dxa"/>
          <w:trHeight w:val="302"/>
          <w:jc w:val="center"/>
        </w:trPr>
        <w:tc>
          <w:tcPr>
            <w:tcW w:w="846" w:type="dxa"/>
          </w:tcPr>
          <w:p w14:paraId="744D721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1086</w:t>
            </w:r>
          </w:p>
        </w:tc>
        <w:tc>
          <w:tcPr>
            <w:tcW w:w="2601" w:type="dxa"/>
            <w:shd w:val="clear" w:color="auto" w:fill="auto"/>
            <w:noWrap/>
          </w:tcPr>
          <w:p w14:paraId="5A1EF07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значение дополнительного реквизита пользователя</w:t>
            </w:r>
          </w:p>
        </w:tc>
        <w:tc>
          <w:tcPr>
            <w:tcW w:w="1882" w:type="dxa"/>
          </w:tcPr>
          <w:p w14:paraId="6FFCC94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4FC332F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0E86023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461000C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EFB85DF"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Pr>
          <w:p w14:paraId="424BAE34"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76A10817" w14:textId="77777777" w:rsidTr="006B399B">
        <w:trPr>
          <w:gridAfter w:val="1"/>
          <w:wAfter w:w="29" w:type="dxa"/>
          <w:trHeight w:val="302"/>
          <w:jc w:val="center"/>
        </w:trPr>
        <w:tc>
          <w:tcPr>
            <w:tcW w:w="846" w:type="dxa"/>
          </w:tcPr>
          <w:p w14:paraId="3FD99581"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1097</w:t>
            </w:r>
          </w:p>
        </w:tc>
        <w:tc>
          <w:tcPr>
            <w:tcW w:w="2601" w:type="dxa"/>
            <w:shd w:val="clear" w:color="auto" w:fill="auto"/>
            <w:noWrap/>
          </w:tcPr>
          <w:p w14:paraId="19494AE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количество непереданных ФД</w:t>
            </w:r>
          </w:p>
        </w:tc>
        <w:tc>
          <w:tcPr>
            <w:tcW w:w="1882" w:type="dxa"/>
          </w:tcPr>
          <w:p w14:paraId="2BCB865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9ED8C3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UInt32</w:t>
            </w:r>
          </w:p>
        </w:tc>
        <w:tc>
          <w:tcPr>
            <w:tcW w:w="1878" w:type="dxa"/>
          </w:tcPr>
          <w:p w14:paraId="69285D2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rPr>
              <w:t>{Ц}</w:t>
            </w:r>
          </w:p>
        </w:tc>
        <w:tc>
          <w:tcPr>
            <w:tcW w:w="1029" w:type="dxa"/>
          </w:tcPr>
          <w:p w14:paraId="4C89F50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lang w:val="en-US"/>
              </w:rPr>
            </w:pPr>
            <w:r w:rsidRPr="008043D4">
              <w:rPr>
                <w:rFonts w:ascii="Times New Roman" w:hAnsi="Times New Roman"/>
                <w:sz w:val="28"/>
              </w:rPr>
              <w:t>Да</w:t>
            </w:r>
          </w:p>
        </w:tc>
        <w:tc>
          <w:tcPr>
            <w:tcW w:w="1121" w:type="dxa"/>
          </w:tcPr>
          <w:p w14:paraId="638A34A2"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4</w:t>
            </w:r>
          </w:p>
        </w:tc>
        <w:tc>
          <w:tcPr>
            <w:tcW w:w="3442" w:type="dxa"/>
          </w:tcPr>
          <w:p w14:paraId="481206F0"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39A7558B" w14:textId="77777777" w:rsidTr="006B399B">
        <w:trPr>
          <w:gridAfter w:val="1"/>
          <w:wAfter w:w="29" w:type="dxa"/>
          <w:trHeight w:val="1019"/>
          <w:jc w:val="center"/>
        </w:trPr>
        <w:tc>
          <w:tcPr>
            <w:tcW w:w="846" w:type="dxa"/>
          </w:tcPr>
          <w:p w14:paraId="1AC05192"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1098</w:t>
            </w:r>
          </w:p>
        </w:tc>
        <w:tc>
          <w:tcPr>
            <w:tcW w:w="2601" w:type="dxa"/>
            <w:shd w:val="clear" w:color="auto" w:fill="auto"/>
            <w:noWrap/>
          </w:tcPr>
          <w:p w14:paraId="5F060137"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дата первого из непереданных ФД</w:t>
            </w:r>
          </w:p>
        </w:tc>
        <w:tc>
          <w:tcPr>
            <w:tcW w:w="1882" w:type="dxa"/>
          </w:tcPr>
          <w:p w14:paraId="0469772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5D0C89F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proofErr w:type="spellStart"/>
            <w:r w:rsidRPr="008043D4">
              <w:rPr>
                <w:rFonts w:ascii="Times New Roman" w:hAnsi="Times New Roman"/>
                <w:sz w:val="28"/>
                <w:lang w:val="en-US"/>
              </w:rPr>
              <w:t>UnixTime</w:t>
            </w:r>
            <w:proofErr w:type="spellEnd"/>
          </w:p>
        </w:tc>
        <w:tc>
          <w:tcPr>
            <w:tcW w:w="1878" w:type="dxa"/>
          </w:tcPr>
          <w:p w14:paraId="4515225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ДД.ММ.ГГ</w:t>
            </w:r>
          </w:p>
        </w:tc>
        <w:tc>
          <w:tcPr>
            <w:tcW w:w="1029" w:type="dxa"/>
          </w:tcPr>
          <w:p w14:paraId="56D449F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9274095"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4</w:t>
            </w:r>
          </w:p>
        </w:tc>
        <w:tc>
          <w:tcPr>
            <w:tcW w:w="3442" w:type="dxa"/>
          </w:tcPr>
          <w:p w14:paraId="61E56D84"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 данном реквизите время указывается, как 00:00:00</w:t>
            </w:r>
          </w:p>
        </w:tc>
      </w:tr>
      <w:tr w:rsidR="006B399B" w:rsidRPr="008043D4" w14:paraId="767807B8" w14:textId="77777777" w:rsidTr="006B399B">
        <w:trPr>
          <w:gridAfter w:val="1"/>
          <w:wAfter w:w="29" w:type="dxa"/>
          <w:trHeight w:val="302"/>
          <w:jc w:val="center"/>
        </w:trPr>
        <w:tc>
          <w:tcPr>
            <w:tcW w:w="846" w:type="dxa"/>
          </w:tcPr>
          <w:p w14:paraId="6389813F"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1101</w:t>
            </w:r>
          </w:p>
        </w:tc>
        <w:tc>
          <w:tcPr>
            <w:tcW w:w="2601" w:type="dxa"/>
            <w:shd w:val="clear" w:color="auto" w:fill="auto"/>
            <w:noWrap/>
          </w:tcPr>
          <w:p w14:paraId="2D30403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код причины перерегистрации</w:t>
            </w:r>
          </w:p>
        </w:tc>
        <w:tc>
          <w:tcPr>
            <w:tcW w:w="1882" w:type="dxa"/>
          </w:tcPr>
          <w:p w14:paraId="2F1CD1F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FAF522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03EFC48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Приведены в Таблице 15</w:t>
            </w:r>
          </w:p>
        </w:tc>
        <w:tc>
          <w:tcPr>
            <w:tcW w:w="1029" w:type="dxa"/>
          </w:tcPr>
          <w:p w14:paraId="2053AD4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452BAA7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3737E5C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Формат ПФ указан в таблице </w:t>
            </w:r>
            <w:r w:rsidRPr="008043D4">
              <w:rPr>
                <w:rFonts w:ascii="Times New Roman" w:hAnsi="Times New Roman" w:cs="Times New Roman"/>
                <w:sz w:val="28"/>
                <w:szCs w:val="28"/>
              </w:rPr>
              <w:t>15</w:t>
            </w:r>
          </w:p>
        </w:tc>
      </w:tr>
      <w:tr w:rsidR="006B399B" w:rsidRPr="008043D4" w14:paraId="7C08DDDD" w14:textId="77777777" w:rsidTr="006B399B">
        <w:trPr>
          <w:gridAfter w:val="1"/>
          <w:wAfter w:w="29" w:type="dxa"/>
          <w:trHeight w:val="302"/>
          <w:jc w:val="center"/>
        </w:trPr>
        <w:tc>
          <w:tcPr>
            <w:tcW w:w="846" w:type="dxa"/>
          </w:tcPr>
          <w:p w14:paraId="75CD0FA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1102</w:t>
            </w:r>
          </w:p>
        </w:tc>
        <w:tc>
          <w:tcPr>
            <w:tcW w:w="2601" w:type="dxa"/>
            <w:shd w:val="clear" w:color="auto" w:fill="auto"/>
            <w:noWrap/>
          </w:tcPr>
          <w:p w14:paraId="56DE9CF0"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НДС чека по ставке 18%</w:t>
            </w:r>
          </w:p>
        </w:tc>
        <w:tc>
          <w:tcPr>
            <w:tcW w:w="1882" w:type="dxa"/>
          </w:tcPr>
          <w:p w14:paraId="3537753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2B9954A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3451DDB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43B48FA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0F7B40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w:t>
            </w:r>
          </w:p>
        </w:tc>
        <w:tc>
          <w:tcPr>
            <w:tcW w:w="3442" w:type="dxa"/>
          </w:tcPr>
          <w:p w14:paraId="39C2AA3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Величина с учетом копеек, печатается в виде числа с фиксированной точкой (2 </w:t>
            </w:r>
            <w:r w:rsidRPr="008043D4">
              <w:rPr>
                <w:rFonts w:ascii="Times New Roman" w:hAnsi="Times New Roman"/>
                <w:sz w:val="28"/>
              </w:rPr>
              <w:lastRenderedPageBreak/>
              <w:t>цифры после точки) в рублях</w:t>
            </w:r>
          </w:p>
        </w:tc>
      </w:tr>
      <w:tr w:rsidR="006B399B" w:rsidRPr="008043D4" w14:paraId="61524608" w14:textId="77777777" w:rsidTr="006B399B">
        <w:trPr>
          <w:gridAfter w:val="1"/>
          <w:wAfter w:w="29" w:type="dxa"/>
          <w:trHeight w:val="302"/>
          <w:jc w:val="center"/>
        </w:trPr>
        <w:tc>
          <w:tcPr>
            <w:tcW w:w="846" w:type="dxa"/>
          </w:tcPr>
          <w:p w14:paraId="7B346370"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1103</w:t>
            </w:r>
          </w:p>
        </w:tc>
        <w:tc>
          <w:tcPr>
            <w:tcW w:w="2601" w:type="dxa"/>
            <w:shd w:val="clear" w:color="auto" w:fill="auto"/>
            <w:noWrap/>
          </w:tcPr>
          <w:p w14:paraId="23D7BF2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НДС чека по ставке 10%</w:t>
            </w:r>
          </w:p>
        </w:tc>
        <w:tc>
          <w:tcPr>
            <w:tcW w:w="1882" w:type="dxa"/>
          </w:tcPr>
          <w:p w14:paraId="26CCA0D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34447D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3D8562E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41309A5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09E4564"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52D8C6D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4CF479D6" w14:textId="77777777" w:rsidTr="006B399B">
        <w:trPr>
          <w:gridAfter w:val="1"/>
          <w:wAfter w:w="29" w:type="dxa"/>
          <w:trHeight w:val="302"/>
          <w:jc w:val="center"/>
        </w:trPr>
        <w:tc>
          <w:tcPr>
            <w:tcW w:w="846" w:type="dxa"/>
          </w:tcPr>
          <w:p w14:paraId="2C55913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1104</w:t>
            </w:r>
          </w:p>
        </w:tc>
        <w:tc>
          <w:tcPr>
            <w:tcW w:w="2601" w:type="dxa"/>
            <w:shd w:val="clear" w:color="auto" w:fill="auto"/>
            <w:noWrap/>
          </w:tcPr>
          <w:p w14:paraId="69B11C42"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расчета по чеку с НДС по ставке 0%</w:t>
            </w:r>
          </w:p>
        </w:tc>
        <w:tc>
          <w:tcPr>
            <w:tcW w:w="1882" w:type="dxa"/>
          </w:tcPr>
          <w:p w14:paraId="4A96070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898D62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1A5CC05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734B43D5"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2976431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38F93F0C"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6269DD1E" w14:textId="77777777" w:rsidTr="006B399B">
        <w:trPr>
          <w:gridAfter w:val="1"/>
          <w:wAfter w:w="29" w:type="dxa"/>
          <w:trHeight w:val="302"/>
          <w:jc w:val="center"/>
        </w:trPr>
        <w:tc>
          <w:tcPr>
            <w:tcW w:w="846" w:type="dxa"/>
          </w:tcPr>
          <w:p w14:paraId="59F2F5B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1105</w:t>
            </w:r>
          </w:p>
        </w:tc>
        <w:tc>
          <w:tcPr>
            <w:tcW w:w="2601" w:type="dxa"/>
            <w:shd w:val="clear" w:color="auto" w:fill="auto"/>
            <w:noWrap/>
          </w:tcPr>
          <w:p w14:paraId="58C9215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расчета по чеку без НДС</w:t>
            </w:r>
          </w:p>
        </w:tc>
        <w:tc>
          <w:tcPr>
            <w:tcW w:w="1882" w:type="dxa"/>
          </w:tcPr>
          <w:p w14:paraId="3710880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03F5FB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VLN</w:t>
            </w:r>
          </w:p>
        </w:tc>
        <w:tc>
          <w:tcPr>
            <w:tcW w:w="1878" w:type="dxa"/>
          </w:tcPr>
          <w:p w14:paraId="6A46D96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3B0EFE90"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948B25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04EF10F3"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0977721E" w14:textId="77777777" w:rsidTr="006B399B">
        <w:trPr>
          <w:gridAfter w:val="1"/>
          <w:wAfter w:w="29" w:type="dxa"/>
          <w:trHeight w:val="302"/>
          <w:jc w:val="center"/>
        </w:trPr>
        <w:tc>
          <w:tcPr>
            <w:tcW w:w="846" w:type="dxa"/>
          </w:tcPr>
          <w:p w14:paraId="1254B380"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1106</w:t>
            </w:r>
          </w:p>
        </w:tc>
        <w:tc>
          <w:tcPr>
            <w:tcW w:w="2601" w:type="dxa"/>
            <w:shd w:val="clear" w:color="auto" w:fill="auto"/>
            <w:noWrap/>
          </w:tcPr>
          <w:p w14:paraId="5676E2AE"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сумма НДС чека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18/118</w:t>
            </w:r>
          </w:p>
        </w:tc>
        <w:tc>
          <w:tcPr>
            <w:tcW w:w="1882" w:type="dxa"/>
          </w:tcPr>
          <w:p w14:paraId="29E31B5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089D4C5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VLN</w:t>
            </w:r>
          </w:p>
        </w:tc>
        <w:tc>
          <w:tcPr>
            <w:tcW w:w="1878" w:type="dxa"/>
          </w:tcPr>
          <w:p w14:paraId="1586C77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6E9E6DC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EE7484F"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19CDDBD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58A11472" w14:textId="77777777" w:rsidTr="006B399B">
        <w:trPr>
          <w:gridAfter w:val="1"/>
          <w:wAfter w:w="29" w:type="dxa"/>
          <w:trHeight w:val="302"/>
          <w:jc w:val="center"/>
        </w:trPr>
        <w:tc>
          <w:tcPr>
            <w:tcW w:w="846" w:type="dxa"/>
          </w:tcPr>
          <w:p w14:paraId="4661A66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1107</w:t>
            </w:r>
          </w:p>
        </w:tc>
        <w:tc>
          <w:tcPr>
            <w:tcW w:w="2601" w:type="dxa"/>
            <w:shd w:val="clear" w:color="auto" w:fill="auto"/>
            <w:noWrap/>
          </w:tcPr>
          <w:p w14:paraId="2B3A0F3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сумма НДС чека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10/110</w:t>
            </w:r>
          </w:p>
        </w:tc>
        <w:tc>
          <w:tcPr>
            <w:tcW w:w="1882" w:type="dxa"/>
          </w:tcPr>
          <w:p w14:paraId="6D66A19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55244A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VLN</w:t>
            </w:r>
          </w:p>
        </w:tc>
        <w:tc>
          <w:tcPr>
            <w:tcW w:w="1878" w:type="dxa"/>
          </w:tcPr>
          <w:p w14:paraId="102054A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435CFF1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1B2B61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2000C562"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0F074731" w14:textId="77777777" w:rsidTr="006B399B">
        <w:trPr>
          <w:gridAfter w:val="1"/>
          <w:wAfter w:w="29" w:type="dxa"/>
          <w:trHeight w:val="302"/>
          <w:jc w:val="center"/>
        </w:trPr>
        <w:tc>
          <w:tcPr>
            <w:tcW w:w="846" w:type="dxa"/>
          </w:tcPr>
          <w:p w14:paraId="369A3D12"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lang w:val="en-US"/>
              </w:rPr>
            </w:pPr>
            <w:r w:rsidRPr="008043D4">
              <w:rPr>
                <w:rFonts w:ascii="Times New Roman" w:hAnsi="Times New Roman"/>
                <w:sz w:val="28"/>
                <w:lang w:val="en-US"/>
              </w:rPr>
              <w:lastRenderedPageBreak/>
              <w:t>1108</w:t>
            </w:r>
          </w:p>
        </w:tc>
        <w:tc>
          <w:tcPr>
            <w:tcW w:w="2601" w:type="dxa"/>
            <w:shd w:val="clear" w:color="auto" w:fill="auto"/>
            <w:noWrap/>
          </w:tcPr>
          <w:p w14:paraId="5625A55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ККТ для расчетов только в Интернет</w:t>
            </w:r>
          </w:p>
        </w:tc>
        <w:tc>
          <w:tcPr>
            <w:tcW w:w="1882" w:type="dxa"/>
          </w:tcPr>
          <w:p w14:paraId="7D44F79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59DB0E6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43C5832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trike/>
                <w:sz w:val="28"/>
              </w:rPr>
              <w:t>–</w:t>
            </w:r>
          </w:p>
        </w:tc>
        <w:tc>
          <w:tcPr>
            <w:tcW w:w="1029" w:type="dxa"/>
          </w:tcPr>
          <w:p w14:paraId="0B4640C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13097B8"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60393DD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trike/>
                <w:sz w:val="28"/>
              </w:rPr>
            </w:pPr>
            <w:r w:rsidRPr="008043D4">
              <w:rPr>
                <w:rFonts w:ascii="Times New Roman" w:hAnsi="Times New Roman"/>
                <w:sz w:val="28"/>
              </w:rPr>
              <w:t>принимает значения «1» или «0». При значении «0» реквизит не включается в состав ФД в ПФ.</w:t>
            </w:r>
          </w:p>
        </w:tc>
      </w:tr>
      <w:tr w:rsidR="006B399B" w:rsidRPr="008043D4" w14:paraId="4CCE42E2" w14:textId="77777777" w:rsidTr="006B399B">
        <w:trPr>
          <w:gridAfter w:val="1"/>
          <w:wAfter w:w="29" w:type="dxa"/>
          <w:trHeight w:val="302"/>
          <w:jc w:val="center"/>
        </w:trPr>
        <w:tc>
          <w:tcPr>
            <w:tcW w:w="846" w:type="dxa"/>
          </w:tcPr>
          <w:p w14:paraId="2542D89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lang w:val="en-US"/>
              </w:rPr>
            </w:pPr>
            <w:r w:rsidRPr="008043D4">
              <w:rPr>
                <w:rFonts w:ascii="Times New Roman" w:hAnsi="Times New Roman"/>
                <w:sz w:val="28"/>
                <w:lang w:val="en-US"/>
              </w:rPr>
              <w:t>110</w:t>
            </w:r>
            <w:r w:rsidRPr="008043D4">
              <w:rPr>
                <w:rFonts w:ascii="Times New Roman" w:hAnsi="Times New Roman"/>
                <w:sz w:val="28"/>
              </w:rPr>
              <w:t>9</w:t>
            </w:r>
          </w:p>
        </w:tc>
        <w:tc>
          <w:tcPr>
            <w:tcW w:w="2601" w:type="dxa"/>
            <w:shd w:val="clear" w:color="auto" w:fill="auto"/>
            <w:noWrap/>
          </w:tcPr>
          <w:p w14:paraId="107C4F7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расчетов за услуги</w:t>
            </w:r>
          </w:p>
        </w:tc>
        <w:tc>
          <w:tcPr>
            <w:tcW w:w="1882" w:type="dxa"/>
          </w:tcPr>
          <w:p w14:paraId="0C01083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EA5994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51F5E41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trike/>
                <w:sz w:val="28"/>
              </w:rPr>
              <w:t>–</w:t>
            </w:r>
          </w:p>
        </w:tc>
        <w:tc>
          <w:tcPr>
            <w:tcW w:w="1029" w:type="dxa"/>
          </w:tcPr>
          <w:p w14:paraId="613C92D5"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6BD9E9F7"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21F19AD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trike/>
                <w:sz w:val="28"/>
              </w:rPr>
            </w:pPr>
            <w:r w:rsidRPr="008043D4">
              <w:rPr>
                <w:rFonts w:ascii="Times New Roman" w:hAnsi="Times New Roman"/>
                <w:sz w:val="28"/>
              </w:rPr>
              <w:t>принимает значения «1» или «0». При значении «0» реквизит не включается в состав ФД в ПФ.</w:t>
            </w:r>
          </w:p>
        </w:tc>
      </w:tr>
      <w:tr w:rsidR="006B399B" w:rsidRPr="008043D4" w14:paraId="1B714B14" w14:textId="77777777" w:rsidTr="006B399B">
        <w:trPr>
          <w:gridAfter w:val="1"/>
          <w:wAfter w:w="29" w:type="dxa"/>
          <w:trHeight w:val="302"/>
          <w:jc w:val="center"/>
        </w:trPr>
        <w:tc>
          <w:tcPr>
            <w:tcW w:w="846" w:type="dxa"/>
          </w:tcPr>
          <w:p w14:paraId="1FE8BFF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1110</w:t>
            </w:r>
          </w:p>
        </w:tc>
        <w:tc>
          <w:tcPr>
            <w:tcW w:w="2601" w:type="dxa"/>
            <w:shd w:val="clear" w:color="auto" w:fill="auto"/>
            <w:noWrap/>
          </w:tcPr>
          <w:p w14:paraId="3F18C40A"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АС БСО</w:t>
            </w:r>
          </w:p>
        </w:tc>
        <w:tc>
          <w:tcPr>
            <w:tcW w:w="1882" w:type="dxa"/>
          </w:tcPr>
          <w:p w14:paraId="342589A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F1E933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7302DD7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trike/>
                <w:sz w:val="28"/>
              </w:rPr>
            </w:pPr>
            <w:r w:rsidRPr="008043D4">
              <w:rPr>
                <w:rFonts w:ascii="Times New Roman" w:hAnsi="Times New Roman"/>
                <w:strike/>
                <w:sz w:val="28"/>
              </w:rPr>
              <w:t>–</w:t>
            </w:r>
          </w:p>
        </w:tc>
        <w:tc>
          <w:tcPr>
            <w:tcW w:w="1029" w:type="dxa"/>
          </w:tcPr>
          <w:p w14:paraId="4FF68C9F"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407D95BD"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2CE655A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trike/>
                <w:sz w:val="28"/>
              </w:rPr>
            </w:pPr>
            <w:r w:rsidRPr="008043D4">
              <w:rPr>
                <w:rFonts w:ascii="Times New Roman" w:hAnsi="Times New Roman"/>
                <w:sz w:val="28"/>
              </w:rPr>
              <w:t>Принимает значения «1» или «0». При значении «0» реквизит не включается в состав ФД в ПФ.</w:t>
            </w:r>
          </w:p>
        </w:tc>
      </w:tr>
      <w:tr w:rsidR="006B399B" w:rsidRPr="008043D4" w14:paraId="17867A02" w14:textId="77777777" w:rsidTr="006B399B">
        <w:trPr>
          <w:gridAfter w:val="1"/>
          <w:wAfter w:w="29" w:type="dxa"/>
          <w:trHeight w:val="302"/>
          <w:jc w:val="center"/>
        </w:trPr>
        <w:tc>
          <w:tcPr>
            <w:tcW w:w="846" w:type="dxa"/>
          </w:tcPr>
          <w:p w14:paraId="6459FC7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lang w:val="en-US"/>
              </w:rPr>
            </w:pPr>
            <w:r w:rsidRPr="008043D4">
              <w:rPr>
                <w:rFonts w:ascii="Times New Roman" w:hAnsi="Times New Roman"/>
                <w:sz w:val="28"/>
              </w:rPr>
              <w:t>1111</w:t>
            </w:r>
          </w:p>
        </w:tc>
        <w:tc>
          <w:tcPr>
            <w:tcW w:w="2601" w:type="dxa"/>
            <w:shd w:val="clear" w:color="auto" w:fill="auto"/>
            <w:noWrap/>
          </w:tcPr>
          <w:p w14:paraId="6B36E53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общее количество ФД за смену</w:t>
            </w:r>
          </w:p>
        </w:tc>
        <w:tc>
          <w:tcPr>
            <w:tcW w:w="1882" w:type="dxa"/>
          </w:tcPr>
          <w:p w14:paraId="3403C76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006314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589E6A9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506BA98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4D5359E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4</w:t>
            </w:r>
          </w:p>
        </w:tc>
        <w:tc>
          <w:tcPr>
            <w:tcW w:w="3442" w:type="dxa"/>
          </w:tcPr>
          <w:p w14:paraId="11AC3C00"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0C8BB48B" w14:textId="77777777" w:rsidTr="006B399B">
        <w:trPr>
          <w:gridAfter w:val="1"/>
          <w:wAfter w:w="29" w:type="dxa"/>
          <w:trHeight w:val="302"/>
          <w:jc w:val="center"/>
        </w:trPr>
        <w:tc>
          <w:tcPr>
            <w:tcW w:w="846" w:type="dxa"/>
          </w:tcPr>
          <w:p w14:paraId="1D03666F"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1116</w:t>
            </w:r>
          </w:p>
        </w:tc>
        <w:tc>
          <w:tcPr>
            <w:tcW w:w="2601" w:type="dxa"/>
            <w:shd w:val="clear" w:color="auto" w:fill="auto"/>
            <w:noWrap/>
          </w:tcPr>
          <w:p w14:paraId="267D83A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первого непереданного документа</w:t>
            </w:r>
          </w:p>
        </w:tc>
        <w:tc>
          <w:tcPr>
            <w:tcW w:w="1882" w:type="dxa"/>
          </w:tcPr>
          <w:p w14:paraId="38302A2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2ACF0D5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64407CC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18FFCFE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8D6F907"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4</w:t>
            </w:r>
          </w:p>
        </w:tc>
        <w:tc>
          <w:tcPr>
            <w:tcW w:w="3442" w:type="dxa"/>
          </w:tcPr>
          <w:p w14:paraId="5A1C58E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7F9452D3" w14:textId="77777777" w:rsidTr="006B399B">
        <w:trPr>
          <w:gridAfter w:val="1"/>
          <w:wAfter w:w="29" w:type="dxa"/>
          <w:trHeight w:val="302"/>
          <w:jc w:val="center"/>
        </w:trPr>
        <w:tc>
          <w:tcPr>
            <w:tcW w:w="846" w:type="dxa"/>
          </w:tcPr>
          <w:p w14:paraId="669A006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1117</w:t>
            </w:r>
          </w:p>
        </w:tc>
        <w:tc>
          <w:tcPr>
            <w:tcW w:w="2601" w:type="dxa"/>
            <w:shd w:val="clear" w:color="auto" w:fill="auto"/>
            <w:noWrap/>
          </w:tcPr>
          <w:p w14:paraId="3D0F3DD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адрес электронной почты отправителя чека</w:t>
            </w:r>
          </w:p>
        </w:tc>
        <w:tc>
          <w:tcPr>
            <w:tcW w:w="1882" w:type="dxa"/>
          </w:tcPr>
          <w:p w14:paraId="0CC3948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4625E6D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3714CFB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r w:rsidRPr="008043D4">
              <w:rPr>
                <w:rFonts w:ascii="Times New Roman" w:hAnsi="Times New Roman"/>
                <w:sz w:val="28"/>
                <w:lang w:val="en-US"/>
              </w:rPr>
              <w:t>C</w:t>
            </w:r>
            <w:r w:rsidRPr="008043D4">
              <w:rPr>
                <w:rFonts w:ascii="Times New Roman" w:hAnsi="Times New Roman"/>
                <w:sz w:val="28"/>
              </w:rPr>
              <w:t>}</w:t>
            </w:r>
          </w:p>
        </w:tc>
        <w:tc>
          <w:tcPr>
            <w:tcW w:w="1029" w:type="dxa"/>
          </w:tcPr>
          <w:p w14:paraId="34719FF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6134DB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64</w:t>
            </w:r>
          </w:p>
        </w:tc>
        <w:tc>
          <w:tcPr>
            <w:tcW w:w="3442" w:type="dxa"/>
          </w:tcPr>
          <w:p w14:paraId="2D99C7D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 передаче ОФД кассового чека (БСО) покупателю (клиенту) в электронной форме указывается адрес электронной почты ОФД</w:t>
            </w:r>
          </w:p>
        </w:tc>
      </w:tr>
      <w:tr w:rsidR="006B399B" w:rsidRPr="008043D4" w14:paraId="52E81A03" w14:textId="77777777" w:rsidTr="006B399B">
        <w:trPr>
          <w:gridAfter w:val="1"/>
          <w:wAfter w:w="29" w:type="dxa"/>
          <w:trHeight w:val="302"/>
          <w:jc w:val="center"/>
        </w:trPr>
        <w:tc>
          <w:tcPr>
            <w:tcW w:w="846" w:type="dxa"/>
          </w:tcPr>
          <w:p w14:paraId="783A730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1118</w:t>
            </w:r>
          </w:p>
        </w:tc>
        <w:tc>
          <w:tcPr>
            <w:tcW w:w="2601" w:type="dxa"/>
            <w:shd w:val="clear" w:color="auto" w:fill="auto"/>
            <w:noWrap/>
          </w:tcPr>
          <w:p w14:paraId="755C59B7"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количество кассовых чеков (БСО) за смену</w:t>
            </w:r>
          </w:p>
        </w:tc>
        <w:tc>
          <w:tcPr>
            <w:tcW w:w="1882" w:type="dxa"/>
          </w:tcPr>
          <w:p w14:paraId="72EAB0E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091454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501C0AB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5ED3D85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0201F0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4</w:t>
            </w:r>
          </w:p>
        </w:tc>
        <w:tc>
          <w:tcPr>
            <w:tcW w:w="3442" w:type="dxa"/>
          </w:tcPr>
          <w:p w14:paraId="6B52648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0C562DE2" w14:textId="77777777" w:rsidTr="006B399B">
        <w:trPr>
          <w:gridAfter w:val="1"/>
          <w:wAfter w:w="29" w:type="dxa"/>
          <w:trHeight w:val="302"/>
          <w:jc w:val="center"/>
        </w:trPr>
        <w:tc>
          <w:tcPr>
            <w:tcW w:w="846" w:type="dxa"/>
          </w:tcPr>
          <w:p w14:paraId="2D3AD482"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1126</w:t>
            </w:r>
          </w:p>
        </w:tc>
        <w:tc>
          <w:tcPr>
            <w:tcW w:w="2601" w:type="dxa"/>
            <w:shd w:val="clear" w:color="auto" w:fill="auto"/>
            <w:noWrap/>
          </w:tcPr>
          <w:p w14:paraId="44F75CE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проведения лотереи</w:t>
            </w:r>
          </w:p>
        </w:tc>
        <w:tc>
          <w:tcPr>
            <w:tcW w:w="1882" w:type="dxa"/>
          </w:tcPr>
          <w:p w14:paraId="60B34C4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598120A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byte</w:t>
            </w:r>
          </w:p>
        </w:tc>
        <w:tc>
          <w:tcPr>
            <w:tcW w:w="1878" w:type="dxa"/>
          </w:tcPr>
          <w:p w14:paraId="49CE3B4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trike/>
                <w:sz w:val="28"/>
              </w:rPr>
              <w:t>–</w:t>
            </w:r>
          </w:p>
        </w:tc>
        <w:tc>
          <w:tcPr>
            <w:tcW w:w="1029" w:type="dxa"/>
          </w:tcPr>
          <w:p w14:paraId="07C4C46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2AF39F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374FD2C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При значении «0» реквизит не включается в состав ФД в ПФ.</w:t>
            </w:r>
          </w:p>
        </w:tc>
      </w:tr>
      <w:tr w:rsidR="006B399B" w:rsidRPr="008043D4" w14:paraId="33FBF4FC" w14:textId="77777777" w:rsidTr="006B399B">
        <w:trPr>
          <w:gridAfter w:val="1"/>
          <w:wAfter w:w="29" w:type="dxa"/>
          <w:trHeight w:val="302"/>
          <w:jc w:val="center"/>
        </w:trPr>
        <w:tc>
          <w:tcPr>
            <w:tcW w:w="846" w:type="dxa"/>
          </w:tcPr>
          <w:p w14:paraId="612AE7CE"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1129</w:t>
            </w:r>
          </w:p>
        </w:tc>
        <w:tc>
          <w:tcPr>
            <w:tcW w:w="2601" w:type="dxa"/>
            <w:shd w:val="clear" w:color="auto" w:fill="auto"/>
            <w:noWrap/>
          </w:tcPr>
          <w:p w14:paraId="460BA63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операций «приход»</w:t>
            </w:r>
          </w:p>
        </w:tc>
        <w:tc>
          <w:tcPr>
            <w:tcW w:w="1882" w:type="dxa"/>
          </w:tcPr>
          <w:p w14:paraId="47F4B11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113BD8F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40003CE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642C247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C806AFD"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116</w:t>
            </w:r>
          </w:p>
        </w:tc>
        <w:tc>
          <w:tcPr>
            <w:tcW w:w="3442" w:type="dxa"/>
          </w:tcPr>
          <w:p w14:paraId="3595196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12</w:t>
            </w:r>
          </w:p>
        </w:tc>
      </w:tr>
      <w:tr w:rsidR="006B399B" w:rsidRPr="008043D4" w14:paraId="0B5452F4" w14:textId="77777777" w:rsidTr="006B399B">
        <w:trPr>
          <w:gridAfter w:val="1"/>
          <w:wAfter w:w="29" w:type="dxa"/>
          <w:trHeight w:val="302"/>
          <w:jc w:val="center"/>
        </w:trPr>
        <w:tc>
          <w:tcPr>
            <w:tcW w:w="846" w:type="dxa"/>
          </w:tcPr>
          <w:p w14:paraId="63F23159"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1130</w:t>
            </w:r>
          </w:p>
        </w:tc>
        <w:tc>
          <w:tcPr>
            <w:tcW w:w="2601" w:type="dxa"/>
            <w:shd w:val="clear" w:color="auto" w:fill="auto"/>
            <w:noWrap/>
          </w:tcPr>
          <w:p w14:paraId="5D5C2050"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операций «возврат прихода»</w:t>
            </w:r>
          </w:p>
        </w:tc>
        <w:tc>
          <w:tcPr>
            <w:tcW w:w="1882" w:type="dxa"/>
          </w:tcPr>
          <w:p w14:paraId="3250760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53CBCF2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4CD67C8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5B7543A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3CB239D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116</w:t>
            </w:r>
          </w:p>
        </w:tc>
        <w:tc>
          <w:tcPr>
            <w:tcW w:w="3442" w:type="dxa"/>
          </w:tcPr>
          <w:p w14:paraId="1C6289FC"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12</w:t>
            </w:r>
          </w:p>
        </w:tc>
      </w:tr>
      <w:tr w:rsidR="006B399B" w:rsidRPr="008043D4" w14:paraId="055F9D29" w14:textId="77777777" w:rsidTr="006B399B">
        <w:trPr>
          <w:gridAfter w:val="1"/>
          <w:wAfter w:w="29" w:type="dxa"/>
          <w:trHeight w:val="302"/>
          <w:jc w:val="center"/>
        </w:trPr>
        <w:tc>
          <w:tcPr>
            <w:tcW w:w="846" w:type="dxa"/>
          </w:tcPr>
          <w:p w14:paraId="3CFF1C47"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1131</w:t>
            </w:r>
          </w:p>
        </w:tc>
        <w:tc>
          <w:tcPr>
            <w:tcW w:w="2601" w:type="dxa"/>
            <w:shd w:val="clear" w:color="auto" w:fill="auto"/>
            <w:noWrap/>
          </w:tcPr>
          <w:p w14:paraId="21ECAE21"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операций «расход»</w:t>
            </w:r>
          </w:p>
        </w:tc>
        <w:tc>
          <w:tcPr>
            <w:tcW w:w="1882" w:type="dxa"/>
          </w:tcPr>
          <w:p w14:paraId="0FE0F5C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4441288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12BBE7E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4DBD7418"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81BA65D"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116</w:t>
            </w:r>
          </w:p>
        </w:tc>
        <w:tc>
          <w:tcPr>
            <w:tcW w:w="3442" w:type="dxa"/>
          </w:tcPr>
          <w:p w14:paraId="57CA425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12</w:t>
            </w:r>
          </w:p>
        </w:tc>
      </w:tr>
      <w:tr w:rsidR="006B399B" w:rsidRPr="008043D4" w14:paraId="0629952F" w14:textId="77777777" w:rsidTr="006B399B">
        <w:trPr>
          <w:gridAfter w:val="1"/>
          <w:wAfter w:w="29" w:type="dxa"/>
          <w:trHeight w:val="302"/>
          <w:jc w:val="center"/>
        </w:trPr>
        <w:tc>
          <w:tcPr>
            <w:tcW w:w="846" w:type="dxa"/>
          </w:tcPr>
          <w:p w14:paraId="401CDF0C"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1132</w:t>
            </w:r>
          </w:p>
        </w:tc>
        <w:tc>
          <w:tcPr>
            <w:tcW w:w="2601" w:type="dxa"/>
            <w:shd w:val="clear" w:color="auto" w:fill="auto"/>
            <w:noWrap/>
          </w:tcPr>
          <w:p w14:paraId="2EA5AF32"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операций «возврат расхода»</w:t>
            </w:r>
          </w:p>
        </w:tc>
        <w:tc>
          <w:tcPr>
            <w:tcW w:w="1882" w:type="dxa"/>
          </w:tcPr>
          <w:p w14:paraId="253ED0D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75DF242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0C7B71D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76CA43D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899F5B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116</w:t>
            </w:r>
          </w:p>
        </w:tc>
        <w:tc>
          <w:tcPr>
            <w:tcW w:w="3442" w:type="dxa"/>
          </w:tcPr>
          <w:p w14:paraId="55750AB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12</w:t>
            </w:r>
          </w:p>
        </w:tc>
      </w:tr>
      <w:tr w:rsidR="006B399B" w:rsidRPr="008043D4" w14:paraId="2813D03A" w14:textId="77777777" w:rsidTr="006B399B">
        <w:trPr>
          <w:gridAfter w:val="1"/>
          <w:wAfter w:w="29" w:type="dxa"/>
          <w:trHeight w:val="302"/>
          <w:jc w:val="center"/>
        </w:trPr>
        <w:tc>
          <w:tcPr>
            <w:tcW w:w="846" w:type="dxa"/>
          </w:tcPr>
          <w:p w14:paraId="044CD91C"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1133</w:t>
            </w:r>
          </w:p>
        </w:tc>
        <w:tc>
          <w:tcPr>
            <w:tcW w:w="2601" w:type="dxa"/>
            <w:shd w:val="clear" w:color="auto" w:fill="auto"/>
            <w:noWrap/>
          </w:tcPr>
          <w:p w14:paraId="1331C10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операций по чекам коррекции</w:t>
            </w:r>
          </w:p>
        </w:tc>
        <w:tc>
          <w:tcPr>
            <w:tcW w:w="1882" w:type="dxa"/>
          </w:tcPr>
          <w:p w14:paraId="76C698F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3BE7CFE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4720323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3933BC5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0CCB384"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216</w:t>
            </w:r>
          </w:p>
        </w:tc>
        <w:tc>
          <w:tcPr>
            <w:tcW w:w="3442" w:type="dxa"/>
          </w:tcPr>
          <w:p w14:paraId="180F8FF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13</w:t>
            </w:r>
          </w:p>
        </w:tc>
      </w:tr>
      <w:tr w:rsidR="006B399B" w:rsidRPr="008043D4" w14:paraId="3E6C2211" w14:textId="77777777" w:rsidTr="006B399B">
        <w:trPr>
          <w:gridAfter w:val="1"/>
          <w:wAfter w:w="29" w:type="dxa"/>
          <w:trHeight w:val="302"/>
          <w:jc w:val="center"/>
        </w:trPr>
        <w:tc>
          <w:tcPr>
            <w:tcW w:w="846" w:type="dxa"/>
          </w:tcPr>
          <w:p w14:paraId="1B28097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1134</w:t>
            </w:r>
          </w:p>
        </w:tc>
        <w:tc>
          <w:tcPr>
            <w:tcW w:w="2601" w:type="dxa"/>
            <w:shd w:val="clear" w:color="auto" w:fill="auto"/>
            <w:noWrap/>
          </w:tcPr>
          <w:p w14:paraId="69FF6C72"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количество чеков (БСО) и чеков коррекции (БСО коррекции) со всеми признаками расчетов</w:t>
            </w:r>
          </w:p>
        </w:tc>
        <w:tc>
          <w:tcPr>
            <w:tcW w:w="1882" w:type="dxa"/>
          </w:tcPr>
          <w:p w14:paraId="06F0524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4C91CAE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102200F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038B158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9C51504"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4</w:t>
            </w:r>
          </w:p>
        </w:tc>
        <w:tc>
          <w:tcPr>
            <w:tcW w:w="3442" w:type="dxa"/>
          </w:tcPr>
          <w:p w14:paraId="68C3E66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3621211E" w14:textId="77777777" w:rsidTr="006B399B">
        <w:trPr>
          <w:gridAfter w:val="1"/>
          <w:wAfter w:w="29" w:type="dxa"/>
          <w:trHeight w:val="302"/>
          <w:jc w:val="center"/>
        </w:trPr>
        <w:tc>
          <w:tcPr>
            <w:tcW w:w="846" w:type="dxa"/>
          </w:tcPr>
          <w:p w14:paraId="5563B5AC"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1135</w:t>
            </w:r>
          </w:p>
        </w:tc>
        <w:tc>
          <w:tcPr>
            <w:tcW w:w="2601" w:type="dxa"/>
            <w:shd w:val="clear" w:color="auto" w:fill="auto"/>
            <w:noWrap/>
          </w:tcPr>
          <w:p w14:paraId="6D3D7CF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количество чеков (БСО) по признаку расчетов</w:t>
            </w:r>
          </w:p>
        </w:tc>
        <w:tc>
          <w:tcPr>
            <w:tcW w:w="1882" w:type="dxa"/>
          </w:tcPr>
          <w:p w14:paraId="6AF02F1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B4BDFC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48D474F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1998E16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190B2D6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4</w:t>
            </w:r>
          </w:p>
        </w:tc>
        <w:tc>
          <w:tcPr>
            <w:tcW w:w="3442" w:type="dxa"/>
          </w:tcPr>
          <w:p w14:paraId="5CDA19E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1E0E9416" w14:textId="77777777" w:rsidTr="006B399B">
        <w:trPr>
          <w:gridAfter w:val="1"/>
          <w:wAfter w:w="29" w:type="dxa"/>
          <w:trHeight w:val="302"/>
          <w:jc w:val="center"/>
        </w:trPr>
        <w:tc>
          <w:tcPr>
            <w:tcW w:w="846" w:type="dxa"/>
          </w:tcPr>
          <w:p w14:paraId="3000401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1136</w:t>
            </w:r>
          </w:p>
        </w:tc>
        <w:tc>
          <w:tcPr>
            <w:tcW w:w="2601" w:type="dxa"/>
            <w:shd w:val="clear" w:color="auto" w:fill="auto"/>
            <w:noWrap/>
          </w:tcPr>
          <w:p w14:paraId="14A74AB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итоговая сумма в чеках (БСО) наличными </w:t>
            </w:r>
            <w:r w:rsidRPr="008043D4">
              <w:rPr>
                <w:rFonts w:ascii="Times New Roman" w:hAnsi="Times New Roman"/>
                <w:sz w:val="28"/>
              </w:rPr>
              <w:lastRenderedPageBreak/>
              <w:t>денежными средствами</w:t>
            </w:r>
          </w:p>
        </w:tc>
        <w:tc>
          <w:tcPr>
            <w:tcW w:w="1882" w:type="dxa"/>
          </w:tcPr>
          <w:p w14:paraId="70E9DCD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lastRenderedPageBreak/>
              <w:t>Целое</w:t>
            </w:r>
          </w:p>
        </w:tc>
        <w:tc>
          <w:tcPr>
            <w:tcW w:w="1449" w:type="dxa"/>
          </w:tcPr>
          <w:p w14:paraId="56CB05B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45A6376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14A978E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48F74F5"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lang w:val="en-US"/>
              </w:rPr>
            </w:pPr>
            <w:r w:rsidRPr="008043D4">
              <w:rPr>
                <w:rFonts w:ascii="Times New Roman" w:hAnsi="Times New Roman"/>
                <w:sz w:val="28"/>
                <w:lang w:val="en-US"/>
              </w:rPr>
              <w:t>6</w:t>
            </w:r>
          </w:p>
        </w:tc>
        <w:tc>
          <w:tcPr>
            <w:tcW w:w="3442" w:type="dxa"/>
          </w:tcPr>
          <w:p w14:paraId="4E86A25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Величина с учетом копеек печатается в виде числа с фиксированной точкой (2 </w:t>
            </w:r>
            <w:r w:rsidRPr="008043D4">
              <w:rPr>
                <w:rFonts w:ascii="Times New Roman" w:hAnsi="Times New Roman"/>
                <w:sz w:val="28"/>
              </w:rPr>
              <w:lastRenderedPageBreak/>
              <w:t>цифры после точки) в рублях</w:t>
            </w:r>
          </w:p>
        </w:tc>
      </w:tr>
      <w:tr w:rsidR="006B399B" w:rsidRPr="008043D4" w14:paraId="65419EFC" w14:textId="77777777" w:rsidTr="006B399B">
        <w:trPr>
          <w:gridAfter w:val="1"/>
          <w:wAfter w:w="29" w:type="dxa"/>
          <w:trHeight w:val="302"/>
          <w:jc w:val="center"/>
        </w:trPr>
        <w:tc>
          <w:tcPr>
            <w:tcW w:w="846" w:type="dxa"/>
          </w:tcPr>
          <w:p w14:paraId="3053D77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1138</w:t>
            </w:r>
          </w:p>
        </w:tc>
        <w:tc>
          <w:tcPr>
            <w:tcW w:w="2601" w:type="dxa"/>
            <w:shd w:val="clear" w:color="auto" w:fill="auto"/>
            <w:noWrap/>
          </w:tcPr>
          <w:p w14:paraId="1B7E21B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итоговая сумма в чеках (БСО) электронными средствами платежа</w:t>
            </w:r>
          </w:p>
        </w:tc>
        <w:tc>
          <w:tcPr>
            <w:tcW w:w="1882" w:type="dxa"/>
          </w:tcPr>
          <w:p w14:paraId="50E10EE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6505731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1D1CCB3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74ABD31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ECF083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677A98B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0177F213" w14:textId="77777777" w:rsidTr="006B399B">
        <w:trPr>
          <w:gridAfter w:val="1"/>
          <w:wAfter w:w="29" w:type="dxa"/>
          <w:trHeight w:val="302"/>
          <w:jc w:val="center"/>
        </w:trPr>
        <w:tc>
          <w:tcPr>
            <w:tcW w:w="846" w:type="dxa"/>
          </w:tcPr>
          <w:p w14:paraId="217D291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1139</w:t>
            </w:r>
          </w:p>
        </w:tc>
        <w:tc>
          <w:tcPr>
            <w:tcW w:w="2601" w:type="dxa"/>
            <w:shd w:val="clear" w:color="auto" w:fill="auto"/>
            <w:noWrap/>
          </w:tcPr>
          <w:p w14:paraId="599D9D9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НДС по ставке 18%</w:t>
            </w:r>
          </w:p>
        </w:tc>
        <w:tc>
          <w:tcPr>
            <w:tcW w:w="1882" w:type="dxa"/>
          </w:tcPr>
          <w:p w14:paraId="0EB35B9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1CE3A8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2FA8122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5DCC4198"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FFD5A9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3589C5D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3ED0A5B9" w14:textId="77777777" w:rsidTr="006B399B">
        <w:trPr>
          <w:gridAfter w:val="1"/>
          <w:wAfter w:w="29" w:type="dxa"/>
          <w:trHeight w:val="302"/>
          <w:jc w:val="center"/>
        </w:trPr>
        <w:tc>
          <w:tcPr>
            <w:tcW w:w="846" w:type="dxa"/>
          </w:tcPr>
          <w:p w14:paraId="718E670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1140</w:t>
            </w:r>
          </w:p>
        </w:tc>
        <w:tc>
          <w:tcPr>
            <w:tcW w:w="2601" w:type="dxa"/>
            <w:shd w:val="clear" w:color="auto" w:fill="auto"/>
            <w:noWrap/>
          </w:tcPr>
          <w:p w14:paraId="7F12F36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НДС по ставке 10%</w:t>
            </w:r>
          </w:p>
        </w:tc>
        <w:tc>
          <w:tcPr>
            <w:tcW w:w="1882" w:type="dxa"/>
          </w:tcPr>
          <w:p w14:paraId="15115C1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5605A5F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31BC812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27B42E4E"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6613E74"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1BA5B2F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53B2ACD5" w14:textId="77777777" w:rsidTr="006B399B">
        <w:trPr>
          <w:gridAfter w:val="1"/>
          <w:wAfter w:w="29" w:type="dxa"/>
          <w:trHeight w:val="302"/>
          <w:jc w:val="center"/>
        </w:trPr>
        <w:tc>
          <w:tcPr>
            <w:tcW w:w="846" w:type="dxa"/>
          </w:tcPr>
          <w:p w14:paraId="65726FD0"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1141</w:t>
            </w:r>
          </w:p>
        </w:tc>
        <w:tc>
          <w:tcPr>
            <w:tcW w:w="2601" w:type="dxa"/>
            <w:shd w:val="clear" w:color="auto" w:fill="auto"/>
            <w:noWrap/>
          </w:tcPr>
          <w:p w14:paraId="723874F2"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сумма НДС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18/118</w:t>
            </w:r>
          </w:p>
        </w:tc>
        <w:tc>
          <w:tcPr>
            <w:tcW w:w="1882" w:type="dxa"/>
          </w:tcPr>
          <w:p w14:paraId="7AEB67D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3FA992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2FD2AAD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3FEFBD2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B37BDC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54797CB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2B441503" w14:textId="77777777" w:rsidTr="006B399B">
        <w:trPr>
          <w:gridAfter w:val="1"/>
          <w:wAfter w:w="29" w:type="dxa"/>
          <w:trHeight w:val="302"/>
          <w:jc w:val="center"/>
        </w:trPr>
        <w:tc>
          <w:tcPr>
            <w:tcW w:w="846" w:type="dxa"/>
          </w:tcPr>
          <w:p w14:paraId="089D493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1142</w:t>
            </w:r>
          </w:p>
        </w:tc>
        <w:tc>
          <w:tcPr>
            <w:tcW w:w="2601" w:type="dxa"/>
            <w:shd w:val="clear" w:color="auto" w:fill="auto"/>
            <w:noWrap/>
          </w:tcPr>
          <w:p w14:paraId="150F652E"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сумма НДС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10/110</w:t>
            </w:r>
          </w:p>
        </w:tc>
        <w:tc>
          <w:tcPr>
            <w:tcW w:w="1882" w:type="dxa"/>
          </w:tcPr>
          <w:p w14:paraId="0AA95C2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E40C76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362E19E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21A46CD7"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3BF0373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098415C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31713E66" w14:textId="77777777" w:rsidTr="006B399B">
        <w:trPr>
          <w:gridAfter w:val="1"/>
          <w:wAfter w:w="29" w:type="dxa"/>
          <w:trHeight w:val="302"/>
          <w:jc w:val="center"/>
        </w:trPr>
        <w:tc>
          <w:tcPr>
            <w:tcW w:w="846" w:type="dxa"/>
          </w:tcPr>
          <w:p w14:paraId="6DE6E3E3"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1143</w:t>
            </w:r>
          </w:p>
        </w:tc>
        <w:tc>
          <w:tcPr>
            <w:tcW w:w="2601" w:type="dxa"/>
            <w:shd w:val="clear" w:color="auto" w:fill="auto"/>
            <w:noWrap/>
          </w:tcPr>
          <w:p w14:paraId="4DC1667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расчетов с НДС по ставке 0%</w:t>
            </w:r>
          </w:p>
        </w:tc>
        <w:tc>
          <w:tcPr>
            <w:tcW w:w="1882" w:type="dxa"/>
          </w:tcPr>
          <w:p w14:paraId="0F84A56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6EC9D61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5026948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731DFCF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07DEFA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5A600A1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4C563C42" w14:textId="77777777" w:rsidTr="006B399B">
        <w:trPr>
          <w:gridAfter w:val="1"/>
          <w:wAfter w:w="29" w:type="dxa"/>
          <w:trHeight w:val="302"/>
          <w:jc w:val="center"/>
        </w:trPr>
        <w:tc>
          <w:tcPr>
            <w:tcW w:w="846" w:type="dxa"/>
          </w:tcPr>
          <w:p w14:paraId="6073A18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1144</w:t>
            </w:r>
          </w:p>
        </w:tc>
        <w:tc>
          <w:tcPr>
            <w:tcW w:w="2601" w:type="dxa"/>
            <w:shd w:val="clear" w:color="auto" w:fill="auto"/>
            <w:noWrap/>
          </w:tcPr>
          <w:p w14:paraId="4F09778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количество чеков коррекции (БСО коррекции) или непереданных чеков (БСО) и чеков коррекции (БСО коррекции) </w:t>
            </w:r>
          </w:p>
        </w:tc>
        <w:tc>
          <w:tcPr>
            <w:tcW w:w="1882" w:type="dxa"/>
          </w:tcPr>
          <w:p w14:paraId="393BB06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41EABC3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78" w:type="dxa"/>
          </w:tcPr>
          <w:p w14:paraId="6542E27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51F7E02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D60077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4</w:t>
            </w:r>
          </w:p>
        </w:tc>
        <w:tc>
          <w:tcPr>
            <w:tcW w:w="3442" w:type="dxa"/>
          </w:tcPr>
          <w:p w14:paraId="580B80BA"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66D5C640" w14:textId="77777777" w:rsidTr="006B399B">
        <w:trPr>
          <w:gridAfter w:val="1"/>
          <w:wAfter w:w="29" w:type="dxa"/>
          <w:trHeight w:val="302"/>
          <w:jc w:val="center"/>
        </w:trPr>
        <w:tc>
          <w:tcPr>
            <w:tcW w:w="846" w:type="dxa"/>
          </w:tcPr>
          <w:p w14:paraId="23527DE7"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1145</w:t>
            </w:r>
          </w:p>
        </w:tc>
        <w:tc>
          <w:tcPr>
            <w:tcW w:w="2601" w:type="dxa"/>
            <w:shd w:val="clear" w:color="auto" w:fill="auto"/>
            <w:noWrap/>
          </w:tcPr>
          <w:p w14:paraId="2EB4DD2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по признаку «приход»</w:t>
            </w:r>
          </w:p>
        </w:tc>
        <w:tc>
          <w:tcPr>
            <w:tcW w:w="1882" w:type="dxa"/>
          </w:tcPr>
          <w:p w14:paraId="6B954A5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5952647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48E425B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7388593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50D45EFD"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32</w:t>
            </w:r>
          </w:p>
        </w:tc>
        <w:tc>
          <w:tcPr>
            <w:tcW w:w="3442" w:type="dxa"/>
          </w:tcPr>
          <w:p w14:paraId="7E4CE40D"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14</w:t>
            </w:r>
          </w:p>
        </w:tc>
      </w:tr>
      <w:tr w:rsidR="006B399B" w:rsidRPr="008043D4" w14:paraId="351E83F6" w14:textId="77777777" w:rsidTr="006B399B">
        <w:trPr>
          <w:gridAfter w:val="1"/>
          <w:wAfter w:w="29" w:type="dxa"/>
          <w:trHeight w:val="302"/>
          <w:jc w:val="center"/>
        </w:trPr>
        <w:tc>
          <w:tcPr>
            <w:tcW w:w="846" w:type="dxa"/>
          </w:tcPr>
          <w:p w14:paraId="3223651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1146</w:t>
            </w:r>
          </w:p>
        </w:tc>
        <w:tc>
          <w:tcPr>
            <w:tcW w:w="2601" w:type="dxa"/>
            <w:shd w:val="clear" w:color="auto" w:fill="auto"/>
            <w:noWrap/>
          </w:tcPr>
          <w:p w14:paraId="12E9BCAF"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по признаку «расход»</w:t>
            </w:r>
          </w:p>
        </w:tc>
        <w:tc>
          <w:tcPr>
            <w:tcW w:w="1882" w:type="dxa"/>
          </w:tcPr>
          <w:p w14:paraId="2BF8483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6EF61F4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731A7EF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5A86C9E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FFBEDC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32</w:t>
            </w:r>
          </w:p>
        </w:tc>
        <w:tc>
          <w:tcPr>
            <w:tcW w:w="3442" w:type="dxa"/>
          </w:tcPr>
          <w:p w14:paraId="7EDE66E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14</w:t>
            </w:r>
          </w:p>
        </w:tc>
      </w:tr>
      <w:tr w:rsidR="006B399B" w:rsidRPr="008043D4" w14:paraId="357E764E" w14:textId="77777777" w:rsidTr="006B399B">
        <w:trPr>
          <w:gridAfter w:val="1"/>
          <w:wAfter w:w="29" w:type="dxa"/>
          <w:trHeight w:val="302"/>
          <w:jc w:val="center"/>
        </w:trPr>
        <w:tc>
          <w:tcPr>
            <w:tcW w:w="1002" w:type="dxa"/>
          </w:tcPr>
          <w:p w14:paraId="6EB93853" w14:textId="77777777" w:rsidR="006B399B" w:rsidRPr="008043D4" w:rsidRDefault="006B399B" w:rsidP="006B399B">
            <w:pPr>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1148</w:t>
            </w:r>
          </w:p>
        </w:tc>
        <w:tc>
          <w:tcPr>
            <w:tcW w:w="2578" w:type="dxa"/>
            <w:shd w:val="clear" w:color="auto" w:fill="auto"/>
            <w:noWrap/>
          </w:tcPr>
          <w:p w14:paraId="52B2BEB0"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количество самостоятельных корректировок</w:t>
            </w:r>
          </w:p>
        </w:tc>
        <w:tc>
          <w:tcPr>
            <w:tcW w:w="1864" w:type="dxa"/>
          </w:tcPr>
          <w:p w14:paraId="2E4A4D9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34" w:type="dxa"/>
          </w:tcPr>
          <w:p w14:paraId="738E6F2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60" w:type="dxa"/>
          </w:tcPr>
          <w:p w14:paraId="3A4BA70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18" w:type="dxa"/>
          </w:tcPr>
          <w:p w14:paraId="035297E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Да</w:t>
            </w:r>
          </w:p>
        </w:tc>
        <w:tc>
          <w:tcPr>
            <w:tcW w:w="1108" w:type="dxa"/>
          </w:tcPr>
          <w:p w14:paraId="12991CE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4</w:t>
            </w:r>
          </w:p>
        </w:tc>
        <w:tc>
          <w:tcPr>
            <w:tcW w:w="3412" w:type="dxa"/>
          </w:tcPr>
          <w:p w14:paraId="16F7A4EB"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p>
        </w:tc>
      </w:tr>
      <w:tr w:rsidR="006B399B" w:rsidRPr="008043D4" w14:paraId="6ED26B9E" w14:textId="77777777" w:rsidTr="006B399B">
        <w:trPr>
          <w:gridAfter w:val="1"/>
          <w:wAfter w:w="29" w:type="dxa"/>
          <w:trHeight w:val="302"/>
          <w:jc w:val="center"/>
        </w:trPr>
        <w:tc>
          <w:tcPr>
            <w:tcW w:w="1002" w:type="dxa"/>
          </w:tcPr>
          <w:p w14:paraId="4F8D6B3F" w14:textId="77777777" w:rsidR="006B399B" w:rsidRPr="008043D4" w:rsidRDefault="006B399B" w:rsidP="006B399B">
            <w:pPr>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1149</w:t>
            </w:r>
          </w:p>
        </w:tc>
        <w:tc>
          <w:tcPr>
            <w:tcW w:w="2578" w:type="dxa"/>
            <w:shd w:val="clear" w:color="auto" w:fill="auto"/>
            <w:noWrap/>
          </w:tcPr>
          <w:p w14:paraId="7F5832B7"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количество корректировок по предписанию</w:t>
            </w:r>
          </w:p>
        </w:tc>
        <w:tc>
          <w:tcPr>
            <w:tcW w:w="1864" w:type="dxa"/>
          </w:tcPr>
          <w:p w14:paraId="759E86B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34" w:type="dxa"/>
          </w:tcPr>
          <w:p w14:paraId="5DA344F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UInt32</w:t>
            </w:r>
          </w:p>
        </w:tc>
        <w:tc>
          <w:tcPr>
            <w:tcW w:w="1860" w:type="dxa"/>
          </w:tcPr>
          <w:p w14:paraId="5B98B46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18" w:type="dxa"/>
          </w:tcPr>
          <w:p w14:paraId="0C4CDD7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Да</w:t>
            </w:r>
          </w:p>
        </w:tc>
        <w:tc>
          <w:tcPr>
            <w:tcW w:w="1108" w:type="dxa"/>
          </w:tcPr>
          <w:p w14:paraId="7BD9954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4</w:t>
            </w:r>
          </w:p>
        </w:tc>
        <w:tc>
          <w:tcPr>
            <w:tcW w:w="3412" w:type="dxa"/>
          </w:tcPr>
          <w:p w14:paraId="65404CE2"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p>
        </w:tc>
      </w:tr>
      <w:tr w:rsidR="006B399B" w:rsidRPr="008043D4" w14:paraId="3F33296E" w14:textId="77777777" w:rsidTr="006B399B">
        <w:trPr>
          <w:gridAfter w:val="1"/>
          <w:wAfter w:w="29" w:type="dxa"/>
          <w:trHeight w:val="302"/>
          <w:jc w:val="center"/>
        </w:trPr>
        <w:tc>
          <w:tcPr>
            <w:tcW w:w="1002" w:type="dxa"/>
          </w:tcPr>
          <w:p w14:paraId="19776D5C" w14:textId="77777777" w:rsidR="006B399B" w:rsidRPr="008043D4" w:rsidRDefault="006B399B" w:rsidP="006B399B">
            <w:pPr>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1151</w:t>
            </w:r>
          </w:p>
        </w:tc>
        <w:tc>
          <w:tcPr>
            <w:tcW w:w="2578" w:type="dxa"/>
            <w:shd w:val="clear" w:color="auto" w:fill="auto"/>
            <w:noWrap/>
          </w:tcPr>
          <w:p w14:paraId="15AB17B3"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коррекций НДС по ставке 18%</w:t>
            </w:r>
          </w:p>
        </w:tc>
        <w:tc>
          <w:tcPr>
            <w:tcW w:w="1864" w:type="dxa"/>
          </w:tcPr>
          <w:p w14:paraId="5FB8E71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34" w:type="dxa"/>
          </w:tcPr>
          <w:p w14:paraId="538779D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60" w:type="dxa"/>
          </w:tcPr>
          <w:p w14:paraId="0F59DDF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18" w:type="dxa"/>
          </w:tcPr>
          <w:p w14:paraId="05A4EA5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08" w:type="dxa"/>
          </w:tcPr>
          <w:p w14:paraId="22BE68B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6</w:t>
            </w:r>
          </w:p>
        </w:tc>
        <w:tc>
          <w:tcPr>
            <w:tcW w:w="3412" w:type="dxa"/>
          </w:tcPr>
          <w:p w14:paraId="7DC30F69"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39FB1172" w14:textId="77777777" w:rsidTr="006B399B">
        <w:trPr>
          <w:gridAfter w:val="1"/>
          <w:wAfter w:w="29" w:type="dxa"/>
          <w:trHeight w:val="302"/>
          <w:jc w:val="center"/>
        </w:trPr>
        <w:tc>
          <w:tcPr>
            <w:tcW w:w="1002" w:type="dxa"/>
          </w:tcPr>
          <w:p w14:paraId="28C92539" w14:textId="77777777" w:rsidR="006B399B" w:rsidRPr="008043D4" w:rsidRDefault="006B399B" w:rsidP="006B399B">
            <w:pPr>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lastRenderedPageBreak/>
              <w:t>1152</w:t>
            </w:r>
          </w:p>
        </w:tc>
        <w:tc>
          <w:tcPr>
            <w:tcW w:w="2578" w:type="dxa"/>
            <w:shd w:val="clear" w:color="auto" w:fill="auto"/>
            <w:noWrap/>
          </w:tcPr>
          <w:p w14:paraId="47A5C164"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коррекций НДС по ставке 10%</w:t>
            </w:r>
          </w:p>
        </w:tc>
        <w:tc>
          <w:tcPr>
            <w:tcW w:w="1864" w:type="dxa"/>
          </w:tcPr>
          <w:p w14:paraId="3CF8F05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34" w:type="dxa"/>
          </w:tcPr>
          <w:p w14:paraId="35284F3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60" w:type="dxa"/>
          </w:tcPr>
          <w:p w14:paraId="667380C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18" w:type="dxa"/>
          </w:tcPr>
          <w:p w14:paraId="7820ABB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08" w:type="dxa"/>
          </w:tcPr>
          <w:p w14:paraId="186929C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6</w:t>
            </w:r>
          </w:p>
        </w:tc>
        <w:tc>
          <w:tcPr>
            <w:tcW w:w="3412" w:type="dxa"/>
          </w:tcPr>
          <w:p w14:paraId="1574B972"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58255231" w14:textId="77777777" w:rsidTr="006B399B">
        <w:trPr>
          <w:gridAfter w:val="1"/>
          <w:wAfter w:w="29" w:type="dxa"/>
          <w:trHeight w:val="302"/>
          <w:jc w:val="center"/>
        </w:trPr>
        <w:tc>
          <w:tcPr>
            <w:tcW w:w="1002" w:type="dxa"/>
          </w:tcPr>
          <w:p w14:paraId="6FD923BE" w14:textId="77777777" w:rsidR="006B399B" w:rsidRPr="008043D4" w:rsidRDefault="006B399B" w:rsidP="006B399B">
            <w:pPr>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1153</w:t>
            </w:r>
          </w:p>
        </w:tc>
        <w:tc>
          <w:tcPr>
            <w:tcW w:w="2578" w:type="dxa"/>
            <w:shd w:val="clear" w:color="auto" w:fill="auto"/>
            <w:noWrap/>
          </w:tcPr>
          <w:p w14:paraId="783D2E59"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сумма коррекций НДС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18/118</w:t>
            </w:r>
          </w:p>
        </w:tc>
        <w:tc>
          <w:tcPr>
            <w:tcW w:w="1864" w:type="dxa"/>
          </w:tcPr>
          <w:p w14:paraId="5E28162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34" w:type="dxa"/>
          </w:tcPr>
          <w:p w14:paraId="42E5A4F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60" w:type="dxa"/>
          </w:tcPr>
          <w:p w14:paraId="7EF65B5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18" w:type="dxa"/>
          </w:tcPr>
          <w:p w14:paraId="4C1A061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08" w:type="dxa"/>
          </w:tcPr>
          <w:p w14:paraId="1D69A90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6</w:t>
            </w:r>
          </w:p>
        </w:tc>
        <w:tc>
          <w:tcPr>
            <w:tcW w:w="3412" w:type="dxa"/>
          </w:tcPr>
          <w:p w14:paraId="79875719"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367C64C6" w14:textId="77777777" w:rsidTr="006B399B">
        <w:trPr>
          <w:gridAfter w:val="1"/>
          <w:wAfter w:w="29" w:type="dxa"/>
          <w:trHeight w:val="302"/>
          <w:jc w:val="center"/>
        </w:trPr>
        <w:tc>
          <w:tcPr>
            <w:tcW w:w="1002" w:type="dxa"/>
          </w:tcPr>
          <w:p w14:paraId="2ACF023C" w14:textId="77777777" w:rsidR="006B399B" w:rsidRPr="008043D4" w:rsidRDefault="006B399B" w:rsidP="006B399B">
            <w:pPr>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1154</w:t>
            </w:r>
          </w:p>
        </w:tc>
        <w:tc>
          <w:tcPr>
            <w:tcW w:w="2578" w:type="dxa"/>
            <w:shd w:val="clear" w:color="auto" w:fill="auto"/>
            <w:noWrap/>
          </w:tcPr>
          <w:p w14:paraId="629588DE"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сумма коррекций НДС </w:t>
            </w:r>
            <w:proofErr w:type="spellStart"/>
            <w:r w:rsidRPr="008043D4">
              <w:rPr>
                <w:rFonts w:ascii="Times New Roman" w:hAnsi="Times New Roman"/>
                <w:sz w:val="28"/>
              </w:rPr>
              <w:t>расч</w:t>
            </w:r>
            <w:proofErr w:type="spellEnd"/>
            <w:r w:rsidRPr="008043D4">
              <w:rPr>
                <w:rFonts w:ascii="Times New Roman" w:hAnsi="Times New Roman"/>
                <w:sz w:val="28"/>
              </w:rPr>
              <w:t>. ставке 10/110</w:t>
            </w:r>
          </w:p>
        </w:tc>
        <w:tc>
          <w:tcPr>
            <w:tcW w:w="1864" w:type="dxa"/>
          </w:tcPr>
          <w:p w14:paraId="1DB09B0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34" w:type="dxa"/>
          </w:tcPr>
          <w:p w14:paraId="1B37D7A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60" w:type="dxa"/>
          </w:tcPr>
          <w:p w14:paraId="4858C40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18" w:type="dxa"/>
          </w:tcPr>
          <w:p w14:paraId="10665B9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08" w:type="dxa"/>
          </w:tcPr>
          <w:p w14:paraId="41D4E8D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6</w:t>
            </w:r>
          </w:p>
        </w:tc>
        <w:tc>
          <w:tcPr>
            <w:tcW w:w="3412" w:type="dxa"/>
          </w:tcPr>
          <w:p w14:paraId="1FF5DF18"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5DC2B902" w14:textId="77777777" w:rsidTr="006B399B">
        <w:trPr>
          <w:gridAfter w:val="1"/>
          <w:wAfter w:w="29" w:type="dxa"/>
          <w:trHeight w:val="302"/>
          <w:jc w:val="center"/>
        </w:trPr>
        <w:tc>
          <w:tcPr>
            <w:tcW w:w="1002" w:type="dxa"/>
          </w:tcPr>
          <w:p w14:paraId="5D32DD97" w14:textId="77777777" w:rsidR="006B399B" w:rsidRPr="008043D4" w:rsidRDefault="006B399B" w:rsidP="006B399B">
            <w:pPr>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t>1155</w:t>
            </w:r>
          </w:p>
        </w:tc>
        <w:tc>
          <w:tcPr>
            <w:tcW w:w="2578" w:type="dxa"/>
            <w:shd w:val="clear" w:color="auto" w:fill="auto"/>
            <w:noWrap/>
          </w:tcPr>
          <w:p w14:paraId="036BC5A6"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коррекций с НДС по ставке 0%</w:t>
            </w:r>
          </w:p>
        </w:tc>
        <w:tc>
          <w:tcPr>
            <w:tcW w:w="1864" w:type="dxa"/>
          </w:tcPr>
          <w:p w14:paraId="588A11F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34" w:type="dxa"/>
          </w:tcPr>
          <w:p w14:paraId="43E05EC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60" w:type="dxa"/>
          </w:tcPr>
          <w:p w14:paraId="11A1435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18" w:type="dxa"/>
          </w:tcPr>
          <w:p w14:paraId="72A1909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08" w:type="dxa"/>
          </w:tcPr>
          <w:p w14:paraId="3B35A45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6</w:t>
            </w:r>
          </w:p>
        </w:tc>
        <w:tc>
          <w:tcPr>
            <w:tcW w:w="3412" w:type="dxa"/>
          </w:tcPr>
          <w:p w14:paraId="13EF48A6"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63C7E67A" w14:textId="77777777" w:rsidTr="006B399B">
        <w:trPr>
          <w:gridAfter w:val="1"/>
          <w:wAfter w:w="29" w:type="dxa"/>
          <w:trHeight w:val="302"/>
          <w:jc w:val="center"/>
        </w:trPr>
        <w:tc>
          <w:tcPr>
            <w:tcW w:w="846" w:type="dxa"/>
          </w:tcPr>
          <w:p w14:paraId="12405E1E"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1157</w:t>
            </w:r>
          </w:p>
        </w:tc>
        <w:tc>
          <w:tcPr>
            <w:tcW w:w="2601" w:type="dxa"/>
            <w:shd w:val="clear" w:color="auto" w:fill="auto"/>
            <w:noWrap/>
          </w:tcPr>
          <w:p w14:paraId="4A6756F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итогов ФН</w:t>
            </w:r>
          </w:p>
        </w:tc>
        <w:tc>
          <w:tcPr>
            <w:tcW w:w="1882" w:type="dxa"/>
          </w:tcPr>
          <w:p w14:paraId="797F8F0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2D9DF45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1FB301C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3157D8CE"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2252271"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708</w:t>
            </w:r>
          </w:p>
        </w:tc>
        <w:tc>
          <w:tcPr>
            <w:tcW w:w="3442" w:type="dxa"/>
          </w:tcPr>
          <w:p w14:paraId="35A7071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11</w:t>
            </w:r>
          </w:p>
        </w:tc>
      </w:tr>
      <w:tr w:rsidR="006B399B" w:rsidRPr="008043D4" w14:paraId="6EDDC07B" w14:textId="77777777" w:rsidTr="006B399B">
        <w:trPr>
          <w:gridAfter w:val="1"/>
          <w:wAfter w:w="29" w:type="dxa"/>
          <w:trHeight w:val="302"/>
          <w:jc w:val="center"/>
        </w:trPr>
        <w:tc>
          <w:tcPr>
            <w:tcW w:w="846" w:type="dxa"/>
          </w:tcPr>
          <w:p w14:paraId="06E1D07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1158</w:t>
            </w:r>
          </w:p>
        </w:tc>
        <w:tc>
          <w:tcPr>
            <w:tcW w:w="2601" w:type="dxa"/>
            <w:shd w:val="clear" w:color="auto" w:fill="auto"/>
            <w:noWrap/>
          </w:tcPr>
          <w:p w14:paraId="2006CED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итогов непереданных ФД</w:t>
            </w:r>
          </w:p>
        </w:tc>
        <w:tc>
          <w:tcPr>
            <w:tcW w:w="1882" w:type="dxa"/>
          </w:tcPr>
          <w:p w14:paraId="403968F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757BBBC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26E0373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02B2CBC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2040CE9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708</w:t>
            </w:r>
          </w:p>
        </w:tc>
        <w:tc>
          <w:tcPr>
            <w:tcW w:w="3442" w:type="dxa"/>
          </w:tcPr>
          <w:p w14:paraId="71413D6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11</w:t>
            </w:r>
          </w:p>
        </w:tc>
      </w:tr>
      <w:tr w:rsidR="006B399B" w:rsidRPr="008043D4" w14:paraId="3836C1F4" w14:textId="77777777" w:rsidTr="006B399B">
        <w:trPr>
          <w:gridAfter w:val="1"/>
          <w:wAfter w:w="29" w:type="dxa"/>
          <w:trHeight w:val="302"/>
          <w:jc w:val="center"/>
        </w:trPr>
        <w:tc>
          <w:tcPr>
            <w:tcW w:w="846" w:type="dxa"/>
          </w:tcPr>
          <w:p w14:paraId="4C2E18B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1162</w:t>
            </w:r>
          </w:p>
        </w:tc>
        <w:tc>
          <w:tcPr>
            <w:tcW w:w="2601" w:type="dxa"/>
            <w:shd w:val="clear" w:color="auto" w:fill="auto"/>
            <w:noWrap/>
          </w:tcPr>
          <w:p w14:paraId="1F76B27F" w14:textId="2556956E" w:rsidR="006B399B" w:rsidRPr="008043D4" w:rsidRDefault="00B63278"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код товарной номенклатуры</w:t>
            </w:r>
          </w:p>
        </w:tc>
        <w:tc>
          <w:tcPr>
            <w:tcW w:w="1882" w:type="dxa"/>
          </w:tcPr>
          <w:p w14:paraId="27AA645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Массив</w:t>
            </w:r>
          </w:p>
        </w:tc>
        <w:tc>
          <w:tcPr>
            <w:tcW w:w="1449" w:type="dxa"/>
          </w:tcPr>
          <w:p w14:paraId="4ED82BE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5619360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20398C3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5AC5219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lang w:val="en-US"/>
              </w:rPr>
            </w:pPr>
            <w:r w:rsidRPr="008043D4">
              <w:rPr>
                <w:rFonts w:ascii="Times New Roman" w:hAnsi="Times New Roman"/>
                <w:sz w:val="28"/>
                <w:lang w:val="en-US"/>
              </w:rPr>
              <w:t>32</w:t>
            </w:r>
          </w:p>
        </w:tc>
        <w:tc>
          <w:tcPr>
            <w:tcW w:w="3442" w:type="dxa"/>
          </w:tcPr>
          <w:p w14:paraId="57A6E1F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eastAsia="Times New Roman" w:hAnsi="Times New Roman" w:cs="Times New Roman"/>
                <w:sz w:val="28"/>
                <w:szCs w:val="28"/>
              </w:rPr>
              <w:t>Данные</w:t>
            </w:r>
            <w:r w:rsidRPr="008043D4">
              <w:rPr>
                <w:rFonts w:ascii="Times New Roman" w:hAnsi="Times New Roman"/>
                <w:sz w:val="28"/>
              </w:rPr>
              <w:t xml:space="preserve"> в массиве</w:t>
            </w:r>
            <w:r w:rsidRPr="008043D4">
              <w:rPr>
                <w:rFonts w:ascii="Times New Roman" w:eastAsia="Times New Roman" w:hAnsi="Times New Roman" w:cs="Times New Roman"/>
                <w:sz w:val="28"/>
                <w:szCs w:val="28"/>
              </w:rPr>
              <w:t xml:space="preserve"> представлены в виде строки, в которой</w:t>
            </w:r>
            <w:r w:rsidRPr="008043D4">
              <w:rPr>
                <w:rFonts w:ascii="Times New Roman" w:hAnsi="Times New Roman"/>
                <w:sz w:val="28"/>
              </w:rPr>
              <w:t xml:space="preserve">: первые 2 байта – код справочника; последующие 6 байт – код </w:t>
            </w:r>
            <w:r w:rsidRPr="008043D4">
              <w:rPr>
                <w:rFonts w:ascii="Times New Roman" w:hAnsi="Times New Roman"/>
                <w:sz w:val="28"/>
              </w:rPr>
              <w:lastRenderedPageBreak/>
              <w:t>идентификации группы товара; последние 24 байта – код идентификации экземпляра товара</w:t>
            </w:r>
          </w:p>
        </w:tc>
      </w:tr>
      <w:tr w:rsidR="006B399B" w:rsidRPr="008043D4" w14:paraId="45A35B8E" w14:textId="77777777" w:rsidTr="006B399B">
        <w:trPr>
          <w:gridAfter w:val="1"/>
          <w:wAfter w:w="29" w:type="dxa"/>
          <w:trHeight w:val="302"/>
          <w:jc w:val="center"/>
        </w:trPr>
        <w:tc>
          <w:tcPr>
            <w:tcW w:w="846" w:type="dxa"/>
          </w:tcPr>
          <w:p w14:paraId="27BB7A9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1171</w:t>
            </w:r>
          </w:p>
        </w:tc>
        <w:tc>
          <w:tcPr>
            <w:tcW w:w="2601" w:type="dxa"/>
            <w:shd w:val="clear" w:color="auto" w:fill="auto"/>
            <w:noWrap/>
          </w:tcPr>
          <w:p w14:paraId="5E5AE19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телефон поставщика</w:t>
            </w:r>
          </w:p>
        </w:tc>
        <w:tc>
          <w:tcPr>
            <w:tcW w:w="1882" w:type="dxa"/>
          </w:tcPr>
          <w:p w14:paraId="5F8D964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55CA162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44BFB3A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095BC1F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202D18B1"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19</w:t>
            </w:r>
          </w:p>
        </w:tc>
        <w:tc>
          <w:tcPr>
            <w:tcW w:w="3442" w:type="dxa"/>
          </w:tcPr>
          <w:p w14:paraId="7D1910B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Для платежного агента и платежного субагента</w:t>
            </w:r>
          </w:p>
        </w:tc>
      </w:tr>
      <w:tr w:rsidR="006B399B" w:rsidRPr="008043D4" w14:paraId="21897A60" w14:textId="77777777" w:rsidTr="006B399B">
        <w:trPr>
          <w:gridAfter w:val="1"/>
          <w:wAfter w:w="29" w:type="dxa"/>
          <w:trHeight w:val="302"/>
          <w:jc w:val="center"/>
        </w:trPr>
        <w:tc>
          <w:tcPr>
            <w:tcW w:w="846" w:type="dxa"/>
          </w:tcPr>
          <w:p w14:paraId="26FC220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1173</w:t>
            </w:r>
          </w:p>
        </w:tc>
        <w:tc>
          <w:tcPr>
            <w:tcW w:w="2601" w:type="dxa"/>
            <w:shd w:val="clear" w:color="auto" w:fill="auto"/>
            <w:noWrap/>
          </w:tcPr>
          <w:p w14:paraId="31B2B01A"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тип коррекции</w:t>
            </w:r>
          </w:p>
        </w:tc>
        <w:tc>
          <w:tcPr>
            <w:tcW w:w="1882" w:type="dxa"/>
          </w:tcPr>
          <w:p w14:paraId="2F1AA07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2B8A2EC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6F322BD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&lt;</w:t>
            </w:r>
            <w:r w:rsidRPr="008043D4">
              <w:rPr>
                <w:rFonts w:ascii="Times New Roman" w:hAnsi="Times New Roman"/>
                <w:sz w:val="28"/>
              </w:rPr>
              <w:t>САМОСТОЯТЕЛЬНО</w:t>
            </w:r>
            <w:r w:rsidRPr="008043D4">
              <w:rPr>
                <w:rFonts w:ascii="Times New Roman" w:hAnsi="Times New Roman"/>
                <w:sz w:val="28"/>
                <w:lang w:val="en-US"/>
              </w:rPr>
              <w:t>&gt;</w:t>
            </w:r>
            <w:r w:rsidRPr="008043D4">
              <w:rPr>
                <w:rFonts w:ascii="Times New Roman" w:hAnsi="Times New Roman"/>
                <w:sz w:val="28"/>
              </w:rPr>
              <w:t xml:space="preserve"> или</w:t>
            </w:r>
          </w:p>
          <w:p w14:paraId="72C8A7E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&lt;</w:t>
            </w:r>
            <w:r w:rsidRPr="008043D4">
              <w:rPr>
                <w:rFonts w:ascii="Times New Roman" w:hAnsi="Times New Roman"/>
                <w:sz w:val="28"/>
              </w:rPr>
              <w:t>ПО ПРЕДПИСАНИЮ</w:t>
            </w:r>
            <w:r w:rsidRPr="008043D4">
              <w:rPr>
                <w:rFonts w:ascii="Times New Roman" w:hAnsi="Times New Roman"/>
                <w:sz w:val="28"/>
                <w:lang w:val="en-US"/>
              </w:rPr>
              <w:t>&gt;</w:t>
            </w:r>
          </w:p>
        </w:tc>
        <w:tc>
          <w:tcPr>
            <w:tcW w:w="1029" w:type="dxa"/>
          </w:tcPr>
          <w:p w14:paraId="16DD356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3F55D7E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5B498B7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w:t>
            </w:r>
          </w:p>
          <w:p w14:paraId="2F7760E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«0» - самостоятельно,</w:t>
            </w:r>
          </w:p>
          <w:p w14:paraId="11CDDC4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«1» - по предписанию</w:t>
            </w:r>
          </w:p>
        </w:tc>
      </w:tr>
      <w:tr w:rsidR="006B399B" w:rsidRPr="008043D4" w14:paraId="2D71E52A" w14:textId="77777777" w:rsidTr="006B399B">
        <w:trPr>
          <w:gridAfter w:val="1"/>
          <w:wAfter w:w="29" w:type="dxa"/>
          <w:trHeight w:val="302"/>
          <w:jc w:val="center"/>
        </w:trPr>
        <w:tc>
          <w:tcPr>
            <w:tcW w:w="846" w:type="dxa"/>
          </w:tcPr>
          <w:p w14:paraId="322866C7"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1174</w:t>
            </w:r>
          </w:p>
        </w:tc>
        <w:tc>
          <w:tcPr>
            <w:tcW w:w="2601" w:type="dxa"/>
            <w:shd w:val="clear" w:color="auto" w:fill="auto"/>
            <w:noWrap/>
          </w:tcPr>
          <w:p w14:paraId="52FBB91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основание для коррекции</w:t>
            </w:r>
          </w:p>
        </w:tc>
        <w:tc>
          <w:tcPr>
            <w:tcW w:w="1882" w:type="dxa"/>
          </w:tcPr>
          <w:p w14:paraId="1DF83DD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5769011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725C0B6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502F2B4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3C9C95D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292</w:t>
            </w:r>
          </w:p>
        </w:tc>
        <w:tc>
          <w:tcPr>
            <w:tcW w:w="3442" w:type="dxa"/>
          </w:tcPr>
          <w:p w14:paraId="5E2E334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trike/>
                <w:sz w:val="28"/>
              </w:rPr>
            </w:pPr>
          </w:p>
        </w:tc>
      </w:tr>
      <w:tr w:rsidR="006B399B" w:rsidRPr="008043D4" w14:paraId="7B65501A" w14:textId="77777777" w:rsidTr="006B399B">
        <w:trPr>
          <w:gridAfter w:val="1"/>
          <w:wAfter w:w="29" w:type="dxa"/>
          <w:trHeight w:val="302"/>
          <w:jc w:val="center"/>
        </w:trPr>
        <w:tc>
          <w:tcPr>
            <w:tcW w:w="846" w:type="dxa"/>
          </w:tcPr>
          <w:p w14:paraId="057142D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1177</w:t>
            </w:r>
          </w:p>
        </w:tc>
        <w:tc>
          <w:tcPr>
            <w:tcW w:w="2601" w:type="dxa"/>
            <w:shd w:val="clear" w:color="auto" w:fill="auto"/>
            <w:noWrap/>
          </w:tcPr>
          <w:p w14:paraId="651E0FF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описание коррекции</w:t>
            </w:r>
          </w:p>
        </w:tc>
        <w:tc>
          <w:tcPr>
            <w:tcW w:w="1882" w:type="dxa"/>
          </w:tcPr>
          <w:p w14:paraId="4D584D9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4FA5EDF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2BA7724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51D7DB31"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100D8FD"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Pr>
          <w:p w14:paraId="78915B3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2D0B2BB6" w14:textId="77777777" w:rsidTr="006B399B">
        <w:trPr>
          <w:gridAfter w:val="1"/>
          <w:wAfter w:w="29" w:type="dxa"/>
          <w:trHeight w:val="302"/>
          <w:jc w:val="center"/>
        </w:trPr>
        <w:tc>
          <w:tcPr>
            <w:tcW w:w="846" w:type="dxa"/>
          </w:tcPr>
          <w:p w14:paraId="78BEF0D9"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1178</w:t>
            </w:r>
          </w:p>
        </w:tc>
        <w:tc>
          <w:tcPr>
            <w:tcW w:w="2601" w:type="dxa"/>
            <w:shd w:val="clear" w:color="auto" w:fill="auto"/>
            <w:noWrap/>
          </w:tcPr>
          <w:p w14:paraId="502ABB5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дата совершения корректируемого расчета</w:t>
            </w:r>
          </w:p>
        </w:tc>
        <w:tc>
          <w:tcPr>
            <w:tcW w:w="1882" w:type="dxa"/>
          </w:tcPr>
          <w:p w14:paraId="1261612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CD8F4A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proofErr w:type="spellStart"/>
            <w:r w:rsidRPr="008043D4">
              <w:rPr>
                <w:rFonts w:ascii="Times New Roman" w:hAnsi="Times New Roman"/>
                <w:sz w:val="28"/>
                <w:lang w:val="en-US"/>
              </w:rPr>
              <w:t>UnixTime</w:t>
            </w:r>
            <w:proofErr w:type="spellEnd"/>
          </w:p>
        </w:tc>
        <w:tc>
          <w:tcPr>
            <w:tcW w:w="1878" w:type="dxa"/>
          </w:tcPr>
          <w:p w14:paraId="6A2D87B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ДД.ММ.ГГ</w:t>
            </w:r>
          </w:p>
        </w:tc>
        <w:tc>
          <w:tcPr>
            <w:tcW w:w="1029" w:type="dxa"/>
          </w:tcPr>
          <w:p w14:paraId="6FBBB53E"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F24F5D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4</w:t>
            </w:r>
          </w:p>
        </w:tc>
        <w:tc>
          <w:tcPr>
            <w:tcW w:w="3442" w:type="dxa"/>
          </w:tcPr>
          <w:p w14:paraId="17F8561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 данном реквизите время всегда указывать, как 00:00:00</w:t>
            </w:r>
          </w:p>
        </w:tc>
      </w:tr>
      <w:tr w:rsidR="006B399B" w:rsidRPr="008043D4" w14:paraId="20129BE1" w14:textId="77777777" w:rsidTr="006B399B">
        <w:trPr>
          <w:gridAfter w:val="1"/>
          <w:wAfter w:w="29" w:type="dxa"/>
          <w:trHeight w:val="302"/>
          <w:jc w:val="center"/>
        </w:trPr>
        <w:tc>
          <w:tcPr>
            <w:tcW w:w="846" w:type="dxa"/>
          </w:tcPr>
          <w:p w14:paraId="2098B4E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1179</w:t>
            </w:r>
          </w:p>
        </w:tc>
        <w:tc>
          <w:tcPr>
            <w:tcW w:w="2601" w:type="dxa"/>
            <w:shd w:val="clear" w:color="auto" w:fill="auto"/>
            <w:noWrap/>
          </w:tcPr>
          <w:p w14:paraId="1D616002"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предписания налогового органа</w:t>
            </w:r>
          </w:p>
        </w:tc>
        <w:tc>
          <w:tcPr>
            <w:tcW w:w="1882" w:type="dxa"/>
          </w:tcPr>
          <w:p w14:paraId="3BACEEE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7455633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0ACC0C4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50FFA46F"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A540957"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32</w:t>
            </w:r>
          </w:p>
        </w:tc>
        <w:tc>
          <w:tcPr>
            <w:tcW w:w="3442" w:type="dxa"/>
          </w:tcPr>
          <w:p w14:paraId="04F758B4"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441ECC06" w14:textId="77777777" w:rsidTr="006B399B">
        <w:trPr>
          <w:gridAfter w:val="1"/>
          <w:wAfter w:w="29" w:type="dxa"/>
          <w:trHeight w:val="302"/>
          <w:jc w:val="center"/>
        </w:trPr>
        <w:tc>
          <w:tcPr>
            <w:tcW w:w="846" w:type="dxa"/>
          </w:tcPr>
          <w:p w14:paraId="04F2B9D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1183</w:t>
            </w:r>
          </w:p>
        </w:tc>
        <w:tc>
          <w:tcPr>
            <w:tcW w:w="2601" w:type="dxa"/>
            <w:shd w:val="clear" w:color="auto" w:fill="auto"/>
            <w:noWrap/>
          </w:tcPr>
          <w:p w14:paraId="6ED0424C"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расчетов без НДС</w:t>
            </w:r>
          </w:p>
        </w:tc>
        <w:tc>
          <w:tcPr>
            <w:tcW w:w="1882" w:type="dxa"/>
          </w:tcPr>
          <w:p w14:paraId="468C4B9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0F3D45A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3CA641C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51356F6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9FF26D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1C820C4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71E8AEE1" w14:textId="77777777" w:rsidTr="006B399B">
        <w:trPr>
          <w:trHeight w:val="302"/>
          <w:jc w:val="center"/>
        </w:trPr>
        <w:tc>
          <w:tcPr>
            <w:tcW w:w="1002" w:type="dxa"/>
          </w:tcPr>
          <w:p w14:paraId="6C85EB27" w14:textId="77777777" w:rsidR="006B399B" w:rsidRPr="008043D4" w:rsidRDefault="006B399B" w:rsidP="006B399B">
            <w:pPr>
              <w:overflowPunct w:val="0"/>
              <w:autoSpaceDE w:val="0"/>
              <w:autoSpaceDN w:val="0"/>
              <w:adjustRightInd w:val="0"/>
              <w:spacing w:after="0" w:line="240" w:lineRule="auto"/>
              <w:jc w:val="both"/>
              <w:textAlignment w:val="baseline"/>
              <w:rPr>
                <w:rFonts w:ascii="Times New Roman" w:hAnsi="Times New Roman"/>
                <w:sz w:val="28"/>
              </w:rPr>
            </w:pPr>
            <w:r w:rsidRPr="008043D4">
              <w:rPr>
                <w:rFonts w:ascii="Times New Roman" w:hAnsi="Times New Roman"/>
                <w:sz w:val="28"/>
              </w:rPr>
              <w:lastRenderedPageBreak/>
              <w:t>1184</w:t>
            </w:r>
          </w:p>
        </w:tc>
        <w:tc>
          <w:tcPr>
            <w:tcW w:w="2578" w:type="dxa"/>
            <w:shd w:val="clear" w:color="auto" w:fill="auto"/>
            <w:noWrap/>
          </w:tcPr>
          <w:p w14:paraId="689B235D"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коррекций без НДС</w:t>
            </w:r>
          </w:p>
        </w:tc>
        <w:tc>
          <w:tcPr>
            <w:tcW w:w="1864" w:type="dxa"/>
          </w:tcPr>
          <w:p w14:paraId="22A88BB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34" w:type="dxa"/>
          </w:tcPr>
          <w:p w14:paraId="3704B8A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60" w:type="dxa"/>
          </w:tcPr>
          <w:p w14:paraId="4B2CE25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18" w:type="dxa"/>
          </w:tcPr>
          <w:p w14:paraId="13F31CB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08" w:type="dxa"/>
          </w:tcPr>
          <w:p w14:paraId="70A233E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6</w:t>
            </w:r>
          </w:p>
        </w:tc>
        <w:tc>
          <w:tcPr>
            <w:tcW w:w="3412" w:type="dxa"/>
            <w:gridSpan w:val="2"/>
          </w:tcPr>
          <w:p w14:paraId="19AF3749" w14:textId="77777777" w:rsidR="006B399B" w:rsidRPr="008043D4" w:rsidRDefault="006B399B" w:rsidP="006B399B">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0D8ADD66" w14:textId="77777777" w:rsidTr="006B399B">
        <w:trPr>
          <w:gridAfter w:val="1"/>
          <w:wAfter w:w="29" w:type="dxa"/>
          <w:trHeight w:val="302"/>
          <w:jc w:val="center"/>
        </w:trPr>
        <w:tc>
          <w:tcPr>
            <w:tcW w:w="846" w:type="dxa"/>
          </w:tcPr>
          <w:p w14:paraId="0689D2E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1187</w:t>
            </w:r>
          </w:p>
        </w:tc>
        <w:tc>
          <w:tcPr>
            <w:tcW w:w="2601" w:type="dxa"/>
            <w:shd w:val="clear" w:color="auto" w:fill="auto"/>
            <w:noWrap/>
          </w:tcPr>
          <w:p w14:paraId="706C570E"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место расчетов</w:t>
            </w:r>
          </w:p>
        </w:tc>
        <w:tc>
          <w:tcPr>
            <w:tcW w:w="1882" w:type="dxa"/>
          </w:tcPr>
          <w:p w14:paraId="0754B95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5855E40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721A336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7232626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1F64351"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Pr>
          <w:p w14:paraId="2F8146E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7E5A6380" w14:textId="77777777" w:rsidTr="006B399B">
        <w:trPr>
          <w:gridAfter w:val="1"/>
          <w:wAfter w:w="29" w:type="dxa"/>
          <w:trHeight w:val="302"/>
          <w:jc w:val="center"/>
        </w:trPr>
        <w:tc>
          <w:tcPr>
            <w:tcW w:w="846" w:type="dxa"/>
          </w:tcPr>
          <w:p w14:paraId="235C49B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1188</w:t>
            </w:r>
          </w:p>
        </w:tc>
        <w:tc>
          <w:tcPr>
            <w:tcW w:w="2601" w:type="dxa"/>
            <w:shd w:val="clear" w:color="auto" w:fill="auto"/>
            <w:noWrap/>
          </w:tcPr>
          <w:p w14:paraId="26853CD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версия ККТ</w:t>
            </w:r>
          </w:p>
        </w:tc>
        <w:tc>
          <w:tcPr>
            <w:tcW w:w="1882" w:type="dxa"/>
          </w:tcPr>
          <w:p w14:paraId="607BB68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0516629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46D1E76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7DA6D6A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4865B2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8</w:t>
            </w:r>
          </w:p>
        </w:tc>
        <w:tc>
          <w:tcPr>
            <w:tcW w:w="3442" w:type="dxa"/>
          </w:tcPr>
          <w:p w14:paraId="3164AD5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Значение реквизита определяется изготовителем ККТ. Значение реквизита автоматически вносится ККТ в фискальный документ</w:t>
            </w:r>
          </w:p>
        </w:tc>
      </w:tr>
      <w:tr w:rsidR="006B399B" w:rsidRPr="008043D4" w14:paraId="1601AD63" w14:textId="77777777" w:rsidTr="006B399B">
        <w:trPr>
          <w:gridAfter w:val="1"/>
          <w:wAfter w:w="29" w:type="dxa"/>
          <w:trHeight w:val="302"/>
          <w:jc w:val="center"/>
        </w:trPr>
        <w:tc>
          <w:tcPr>
            <w:tcW w:w="846" w:type="dxa"/>
          </w:tcPr>
          <w:p w14:paraId="6CA82C9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1189</w:t>
            </w:r>
          </w:p>
        </w:tc>
        <w:tc>
          <w:tcPr>
            <w:tcW w:w="2601" w:type="dxa"/>
            <w:shd w:val="clear" w:color="auto" w:fill="auto"/>
            <w:noWrap/>
          </w:tcPr>
          <w:p w14:paraId="0AC3B03E"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версия ФФД ККТ</w:t>
            </w:r>
          </w:p>
        </w:tc>
        <w:tc>
          <w:tcPr>
            <w:tcW w:w="1882" w:type="dxa"/>
          </w:tcPr>
          <w:p w14:paraId="104CF91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3FCB48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byte</w:t>
            </w:r>
          </w:p>
        </w:tc>
        <w:tc>
          <w:tcPr>
            <w:tcW w:w="1878" w:type="dxa"/>
          </w:tcPr>
          <w:p w14:paraId="40A6A2B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w:t>
            </w:r>
          </w:p>
        </w:tc>
        <w:tc>
          <w:tcPr>
            <w:tcW w:w="1029" w:type="dxa"/>
          </w:tcPr>
          <w:p w14:paraId="53BC3FAF"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77E3FF2D"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00C1630D"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На печать выводится параметр «Номер версии формата ФД», указанный в таблице 3</w:t>
            </w:r>
          </w:p>
        </w:tc>
      </w:tr>
      <w:tr w:rsidR="006B399B" w:rsidRPr="008043D4" w14:paraId="2C2D1573" w14:textId="77777777" w:rsidTr="006B399B">
        <w:trPr>
          <w:gridAfter w:val="1"/>
          <w:wAfter w:w="29" w:type="dxa"/>
          <w:trHeight w:val="302"/>
          <w:jc w:val="center"/>
        </w:trPr>
        <w:tc>
          <w:tcPr>
            <w:tcW w:w="846" w:type="dxa"/>
          </w:tcPr>
          <w:p w14:paraId="5965634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1190</w:t>
            </w:r>
          </w:p>
        </w:tc>
        <w:tc>
          <w:tcPr>
            <w:tcW w:w="2601" w:type="dxa"/>
            <w:shd w:val="clear" w:color="auto" w:fill="auto"/>
            <w:noWrap/>
          </w:tcPr>
          <w:p w14:paraId="219E04CE"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версия ФФД ФН</w:t>
            </w:r>
          </w:p>
        </w:tc>
        <w:tc>
          <w:tcPr>
            <w:tcW w:w="1882" w:type="dxa"/>
          </w:tcPr>
          <w:p w14:paraId="462B0D9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CB4D03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3FA3B11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w:t>
            </w:r>
          </w:p>
        </w:tc>
        <w:tc>
          <w:tcPr>
            <w:tcW w:w="1029" w:type="dxa"/>
          </w:tcPr>
          <w:p w14:paraId="05CD3EF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2DF6008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517FBAC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На печать выводится параметр «Номер версии формата ФД», указанный в таблице 3</w:t>
            </w:r>
          </w:p>
        </w:tc>
      </w:tr>
      <w:tr w:rsidR="006B399B" w:rsidRPr="008043D4" w14:paraId="64D92521" w14:textId="77777777" w:rsidTr="006B399B">
        <w:trPr>
          <w:gridAfter w:val="1"/>
          <w:wAfter w:w="29" w:type="dxa"/>
          <w:trHeight w:val="302"/>
          <w:jc w:val="center"/>
        </w:trPr>
        <w:tc>
          <w:tcPr>
            <w:tcW w:w="846" w:type="dxa"/>
          </w:tcPr>
          <w:p w14:paraId="589C963F"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1191</w:t>
            </w:r>
          </w:p>
        </w:tc>
        <w:tc>
          <w:tcPr>
            <w:tcW w:w="2601" w:type="dxa"/>
            <w:tcBorders>
              <w:top w:val="single" w:sz="4" w:space="0" w:color="auto"/>
              <w:left w:val="single" w:sz="4" w:space="0" w:color="auto"/>
              <w:bottom w:val="single" w:sz="4" w:space="0" w:color="auto"/>
              <w:right w:val="single" w:sz="4" w:space="0" w:color="auto"/>
            </w:tcBorders>
            <w:noWrap/>
          </w:tcPr>
          <w:p w14:paraId="0A3CD4F1"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дополнительный реквизит предмета расчета</w:t>
            </w:r>
          </w:p>
        </w:tc>
        <w:tc>
          <w:tcPr>
            <w:tcW w:w="1882" w:type="dxa"/>
          </w:tcPr>
          <w:p w14:paraId="5AC1E42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5B5AE51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4913884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0D6025B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3C92FAF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64</w:t>
            </w:r>
          </w:p>
        </w:tc>
        <w:tc>
          <w:tcPr>
            <w:tcW w:w="3442" w:type="dxa"/>
          </w:tcPr>
          <w:p w14:paraId="6DB21B9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Применяется в составе реквизита «предмет расчета» (тег 1059)</w:t>
            </w:r>
          </w:p>
        </w:tc>
      </w:tr>
      <w:tr w:rsidR="006B399B" w:rsidRPr="008043D4" w14:paraId="625F052B" w14:textId="77777777" w:rsidTr="006B399B">
        <w:trPr>
          <w:gridAfter w:val="1"/>
          <w:wAfter w:w="29" w:type="dxa"/>
          <w:trHeight w:val="302"/>
          <w:jc w:val="center"/>
        </w:trPr>
        <w:tc>
          <w:tcPr>
            <w:tcW w:w="846" w:type="dxa"/>
          </w:tcPr>
          <w:p w14:paraId="7972428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1192</w:t>
            </w:r>
          </w:p>
        </w:tc>
        <w:tc>
          <w:tcPr>
            <w:tcW w:w="2601" w:type="dxa"/>
            <w:tcBorders>
              <w:top w:val="single" w:sz="4" w:space="0" w:color="auto"/>
              <w:left w:val="single" w:sz="4" w:space="0" w:color="auto"/>
              <w:bottom w:val="single" w:sz="4" w:space="0" w:color="auto"/>
              <w:right w:val="single" w:sz="4" w:space="0" w:color="auto"/>
            </w:tcBorders>
            <w:noWrap/>
          </w:tcPr>
          <w:p w14:paraId="2F6ED8DC"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дополнительный реквизит чека (БСО)</w:t>
            </w:r>
          </w:p>
        </w:tc>
        <w:tc>
          <w:tcPr>
            <w:tcW w:w="1882" w:type="dxa"/>
          </w:tcPr>
          <w:p w14:paraId="4A82432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02579AE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75DE079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61D67291"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AF60A8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16</w:t>
            </w:r>
          </w:p>
        </w:tc>
        <w:tc>
          <w:tcPr>
            <w:tcW w:w="3442" w:type="dxa"/>
          </w:tcPr>
          <w:p w14:paraId="4BFDCAE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Применяется в составе кассового чека (БСО)</w:t>
            </w:r>
          </w:p>
        </w:tc>
      </w:tr>
      <w:tr w:rsidR="006B399B" w:rsidRPr="008043D4" w14:paraId="4C7F56F2" w14:textId="77777777" w:rsidTr="006B399B">
        <w:trPr>
          <w:gridAfter w:val="1"/>
          <w:wAfter w:w="29" w:type="dxa"/>
          <w:trHeight w:val="302"/>
          <w:jc w:val="center"/>
        </w:trPr>
        <w:tc>
          <w:tcPr>
            <w:tcW w:w="846" w:type="dxa"/>
          </w:tcPr>
          <w:p w14:paraId="7256345C"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1193</w:t>
            </w:r>
          </w:p>
        </w:tc>
        <w:tc>
          <w:tcPr>
            <w:tcW w:w="2601" w:type="dxa"/>
            <w:shd w:val="clear" w:color="auto" w:fill="auto"/>
            <w:noWrap/>
          </w:tcPr>
          <w:p w14:paraId="7023A34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проведения азартных игр</w:t>
            </w:r>
          </w:p>
        </w:tc>
        <w:tc>
          <w:tcPr>
            <w:tcW w:w="1882" w:type="dxa"/>
          </w:tcPr>
          <w:p w14:paraId="223BF6B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174CA8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proofErr w:type="spellStart"/>
            <w:r w:rsidRPr="008043D4">
              <w:rPr>
                <w:rFonts w:ascii="Times New Roman" w:hAnsi="Times New Roman"/>
                <w:sz w:val="28"/>
              </w:rPr>
              <w:t>byte</w:t>
            </w:r>
            <w:proofErr w:type="spellEnd"/>
          </w:p>
        </w:tc>
        <w:tc>
          <w:tcPr>
            <w:tcW w:w="1878" w:type="dxa"/>
          </w:tcPr>
          <w:p w14:paraId="288AAD8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6B2F0F7E"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772489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465881F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При значении «0» реквизит не включается в состав ФД в ПФ.</w:t>
            </w:r>
          </w:p>
        </w:tc>
      </w:tr>
      <w:tr w:rsidR="006B399B" w:rsidRPr="008043D4" w14:paraId="024E586F" w14:textId="77777777" w:rsidTr="006B399B">
        <w:trPr>
          <w:gridAfter w:val="1"/>
          <w:wAfter w:w="29" w:type="dxa"/>
          <w:trHeight w:val="302"/>
          <w:jc w:val="center"/>
        </w:trPr>
        <w:tc>
          <w:tcPr>
            <w:tcW w:w="846" w:type="dxa"/>
          </w:tcPr>
          <w:p w14:paraId="4C3756CF"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1194</w:t>
            </w:r>
          </w:p>
        </w:tc>
        <w:tc>
          <w:tcPr>
            <w:tcW w:w="2601" w:type="dxa"/>
            <w:shd w:val="clear" w:color="auto" w:fill="auto"/>
            <w:noWrap/>
          </w:tcPr>
          <w:p w14:paraId="020A155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итогов смены</w:t>
            </w:r>
          </w:p>
        </w:tc>
        <w:tc>
          <w:tcPr>
            <w:tcW w:w="1882" w:type="dxa"/>
          </w:tcPr>
          <w:p w14:paraId="57E0C7A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655720F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5A996EE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4B40DB27"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2244056"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708</w:t>
            </w:r>
          </w:p>
        </w:tc>
        <w:tc>
          <w:tcPr>
            <w:tcW w:w="3442" w:type="dxa"/>
          </w:tcPr>
          <w:p w14:paraId="13C4DC9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11</w:t>
            </w:r>
          </w:p>
        </w:tc>
      </w:tr>
      <w:tr w:rsidR="006B399B" w:rsidRPr="008043D4" w14:paraId="592B23AA" w14:textId="77777777" w:rsidTr="006B399B">
        <w:trPr>
          <w:gridAfter w:val="1"/>
          <w:wAfter w:w="29" w:type="dxa"/>
          <w:trHeight w:val="302"/>
          <w:jc w:val="center"/>
        </w:trPr>
        <w:tc>
          <w:tcPr>
            <w:tcW w:w="846" w:type="dxa"/>
          </w:tcPr>
          <w:p w14:paraId="12A33ED1"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lang w:val="en-US"/>
              </w:rPr>
            </w:pPr>
            <w:r w:rsidRPr="008043D4">
              <w:rPr>
                <w:rFonts w:ascii="Times New Roman" w:hAnsi="Times New Roman"/>
                <w:sz w:val="28"/>
                <w:lang w:val="en-US"/>
              </w:rPr>
              <w:t>1196</w:t>
            </w:r>
          </w:p>
        </w:tc>
        <w:tc>
          <w:tcPr>
            <w:tcW w:w="2601" w:type="dxa"/>
            <w:shd w:val="clear" w:color="auto" w:fill="auto"/>
            <w:noWrap/>
          </w:tcPr>
          <w:p w14:paraId="1BAD9D0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lang w:val="en-US"/>
              </w:rPr>
              <w:t>QR-</w:t>
            </w:r>
            <w:r w:rsidRPr="008043D4">
              <w:rPr>
                <w:rFonts w:ascii="Times New Roman" w:hAnsi="Times New Roman"/>
                <w:sz w:val="28"/>
              </w:rPr>
              <w:t>код</w:t>
            </w:r>
          </w:p>
        </w:tc>
        <w:tc>
          <w:tcPr>
            <w:tcW w:w="1882" w:type="dxa"/>
          </w:tcPr>
          <w:p w14:paraId="6E6D58B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73F0B85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878" w:type="dxa"/>
          </w:tcPr>
          <w:p w14:paraId="74DD08C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QR-</w:t>
            </w:r>
            <w:r w:rsidRPr="008043D4">
              <w:rPr>
                <w:rFonts w:ascii="Times New Roman" w:hAnsi="Times New Roman"/>
                <w:sz w:val="28"/>
              </w:rPr>
              <w:t>код</w:t>
            </w:r>
          </w:p>
        </w:tc>
        <w:tc>
          <w:tcPr>
            <w:tcW w:w="1029" w:type="dxa"/>
          </w:tcPr>
          <w:p w14:paraId="5EA650B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2D72A27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w:t>
            </w:r>
          </w:p>
        </w:tc>
        <w:tc>
          <w:tcPr>
            <w:tcW w:w="3442" w:type="dxa"/>
          </w:tcPr>
          <w:p w14:paraId="21D08FD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Не формируется в виде реквизита ФД в ЭФ (не имеет </w:t>
            </w:r>
            <w:r w:rsidRPr="008043D4">
              <w:rPr>
                <w:rFonts w:ascii="Times New Roman" w:hAnsi="Times New Roman"/>
                <w:sz w:val="28"/>
                <w:lang w:val="en-US"/>
              </w:rPr>
              <w:t>TLV</w:t>
            </w:r>
            <w:r w:rsidRPr="008043D4">
              <w:rPr>
                <w:rFonts w:ascii="Times New Roman" w:hAnsi="Times New Roman"/>
                <w:sz w:val="28"/>
              </w:rPr>
              <w:t>-структуру)</w:t>
            </w:r>
          </w:p>
        </w:tc>
      </w:tr>
      <w:tr w:rsidR="006B399B" w:rsidRPr="008043D4" w14:paraId="7EFAE9C1" w14:textId="77777777" w:rsidTr="006B399B">
        <w:trPr>
          <w:gridAfter w:val="1"/>
          <w:wAfter w:w="29" w:type="dxa"/>
          <w:trHeight w:val="302"/>
          <w:jc w:val="center"/>
        </w:trPr>
        <w:tc>
          <w:tcPr>
            <w:tcW w:w="846" w:type="dxa"/>
          </w:tcPr>
          <w:p w14:paraId="6704148F"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1197</w:t>
            </w:r>
          </w:p>
        </w:tc>
        <w:tc>
          <w:tcPr>
            <w:tcW w:w="2601" w:type="dxa"/>
            <w:shd w:val="clear" w:color="auto" w:fill="auto"/>
            <w:noWrap/>
          </w:tcPr>
          <w:p w14:paraId="2295B00E"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единица измерения предмета расчета</w:t>
            </w:r>
          </w:p>
        </w:tc>
        <w:tc>
          <w:tcPr>
            <w:tcW w:w="1882" w:type="dxa"/>
          </w:tcPr>
          <w:p w14:paraId="638FD77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2049A38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441468A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Pr>
          <w:p w14:paraId="5E00E33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31935B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16</w:t>
            </w:r>
          </w:p>
        </w:tc>
        <w:tc>
          <w:tcPr>
            <w:tcW w:w="3442" w:type="dxa"/>
          </w:tcPr>
          <w:p w14:paraId="592F19BA"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4E242DE8" w14:textId="77777777" w:rsidTr="006B399B">
        <w:trPr>
          <w:gridAfter w:val="1"/>
          <w:wAfter w:w="29" w:type="dxa"/>
          <w:trHeight w:val="302"/>
          <w:jc w:val="center"/>
        </w:trPr>
        <w:tc>
          <w:tcPr>
            <w:tcW w:w="846" w:type="dxa"/>
          </w:tcPr>
          <w:p w14:paraId="7AE6949C"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1198</w:t>
            </w:r>
          </w:p>
        </w:tc>
        <w:tc>
          <w:tcPr>
            <w:tcW w:w="2601" w:type="dxa"/>
            <w:shd w:val="clear" w:color="auto" w:fill="auto"/>
            <w:noWrap/>
          </w:tcPr>
          <w:p w14:paraId="7AE01C7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размер НДС за единицу предмета расчета</w:t>
            </w:r>
          </w:p>
        </w:tc>
        <w:tc>
          <w:tcPr>
            <w:tcW w:w="1882" w:type="dxa"/>
          </w:tcPr>
          <w:p w14:paraId="02B1859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6F5F6CF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3AE3270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375D216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AD7D29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14B7116D"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2D62F423" w14:textId="77777777" w:rsidTr="006B399B">
        <w:trPr>
          <w:gridAfter w:val="1"/>
          <w:wAfter w:w="29" w:type="dxa"/>
          <w:trHeight w:val="302"/>
          <w:jc w:val="center"/>
        </w:trPr>
        <w:tc>
          <w:tcPr>
            <w:tcW w:w="846" w:type="dxa"/>
          </w:tcPr>
          <w:p w14:paraId="5D01F6A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1199</w:t>
            </w:r>
          </w:p>
        </w:tc>
        <w:tc>
          <w:tcPr>
            <w:tcW w:w="2601" w:type="dxa"/>
            <w:shd w:val="clear" w:color="auto" w:fill="auto"/>
            <w:noWrap/>
          </w:tcPr>
          <w:p w14:paraId="2F60F2B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ставка НДС </w:t>
            </w:r>
          </w:p>
        </w:tc>
        <w:tc>
          <w:tcPr>
            <w:tcW w:w="1882" w:type="dxa"/>
          </w:tcPr>
          <w:p w14:paraId="354BFBD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F0A65F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0CF77BC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w:t>
            </w:r>
          </w:p>
        </w:tc>
        <w:tc>
          <w:tcPr>
            <w:tcW w:w="1029" w:type="dxa"/>
          </w:tcPr>
          <w:p w14:paraId="0D54EF45"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E6BD959"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Pr>
          <w:p w14:paraId="5A7DF66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24</w:t>
            </w:r>
          </w:p>
        </w:tc>
      </w:tr>
      <w:tr w:rsidR="006B399B" w:rsidRPr="008043D4" w14:paraId="7B798730" w14:textId="77777777" w:rsidTr="006B399B">
        <w:trPr>
          <w:gridAfter w:val="1"/>
          <w:wAfter w:w="29" w:type="dxa"/>
          <w:trHeight w:val="302"/>
          <w:jc w:val="center"/>
        </w:trPr>
        <w:tc>
          <w:tcPr>
            <w:tcW w:w="846" w:type="dxa"/>
          </w:tcPr>
          <w:p w14:paraId="483C9BF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1200</w:t>
            </w:r>
          </w:p>
        </w:tc>
        <w:tc>
          <w:tcPr>
            <w:tcW w:w="2601" w:type="dxa"/>
            <w:shd w:val="clear" w:color="auto" w:fill="auto"/>
            <w:noWrap/>
          </w:tcPr>
          <w:p w14:paraId="5837FD8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НДС за предмет расчета</w:t>
            </w:r>
          </w:p>
        </w:tc>
        <w:tc>
          <w:tcPr>
            <w:tcW w:w="1882" w:type="dxa"/>
          </w:tcPr>
          <w:p w14:paraId="77057FE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2909922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6F396B3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08D1FC0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7ABEB8D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01C4F1B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6D53EB0C" w14:textId="77777777" w:rsidTr="006B399B">
        <w:trPr>
          <w:gridAfter w:val="1"/>
          <w:wAfter w:w="29" w:type="dxa"/>
          <w:trHeight w:val="302"/>
          <w:jc w:val="center"/>
        </w:trPr>
        <w:tc>
          <w:tcPr>
            <w:tcW w:w="846" w:type="dxa"/>
          </w:tcPr>
          <w:p w14:paraId="004445DD"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lang w:val="en-US"/>
              </w:rPr>
            </w:pPr>
            <w:r w:rsidRPr="008043D4">
              <w:rPr>
                <w:rFonts w:ascii="Times New Roman" w:hAnsi="Times New Roman"/>
                <w:sz w:val="28"/>
              </w:rPr>
              <w:t>1201</w:t>
            </w:r>
          </w:p>
        </w:tc>
        <w:tc>
          <w:tcPr>
            <w:tcW w:w="2601" w:type="dxa"/>
            <w:shd w:val="clear" w:color="auto" w:fill="auto"/>
            <w:noWrap/>
          </w:tcPr>
          <w:p w14:paraId="5638D86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общая итоговая сумма в чеках (БСО)</w:t>
            </w:r>
          </w:p>
        </w:tc>
        <w:tc>
          <w:tcPr>
            <w:tcW w:w="1882" w:type="dxa"/>
          </w:tcPr>
          <w:p w14:paraId="5DD3765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1470887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3C2FAC9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0BFD36F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C332D61"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Pr>
          <w:p w14:paraId="22608ED3"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Величина учитывается в копейках, печатается в виде числа с фиксированной точкой (2 </w:t>
            </w:r>
            <w:r w:rsidRPr="008043D4">
              <w:rPr>
                <w:rFonts w:ascii="Times New Roman" w:hAnsi="Times New Roman"/>
                <w:sz w:val="28"/>
              </w:rPr>
              <w:lastRenderedPageBreak/>
              <w:t>цифры после точки) в рублях</w:t>
            </w:r>
          </w:p>
        </w:tc>
      </w:tr>
      <w:tr w:rsidR="006B399B" w:rsidRPr="008043D4" w14:paraId="0EA11842" w14:textId="77777777" w:rsidTr="006B399B">
        <w:trPr>
          <w:gridAfter w:val="1"/>
          <w:wAfter w:w="29" w:type="dxa"/>
          <w:trHeight w:val="302"/>
          <w:jc w:val="center"/>
        </w:trPr>
        <w:tc>
          <w:tcPr>
            <w:tcW w:w="846" w:type="dxa"/>
          </w:tcPr>
          <w:p w14:paraId="476D269E"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1203</w:t>
            </w:r>
          </w:p>
        </w:tc>
        <w:tc>
          <w:tcPr>
            <w:tcW w:w="2601" w:type="dxa"/>
            <w:shd w:val="clear" w:color="auto" w:fill="auto"/>
            <w:noWrap/>
          </w:tcPr>
          <w:p w14:paraId="416F4D9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ИНН кассира</w:t>
            </w:r>
          </w:p>
        </w:tc>
        <w:tc>
          <w:tcPr>
            <w:tcW w:w="1882" w:type="dxa"/>
          </w:tcPr>
          <w:p w14:paraId="6600A40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41A151E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64D0991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318EA0D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47BE0205"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12</w:t>
            </w:r>
          </w:p>
        </w:tc>
        <w:tc>
          <w:tcPr>
            <w:tcW w:w="3442" w:type="dxa"/>
          </w:tcPr>
          <w:p w14:paraId="5F605B72"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trike/>
                <w:sz w:val="28"/>
              </w:rPr>
            </w:pPr>
            <w:r w:rsidRPr="008043D4">
              <w:rPr>
                <w:rFonts w:ascii="Times New Roman" w:hAnsi="Times New Roman"/>
                <w:sz w:val="28"/>
              </w:rPr>
              <w:t>Реквизит «ИНН кассира» может не включаться в состав ФД в случае применения ККТ в автоматическом режиме</w:t>
            </w:r>
          </w:p>
        </w:tc>
      </w:tr>
      <w:tr w:rsidR="006B399B" w:rsidRPr="008043D4" w14:paraId="4F017171"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552C486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1205</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1EE2B2F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коды причин изменения сведений о ККТ</w:t>
            </w:r>
          </w:p>
        </w:tc>
        <w:tc>
          <w:tcPr>
            <w:tcW w:w="1882" w:type="dxa"/>
          </w:tcPr>
          <w:p w14:paraId="79F8B13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Флаги</w:t>
            </w:r>
          </w:p>
        </w:tc>
        <w:tc>
          <w:tcPr>
            <w:tcW w:w="1449" w:type="dxa"/>
          </w:tcPr>
          <w:p w14:paraId="54B3F5C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регистр битов</w:t>
            </w:r>
          </w:p>
        </w:tc>
        <w:tc>
          <w:tcPr>
            <w:tcW w:w="1878" w:type="dxa"/>
            <w:tcBorders>
              <w:top w:val="single" w:sz="4" w:space="0" w:color="auto"/>
              <w:left w:val="single" w:sz="4" w:space="0" w:color="auto"/>
              <w:bottom w:val="single" w:sz="4" w:space="0" w:color="auto"/>
              <w:right w:val="single" w:sz="4" w:space="0" w:color="auto"/>
            </w:tcBorders>
          </w:tcPr>
          <w:p w14:paraId="16E9C3D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Приведены в таблице 16.</w:t>
            </w:r>
          </w:p>
          <w:p w14:paraId="210BE1E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Указываются через запятую</w:t>
            </w:r>
          </w:p>
        </w:tc>
        <w:tc>
          <w:tcPr>
            <w:tcW w:w="1029" w:type="dxa"/>
            <w:tcBorders>
              <w:top w:val="single" w:sz="4" w:space="0" w:color="auto"/>
              <w:left w:val="single" w:sz="4" w:space="0" w:color="auto"/>
              <w:bottom w:val="single" w:sz="4" w:space="0" w:color="auto"/>
              <w:right w:val="single" w:sz="4" w:space="0" w:color="auto"/>
            </w:tcBorders>
          </w:tcPr>
          <w:p w14:paraId="5FE74FD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Borders>
              <w:top w:val="single" w:sz="4" w:space="0" w:color="auto"/>
              <w:left w:val="single" w:sz="4" w:space="0" w:color="auto"/>
              <w:bottom w:val="single" w:sz="4" w:space="0" w:color="auto"/>
              <w:right w:val="single" w:sz="4" w:space="0" w:color="auto"/>
            </w:tcBorders>
          </w:tcPr>
          <w:p w14:paraId="47EE9F8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4</w:t>
            </w:r>
          </w:p>
        </w:tc>
        <w:tc>
          <w:tcPr>
            <w:tcW w:w="3442" w:type="dxa"/>
            <w:tcBorders>
              <w:top w:val="single" w:sz="4" w:space="0" w:color="auto"/>
              <w:left w:val="single" w:sz="4" w:space="0" w:color="auto"/>
              <w:bottom w:val="single" w:sz="4" w:space="0" w:color="auto"/>
              <w:right w:val="single" w:sz="4" w:space="0" w:color="auto"/>
            </w:tcBorders>
          </w:tcPr>
          <w:p w14:paraId="286BEA1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Формат ПФ указан в таблице 16</w:t>
            </w:r>
          </w:p>
        </w:tc>
      </w:tr>
      <w:tr w:rsidR="006B399B" w:rsidRPr="008043D4" w14:paraId="05BE9F67"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0569CF2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1206</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473CA92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сообщение оператора</w:t>
            </w:r>
          </w:p>
        </w:tc>
        <w:tc>
          <w:tcPr>
            <w:tcW w:w="1882" w:type="dxa"/>
          </w:tcPr>
          <w:p w14:paraId="7D3196B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Флаги</w:t>
            </w:r>
          </w:p>
        </w:tc>
        <w:tc>
          <w:tcPr>
            <w:tcW w:w="1449" w:type="dxa"/>
          </w:tcPr>
          <w:p w14:paraId="727056C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регистр битов</w:t>
            </w:r>
          </w:p>
        </w:tc>
        <w:tc>
          <w:tcPr>
            <w:tcW w:w="1878" w:type="dxa"/>
            <w:tcBorders>
              <w:top w:val="single" w:sz="4" w:space="0" w:color="auto"/>
              <w:left w:val="single" w:sz="4" w:space="0" w:color="auto"/>
              <w:bottom w:val="single" w:sz="4" w:space="0" w:color="auto"/>
              <w:right w:val="single" w:sz="4" w:space="0" w:color="auto"/>
            </w:tcBorders>
          </w:tcPr>
          <w:p w14:paraId="5ABEF2C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Приведены в таблице 37.</w:t>
            </w:r>
          </w:p>
          <w:p w14:paraId="6A74A35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Указываются через запятую</w:t>
            </w:r>
          </w:p>
        </w:tc>
        <w:tc>
          <w:tcPr>
            <w:tcW w:w="1029" w:type="dxa"/>
            <w:tcBorders>
              <w:top w:val="single" w:sz="4" w:space="0" w:color="auto"/>
              <w:left w:val="single" w:sz="4" w:space="0" w:color="auto"/>
              <w:bottom w:val="single" w:sz="4" w:space="0" w:color="auto"/>
              <w:right w:val="single" w:sz="4" w:space="0" w:color="auto"/>
            </w:tcBorders>
          </w:tcPr>
          <w:p w14:paraId="17AA5144"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Borders>
              <w:top w:val="single" w:sz="4" w:space="0" w:color="auto"/>
              <w:left w:val="single" w:sz="4" w:space="0" w:color="auto"/>
              <w:bottom w:val="single" w:sz="4" w:space="0" w:color="auto"/>
              <w:right w:val="single" w:sz="4" w:space="0" w:color="auto"/>
            </w:tcBorders>
          </w:tcPr>
          <w:p w14:paraId="7BFC545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Borders>
              <w:top w:val="single" w:sz="4" w:space="0" w:color="auto"/>
              <w:left w:val="single" w:sz="4" w:space="0" w:color="auto"/>
              <w:bottom w:val="single" w:sz="4" w:space="0" w:color="auto"/>
              <w:right w:val="single" w:sz="4" w:space="0" w:color="auto"/>
            </w:tcBorders>
          </w:tcPr>
          <w:p w14:paraId="1A3BDDF4"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Формат ПФ указан в таблице 37</w:t>
            </w:r>
          </w:p>
        </w:tc>
      </w:tr>
      <w:tr w:rsidR="006B399B" w:rsidRPr="008043D4" w14:paraId="1867FBB9"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7CF5EA03"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1207</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11F6CC1"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торговли подакцизными товарами</w:t>
            </w:r>
          </w:p>
        </w:tc>
        <w:tc>
          <w:tcPr>
            <w:tcW w:w="1882" w:type="dxa"/>
            <w:tcBorders>
              <w:top w:val="single" w:sz="4" w:space="0" w:color="auto"/>
              <w:left w:val="single" w:sz="4" w:space="0" w:color="auto"/>
              <w:bottom w:val="single" w:sz="4" w:space="0" w:color="auto"/>
              <w:right w:val="single" w:sz="4" w:space="0" w:color="auto"/>
            </w:tcBorders>
          </w:tcPr>
          <w:p w14:paraId="2D9BDEB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Borders>
              <w:top w:val="single" w:sz="4" w:space="0" w:color="auto"/>
              <w:left w:val="single" w:sz="4" w:space="0" w:color="auto"/>
              <w:bottom w:val="single" w:sz="4" w:space="0" w:color="auto"/>
              <w:right w:val="single" w:sz="4" w:space="0" w:color="auto"/>
            </w:tcBorders>
          </w:tcPr>
          <w:p w14:paraId="4FBCBC1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Borders>
              <w:top w:val="single" w:sz="4" w:space="0" w:color="auto"/>
              <w:left w:val="single" w:sz="4" w:space="0" w:color="auto"/>
              <w:bottom w:val="single" w:sz="4" w:space="0" w:color="auto"/>
              <w:right w:val="single" w:sz="4" w:space="0" w:color="auto"/>
            </w:tcBorders>
          </w:tcPr>
          <w:p w14:paraId="1688DC5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Borders>
              <w:top w:val="single" w:sz="4" w:space="0" w:color="auto"/>
              <w:left w:val="single" w:sz="4" w:space="0" w:color="auto"/>
              <w:bottom w:val="single" w:sz="4" w:space="0" w:color="auto"/>
              <w:right w:val="single" w:sz="4" w:space="0" w:color="auto"/>
            </w:tcBorders>
          </w:tcPr>
          <w:p w14:paraId="1B79E241"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Borders>
              <w:top w:val="single" w:sz="4" w:space="0" w:color="auto"/>
              <w:left w:val="single" w:sz="4" w:space="0" w:color="auto"/>
              <w:bottom w:val="single" w:sz="4" w:space="0" w:color="auto"/>
              <w:right w:val="single" w:sz="4" w:space="0" w:color="auto"/>
            </w:tcBorders>
          </w:tcPr>
          <w:p w14:paraId="2DE999A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Borders>
              <w:top w:val="single" w:sz="4" w:space="0" w:color="auto"/>
              <w:left w:val="single" w:sz="4" w:space="0" w:color="auto"/>
              <w:bottom w:val="single" w:sz="4" w:space="0" w:color="auto"/>
              <w:right w:val="single" w:sz="4" w:space="0" w:color="auto"/>
            </w:tcBorders>
          </w:tcPr>
          <w:p w14:paraId="75B769E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При значении «0» реквизит не включается в состав ФД в ПФ.</w:t>
            </w:r>
          </w:p>
        </w:tc>
      </w:tr>
      <w:tr w:rsidR="006B399B" w:rsidRPr="008043D4" w14:paraId="37203806"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6830B27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1208</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2F3B32EF"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сайт чеков</w:t>
            </w:r>
          </w:p>
        </w:tc>
        <w:tc>
          <w:tcPr>
            <w:tcW w:w="1882" w:type="dxa"/>
            <w:tcBorders>
              <w:top w:val="single" w:sz="4" w:space="0" w:color="auto"/>
              <w:left w:val="single" w:sz="4" w:space="0" w:color="auto"/>
              <w:bottom w:val="single" w:sz="4" w:space="0" w:color="auto"/>
              <w:right w:val="single" w:sz="4" w:space="0" w:color="auto"/>
            </w:tcBorders>
          </w:tcPr>
          <w:p w14:paraId="0D1DBB0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Borders>
              <w:top w:val="single" w:sz="4" w:space="0" w:color="auto"/>
              <w:left w:val="single" w:sz="4" w:space="0" w:color="auto"/>
              <w:bottom w:val="single" w:sz="4" w:space="0" w:color="auto"/>
              <w:right w:val="single" w:sz="4" w:space="0" w:color="auto"/>
            </w:tcBorders>
          </w:tcPr>
          <w:p w14:paraId="489D3BA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Borders>
              <w:top w:val="single" w:sz="4" w:space="0" w:color="auto"/>
              <w:left w:val="single" w:sz="4" w:space="0" w:color="auto"/>
              <w:bottom w:val="single" w:sz="4" w:space="0" w:color="auto"/>
              <w:right w:val="single" w:sz="4" w:space="0" w:color="auto"/>
            </w:tcBorders>
          </w:tcPr>
          <w:p w14:paraId="530691B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w:t>
            </w:r>
            <w:r w:rsidRPr="008043D4">
              <w:rPr>
                <w:rFonts w:ascii="Times New Roman" w:hAnsi="Times New Roman"/>
                <w:sz w:val="28"/>
              </w:rPr>
              <w:t>С</w:t>
            </w:r>
            <w:r w:rsidRPr="008043D4">
              <w:rPr>
                <w:rFonts w:ascii="Times New Roman" w:hAnsi="Times New Roman"/>
                <w:sz w:val="28"/>
                <w:lang w:val="en-US"/>
              </w:rPr>
              <w:t>}</w:t>
            </w:r>
          </w:p>
        </w:tc>
        <w:tc>
          <w:tcPr>
            <w:tcW w:w="1029" w:type="dxa"/>
            <w:tcBorders>
              <w:top w:val="single" w:sz="4" w:space="0" w:color="auto"/>
              <w:left w:val="single" w:sz="4" w:space="0" w:color="auto"/>
              <w:bottom w:val="single" w:sz="4" w:space="0" w:color="auto"/>
              <w:right w:val="single" w:sz="4" w:space="0" w:color="auto"/>
            </w:tcBorders>
          </w:tcPr>
          <w:p w14:paraId="3E120D9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Borders>
              <w:top w:val="single" w:sz="4" w:space="0" w:color="auto"/>
              <w:left w:val="single" w:sz="4" w:space="0" w:color="auto"/>
              <w:bottom w:val="single" w:sz="4" w:space="0" w:color="auto"/>
              <w:right w:val="single" w:sz="4" w:space="0" w:color="auto"/>
            </w:tcBorders>
          </w:tcPr>
          <w:p w14:paraId="559F9B4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Borders>
              <w:top w:val="single" w:sz="4" w:space="0" w:color="auto"/>
              <w:left w:val="single" w:sz="4" w:space="0" w:color="auto"/>
              <w:bottom w:val="single" w:sz="4" w:space="0" w:color="auto"/>
              <w:right w:val="single" w:sz="4" w:space="0" w:color="auto"/>
            </w:tcBorders>
          </w:tcPr>
          <w:p w14:paraId="67154C62"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4C2D6B29"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6A1211A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1209</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523BF47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версии ФФД</w:t>
            </w:r>
          </w:p>
        </w:tc>
        <w:tc>
          <w:tcPr>
            <w:tcW w:w="1882" w:type="dxa"/>
          </w:tcPr>
          <w:p w14:paraId="611EF11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7B13FA7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487C6B6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w:t>
            </w:r>
          </w:p>
        </w:tc>
        <w:tc>
          <w:tcPr>
            <w:tcW w:w="1029" w:type="dxa"/>
          </w:tcPr>
          <w:p w14:paraId="6831A6BC" w14:textId="77777777" w:rsidR="006B399B" w:rsidRPr="008043D4" w:rsidRDefault="006B399B" w:rsidP="006B399B">
            <w:pPr>
              <w:overflowPunct w:val="0"/>
              <w:autoSpaceDE w:val="0"/>
              <w:autoSpaceDN w:val="0"/>
              <w:adjustRightInd w:val="0"/>
              <w:spacing w:before="120" w:after="0" w:line="240" w:lineRule="auto"/>
              <w:ind w:left="-859" w:firstLine="851"/>
              <w:jc w:val="both"/>
              <w:textAlignment w:val="baseline"/>
              <w:rPr>
                <w:rFonts w:ascii="Times New Roman" w:hAnsi="Times New Roman"/>
                <w:sz w:val="28"/>
              </w:rPr>
            </w:pPr>
            <w:r w:rsidRPr="008043D4">
              <w:rPr>
                <w:rFonts w:ascii="Times New Roman" w:hAnsi="Times New Roman"/>
                <w:sz w:val="28"/>
              </w:rPr>
              <w:t>Да</w:t>
            </w:r>
          </w:p>
        </w:tc>
        <w:tc>
          <w:tcPr>
            <w:tcW w:w="1121" w:type="dxa"/>
          </w:tcPr>
          <w:p w14:paraId="53D66358"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Borders>
              <w:top w:val="single" w:sz="4" w:space="0" w:color="auto"/>
              <w:left w:val="single" w:sz="4" w:space="0" w:color="auto"/>
              <w:bottom w:val="single" w:sz="4" w:space="0" w:color="auto"/>
              <w:right w:val="single" w:sz="4" w:space="0" w:color="auto"/>
            </w:tcBorders>
          </w:tcPr>
          <w:p w14:paraId="62AE1A22"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На печать выводится параметр «Номер версии формата ФД», указанный в таблице 3</w:t>
            </w:r>
          </w:p>
        </w:tc>
      </w:tr>
      <w:tr w:rsidR="006B399B" w:rsidRPr="008043D4" w14:paraId="7EDFE3B8"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0574D173"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1212</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6D93DC2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предмета расчета</w:t>
            </w:r>
          </w:p>
        </w:tc>
        <w:tc>
          <w:tcPr>
            <w:tcW w:w="1882" w:type="dxa"/>
          </w:tcPr>
          <w:p w14:paraId="5C729B6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3C10F1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byte</w:t>
            </w:r>
          </w:p>
        </w:tc>
        <w:tc>
          <w:tcPr>
            <w:tcW w:w="1878" w:type="dxa"/>
          </w:tcPr>
          <w:p w14:paraId="106CE08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Приведены в таблице 29</w:t>
            </w:r>
          </w:p>
        </w:tc>
        <w:tc>
          <w:tcPr>
            <w:tcW w:w="1029" w:type="dxa"/>
          </w:tcPr>
          <w:p w14:paraId="3BEED94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5512A67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1</w:t>
            </w:r>
          </w:p>
        </w:tc>
        <w:tc>
          <w:tcPr>
            <w:tcW w:w="3442" w:type="dxa"/>
            <w:tcBorders>
              <w:top w:val="single" w:sz="4" w:space="0" w:color="auto"/>
              <w:left w:val="single" w:sz="4" w:space="0" w:color="auto"/>
              <w:bottom w:val="single" w:sz="4" w:space="0" w:color="auto"/>
              <w:right w:val="single" w:sz="4" w:space="0" w:color="auto"/>
            </w:tcBorders>
          </w:tcPr>
          <w:p w14:paraId="478971C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355F49DE"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6E2FFBA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1213</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41D658F0"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ресурс ключей ФП</w:t>
            </w:r>
          </w:p>
        </w:tc>
        <w:tc>
          <w:tcPr>
            <w:tcW w:w="1882" w:type="dxa"/>
          </w:tcPr>
          <w:p w14:paraId="571EC13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51E7F0A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UInt16</w:t>
            </w:r>
          </w:p>
        </w:tc>
        <w:tc>
          <w:tcPr>
            <w:tcW w:w="1878" w:type="dxa"/>
          </w:tcPr>
          <w:p w14:paraId="4A0889B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 ДН.</w:t>
            </w:r>
          </w:p>
        </w:tc>
        <w:tc>
          <w:tcPr>
            <w:tcW w:w="1029" w:type="dxa"/>
          </w:tcPr>
          <w:p w14:paraId="44990BA6"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3E60C00A"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w:t>
            </w:r>
          </w:p>
        </w:tc>
        <w:tc>
          <w:tcPr>
            <w:tcW w:w="3442" w:type="dxa"/>
            <w:tcBorders>
              <w:top w:val="single" w:sz="4" w:space="0" w:color="auto"/>
              <w:left w:val="single" w:sz="4" w:space="0" w:color="auto"/>
              <w:bottom w:val="single" w:sz="4" w:space="0" w:color="auto"/>
              <w:right w:val="single" w:sz="4" w:space="0" w:color="auto"/>
            </w:tcBorders>
          </w:tcPr>
          <w:p w14:paraId="20B4063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учитывается в днях до момента истечения срока действия ключей</w:t>
            </w:r>
          </w:p>
        </w:tc>
      </w:tr>
      <w:tr w:rsidR="006B399B" w:rsidRPr="008043D4" w14:paraId="7EFB3DE2"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23A193F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1214</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8B6BED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способа расчета</w:t>
            </w:r>
          </w:p>
        </w:tc>
        <w:tc>
          <w:tcPr>
            <w:tcW w:w="1882" w:type="dxa"/>
          </w:tcPr>
          <w:p w14:paraId="65C493A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41613B1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Pr>
          <w:p w14:paraId="4A23ED5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Приведены в таблице 28</w:t>
            </w:r>
          </w:p>
        </w:tc>
        <w:tc>
          <w:tcPr>
            <w:tcW w:w="1029" w:type="dxa"/>
          </w:tcPr>
          <w:p w14:paraId="5F560218"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19B2F7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Borders>
              <w:top w:val="single" w:sz="4" w:space="0" w:color="auto"/>
              <w:left w:val="single" w:sz="4" w:space="0" w:color="auto"/>
              <w:bottom w:val="single" w:sz="4" w:space="0" w:color="auto"/>
              <w:right w:val="single" w:sz="4" w:space="0" w:color="auto"/>
            </w:tcBorders>
          </w:tcPr>
          <w:p w14:paraId="39795694"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2568D55A"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078215C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1215</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2489D40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по чеку (БСО) предоплатой (зачетом аванса и (или) предыдущих платежей)</w:t>
            </w:r>
          </w:p>
        </w:tc>
        <w:tc>
          <w:tcPr>
            <w:tcW w:w="1882" w:type="dxa"/>
          </w:tcPr>
          <w:p w14:paraId="5698B40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3B3EC74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726F059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2836712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B9FFCBF"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Borders>
              <w:top w:val="single" w:sz="4" w:space="0" w:color="auto"/>
              <w:left w:val="single" w:sz="4" w:space="0" w:color="auto"/>
              <w:bottom w:val="single" w:sz="4" w:space="0" w:color="auto"/>
              <w:right w:val="single" w:sz="4" w:space="0" w:color="auto"/>
            </w:tcBorders>
          </w:tcPr>
          <w:p w14:paraId="53B016D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515E3211"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41CDADB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1216</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A8E456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сумма по чеку (БСО) </w:t>
            </w:r>
            <w:proofErr w:type="spellStart"/>
            <w:r w:rsidRPr="008043D4">
              <w:rPr>
                <w:rFonts w:ascii="Times New Roman" w:hAnsi="Times New Roman"/>
                <w:sz w:val="28"/>
              </w:rPr>
              <w:t>постоплатой</w:t>
            </w:r>
            <w:proofErr w:type="spellEnd"/>
            <w:r w:rsidRPr="008043D4">
              <w:rPr>
                <w:rFonts w:ascii="Times New Roman" w:hAnsi="Times New Roman"/>
                <w:sz w:val="28"/>
              </w:rPr>
              <w:t xml:space="preserve"> (в кредит)</w:t>
            </w:r>
          </w:p>
        </w:tc>
        <w:tc>
          <w:tcPr>
            <w:tcW w:w="1882" w:type="dxa"/>
          </w:tcPr>
          <w:p w14:paraId="0F089CC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5872CEB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47710F3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57613E18"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897F064"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Borders>
              <w:top w:val="single" w:sz="4" w:space="0" w:color="auto"/>
              <w:left w:val="single" w:sz="4" w:space="0" w:color="auto"/>
              <w:bottom w:val="single" w:sz="4" w:space="0" w:color="auto"/>
              <w:right w:val="single" w:sz="4" w:space="0" w:color="auto"/>
            </w:tcBorders>
          </w:tcPr>
          <w:p w14:paraId="07EE05B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3F1F3A3C"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25B3A84B"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1217</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784C113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сумма по чеку (БСО) встречным предоставлением</w:t>
            </w:r>
          </w:p>
        </w:tc>
        <w:tc>
          <w:tcPr>
            <w:tcW w:w="1882" w:type="dxa"/>
          </w:tcPr>
          <w:p w14:paraId="193D989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6B13AD7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6CF1F16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18C6504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B02DAF6"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Borders>
              <w:top w:val="single" w:sz="4" w:space="0" w:color="auto"/>
              <w:left w:val="single" w:sz="4" w:space="0" w:color="auto"/>
              <w:bottom w:val="single" w:sz="4" w:space="0" w:color="auto"/>
              <w:right w:val="single" w:sz="4" w:space="0" w:color="auto"/>
            </w:tcBorders>
          </w:tcPr>
          <w:p w14:paraId="0796CC10"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02580131"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2C09E105"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1218</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120A52C3"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итоговая сумма в чеках (БСО) </w:t>
            </w:r>
            <w:proofErr w:type="spellStart"/>
            <w:r w:rsidRPr="008043D4">
              <w:rPr>
                <w:rFonts w:ascii="Times New Roman" w:hAnsi="Times New Roman"/>
                <w:sz w:val="28"/>
              </w:rPr>
              <w:t>предоплатами</w:t>
            </w:r>
            <w:proofErr w:type="spellEnd"/>
            <w:r w:rsidRPr="008043D4">
              <w:rPr>
                <w:rFonts w:ascii="Times New Roman" w:hAnsi="Times New Roman"/>
                <w:sz w:val="28"/>
              </w:rPr>
              <w:t xml:space="preserve"> (авансами)</w:t>
            </w:r>
          </w:p>
        </w:tc>
        <w:tc>
          <w:tcPr>
            <w:tcW w:w="1882" w:type="dxa"/>
          </w:tcPr>
          <w:p w14:paraId="3115C36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2AF71C7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rPr>
              <w:t>VLN</w:t>
            </w:r>
          </w:p>
        </w:tc>
        <w:tc>
          <w:tcPr>
            <w:tcW w:w="1878" w:type="dxa"/>
          </w:tcPr>
          <w:p w14:paraId="650BE25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13F6E6A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1FBF768"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Borders>
              <w:top w:val="single" w:sz="4" w:space="0" w:color="auto"/>
              <w:left w:val="single" w:sz="4" w:space="0" w:color="auto"/>
              <w:bottom w:val="single" w:sz="4" w:space="0" w:color="auto"/>
              <w:right w:val="single" w:sz="4" w:space="0" w:color="auto"/>
            </w:tcBorders>
          </w:tcPr>
          <w:p w14:paraId="3A4EF69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Величина с учетом копеек, печатается в виде числа с фиксированной точкой (2 </w:t>
            </w:r>
            <w:r w:rsidRPr="008043D4">
              <w:rPr>
                <w:rFonts w:ascii="Times New Roman" w:hAnsi="Times New Roman"/>
                <w:sz w:val="28"/>
              </w:rPr>
              <w:lastRenderedPageBreak/>
              <w:t>цифры после точки) в рублях</w:t>
            </w:r>
          </w:p>
        </w:tc>
      </w:tr>
      <w:tr w:rsidR="006B399B" w:rsidRPr="008043D4" w14:paraId="715F363B"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05326D9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1219</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7AA3544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 xml:space="preserve">итоговая сумма в чеках (БСО) </w:t>
            </w:r>
            <w:proofErr w:type="spellStart"/>
            <w:r w:rsidRPr="008043D4">
              <w:rPr>
                <w:rFonts w:ascii="Times New Roman" w:hAnsi="Times New Roman"/>
                <w:sz w:val="28"/>
              </w:rPr>
              <w:t>постоплатами</w:t>
            </w:r>
            <w:proofErr w:type="spellEnd"/>
            <w:r w:rsidRPr="008043D4">
              <w:rPr>
                <w:rFonts w:ascii="Times New Roman" w:hAnsi="Times New Roman"/>
                <w:sz w:val="28"/>
              </w:rPr>
              <w:t xml:space="preserve"> (кредитами)</w:t>
            </w:r>
          </w:p>
        </w:tc>
        <w:tc>
          <w:tcPr>
            <w:tcW w:w="1882" w:type="dxa"/>
          </w:tcPr>
          <w:p w14:paraId="66E54CD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05C217B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rPr>
              <w:t>VLN</w:t>
            </w:r>
          </w:p>
        </w:tc>
        <w:tc>
          <w:tcPr>
            <w:tcW w:w="1878" w:type="dxa"/>
          </w:tcPr>
          <w:p w14:paraId="0215B7F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163FD780"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2A3B0FA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Borders>
              <w:top w:val="single" w:sz="4" w:space="0" w:color="auto"/>
              <w:left w:val="single" w:sz="4" w:space="0" w:color="auto"/>
              <w:bottom w:val="single" w:sz="4" w:space="0" w:color="auto"/>
              <w:right w:val="single" w:sz="4" w:space="0" w:color="auto"/>
            </w:tcBorders>
          </w:tcPr>
          <w:p w14:paraId="36D3AB4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1DF72687"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6CB07B67"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1220</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497B15EE"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итоговая сумма в чеках (БСО) встречными предоставлениями</w:t>
            </w:r>
          </w:p>
        </w:tc>
        <w:tc>
          <w:tcPr>
            <w:tcW w:w="1882" w:type="dxa"/>
          </w:tcPr>
          <w:p w14:paraId="12051A8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68D6DF4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rPr>
              <w:t>VLN</w:t>
            </w:r>
          </w:p>
        </w:tc>
        <w:tc>
          <w:tcPr>
            <w:tcW w:w="1878" w:type="dxa"/>
          </w:tcPr>
          <w:p w14:paraId="16401F1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34F500E8"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3630986D"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Borders>
              <w:top w:val="single" w:sz="4" w:space="0" w:color="auto"/>
              <w:left w:val="single" w:sz="4" w:space="0" w:color="auto"/>
              <w:bottom w:val="single" w:sz="4" w:space="0" w:color="auto"/>
              <w:right w:val="single" w:sz="4" w:space="0" w:color="auto"/>
            </w:tcBorders>
          </w:tcPr>
          <w:p w14:paraId="015466C4"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2065CE30"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2D8DBACC"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1221</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3143FA77"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установки принтера в автомате</w:t>
            </w:r>
          </w:p>
        </w:tc>
        <w:tc>
          <w:tcPr>
            <w:tcW w:w="1882" w:type="dxa"/>
          </w:tcPr>
          <w:p w14:paraId="17EC7AF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66361BC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proofErr w:type="spellStart"/>
            <w:r w:rsidRPr="008043D4">
              <w:rPr>
                <w:rFonts w:ascii="Times New Roman" w:hAnsi="Times New Roman"/>
                <w:sz w:val="28"/>
              </w:rPr>
              <w:t>byte</w:t>
            </w:r>
            <w:proofErr w:type="spellEnd"/>
          </w:p>
        </w:tc>
        <w:tc>
          <w:tcPr>
            <w:tcW w:w="1878" w:type="dxa"/>
          </w:tcPr>
          <w:p w14:paraId="44D377E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7FAC486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0F61EBE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Borders>
              <w:top w:val="single" w:sz="4" w:space="0" w:color="auto"/>
              <w:left w:val="single" w:sz="4" w:space="0" w:color="auto"/>
              <w:bottom w:val="single" w:sz="4" w:space="0" w:color="auto"/>
              <w:right w:val="single" w:sz="4" w:space="0" w:color="auto"/>
            </w:tcBorders>
          </w:tcPr>
          <w:p w14:paraId="3AA328ED"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«1» или «0». При значении «0» реквизит не включается в состав ФД в ПФ.</w:t>
            </w:r>
          </w:p>
        </w:tc>
      </w:tr>
      <w:tr w:rsidR="006B399B" w:rsidRPr="008043D4" w14:paraId="5E8CC807"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7CA3C2D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1222</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317726F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признак агента по предмету расчета</w:t>
            </w:r>
          </w:p>
        </w:tc>
        <w:tc>
          <w:tcPr>
            <w:tcW w:w="1882" w:type="dxa"/>
          </w:tcPr>
          <w:p w14:paraId="431EE903"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Флаги</w:t>
            </w:r>
          </w:p>
        </w:tc>
        <w:tc>
          <w:tcPr>
            <w:tcW w:w="1449" w:type="dxa"/>
          </w:tcPr>
          <w:p w14:paraId="13DDE7A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регистр битов</w:t>
            </w:r>
          </w:p>
        </w:tc>
        <w:tc>
          <w:tcPr>
            <w:tcW w:w="1878" w:type="dxa"/>
          </w:tcPr>
          <w:p w14:paraId="430D3AD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Приведены в таблице 21</w:t>
            </w:r>
          </w:p>
        </w:tc>
        <w:tc>
          <w:tcPr>
            <w:tcW w:w="1029" w:type="dxa"/>
          </w:tcPr>
          <w:p w14:paraId="6D978BB8"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69D7F978"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w:t>
            </w:r>
          </w:p>
        </w:tc>
        <w:tc>
          <w:tcPr>
            <w:tcW w:w="3442" w:type="dxa"/>
            <w:tcBorders>
              <w:top w:val="single" w:sz="4" w:space="0" w:color="auto"/>
              <w:left w:val="single" w:sz="4" w:space="0" w:color="auto"/>
              <w:bottom w:val="single" w:sz="4" w:space="0" w:color="auto"/>
              <w:right w:val="single" w:sz="4" w:space="0" w:color="auto"/>
            </w:tcBorders>
          </w:tcPr>
          <w:p w14:paraId="1D8A528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указанные в таблице 21</w:t>
            </w:r>
          </w:p>
        </w:tc>
      </w:tr>
      <w:tr w:rsidR="006B399B" w:rsidRPr="008043D4" w14:paraId="5394BC07"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59E29D37"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1223</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65B63DAA"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данные агента</w:t>
            </w:r>
          </w:p>
        </w:tc>
        <w:tc>
          <w:tcPr>
            <w:tcW w:w="1882" w:type="dxa"/>
          </w:tcPr>
          <w:p w14:paraId="1B68982C"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16A29BA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STLV</w:t>
            </w:r>
          </w:p>
        </w:tc>
        <w:tc>
          <w:tcPr>
            <w:tcW w:w="1878" w:type="dxa"/>
          </w:tcPr>
          <w:p w14:paraId="773A8DC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1C5D7D35"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49992E66"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512</w:t>
            </w:r>
          </w:p>
        </w:tc>
        <w:tc>
          <w:tcPr>
            <w:tcW w:w="3442" w:type="dxa"/>
            <w:tcBorders>
              <w:top w:val="single" w:sz="4" w:space="0" w:color="auto"/>
              <w:left w:val="single" w:sz="4" w:space="0" w:color="auto"/>
              <w:bottom w:val="single" w:sz="4" w:space="0" w:color="auto"/>
              <w:right w:val="single" w:sz="4" w:space="0" w:color="auto"/>
            </w:tcBorders>
          </w:tcPr>
          <w:p w14:paraId="1495D83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указанные в таблице 22</w:t>
            </w:r>
          </w:p>
        </w:tc>
      </w:tr>
      <w:tr w:rsidR="006B399B" w:rsidRPr="008043D4" w14:paraId="25247EB6"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0BFE30A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1224</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319D8E40"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данные поставщика</w:t>
            </w:r>
          </w:p>
        </w:tc>
        <w:tc>
          <w:tcPr>
            <w:tcW w:w="1882" w:type="dxa"/>
          </w:tcPr>
          <w:p w14:paraId="0466F25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7C6B92D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STLV</w:t>
            </w:r>
          </w:p>
        </w:tc>
        <w:tc>
          <w:tcPr>
            <w:tcW w:w="1878" w:type="dxa"/>
          </w:tcPr>
          <w:p w14:paraId="45ED853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441C8EE2"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6A25044"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512</w:t>
            </w:r>
          </w:p>
        </w:tc>
        <w:tc>
          <w:tcPr>
            <w:tcW w:w="3442" w:type="dxa"/>
            <w:tcBorders>
              <w:top w:val="single" w:sz="4" w:space="0" w:color="auto"/>
              <w:left w:val="single" w:sz="4" w:space="0" w:color="auto"/>
              <w:bottom w:val="single" w:sz="4" w:space="0" w:color="auto"/>
              <w:right w:val="single" w:sz="4" w:space="0" w:color="auto"/>
            </w:tcBorders>
          </w:tcPr>
          <w:p w14:paraId="6BEE043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Принимает значения, указанные в таблице 23</w:t>
            </w:r>
          </w:p>
        </w:tc>
      </w:tr>
      <w:tr w:rsidR="006B399B" w:rsidRPr="008043D4" w14:paraId="7ECD56CC"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041DBF99"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1225</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44BFBE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наименование поставщика</w:t>
            </w:r>
          </w:p>
        </w:tc>
        <w:tc>
          <w:tcPr>
            <w:tcW w:w="1882" w:type="dxa"/>
          </w:tcPr>
          <w:p w14:paraId="720B333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32B8B99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73B3E1C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p>
        </w:tc>
        <w:tc>
          <w:tcPr>
            <w:tcW w:w="1029" w:type="dxa"/>
          </w:tcPr>
          <w:p w14:paraId="56E9F4B9"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685E3E3D"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Borders>
              <w:top w:val="single" w:sz="4" w:space="0" w:color="auto"/>
              <w:left w:val="single" w:sz="4" w:space="0" w:color="auto"/>
              <w:bottom w:val="single" w:sz="4" w:space="0" w:color="auto"/>
              <w:right w:val="single" w:sz="4" w:space="0" w:color="auto"/>
            </w:tcBorders>
          </w:tcPr>
          <w:p w14:paraId="02868C9F"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600876EF"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2687C24E"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1226</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4135EDFF"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ИНН поставщика</w:t>
            </w:r>
          </w:p>
        </w:tc>
        <w:tc>
          <w:tcPr>
            <w:tcW w:w="1882" w:type="dxa"/>
          </w:tcPr>
          <w:p w14:paraId="4CF82A4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677B9D9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0C58BC7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 xml:space="preserve">ЦЦЦЦЦЦЦЦЦЦ или </w:t>
            </w:r>
            <w:r w:rsidRPr="008043D4">
              <w:rPr>
                <w:rFonts w:ascii="Times New Roman" w:hAnsi="Times New Roman"/>
                <w:sz w:val="28"/>
              </w:rPr>
              <w:lastRenderedPageBreak/>
              <w:t>ЦЦЦЦЦЦЦЦЦЦЦЦ</w:t>
            </w:r>
          </w:p>
        </w:tc>
        <w:tc>
          <w:tcPr>
            <w:tcW w:w="1029" w:type="dxa"/>
          </w:tcPr>
          <w:p w14:paraId="4342CD37"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lastRenderedPageBreak/>
              <w:t>Да</w:t>
            </w:r>
          </w:p>
        </w:tc>
        <w:tc>
          <w:tcPr>
            <w:tcW w:w="1121" w:type="dxa"/>
          </w:tcPr>
          <w:p w14:paraId="74C7825B"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12</w:t>
            </w:r>
          </w:p>
        </w:tc>
        <w:tc>
          <w:tcPr>
            <w:tcW w:w="3442" w:type="dxa"/>
            <w:tcBorders>
              <w:top w:val="single" w:sz="4" w:space="0" w:color="auto"/>
              <w:left w:val="single" w:sz="4" w:space="0" w:color="auto"/>
              <w:bottom w:val="single" w:sz="4" w:space="0" w:color="auto"/>
              <w:right w:val="single" w:sz="4" w:space="0" w:color="auto"/>
            </w:tcBorders>
          </w:tcPr>
          <w:p w14:paraId="24E0D2EC"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Если ИНН имеет длину меньше 12 цифр, то он дополняется справа </w:t>
            </w:r>
            <w:r w:rsidRPr="008043D4">
              <w:rPr>
                <w:rFonts w:ascii="Times New Roman" w:hAnsi="Times New Roman"/>
                <w:sz w:val="28"/>
              </w:rPr>
              <w:lastRenderedPageBreak/>
              <w:t>пробелами. Данный реквизит принимает значение «000000000000» в случае если поставщику не присвоен ИНН на территории Российской Федерации</w:t>
            </w:r>
          </w:p>
        </w:tc>
      </w:tr>
      <w:tr w:rsidR="006B399B" w:rsidRPr="008043D4" w14:paraId="35DA75F2"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3FC78870"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1227</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64CA13D1"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покупатель (клиент)</w:t>
            </w:r>
          </w:p>
        </w:tc>
        <w:tc>
          <w:tcPr>
            <w:tcW w:w="1882" w:type="dxa"/>
          </w:tcPr>
          <w:p w14:paraId="37671EAE"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0A10C65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4094C16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p>
        </w:tc>
        <w:tc>
          <w:tcPr>
            <w:tcW w:w="1029" w:type="dxa"/>
          </w:tcPr>
          <w:p w14:paraId="25CB89A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0C6D406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256</w:t>
            </w:r>
          </w:p>
        </w:tc>
        <w:tc>
          <w:tcPr>
            <w:tcW w:w="3442" w:type="dxa"/>
            <w:tcBorders>
              <w:top w:val="single" w:sz="4" w:space="0" w:color="auto"/>
              <w:left w:val="single" w:sz="4" w:space="0" w:color="auto"/>
              <w:bottom w:val="single" w:sz="4" w:space="0" w:color="auto"/>
              <w:right w:val="single" w:sz="4" w:space="0" w:color="auto"/>
            </w:tcBorders>
          </w:tcPr>
          <w:p w14:paraId="564BD29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427F97EF"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18EB9A43"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1228</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2189AB8C"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ИНН покупателя (клиента)</w:t>
            </w:r>
          </w:p>
        </w:tc>
        <w:tc>
          <w:tcPr>
            <w:tcW w:w="1882" w:type="dxa"/>
          </w:tcPr>
          <w:p w14:paraId="3986DDF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05FE513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087E1721"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ЦЦЦЦЦЦЦЦЦЦ или ЦЦЦЦЦЦЦЦЦЦЦЦ</w:t>
            </w:r>
          </w:p>
        </w:tc>
        <w:tc>
          <w:tcPr>
            <w:tcW w:w="1029" w:type="dxa"/>
          </w:tcPr>
          <w:p w14:paraId="6849FB4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793A4FD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12</w:t>
            </w:r>
          </w:p>
        </w:tc>
        <w:tc>
          <w:tcPr>
            <w:tcW w:w="3442" w:type="dxa"/>
            <w:tcBorders>
              <w:top w:val="single" w:sz="4" w:space="0" w:color="auto"/>
              <w:left w:val="single" w:sz="4" w:space="0" w:color="auto"/>
              <w:bottom w:val="single" w:sz="4" w:space="0" w:color="auto"/>
              <w:right w:val="single" w:sz="4" w:space="0" w:color="auto"/>
            </w:tcBorders>
          </w:tcPr>
          <w:p w14:paraId="4D153ADA"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Если ИНН имеет длину меньше 12 цифр, то он дополняется справа пробелами. Данный реквизит принимает значение «000000000000» в случае если покупателю (клиенту) не присвоен ИНН на территории Российской Федерации</w:t>
            </w:r>
          </w:p>
        </w:tc>
      </w:tr>
      <w:tr w:rsidR="006B399B" w:rsidRPr="008043D4" w14:paraId="49CF6BAA"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33F4846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1229</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4687BEA1"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акциз</w:t>
            </w:r>
          </w:p>
        </w:tc>
        <w:tc>
          <w:tcPr>
            <w:tcW w:w="1882" w:type="dxa"/>
          </w:tcPr>
          <w:p w14:paraId="60A8F93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4D6D547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VLN</w:t>
            </w:r>
          </w:p>
        </w:tc>
        <w:tc>
          <w:tcPr>
            <w:tcW w:w="1878" w:type="dxa"/>
          </w:tcPr>
          <w:p w14:paraId="764E873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3DA619F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283F734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6</w:t>
            </w:r>
          </w:p>
        </w:tc>
        <w:tc>
          <w:tcPr>
            <w:tcW w:w="3442" w:type="dxa"/>
            <w:tcBorders>
              <w:top w:val="single" w:sz="4" w:space="0" w:color="auto"/>
              <w:left w:val="single" w:sz="4" w:space="0" w:color="auto"/>
              <w:bottom w:val="single" w:sz="4" w:space="0" w:color="auto"/>
              <w:right w:val="single" w:sz="4" w:space="0" w:color="auto"/>
            </w:tcBorders>
          </w:tcPr>
          <w:p w14:paraId="2536FE8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Величина с учетом копеек печатается в виде числа с фиксированной точкой (2 цифры после точки) в рублях</w:t>
            </w:r>
          </w:p>
        </w:tc>
      </w:tr>
      <w:tr w:rsidR="006B399B" w:rsidRPr="008043D4" w14:paraId="0823396A"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356244CE"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1230</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15F669D5"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код страны происхождения товара</w:t>
            </w:r>
          </w:p>
        </w:tc>
        <w:tc>
          <w:tcPr>
            <w:tcW w:w="1882" w:type="dxa"/>
          </w:tcPr>
          <w:p w14:paraId="2946BF7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1A2AE1D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7A279B4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ЦЦЦ</w:t>
            </w:r>
          </w:p>
        </w:tc>
        <w:tc>
          <w:tcPr>
            <w:tcW w:w="1029" w:type="dxa"/>
          </w:tcPr>
          <w:p w14:paraId="5C7CAAEA"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35B5AECC"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w:t>
            </w:r>
          </w:p>
        </w:tc>
        <w:tc>
          <w:tcPr>
            <w:tcW w:w="3442" w:type="dxa"/>
            <w:tcBorders>
              <w:top w:val="single" w:sz="4" w:space="0" w:color="auto"/>
              <w:left w:val="single" w:sz="4" w:space="0" w:color="auto"/>
              <w:bottom w:val="single" w:sz="4" w:space="0" w:color="auto"/>
              <w:right w:val="single" w:sz="4" w:space="0" w:color="auto"/>
            </w:tcBorders>
          </w:tcPr>
          <w:p w14:paraId="15FF8F2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Если код страны происхождения имеет длину меньше 3 цифр, то </w:t>
            </w:r>
            <w:r w:rsidRPr="008043D4">
              <w:rPr>
                <w:rFonts w:ascii="Times New Roman" w:hAnsi="Times New Roman"/>
                <w:sz w:val="28"/>
              </w:rPr>
              <w:lastRenderedPageBreak/>
              <w:t>он дополняется справа пробелами</w:t>
            </w:r>
          </w:p>
        </w:tc>
      </w:tr>
      <w:tr w:rsidR="006B399B" w:rsidRPr="008043D4" w14:paraId="7DC6F354"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4A5E491C"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1231</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1E279A74"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номер таможенной декларации</w:t>
            </w:r>
          </w:p>
        </w:tc>
        <w:tc>
          <w:tcPr>
            <w:tcW w:w="1882" w:type="dxa"/>
          </w:tcPr>
          <w:p w14:paraId="705D2177"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Текст</w:t>
            </w:r>
          </w:p>
        </w:tc>
        <w:tc>
          <w:tcPr>
            <w:tcW w:w="1449" w:type="dxa"/>
          </w:tcPr>
          <w:p w14:paraId="3FD9BD7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Строка</w:t>
            </w:r>
          </w:p>
        </w:tc>
        <w:tc>
          <w:tcPr>
            <w:tcW w:w="1878" w:type="dxa"/>
          </w:tcPr>
          <w:p w14:paraId="1F45E24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w:t>
            </w:r>
          </w:p>
        </w:tc>
        <w:tc>
          <w:tcPr>
            <w:tcW w:w="1029" w:type="dxa"/>
          </w:tcPr>
          <w:p w14:paraId="5706C78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3A20C0E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32</w:t>
            </w:r>
          </w:p>
        </w:tc>
        <w:tc>
          <w:tcPr>
            <w:tcW w:w="3442" w:type="dxa"/>
            <w:tcBorders>
              <w:top w:val="single" w:sz="4" w:space="0" w:color="auto"/>
              <w:left w:val="single" w:sz="4" w:space="0" w:color="auto"/>
              <w:bottom w:val="single" w:sz="4" w:space="0" w:color="auto"/>
              <w:right w:val="single" w:sz="4" w:space="0" w:color="auto"/>
            </w:tcBorders>
          </w:tcPr>
          <w:p w14:paraId="15948535"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p>
        </w:tc>
      </w:tr>
      <w:tr w:rsidR="006B399B" w:rsidRPr="008043D4" w14:paraId="118DFFED"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5471DCBE"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1232</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2F2E4F59"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по признаку «возврат прихода»</w:t>
            </w:r>
          </w:p>
        </w:tc>
        <w:tc>
          <w:tcPr>
            <w:tcW w:w="1882" w:type="dxa"/>
          </w:tcPr>
          <w:p w14:paraId="1EA6D982"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01F3115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64ED0A8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74B9A14D"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106E0A07"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32</w:t>
            </w:r>
          </w:p>
        </w:tc>
        <w:tc>
          <w:tcPr>
            <w:tcW w:w="3442" w:type="dxa"/>
            <w:tcBorders>
              <w:top w:val="single" w:sz="4" w:space="0" w:color="auto"/>
              <w:left w:val="single" w:sz="4" w:space="0" w:color="auto"/>
              <w:bottom w:val="single" w:sz="4" w:space="0" w:color="auto"/>
              <w:right w:val="single" w:sz="4" w:space="0" w:color="auto"/>
            </w:tcBorders>
          </w:tcPr>
          <w:p w14:paraId="6883562E"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14</w:t>
            </w:r>
          </w:p>
        </w:tc>
      </w:tr>
      <w:tr w:rsidR="006B399B" w:rsidRPr="008043D4" w14:paraId="7E5E4C6F"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0F9FD914"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1233</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2578DAA"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счетчики по признаку «возврат расхода»</w:t>
            </w:r>
          </w:p>
        </w:tc>
        <w:tc>
          <w:tcPr>
            <w:tcW w:w="1882" w:type="dxa"/>
          </w:tcPr>
          <w:p w14:paraId="73E26B7A"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Структура</w:t>
            </w:r>
          </w:p>
        </w:tc>
        <w:tc>
          <w:tcPr>
            <w:tcW w:w="1449" w:type="dxa"/>
          </w:tcPr>
          <w:p w14:paraId="5042146B"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STLV</w:t>
            </w:r>
          </w:p>
        </w:tc>
        <w:tc>
          <w:tcPr>
            <w:tcW w:w="1878" w:type="dxa"/>
          </w:tcPr>
          <w:p w14:paraId="1216296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Pr>
          <w:p w14:paraId="773F6121"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Pr>
          <w:p w14:paraId="557E33D6"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32</w:t>
            </w:r>
          </w:p>
        </w:tc>
        <w:tc>
          <w:tcPr>
            <w:tcW w:w="3442" w:type="dxa"/>
            <w:tcBorders>
              <w:top w:val="single" w:sz="4" w:space="0" w:color="auto"/>
              <w:left w:val="single" w:sz="4" w:space="0" w:color="auto"/>
              <w:bottom w:val="single" w:sz="4" w:space="0" w:color="auto"/>
              <w:right w:val="single" w:sz="4" w:space="0" w:color="auto"/>
            </w:tcBorders>
          </w:tcPr>
          <w:p w14:paraId="65977487"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См. таблицу 14</w:t>
            </w:r>
          </w:p>
        </w:tc>
      </w:tr>
      <w:tr w:rsidR="006B399B" w:rsidRPr="008043D4" w14:paraId="13EF43A6"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02A74606"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663605DB"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код формы ФД</w:t>
            </w:r>
          </w:p>
        </w:tc>
        <w:tc>
          <w:tcPr>
            <w:tcW w:w="1882" w:type="dxa"/>
          </w:tcPr>
          <w:p w14:paraId="418B8CC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Целое</w:t>
            </w:r>
          </w:p>
        </w:tc>
        <w:tc>
          <w:tcPr>
            <w:tcW w:w="1449" w:type="dxa"/>
          </w:tcPr>
          <w:p w14:paraId="21A5C16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r w:rsidRPr="008043D4">
              <w:rPr>
                <w:rFonts w:ascii="Times New Roman" w:hAnsi="Times New Roman"/>
                <w:sz w:val="28"/>
                <w:lang w:val="en-US"/>
              </w:rPr>
              <w:t>UInt16</w:t>
            </w:r>
          </w:p>
        </w:tc>
        <w:tc>
          <w:tcPr>
            <w:tcW w:w="1878" w:type="dxa"/>
          </w:tcPr>
          <w:p w14:paraId="6EF9954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noBreakHyphen/>
            </w:r>
          </w:p>
        </w:tc>
        <w:tc>
          <w:tcPr>
            <w:tcW w:w="1029" w:type="dxa"/>
          </w:tcPr>
          <w:p w14:paraId="77E1F26E"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Pr>
          <w:p w14:paraId="321E542E"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lang w:val="en-US"/>
              </w:rPr>
              <w:t>2</w:t>
            </w:r>
          </w:p>
        </w:tc>
        <w:tc>
          <w:tcPr>
            <w:tcW w:w="3442" w:type="dxa"/>
            <w:tcBorders>
              <w:top w:val="single" w:sz="4" w:space="0" w:color="auto"/>
              <w:left w:val="single" w:sz="4" w:space="0" w:color="auto"/>
              <w:bottom w:val="single" w:sz="4" w:space="0" w:color="auto"/>
              <w:right w:val="single" w:sz="4" w:space="0" w:color="auto"/>
            </w:tcBorders>
          </w:tcPr>
          <w:p w14:paraId="50904A0B"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Не является </w:t>
            </w:r>
            <w:r w:rsidRPr="008043D4">
              <w:rPr>
                <w:rFonts w:ascii="Times New Roman" w:hAnsi="Times New Roman"/>
                <w:sz w:val="28"/>
                <w:lang w:val="en-US"/>
              </w:rPr>
              <w:t>TLV</w:t>
            </w:r>
            <w:r w:rsidRPr="008043D4">
              <w:rPr>
                <w:rFonts w:ascii="Times New Roman" w:hAnsi="Times New Roman"/>
                <w:sz w:val="28"/>
              </w:rPr>
              <w:t>-структурой.</w:t>
            </w:r>
          </w:p>
          <w:p w14:paraId="4A755FF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Включается в состав ФД в электронной форме в виде тега структуры данных (</w:t>
            </w:r>
            <w:r w:rsidRPr="008043D4">
              <w:rPr>
                <w:rFonts w:ascii="Times New Roman" w:hAnsi="Times New Roman"/>
                <w:sz w:val="28"/>
                <w:lang w:val="en-US"/>
              </w:rPr>
              <w:t>S</w:t>
            </w:r>
            <w:r w:rsidRPr="008043D4">
              <w:rPr>
                <w:rFonts w:ascii="Times New Roman" w:hAnsi="Times New Roman"/>
                <w:sz w:val="28"/>
              </w:rPr>
              <w:t>TLV), содержащей реквизиты ФД</w:t>
            </w:r>
          </w:p>
        </w:tc>
      </w:tr>
      <w:tr w:rsidR="006B399B" w:rsidRPr="008043D4" w14:paraId="7AA461FC"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5D0304A1"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57D57FB6"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ФПС</w:t>
            </w:r>
          </w:p>
        </w:tc>
        <w:tc>
          <w:tcPr>
            <w:tcW w:w="1882" w:type="dxa"/>
            <w:tcBorders>
              <w:top w:val="single" w:sz="4" w:space="0" w:color="auto"/>
              <w:left w:val="single" w:sz="4" w:space="0" w:color="auto"/>
              <w:bottom w:val="single" w:sz="4" w:space="0" w:color="auto"/>
              <w:right w:val="single" w:sz="4" w:space="0" w:color="auto"/>
            </w:tcBorders>
          </w:tcPr>
          <w:p w14:paraId="3491402F"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Массив</w:t>
            </w:r>
          </w:p>
        </w:tc>
        <w:tc>
          <w:tcPr>
            <w:tcW w:w="1449" w:type="dxa"/>
            <w:tcBorders>
              <w:top w:val="single" w:sz="4" w:space="0" w:color="auto"/>
              <w:left w:val="single" w:sz="4" w:space="0" w:color="auto"/>
              <w:bottom w:val="single" w:sz="4" w:space="0" w:color="auto"/>
              <w:right w:val="single" w:sz="4" w:space="0" w:color="auto"/>
            </w:tcBorders>
          </w:tcPr>
          <w:p w14:paraId="43582776"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Borders>
              <w:top w:val="single" w:sz="4" w:space="0" w:color="auto"/>
              <w:left w:val="single" w:sz="4" w:space="0" w:color="auto"/>
              <w:bottom w:val="single" w:sz="4" w:space="0" w:color="auto"/>
              <w:right w:val="single" w:sz="4" w:space="0" w:color="auto"/>
            </w:tcBorders>
          </w:tcPr>
          <w:p w14:paraId="27EEB24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noBreakHyphen/>
            </w:r>
          </w:p>
        </w:tc>
        <w:tc>
          <w:tcPr>
            <w:tcW w:w="1029" w:type="dxa"/>
            <w:tcBorders>
              <w:top w:val="single" w:sz="4" w:space="0" w:color="auto"/>
              <w:left w:val="single" w:sz="4" w:space="0" w:color="auto"/>
              <w:bottom w:val="single" w:sz="4" w:space="0" w:color="auto"/>
              <w:right w:val="single" w:sz="4" w:space="0" w:color="auto"/>
            </w:tcBorders>
          </w:tcPr>
          <w:p w14:paraId="0B3A5AE3"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Borders>
              <w:top w:val="single" w:sz="4" w:space="0" w:color="auto"/>
              <w:left w:val="single" w:sz="4" w:space="0" w:color="auto"/>
              <w:bottom w:val="single" w:sz="4" w:space="0" w:color="auto"/>
              <w:right w:val="single" w:sz="4" w:space="0" w:color="auto"/>
            </w:tcBorders>
          </w:tcPr>
          <w:p w14:paraId="58BD6B10"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8</w:t>
            </w:r>
          </w:p>
        </w:tc>
        <w:tc>
          <w:tcPr>
            <w:tcW w:w="3442" w:type="dxa"/>
            <w:tcBorders>
              <w:top w:val="single" w:sz="4" w:space="0" w:color="auto"/>
              <w:left w:val="single" w:sz="4" w:space="0" w:color="auto"/>
              <w:bottom w:val="single" w:sz="4" w:space="0" w:color="auto"/>
              <w:right w:val="single" w:sz="4" w:space="0" w:color="auto"/>
            </w:tcBorders>
          </w:tcPr>
          <w:p w14:paraId="75C13248"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Не является </w:t>
            </w:r>
            <w:r w:rsidRPr="008043D4">
              <w:rPr>
                <w:rFonts w:ascii="Times New Roman" w:hAnsi="Times New Roman"/>
                <w:sz w:val="28"/>
                <w:lang w:val="en-US"/>
              </w:rPr>
              <w:t>TLV</w:t>
            </w:r>
            <w:r w:rsidRPr="008043D4">
              <w:rPr>
                <w:rFonts w:ascii="Times New Roman" w:hAnsi="Times New Roman"/>
                <w:sz w:val="28"/>
              </w:rPr>
              <w:t>-структурой.</w:t>
            </w:r>
          </w:p>
          <w:p w14:paraId="0FB2DC76"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Включается в состав ФД в электронной форме в виде отдельного выделенного поля, не включаемого в </w:t>
            </w:r>
            <w:r w:rsidRPr="008043D4">
              <w:rPr>
                <w:rFonts w:ascii="Times New Roman" w:hAnsi="Times New Roman"/>
                <w:sz w:val="28"/>
                <w:lang w:val="en-US"/>
              </w:rPr>
              <w:t>S</w:t>
            </w:r>
            <w:r w:rsidRPr="008043D4">
              <w:rPr>
                <w:rFonts w:ascii="Times New Roman" w:hAnsi="Times New Roman"/>
                <w:sz w:val="28"/>
              </w:rPr>
              <w:t>TLV структуру ФД.</w:t>
            </w:r>
          </w:p>
          <w:p w14:paraId="5BC0485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Формируется ФН только для хранения ФД в ФН и для передачи ФД ОФД</w:t>
            </w:r>
          </w:p>
        </w:tc>
      </w:tr>
      <w:tr w:rsidR="006B399B" w:rsidRPr="008043D4" w14:paraId="252C2E74" w14:textId="77777777" w:rsidTr="006B399B">
        <w:trPr>
          <w:gridAfter w:val="1"/>
          <w:wAfter w:w="29" w:type="dxa"/>
          <w:trHeight w:val="2265"/>
          <w:jc w:val="center"/>
        </w:trPr>
        <w:tc>
          <w:tcPr>
            <w:tcW w:w="846" w:type="dxa"/>
            <w:tcBorders>
              <w:top w:val="single" w:sz="4" w:space="0" w:color="auto"/>
              <w:left w:val="single" w:sz="4" w:space="0" w:color="auto"/>
              <w:bottom w:val="single" w:sz="4" w:space="0" w:color="auto"/>
              <w:right w:val="single" w:sz="4" w:space="0" w:color="auto"/>
            </w:tcBorders>
          </w:tcPr>
          <w:p w14:paraId="0F4FF0B8"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lastRenderedPageBreak/>
              <w:t>–</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8D2732D"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ФПА</w:t>
            </w:r>
          </w:p>
        </w:tc>
        <w:tc>
          <w:tcPr>
            <w:tcW w:w="1882" w:type="dxa"/>
            <w:tcBorders>
              <w:top w:val="single" w:sz="4" w:space="0" w:color="auto"/>
              <w:left w:val="single" w:sz="4" w:space="0" w:color="auto"/>
              <w:bottom w:val="single" w:sz="4" w:space="0" w:color="auto"/>
              <w:right w:val="single" w:sz="4" w:space="0" w:color="auto"/>
            </w:tcBorders>
          </w:tcPr>
          <w:p w14:paraId="0C993EE5"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Массив</w:t>
            </w:r>
          </w:p>
        </w:tc>
        <w:tc>
          <w:tcPr>
            <w:tcW w:w="1449" w:type="dxa"/>
            <w:tcBorders>
              <w:top w:val="single" w:sz="4" w:space="0" w:color="auto"/>
              <w:left w:val="single" w:sz="4" w:space="0" w:color="auto"/>
              <w:bottom w:val="single" w:sz="4" w:space="0" w:color="auto"/>
              <w:right w:val="single" w:sz="4" w:space="0" w:color="auto"/>
            </w:tcBorders>
          </w:tcPr>
          <w:p w14:paraId="6E0E9DD9"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lang w:val="en-US"/>
              </w:rPr>
            </w:pPr>
            <w:proofErr w:type="spellStart"/>
            <w:r w:rsidRPr="008043D4">
              <w:rPr>
                <w:rFonts w:ascii="Times New Roman" w:hAnsi="Times New Roman"/>
                <w:sz w:val="28"/>
              </w:rPr>
              <w:t>byte</w:t>
            </w:r>
            <w:proofErr w:type="spellEnd"/>
            <w:r w:rsidRPr="008043D4">
              <w:rPr>
                <w:rFonts w:ascii="Times New Roman" w:hAnsi="Times New Roman"/>
                <w:sz w:val="28"/>
              </w:rPr>
              <w:t>[]</w:t>
            </w:r>
          </w:p>
        </w:tc>
        <w:tc>
          <w:tcPr>
            <w:tcW w:w="1878" w:type="dxa"/>
            <w:tcBorders>
              <w:top w:val="single" w:sz="4" w:space="0" w:color="auto"/>
              <w:left w:val="single" w:sz="4" w:space="0" w:color="auto"/>
              <w:bottom w:val="single" w:sz="4" w:space="0" w:color="auto"/>
              <w:right w:val="single" w:sz="4" w:space="0" w:color="auto"/>
            </w:tcBorders>
          </w:tcPr>
          <w:p w14:paraId="41CA72B0"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29" w:type="dxa"/>
            <w:tcBorders>
              <w:top w:val="single" w:sz="4" w:space="0" w:color="auto"/>
              <w:left w:val="single" w:sz="4" w:space="0" w:color="auto"/>
              <w:bottom w:val="single" w:sz="4" w:space="0" w:color="auto"/>
              <w:right w:val="single" w:sz="4" w:space="0" w:color="auto"/>
            </w:tcBorders>
          </w:tcPr>
          <w:p w14:paraId="0E9E904C"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Нет</w:t>
            </w:r>
          </w:p>
        </w:tc>
        <w:tc>
          <w:tcPr>
            <w:tcW w:w="1121" w:type="dxa"/>
            <w:tcBorders>
              <w:top w:val="single" w:sz="4" w:space="0" w:color="auto"/>
              <w:left w:val="single" w:sz="4" w:space="0" w:color="auto"/>
              <w:bottom w:val="single" w:sz="4" w:space="0" w:color="auto"/>
              <w:right w:val="single" w:sz="4" w:space="0" w:color="auto"/>
            </w:tcBorders>
          </w:tcPr>
          <w:p w14:paraId="74127C96"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32</w:t>
            </w:r>
          </w:p>
        </w:tc>
        <w:tc>
          <w:tcPr>
            <w:tcW w:w="3442" w:type="dxa"/>
            <w:tcBorders>
              <w:top w:val="single" w:sz="4" w:space="0" w:color="auto"/>
              <w:left w:val="single" w:sz="4" w:space="0" w:color="auto"/>
              <w:bottom w:val="single" w:sz="4" w:space="0" w:color="auto"/>
              <w:right w:val="single" w:sz="4" w:space="0" w:color="auto"/>
            </w:tcBorders>
          </w:tcPr>
          <w:p w14:paraId="0442838D"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Не является TLV-структурой.</w:t>
            </w:r>
          </w:p>
          <w:p w14:paraId="06BD71D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Включается в состав ФД в электронной форме в виде отдельного выделенного поля, не включаемого в STLV структуру ФД.</w:t>
            </w:r>
          </w:p>
          <w:p w14:paraId="2CC53919"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Формируется только при применении ККТ в автономном режиме</w:t>
            </w:r>
          </w:p>
        </w:tc>
      </w:tr>
      <w:tr w:rsidR="006B399B" w:rsidRPr="008043D4" w14:paraId="45024894" w14:textId="77777777" w:rsidTr="006B399B">
        <w:trPr>
          <w:gridAfter w:val="1"/>
          <w:wAfter w:w="29" w:type="dxa"/>
          <w:trHeight w:val="302"/>
          <w:jc w:val="center"/>
        </w:trPr>
        <w:tc>
          <w:tcPr>
            <w:tcW w:w="846" w:type="dxa"/>
            <w:tcBorders>
              <w:top w:val="single" w:sz="4" w:space="0" w:color="auto"/>
              <w:left w:val="single" w:sz="4" w:space="0" w:color="auto"/>
              <w:bottom w:val="single" w:sz="4" w:space="0" w:color="auto"/>
              <w:right w:val="single" w:sz="4" w:space="0" w:color="auto"/>
            </w:tcBorders>
          </w:tcPr>
          <w:p w14:paraId="2AFEDEBA" w14:textId="77777777" w:rsidR="006B399B" w:rsidRPr="008043D4" w:rsidRDefault="006B399B" w:rsidP="006B399B">
            <w:pPr>
              <w:overflowPunct w:val="0"/>
              <w:autoSpaceDE w:val="0"/>
              <w:autoSpaceDN w:val="0"/>
              <w:adjustRightInd w:val="0"/>
              <w:spacing w:before="120" w:after="0" w:line="240" w:lineRule="auto"/>
              <w:ind w:left="-844" w:firstLine="851"/>
              <w:jc w:val="both"/>
              <w:textAlignment w:val="baseline"/>
              <w:rPr>
                <w:rFonts w:ascii="Times New Roman" w:hAnsi="Times New Roman"/>
                <w:sz w:val="28"/>
              </w:rPr>
            </w:pPr>
            <w:r w:rsidRPr="008043D4">
              <w:rPr>
                <w:rFonts w:ascii="Times New Roman" w:hAnsi="Times New Roman"/>
                <w:sz w:val="28"/>
              </w:rPr>
              <w:t>–</w:t>
            </w:r>
          </w:p>
        </w:tc>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EB33D18" w14:textId="77777777" w:rsidR="006B399B" w:rsidRPr="008043D4" w:rsidRDefault="006B399B" w:rsidP="006B399B">
            <w:pPr>
              <w:overflowPunct w:val="0"/>
              <w:autoSpaceDE w:val="0"/>
              <w:autoSpaceDN w:val="0"/>
              <w:adjustRightInd w:val="0"/>
              <w:spacing w:before="120" w:after="0" w:line="240" w:lineRule="auto"/>
              <w:ind w:firstLine="6"/>
              <w:jc w:val="both"/>
              <w:textAlignment w:val="baseline"/>
              <w:rPr>
                <w:rFonts w:ascii="Times New Roman" w:hAnsi="Times New Roman"/>
                <w:sz w:val="28"/>
              </w:rPr>
            </w:pPr>
            <w:r w:rsidRPr="008043D4">
              <w:rPr>
                <w:rFonts w:ascii="Times New Roman" w:hAnsi="Times New Roman"/>
                <w:sz w:val="28"/>
              </w:rPr>
              <w:t>ФПП</w:t>
            </w:r>
          </w:p>
        </w:tc>
        <w:tc>
          <w:tcPr>
            <w:tcW w:w="1882" w:type="dxa"/>
            <w:tcBorders>
              <w:top w:val="single" w:sz="4" w:space="0" w:color="auto"/>
              <w:left w:val="single" w:sz="4" w:space="0" w:color="auto"/>
              <w:bottom w:val="single" w:sz="4" w:space="0" w:color="auto"/>
              <w:right w:val="single" w:sz="4" w:space="0" w:color="auto"/>
            </w:tcBorders>
          </w:tcPr>
          <w:p w14:paraId="0D3B8C0D"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t>Массив</w:t>
            </w:r>
          </w:p>
        </w:tc>
        <w:tc>
          <w:tcPr>
            <w:tcW w:w="1449" w:type="dxa"/>
            <w:tcBorders>
              <w:top w:val="single" w:sz="4" w:space="0" w:color="auto"/>
              <w:left w:val="single" w:sz="4" w:space="0" w:color="auto"/>
              <w:bottom w:val="single" w:sz="4" w:space="0" w:color="auto"/>
              <w:right w:val="single" w:sz="4" w:space="0" w:color="auto"/>
            </w:tcBorders>
          </w:tcPr>
          <w:p w14:paraId="40788964"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lang w:val="en-US"/>
              </w:rPr>
              <w:t>byte[]</w:t>
            </w:r>
          </w:p>
        </w:tc>
        <w:tc>
          <w:tcPr>
            <w:tcW w:w="1878" w:type="dxa"/>
            <w:tcBorders>
              <w:top w:val="single" w:sz="4" w:space="0" w:color="auto"/>
              <w:left w:val="single" w:sz="4" w:space="0" w:color="auto"/>
              <w:bottom w:val="single" w:sz="4" w:space="0" w:color="auto"/>
              <w:right w:val="single" w:sz="4" w:space="0" w:color="auto"/>
            </w:tcBorders>
          </w:tcPr>
          <w:p w14:paraId="6B3BA3C8" w14:textId="77777777" w:rsidR="006B399B" w:rsidRPr="008043D4" w:rsidRDefault="006B399B" w:rsidP="006B399B">
            <w:pPr>
              <w:overflowPunct w:val="0"/>
              <w:autoSpaceDE w:val="0"/>
              <w:autoSpaceDN w:val="0"/>
              <w:adjustRightInd w:val="0"/>
              <w:spacing w:before="120" w:after="0" w:line="240" w:lineRule="auto"/>
              <w:jc w:val="center"/>
              <w:textAlignment w:val="baseline"/>
              <w:rPr>
                <w:rFonts w:ascii="Times New Roman" w:hAnsi="Times New Roman"/>
                <w:sz w:val="28"/>
              </w:rPr>
            </w:pPr>
            <w:r w:rsidRPr="008043D4">
              <w:rPr>
                <w:rFonts w:ascii="Times New Roman" w:hAnsi="Times New Roman"/>
                <w:sz w:val="28"/>
              </w:rPr>
              <w:noBreakHyphen/>
            </w:r>
          </w:p>
        </w:tc>
        <w:tc>
          <w:tcPr>
            <w:tcW w:w="1029" w:type="dxa"/>
            <w:tcBorders>
              <w:top w:val="single" w:sz="4" w:space="0" w:color="auto"/>
              <w:left w:val="single" w:sz="4" w:space="0" w:color="auto"/>
              <w:bottom w:val="single" w:sz="4" w:space="0" w:color="auto"/>
              <w:right w:val="single" w:sz="4" w:space="0" w:color="auto"/>
            </w:tcBorders>
          </w:tcPr>
          <w:p w14:paraId="6A07236B" w14:textId="77777777" w:rsidR="006B399B" w:rsidRPr="008043D4" w:rsidRDefault="006B399B" w:rsidP="006B399B">
            <w:pPr>
              <w:overflowPunct w:val="0"/>
              <w:autoSpaceDE w:val="0"/>
              <w:autoSpaceDN w:val="0"/>
              <w:adjustRightInd w:val="0"/>
              <w:spacing w:before="120" w:after="0" w:line="240" w:lineRule="auto"/>
              <w:ind w:left="-859" w:firstLine="851"/>
              <w:jc w:val="center"/>
              <w:textAlignment w:val="baseline"/>
              <w:rPr>
                <w:rFonts w:ascii="Times New Roman" w:hAnsi="Times New Roman"/>
                <w:sz w:val="28"/>
              </w:rPr>
            </w:pPr>
            <w:r w:rsidRPr="008043D4">
              <w:rPr>
                <w:rFonts w:ascii="Times New Roman" w:hAnsi="Times New Roman"/>
                <w:sz w:val="28"/>
              </w:rPr>
              <w:t>Да</w:t>
            </w:r>
          </w:p>
        </w:tc>
        <w:tc>
          <w:tcPr>
            <w:tcW w:w="1121" w:type="dxa"/>
            <w:tcBorders>
              <w:top w:val="single" w:sz="4" w:space="0" w:color="auto"/>
              <w:left w:val="single" w:sz="4" w:space="0" w:color="auto"/>
              <w:bottom w:val="single" w:sz="4" w:space="0" w:color="auto"/>
              <w:right w:val="single" w:sz="4" w:space="0" w:color="auto"/>
            </w:tcBorders>
          </w:tcPr>
          <w:p w14:paraId="2EE6B223" w14:textId="77777777" w:rsidR="006B399B" w:rsidRPr="008043D4" w:rsidRDefault="006B399B" w:rsidP="006B399B">
            <w:pPr>
              <w:overflowPunct w:val="0"/>
              <w:autoSpaceDE w:val="0"/>
              <w:autoSpaceDN w:val="0"/>
              <w:adjustRightInd w:val="0"/>
              <w:spacing w:before="120" w:after="0" w:line="240" w:lineRule="auto"/>
              <w:ind w:hanging="45"/>
              <w:jc w:val="center"/>
              <w:textAlignment w:val="baseline"/>
              <w:rPr>
                <w:rFonts w:ascii="Times New Roman" w:hAnsi="Times New Roman"/>
                <w:sz w:val="28"/>
              </w:rPr>
            </w:pPr>
            <w:r w:rsidRPr="008043D4">
              <w:rPr>
                <w:rFonts w:ascii="Times New Roman" w:hAnsi="Times New Roman"/>
                <w:sz w:val="28"/>
              </w:rPr>
              <w:t>8</w:t>
            </w:r>
          </w:p>
        </w:tc>
        <w:tc>
          <w:tcPr>
            <w:tcW w:w="3442" w:type="dxa"/>
            <w:tcBorders>
              <w:top w:val="single" w:sz="4" w:space="0" w:color="auto"/>
              <w:left w:val="single" w:sz="4" w:space="0" w:color="auto"/>
              <w:bottom w:val="single" w:sz="4" w:space="0" w:color="auto"/>
              <w:right w:val="single" w:sz="4" w:space="0" w:color="auto"/>
            </w:tcBorders>
          </w:tcPr>
          <w:p w14:paraId="634CC2A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Не является </w:t>
            </w:r>
            <w:r w:rsidRPr="008043D4">
              <w:rPr>
                <w:rFonts w:ascii="Times New Roman" w:hAnsi="Times New Roman"/>
                <w:sz w:val="28"/>
                <w:lang w:val="en-US"/>
              </w:rPr>
              <w:t>TLV</w:t>
            </w:r>
            <w:r w:rsidRPr="008043D4">
              <w:rPr>
                <w:rFonts w:ascii="Times New Roman" w:hAnsi="Times New Roman"/>
                <w:sz w:val="28"/>
              </w:rPr>
              <w:t>-структурой.</w:t>
            </w:r>
          </w:p>
          <w:p w14:paraId="12D37322"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 xml:space="preserve">Включается в состав подтверждения оператора в электронной форме в виде отдельного выделенного поля, не включаемого в </w:t>
            </w:r>
            <w:r w:rsidRPr="008043D4">
              <w:rPr>
                <w:rFonts w:ascii="Times New Roman" w:hAnsi="Times New Roman"/>
                <w:sz w:val="28"/>
                <w:lang w:val="en-US"/>
              </w:rPr>
              <w:t>S</w:t>
            </w:r>
            <w:r w:rsidRPr="008043D4">
              <w:rPr>
                <w:rFonts w:ascii="Times New Roman" w:hAnsi="Times New Roman"/>
                <w:sz w:val="28"/>
              </w:rPr>
              <w:t>TLV структуру ФД.</w:t>
            </w:r>
          </w:p>
          <w:p w14:paraId="54F48E41" w14:textId="77777777" w:rsidR="006B399B" w:rsidRPr="008043D4" w:rsidRDefault="006B399B" w:rsidP="006B399B">
            <w:pPr>
              <w:overflowPunct w:val="0"/>
              <w:autoSpaceDE w:val="0"/>
              <w:autoSpaceDN w:val="0"/>
              <w:adjustRightInd w:val="0"/>
              <w:spacing w:before="120" w:after="0" w:line="240" w:lineRule="auto"/>
              <w:textAlignment w:val="baseline"/>
              <w:rPr>
                <w:rFonts w:ascii="Times New Roman" w:hAnsi="Times New Roman"/>
                <w:sz w:val="28"/>
              </w:rPr>
            </w:pPr>
            <w:r w:rsidRPr="008043D4">
              <w:rPr>
                <w:rFonts w:ascii="Times New Roman" w:hAnsi="Times New Roman"/>
                <w:sz w:val="28"/>
              </w:rPr>
              <w:t>Формируется ОФД для передачи ФД пользователю</w:t>
            </w:r>
          </w:p>
        </w:tc>
      </w:tr>
    </w:tbl>
    <w:p w14:paraId="03A71E00" w14:textId="14991116" w:rsidR="006B399B" w:rsidRPr="008043D4" w:rsidRDefault="006B399B" w:rsidP="00C949B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7. </w:t>
      </w:r>
      <w:r w:rsidR="00025C0E" w:rsidRPr="008043D4">
        <w:rPr>
          <w:rFonts w:ascii="Times New Roman" w:hAnsi="Times New Roman" w:cs="Times New Roman"/>
          <w:b w:val="0"/>
          <w:sz w:val="28"/>
          <w:szCs w:val="28"/>
        </w:rPr>
        <w:t>Второе предложение</w:t>
      </w:r>
      <w:r w:rsidRPr="008043D4">
        <w:rPr>
          <w:rFonts w:ascii="Times New Roman" w:hAnsi="Times New Roman" w:cs="Times New Roman"/>
          <w:b w:val="0"/>
          <w:sz w:val="28"/>
          <w:szCs w:val="28"/>
        </w:rPr>
        <w:t xml:space="preserve"> примечани</w:t>
      </w:r>
      <w:r w:rsidR="00906A80" w:rsidRPr="008043D4">
        <w:rPr>
          <w:rFonts w:ascii="Times New Roman" w:hAnsi="Times New Roman" w:cs="Times New Roman"/>
          <w:b w:val="0"/>
          <w:sz w:val="28"/>
          <w:szCs w:val="28"/>
        </w:rPr>
        <w:t>я</w:t>
      </w:r>
      <w:r w:rsidRPr="008043D4">
        <w:rPr>
          <w:rFonts w:ascii="Times New Roman" w:hAnsi="Times New Roman" w:cs="Times New Roman"/>
          <w:b w:val="0"/>
          <w:sz w:val="28"/>
          <w:szCs w:val="28"/>
        </w:rPr>
        <w:t xml:space="preserve"> к таблице 6 </w:t>
      </w:r>
      <w:r w:rsidR="005A1CB2" w:rsidRPr="008043D4">
        <w:rPr>
          <w:rFonts w:ascii="Times New Roman" w:hAnsi="Times New Roman" w:cs="Times New Roman"/>
          <w:b w:val="0"/>
          <w:sz w:val="28"/>
          <w:szCs w:val="28"/>
        </w:rPr>
        <w:t>изложить в следующей редакции:</w:t>
      </w:r>
    </w:p>
    <w:p w14:paraId="43D67025" w14:textId="421D4E79" w:rsidR="005A1CB2" w:rsidRPr="008043D4" w:rsidRDefault="005A1CB2" w:rsidP="00C949B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«Для кассового чека, кассового чека коррекции, БСО и БСО коррекции длина данных документа не должна превышать 32768 байт.».</w:t>
      </w:r>
    </w:p>
    <w:p w14:paraId="1DFF91EB" w14:textId="78B12225" w:rsidR="008B3A73" w:rsidRPr="008043D4" w:rsidRDefault="006B399B" w:rsidP="00C949B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8</w:t>
      </w:r>
      <w:r w:rsidR="00CE10F9" w:rsidRPr="008043D4">
        <w:rPr>
          <w:rFonts w:ascii="Times New Roman" w:hAnsi="Times New Roman" w:cs="Times New Roman"/>
          <w:b w:val="0"/>
          <w:sz w:val="28"/>
          <w:szCs w:val="28"/>
        </w:rPr>
        <w:t>. </w:t>
      </w:r>
      <w:r w:rsidR="002540AC" w:rsidRPr="008043D4">
        <w:rPr>
          <w:rFonts w:ascii="Times New Roman" w:hAnsi="Times New Roman" w:cs="Times New Roman"/>
          <w:b w:val="0"/>
          <w:sz w:val="28"/>
          <w:szCs w:val="28"/>
        </w:rPr>
        <w:t>Т</w:t>
      </w:r>
      <w:r w:rsidR="00CE10F9" w:rsidRPr="008043D4">
        <w:rPr>
          <w:rFonts w:ascii="Times New Roman" w:hAnsi="Times New Roman" w:cs="Times New Roman"/>
          <w:b w:val="0"/>
          <w:sz w:val="28"/>
          <w:szCs w:val="28"/>
        </w:rPr>
        <w:t>аблиц</w:t>
      </w:r>
      <w:r w:rsidR="002540AC" w:rsidRPr="008043D4">
        <w:rPr>
          <w:rFonts w:ascii="Times New Roman" w:hAnsi="Times New Roman" w:cs="Times New Roman"/>
          <w:b w:val="0"/>
          <w:sz w:val="28"/>
          <w:szCs w:val="28"/>
        </w:rPr>
        <w:t>у</w:t>
      </w:r>
      <w:r w:rsidR="00CE10F9" w:rsidRPr="008043D4">
        <w:rPr>
          <w:rFonts w:ascii="Times New Roman" w:hAnsi="Times New Roman" w:cs="Times New Roman"/>
          <w:b w:val="0"/>
          <w:sz w:val="28"/>
          <w:szCs w:val="28"/>
        </w:rPr>
        <w:t xml:space="preserve"> 7</w:t>
      </w:r>
      <w:r w:rsidR="002540AC" w:rsidRPr="008043D4">
        <w:rPr>
          <w:rFonts w:ascii="Times New Roman" w:hAnsi="Times New Roman" w:cs="Times New Roman"/>
          <w:b w:val="0"/>
          <w:sz w:val="28"/>
          <w:szCs w:val="28"/>
        </w:rPr>
        <w:t xml:space="preserve"> изложить в следующей редакции</w:t>
      </w:r>
      <w:r w:rsidR="008B3A73" w:rsidRPr="008043D4">
        <w:rPr>
          <w:rFonts w:ascii="Times New Roman" w:hAnsi="Times New Roman" w:cs="Times New Roman"/>
          <w:b w:val="0"/>
          <w:sz w:val="28"/>
          <w:szCs w:val="28"/>
        </w:rPr>
        <w:t>:</w:t>
      </w:r>
    </w:p>
    <w:p w14:paraId="5BCAB34C" w14:textId="51B4FC89" w:rsidR="00684036" w:rsidRPr="008043D4" w:rsidRDefault="00684036" w:rsidP="00684036">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7</w:t>
      </w:r>
    </w:p>
    <w:p w14:paraId="4B5422A2" w14:textId="77777777" w:rsidR="00684036" w:rsidRPr="008043D4" w:rsidRDefault="00684036" w:rsidP="00684036">
      <w:pPr>
        <w:keepNext/>
        <w:spacing w:after="0" w:line="240" w:lineRule="auto"/>
        <w:ind w:left="113" w:right="-142" w:firstLine="851"/>
        <w:jc w:val="center"/>
        <w:rPr>
          <w:rFonts w:ascii="Times New Roman" w:hAnsi="Times New Roman"/>
          <w:sz w:val="28"/>
        </w:rPr>
      </w:pPr>
      <w:r w:rsidRPr="008043D4">
        <w:rPr>
          <w:rFonts w:ascii="Times New Roman" w:hAnsi="Times New Roman"/>
          <w:sz w:val="28"/>
        </w:rPr>
        <w:lastRenderedPageBreak/>
        <w:t>Реквизиты, содержащиеся в отчете о регистрации и отчете об изменении параметров регистрации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839"/>
        <w:gridCol w:w="978"/>
        <w:gridCol w:w="1115"/>
        <w:gridCol w:w="978"/>
        <w:gridCol w:w="979"/>
        <w:gridCol w:w="978"/>
        <w:gridCol w:w="1115"/>
      </w:tblGrid>
      <w:tr w:rsidR="006B399B" w:rsidRPr="008043D4" w14:paraId="2E6A50F3" w14:textId="77777777" w:rsidTr="006B399B">
        <w:trPr>
          <w:trHeight w:val="317"/>
        </w:trPr>
        <w:tc>
          <w:tcPr>
            <w:tcW w:w="7430" w:type="dxa"/>
            <w:shd w:val="clear" w:color="auto" w:fill="auto"/>
            <w:hideMark/>
          </w:tcPr>
          <w:p w14:paraId="6181D48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823" w:type="dxa"/>
          </w:tcPr>
          <w:p w14:paraId="4CC2476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959" w:type="dxa"/>
            <w:shd w:val="clear" w:color="auto" w:fill="auto"/>
          </w:tcPr>
          <w:p w14:paraId="5439515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093" w:type="dxa"/>
          </w:tcPr>
          <w:p w14:paraId="35F36A0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w:t>
            </w:r>
          </w:p>
        </w:tc>
        <w:tc>
          <w:tcPr>
            <w:tcW w:w="959" w:type="dxa"/>
          </w:tcPr>
          <w:p w14:paraId="5637511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960" w:type="dxa"/>
          </w:tcPr>
          <w:p w14:paraId="232E517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Хран</w:t>
            </w:r>
            <w:proofErr w:type="spellEnd"/>
            <w:r w:rsidRPr="008043D4">
              <w:rPr>
                <w:rFonts w:ascii="Times New Roman" w:eastAsia="Times New Roman" w:hAnsi="Times New Roman" w:cs="Times New Roman"/>
                <w:b/>
                <w:sz w:val="28"/>
                <w:szCs w:val="20"/>
              </w:rPr>
              <w:t>.</w:t>
            </w:r>
          </w:p>
        </w:tc>
        <w:tc>
          <w:tcPr>
            <w:tcW w:w="959" w:type="dxa"/>
          </w:tcPr>
          <w:p w14:paraId="42F937D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ФП</w:t>
            </w:r>
          </w:p>
        </w:tc>
        <w:tc>
          <w:tcPr>
            <w:tcW w:w="1093" w:type="dxa"/>
            <w:vAlign w:val="center"/>
          </w:tcPr>
          <w:p w14:paraId="6DDF667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 прим.</w:t>
            </w:r>
          </w:p>
        </w:tc>
      </w:tr>
      <w:tr w:rsidR="006B399B" w:rsidRPr="008043D4" w14:paraId="0B2014A7" w14:textId="77777777" w:rsidTr="006B399B">
        <w:trPr>
          <w:trHeight w:val="302"/>
        </w:trPr>
        <w:tc>
          <w:tcPr>
            <w:tcW w:w="7430" w:type="dxa"/>
            <w:shd w:val="clear" w:color="auto" w:fill="auto"/>
            <w:noWrap/>
            <w:hideMark/>
          </w:tcPr>
          <w:p w14:paraId="3FB047D4"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документа</w:t>
            </w:r>
          </w:p>
        </w:tc>
        <w:tc>
          <w:tcPr>
            <w:tcW w:w="823" w:type="dxa"/>
            <w:vAlign w:val="center"/>
          </w:tcPr>
          <w:p w14:paraId="68C069C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959" w:type="dxa"/>
            <w:shd w:val="clear" w:color="auto" w:fill="auto"/>
            <w:noWrap/>
            <w:vAlign w:val="center"/>
          </w:tcPr>
          <w:p w14:paraId="38A6E85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762CEEE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959" w:type="dxa"/>
            <w:vAlign w:val="center"/>
          </w:tcPr>
          <w:p w14:paraId="34D714A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3A41003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959" w:type="dxa"/>
            <w:vAlign w:val="center"/>
          </w:tcPr>
          <w:p w14:paraId="6AB165B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093" w:type="dxa"/>
          </w:tcPr>
          <w:p w14:paraId="3297F85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409FB276" w14:textId="77777777" w:rsidTr="006B399B">
        <w:trPr>
          <w:trHeight w:val="302"/>
        </w:trPr>
        <w:tc>
          <w:tcPr>
            <w:tcW w:w="7430" w:type="dxa"/>
            <w:shd w:val="clear" w:color="auto" w:fill="auto"/>
            <w:noWrap/>
            <w:hideMark/>
          </w:tcPr>
          <w:p w14:paraId="68C510B9"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код формы ФД</w:t>
            </w:r>
          </w:p>
        </w:tc>
        <w:tc>
          <w:tcPr>
            <w:tcW w:w="823" w:type="dxa"/>
            <w:vAlign w:val="center"/>
          </w:tcPr>
          <w:p w14:paraId="6B1F830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959" w:type="dxa"/>
            <w:shd w:val="clear" w:color="auto" w:fill="auto"/>
            <w:noWrap/>
            <w:vAlign w:val="center"/>
          </w:tcPr>
          <w:p w14:paraId="32F2FDC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2EFFCCA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959" w:type="dxa"/>
            <w:vAlign w:val="center"/>
          </w:tcPr>
          <w:p w14:paraId="265C314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39DBA3F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vAlign w:val="center"/>
          </w:tcPr>
          <w:p w14:paraId="3A2D605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1, 4</w:t>
            </w:r>
          </w:p>
        </w:tc>
        <w:tc>
          <w:tcPr>
            <w:tcW w:w="1093" w:type="dxa"/>
          </w:tcPr>
          <w:p w14:paraId="79D6CDB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4D666CB2" w14:textId="77777777" w:rsidTr="006B399B">
        <w:trPr>
          <w:trHeight w:val="302"/>
        </w:trPr>
        <w:tc>
          <w:tcPr>
            <w:tcW w:w="7430" w:type="dxa"/>
            <w:shd w:val="clear" w:color="auto" w:fill="auto"/>
            <w:noWrap/>
          </w:tcPr>
          <w:p w14:paraId="498E3ACC"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версии ФФД</w:t>
            </w:r>
          </w:p>
        </w:tc>
        <w:tc>
          <w:tcPr>
            <w:tcW w:w="823" w:type="dxa"/>
            <w:vAlign w:val="center"/>
          </w:tcPr>
          <w:p w14:paraId="70728D7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1209</w:t>
            </w:r>
          </w:p>
        </w:tc>
        <w:tc>
          <w:tcPr>
            <w:tcW w:w="959" w:type="dxa"/>
            <w:shd w:val="clear" w:color="auto" w:fill="auto"/>
            <w:noWrap/>
            <w:vAlign w:val="center"/>
          </w:tcPr>
          <w:p w14:paraId="75A9AA2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093" w:type="dxa"/>
            <w:vAlign w:val="center"/>
          </w:tcPr>
          <w:p w14:paraId="08F2771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959" w:type="dxa"/>
            <w:vAlign w:val="center"/>
          </w:tcPr>
          <w:p w14:paraId="58D0434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48B1563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5645D6B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504A4C8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0B42CA90" w14:textId="77777777" w:rsidTr="006B399B">
        <w:trPr>
          <w:trHeight w:val="302"/>
        </w:trPr>
        <w:tc>
          <w:tcPr>
            <w:tcW w:w="7430" w:type="dxa"/>
            <w:shd w:val="clear" w:color="auto" w:fill="auto"/>
            <w:noWrap/>
            <w:hideMark/>
          </w:tcPr>
          <w:p w14:paraId="6D64D575"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823" w:type="dxa"/>
            <w:vAlign w:val="center"/>
          </w:tcPr>
          <w:p w14:paraId="505DDFD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959" w:type="dxa"/>
            <w:shd w:val="clear" w:color="auto" w:fill="auto"/>
            <w:noWrap/>
            <w:vAlign w:val="center"/>
          </w:tcPr>
          <w:p w14:paraId="3C60279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4FDAF34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1DB4434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278531F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3BDA954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4B9E197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75CBFA58" w14:textId="77777777" w:rsidTr="006B399B">
        <w:trPr>
          <w:trHeight w:val="302"/>
        </w:trPr>
        <w:tc>
          <w:tcPr>
            <w:tcW w:w="7430" w:type="dxa"/>
            <w:shd w:val="clear" w:color="auto" w:fill="auto"/>
            <w:noWrap/>
          </w:tcPr>
          <w:p w14:paraId="1C61A6DE"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823" w:type="dxa"/>
            <w:vAlign w:val="center"/>
          </w:tcPr>
          <w:p w14:paraId="694B611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959" w:type="dxa"/>
            <w:shd w:val="clear" w:color="auto" w:fill="auto"/>
            <w:noWrap/>
            <w:vAlign w:val="center"/>
          </w:tcPr>
          <w:p w14:paraId="0BD8DCB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199924A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231F633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062E4BA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vAlign w:val="center"/>
          </w:tcPr>
          <w:p w14:paraId="391976F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093" w:type="dxa"/>
          </w:tcPr>
          <w:p w14:paraId="20F518F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71C48B20" w14:textId="77777777" w:rsidTr="006B399B">
        <w:trPr>
          <w:trHeight w:val="302"/>
        </w:trPr>
        <w:tc>
          <w:tcPr>
            <w:tcW w:w="7430" w:type="dxa"/>
            <w:shd w:val="clear" w:color="auto" w:fill="auto"/>
            <w:noWrap/>
            <w:hideMark/>
          </w:tcPr>
          <w:p w14:paraId="2D5005C5"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системы налогообложения</w:t>
            </w:r>
          </w:p>
        </w:tc>
        <w:tc>
          <w:tcPr>
            <w:tcW w:w="823" w:type="dxa"/>
            <w:vAlign w:val="center"/>
          </w:tcPr>
          <w:p w14:paraId="71FA1D8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1062</w:t>
            </w:r>
          </w:p>
        </w:tc>
        <w:tc>
          <w:tcPr>
            <w:tcW w:w="959" w:type="dxa"/>
            <w:shd w:val="clear" w:color="auto" w:fill="auto"/>
            <w:noWrap/>
            <w:vAlign w:val="center"/>
          </w:tcPr>
          <w:p w14:paraId="234B780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93" w:type="dxa"/>
            <w:vAlign w:val="center"/>
          </w:tcPr>
          <w:p w14:paraId="21491A3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0C803A4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2E487E6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vAlign w:val="center"/>
          </w:tcPr>
          <w:p w14:paraId="2E25E94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7F72CA3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r>
      <w:tr w:rsidR="006B399B" w:rsidRPr="008043D4" w14:paraId="044DE473" w14:textId="77777777" w:rsidTr="006B399B">
        <w:trPr>
          <w:trHeight w:val="302"/>
        </w:trPr>
        <w:tc>
          <w:tcPr>
            <w:tcW w:w="7430" w:type="dxa"/>
            <w:shd w:val="clear" w:color="auto" w:fill="auto"/>
            <w:noWrap/>
            <w:hideMark/>
          </w:tcPr>
          <w:p w14:paraId="1C1A413D"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823" w:type="dxa"/>
            <w:vAlign w:val="center"/>
          </w:tcPr>
          <w:p w14:paraId="3645895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959" w:type="dxa"/>
            <w:shd w:val="clear" w:color="auto" w:fill="auto"/>
            <w:noWrap/>
            <w:vAlign w:val="center"/>
          </w:tcPr>
          <w:p w14:paraId="24B1BF3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5200A1A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7D4752B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343E4E9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555AC62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093" w:type="dxa"/>
          </w:tcPr>
          <w:p w14:paraId="1670E6A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3C521857" w14:textId="77777777" w:rsidTr="006B399B">
        <w:trPr>
          <w:trHeight w:val="302"/>
        </w:trPr>
        <w:tc>
          <w:tcPr>
            <w:tcW w:w="7430" w:type="dxa"/>
            <w:shd w:val="clear" w:color="auto" w:fill="auto"/>
            <w:noWrap/>
          </w:tcPr>
          <w:p w14:paraId="3B41B757"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823" w:type="dxa"/>
            <w:vAlign w:val="center"/>
          </w:tcPr>
          <w:p w14:paraId="63235AD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959" w:type="dxa"/>
            <w:shd w:val="clear" w:color="auto" w:fill="auto"/>
            <w:noWrap/>
            <w:vAlign w:val="center"/>
          </w:tcPr>
          <w:p w14:paraId="5E61134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4D2E03A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794E1A1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444BE60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2EC5911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093" w:type="dxa"/>
          </w:tcPr>
          <w:p w14:paraId="6C5CB9D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18A2BEEF" w14:textId="77777777" w:rsidTr="006B399B">
        <w:trPr>
          <w:trHeight w:val="302"/>
        </w:trPr>
        <w:tc>
          <w:tcPr>
            <w:tcW w:w="7430" w:type="dxa"/>
            <w:shd w:val="clear" w:color="auto" w:fill="auto"/>
            <w:noWrap/>
          </w:tcPr>
          <w:p w14:paraId="347C941A"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автономного режима</w:t>
            </w:r>
          </w:p>
        </w:tc>
        <w:tc>
          <w:tcPr>
            <w:tcW w:w="823" w:type="dxa"/>
            <w:vAlign w:val="center"/>
          </w:tcPr>
          <w:p w14:paraId="2A4A82C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1002</w:t>
            </w:r>
          </w:p>
        </w:tc>
        <w:tc>
          <w:tcPr>
            <w:tcW w:w="959" w:type="dxa"/>
            <w:shd w:val="clear" w:color="auto" w:fill="auto"/>
            <w:noWrap/>
          </w:tcPr>
          <w:p w14:paraId="07873A1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tcPr>
          <w:p w14:paraId="69CCA0F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Pr>
          <w:p w14:paraId="6A47A29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Pr>
          <w:p w14:paraId="5935F8B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0693473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5B20E94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1, 10</w:t>
            </w:r>
          </w:p>
        </w:tc>
      </w:tr>
      <w:tr w:rsidR="006B399B" w:rsidRPr="008043D4" w14:paraId="4AC0F2AA" w14:textId="77777777" w:rsidTr="006B399B">
        <w:trPr>
          <w:trHeight w:val="302"/>
        </w:trPr>
        <w:tc>
          <w:tcPr>
            <w:tcW w:w="7430" w:type="dxa"/>
            <w:shd w:val="clear" w:color="auto" w:fill="auto"/>
            <w:noWrap/>
          </w:tcPr>
          <w:p w14:paraId="3683A4C0"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установки принтера в автомате</w:t>
            </w:r>
          </w:p>
        </w:tc>
        <w:tc>
          <w:tcPr>
            <w:tcW w:w="823" w:type="dxa"/>
            <w:vAlign w:val="center"/>
          </w:tcPr>
          <w:p w14:paraId="73542FF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1221</w:t>
            </w:r>
          </w:p>
        </w:tc>
        <w:tc>
          <w:tcPr>
            <w:tcW w:w="959" w:type="dxa"/>
            <w:shd w:val="clear" w:color="auto" w:fill="auto"/>
            <w:noWrap/>
            <w:vAlign w:val="center"/>
          </w:tcPr>
          <w:p w14:paraId="7FC1FFB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093" w:type="dxa"/>
            <w:vAlign w:val="center"/>
          </w:tcPr>
          <w:p w14:paraId="507CAED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5A4BEBA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2D9B7FE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41871A9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7713B98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6B399B" w:rsidRPr="008043D4" w14:paraId="44179861" w14:textId="77777777" w:rsidTr="006B399B">
        <w:trPr>
          <w:trHeight w:val="302"/>
        </w:trPr>
        <w:tc>
          <w:tcPr>
            <w:tcW w:w="7430" w:type="dxa"/>
            <w:shd w:val="clear" w:color="auto" w:fill="auto"/>
            <w:noWrap/>
          </w:tcPr>
          <w:p w14:paraId="672A4B62"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АС БСО</w:t>
            </w:r>
          </w:p>
        </w:tc>
        <w:tc>
          <w:tcPr>
            <w:tcW w:w="823" w:type="dxa"/>
            <w:vAlign w:val="center"/>
          </w:tcPr>
          <w:p w14:paraId="5C9AD07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1110</w:t>
            </w:r>
          </w:p>
        </w:tc>
        <w:tc>
          <w:tcPr>
            <w:tcW w:w="959" w:type="dxa"/>
            <w:shd w:val="clear" w:color="auto" w:fill="auto"/>
            <w:noWrap/>
            <w:vAlign w:val="center"/>
          </w:tcPr>
          <w:p w14:paraId="3A3BFAE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2A149CE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73D3F38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25316E7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746678C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1A337B8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6B399B" w:rsidRPr="008043D4" w14:paraId="5D4DFEB2" w14:textId="77777777" w:rsidTr="006B399B">
        <w:trPr>
          <w:trHeight w:val="302"/>
        </w:trPr>
        <w:tc>
          <w:tcPr>
            <w:tcW w:w="7430" w:type="dxa"/>
            <w:shd w:val="clear" w:color="auto" w:fill="auto"/>
            <w:noWrap/>
          </w:tcPr>
          <w:p w14:paraId="583D9801"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шифрования</w:t>
            </w:r>
          </w:p>
        </w:tc>
        <w:tc>
          <w:tcPr>
            <w:tcW w:w="823" w:type="dxa"/>
            <w:vAlign w:val="center"/>
          </w:tcPr>
          <w:p w14:paraId="4DFD453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1056</w:t>
            </w:r>
          </w:p>
        </w:tc>
        <w:tc>
          <w:tcPr>
            <w:tcW w:w="959" w:type="dxa"/>
            <w:shd w:val="clear" w:color="auto" w:fill="auto"/>
            <w:noWrap/>
            <w:vAlign w:val="center"/>
          </w:tcPr>
          <w:p w14:paraId="08561E1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6ACC0AA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30C277E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2F7E7F8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22EE669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2EE333F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1, 7</w:t>
            </w:r>
          </w:p>
        </w:tc>
      </w:tr>
      <w:tr w:rsidR="006B399B" w:rsidRPr="008043D4" w14:paraId="13831DE3" w14:textId="77777777" w:rsidTr="006B399B">
        <w:trPr>
          <w:trHeight w:val="302"/>
        </w:trPr>
        <w:tc>
          <w:tcPr>
            <w:tcW w:w="7430" w:type="dxa"/>
            <w:shd w:val="clear" w:color="auto" w:fill="auto"/>
            <w:noWrap/>
          </w:tcPr>
          <w:p w14:paraId="1430DCB1"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автоматического режима</w:t>
            </w:r>
          </w:p>
        </w:tc>
        <w:tc>
          <w:tcPr>
            <w:tcW w:w="823" w:type="dxa"/>
            <w:vAlign w:val="center"/>
          </w:tcPr>
          <w:p w14:paraId="318F269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1001</w:t>
            </w:r>
          </w:p>
        </w:tc>
        <w:tc>
          <w:tcPr>
            <w:tcW w:w="959" w:type="dxa"/>
            <w:shd w:val="clear" w:color="auto" w:fill="auto"/>
            <w:noWrap/>
            <w:vAlign w:val="center"/>
          </w:tcPr>
          <w:p w14:paraId="5BC8B38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3D9CADE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3EC8E2B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3BAE783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2F46F23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4FC6AA6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1, 6</w:t>
            </w:r>
          </w:p>
        </w:tc>
      </w:tr>
      <w:tr w:rsidR="006B399B" w:rsidRPr="008043D4" w14:paraId="023B792D" w14:textId="77777777" w:rsidTr="006B399B">
        <w:trPr>
          <w:trHeight w:val="302"/>
        </w:trPr>
        <w:tc>
          <w:tcPr>
            <w:tcW w:w="7430" w:type="dxa"/>
            <w:shd w:val="clear" w:color="auto" w:fill="auto"/>
            <w:noWrap/>
          </w:tcPr>
          <w:p w14:paraId="281E4E5B"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ККТ для расчетов только в Интернет</w:t>
            </w:r>
          </w:p>
        </w:tc>
        <w:tc>
          <w:tcPr>
            <w:tcW w:w="823" w:type="dxa"/>
            <w:vAlign w:val="center"/>
          </w:tcPr>
          <w:p w14:paraId="2DB0B81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1108</w:t>
            </w:r>
          </w:p>
        </w:tc>
        <w:tc>
          <w:tcPr>
            <w:tcW w:w="959" w:type="dxa"/>
            <w:shd w:val="clear" w:color="auto" w:fill="auto"/>
            <w:noWrap/>
            <w:vAlign w:val="center"/>
          </w:tcPr>
          <w:p w14:paraId="6F92818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627FDC9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5E3EE19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2D60B83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7288F55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0B38199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6B399B" w:rsidRPr="008043D4" w14:paraId="2F6D7763" w14:textId="77777777" w:rsidTr="006B399B">
        <w:trPr>
          <w:trHeight w:val="302"/>
        </w:trPr>
        <w:tc>
          <w:tcPr>
            <w:tcW w:w="7430" w:type="dxa"/>
            <w:shd w:val="clear" w:color="auto" w:fill="auto"/>
            <w:noWrap/>
            <w:hideMark/>
          </w:tcPr>
          <w:p w14:paraId="3EA45E5B"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автомата</w:t>
            </w:r>
          </w:p>
        </w:tc>
        <w:tc>
          <w:tcPr>
            <w:tcW w:w="823" w:type="dxa"/>
            <w:vAlign w:val="center"/>
          </w:tcPr>
          <w:p w14:paraId="42C4ACF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lang w:val="en-US"/>
              </w:rPr>
              <w:t>1036</w:t>
            </w:r>
          </w:p>
        </w:tc>
        <w:tc>
          <w:tcPr>
            <w:tcW w:w="959" w:type="dxa"/>
            <w:shd w:val="clear" w:color="auto" w:fill="auto"/>
            <w:noWrap/>
            <w:vAlign w:val="center"/>
          </w:tcPr>
          <w:p w14:paraId="0E2B68E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93" w:type="dxa"/>
            <w:vAlign w:val="center"/>
          </w:tcPr>
          <w:p w14:paraId="3264271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473D11B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0CDCC02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0BC4F7A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1E5EA1A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3, 6</w:t>
            </w:r>
          </w:p>
        </w:tc>
      </w:tr>
      <w:tr w:rsidR="006B399B" w:rsidRPr="008043D4" w14:paraId="39A601A6"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1589EF61"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продажа подакцизного товара</w:t>
            </w:r>
          </w:p>
        </w:tc>
        <w:tc>
          <w:tcPr>
            <w:tcW w:w="823" w:type="dxa"/>
            <w:tcBorders>
              <w:top w:val="single" w:sz="4" w:space="0" w:color="auto"/>
              <w:left w:val="single" w:sz="4" w:space="0" w:color="auto"/>
              <w:bottom w:val="single" w:sz="4" w:space="0" w:color="auto"/>
              <w:right w:val="single" w:sz="4" w:space="0" w:color="auto"/>
            </w:tcBorders>
            <w:vAlign w:val="center"/>
          </w:tcPr>
          <w:p w14:paraId="67B10A9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139F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93" w:type="dxa"/>
            <w:tcBorders>
              <w:top w:val="single" w:sz="4" w:space="0" w:color="auto"/>
              <w:left w:val="single" w:sz="4" w:space="0" w:color="auto"/>
              <w:bottom w:val="single" w:sz="4" w:space="0" w:color="auto"/>
              <w:right w:val="single" w:sz="4" w:space="0" w:color="auto"/>
            </w:tcBorders>
            <w:vAlign w:val="center"/>
          </w:tcPr>
          <w:p w14:paraId="7A48DDF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5879346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3CDB8F0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4E0A1FC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7572369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1, 8</w:t>
            </w:r>
          </w:p>
        </w:tc>
      </w:tr>
      <w:tr w:rsidR="006B399B" w:rsidRPr="008043D4" w14:paraId="0DE555A5"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309A0443"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расчетов за услуги</w:t>
            </w:r>
          </w:p>
        </w:tc>
        <w:tc>
          <w:tcPr>
            <w:tcW w:w="823" w:type="dxa"/>
            <w:tcBorders>
              <w:top w:val="single" w:sz="4" w:space="0" w:color="auto"/>
              <w:left w:val="single" w:sz="4" w:space="0" w:color="auto"/>
              <w:bottom w:val="single" w:sz="4" w:space="0" w:color="auto"/>
              <w:right w:val="single" w:sz="4" w:space="0" w:color="auto"/>
            </w:tcBorders>
            <w:vAlign w:val="center"/>
          </w:tcPr>
          <w:p w14:paraId="1FA258B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1109</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1CD7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93" w:type="dxa"/>
            <w:tcBorders>
              <w:top w:val="single" w:sz="4" w:space="0" w:color="auto"/>
              <w:left w:val="single" w:sz="4" w:space="0" w:color="auto"/>
              <w:bottom w:val="single" w:sz="4" w:space="0" w:color="auto"/>
              <w:right w:val="single" w:sz="4" w:space="0" w:color="auto"/>
            </w:tcBorders>
            <w:vAlign w:val="center"/>
          </w:tcPr>
          <w:p w14:paraId="3BA4A43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363D15E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607EB1D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777933E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7FCA45D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6B399B" w:rsidRPr="008043D4" w14:paraId="7FFA53E1"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32135204"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проведения азартных игр</w:t>
            </w:r>
          </w:p>
        </w:tc>
        <w:tc>
          <w:tcPr>
            <w:tcW w:w="823" w:type="dxa"/>
            <w:tcBorders>
              <w:top w:val="single" w:sz="4" w:space="0" w:color="auto"/>
              <w:left w:val="single" w:sz="4" w:space="0" w:color="auto"/>
              <w:bottom w:val="single" w:sz="4" w:space="0" w:color="auto"/>
              <w:right w:val="single" w:sz="4" w:space="0" w:color="auto"/>
            </w:tcBorders>
            <w:vAlign w:val="center"/>
          </w:tcPr>
          <w:p w14:paraId="2A3E2A5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1193</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AF8A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93" w:type="dxa"/>
            <w:tcBorders>
              <w:top w:val="single" w:sz="4" w:space="0" w:color="auto"/>
              <w:left w:val="single" w:sz="4" w:space="0" w:color="auto"/>
              <w:bottom w:val="single" w:sz="4" w:space="0" w:color="auto"/>
              <w:right w:val="single" w:sz="4" w:space="0" w:color="auto"/>
            </w:tcBorders>
            <w:vAlign w:val="center"/>
          </w:tcPr>
          <w:p w14:paraId="2A51656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0FACC2C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71B8AD9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54E7A81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56290D9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6B399B" w:rsidRPr="008043D4" w14:paraId="58131F76"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4170E7A2"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проведения лотереи</w:t>
            </w:r>
          </w:p>
        </w:tc>
        <w:tc>
          <w:tcPr>
            <w:tcW w:w="823" w:type="dxa"/>
            <w:tcBorders>
              <w:top w:val="single" w:sz="4" w:space="0" w:color="auto"/>
              <w:left w:val="single" w:sz="4" w:space="0" w:color="auto"/>
              <w:bottom w:val="single" w:sz="4" w:space="0" w:color="auto"/>
              <w:right w:val="single" w:sz="4" w:space="0" w:color="auto"/>
            </w:tcBorders>
            <w:vAlign w:val="center"/>
          </w:tcPr>
          <w:p w14:paraId="2373064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1126</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5604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93" w:type="dxa"/>
            <w:tcBorders>
              <w:top w:val="single" w:sz="4" w:space="0" w:color="auto"/>
              <w:left w:val="single" w:sz="4" w:space="0" w:color="auto"/>
              <w:bottom w:val="single" w:sz="4" w:space="0" w:color="auto"/>
              <w:right w:val="single" w:sz="4" w:space="0" w:color="auto"/>
            </w:tcBorders>
            <w:vAlign w:val="center"/>
          </w:tcPr>
          <w:p w14:paraId="450B9FB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69FB2F7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64587EA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31FEF29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1CADF16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6B399B" w:rsidRPr="008043D4" w14:paraId="2EF448F6"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70AAD54B"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агента</w:t>
            </w:r>
          </w:p>
        </w:tc>
        <w:tc>
          <w:tcPr>
            <w:tcW w:w="823" w:type="dxa"/>
            <w:tcBorders>
              <w:top w:val="single" w:sz="4" w:space="0" w:color="auto"/>
              <w:left w:val="single" w:sz="4" w:space="0" w:color="auto"/>
              <w:bottom w:val="single" w:sz="4" w:space="0" w:color="auto"/>
              <w:right w:val="single" w:sz="4" w:space="0" w:color="auto"/>
            </w:tcBorders>
            <w:vAlign w:val="center"/>
          </w:tcPr>
          <w:p w14:paraId="64C59FD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112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93" w:type="dxa"/>
            <w:tcBorders>
              <w:top w:val="single" w:sz="4" w:space="0" w:color="auto"/>
              <w:left w:val="single" w:sz="4" w:space="0" w:color="auto"/>
              <w:bottom w:val="single" w:sz="4" w:space="0" w:color="auto"/>
              <w:right w:val="single" w:sz="4" w:space="0" w:color="auto"/>
            </w:tcBorders>
            <w:vAlign w:val="center"/>
          </w:tcPr>
          <w:p w14:paraId="010577D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49D2F37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3CD38C0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1AAECAE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3EAA867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6B399B" w:rsidRPr="008043D4" w14:paraId="6F8F2293" w14:textId="77777777" w:rsidTr="006B399B">
        <w:trPr>
          <w:trHeight w:val="302"/>
        </w:trPr>
        <w:tc>
          <w:tcPr>
            <w:tcW w:w="7430" w:type="dxa"/>
            <w:shd w:val="clear" w:color="auto" w:fill="auto"/>
            <w:noWrap/>
          </w:tcPr>
          <w:p w14:paraId="6C9FC9C6"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заводской номер ККТ</w:t>
            </w:r>
          </w:p>
        </w:tc>
        <w:tc>
          <w:tcPr>
            <w:tcW w:w="823" w:type="dxa"/>
            <w:vAlign w:val="center"/>
          </w:tcPr>
          <w:p w14:paraId="490CAAE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1013</w:t>
            </w:r>
          </w:p>
        </w:tc>
        <w:tc>
          <w:tcPr>
            <w:tcW w:w="959" w:type="dxa"/>
            <w:shd w:val="clear" w:color="auto" w:fill="auto"/>
            <w:noWrap/>
            <w:vAlign w:val="center"/>
          </w:tcPr>
          <w:p w14:paraId="0605A1C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093" w:type="dxa"/>
            <w:vAlign w:val="center"/>
          </w:tcPr>
          <w:p w14:paraId="211B65A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3317407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1E0FC5D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5E25383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54EBA7B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w:t>
            </w:r>
          </w:p>
        </w:tc>
      </w:tr>
      <w:tr w:rsidR="006B399B" w:rsidRPr="008043D4" w14:paraId="339FE28A" w14:textId="77777777" w:rsidTr="006B399B">
        <w:trPr>
          <w:trHeight w:val="302"/>
        </w:trPr>
        <w:tc>
          <w:tcPr>
            <w:tcW w:w="7430" w:type="dxa"/>
            <w:shd w:val="clear" w:color="auto" w:fill="auto"/>
            <w:noWrap/>
            <w:hideMark/>
          </w:tcPr>
          <w:p w14:paraId="612E5996"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кассир</w:t>
            </w:r>
          </w:p>
        </w:tc>
        <w:tc>
          <w:tcPr>
            <w:tcW w:w="823" w:type="dxa"/>
            <w:vAlign w:val="center"/>
          </w:tcPr>
          <w:p w14:paraId="4A2FB6D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1021</w:t>
            </w:r>
          </w:p>
        </w:tc>
        <w:tc>
          <w:tcPr>
            <w:tcW w:w="959" w:type="dxa"/>
            <w:shd w:val="clear" w:color="auto" w:fill="auto"/>
            <w:noWrap/>
            <w:vAlign w:val="center"/>
          </w:tcPr>
          <w:p w14:paraId="23855C4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4E31B5E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641D56C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54962E8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20832FD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63CFBD5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r>
      <w:tr w:rsidR="006B399B" w:rsidRPr="008043D4" w14:paraId="50545696" w14:textId="77777777" w:rsidTr="006B399B">
        <w:trPr>
          <w:trHeight w:val="302"/>
        </w:trPr>
        <w:tc>
          <w:tcPr>
            <w:tcW w:w="7430" w:type="dxa"/>
            <w:shd w:val="clear" w:color="auto" w:fill="auto"/>
            <w:noWrap/>
            <w:hideMark/>
          </w:tcPr>
          <w:p w14:paraId="17C28E7E"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кассира</w:t>
            </w:r>
          </w:p>
        </w:tc>
        <w:tc>
          <w:tcPr>
            <w:tcW w:w="823" w:type="dxa"/>
            <w:vAlign w:val="center"/>
          </w:tcPr>
          <w:p w14:paraId="1DE140C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1203</w:t>
            </w:r>
          </w:p>
        </w:tc>
        <w:tc>
          <w:tcPr>
            <w:tcW w:w="959" w:type="dxa"/>
            <w:shd w:val="clear" w:color="auto" w:fill="auto"/>
            <w:noWrap/>
            <w:vAlign w:val="center"/>
          </w:tcPr>
          <w:p w14:paraId="657E02C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93" w:type="dxa"/>
            <w:vAlign w:val="center"/>
          </w:tcPr>
          <w:p w14:paraId="2E3E78B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959" w:type="dxa"/>
            <w:vAlign w:val="center"/>
          </w:tcPr>
          <w:p w14:paraId="2DAAFE0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13E0D0D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32B9016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7E77ADD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43562553" w14:textId="77777777" w:rsidTr="006B399B">
        <w:trPr>
          <w:trHeight w:val="302"/>
        </w:trPr>
        <w:tc>
          <w:tcPr>
            <w:tcW w:w="7430" w:type="dxa"/>
            <w:shd w:val="clear" w:color="auto" w:fill="auto"/>
            <w:noWrap/>
          </w:tcPr>
          <w:p w14:paraId="4E8A97BA"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823" w:type="dxa"/>
            <w:vAlign w:val="center"/>
          </w:tcPr>
          <w:p w14:paraId="35EB8F3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959" w:type="dxa"/>
            <w:shd w:val="clear" w:color="auto" w:fill="auto"/>
            <w:noWrap/>
            <w:vAlign w:val="center"/>
          </w:tcPr>
          <w:p w14:paraId="28E2FAB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93" w:type="dxa"/>
            <w:vAlign w:val="center"/>
          </w:tcPr>
          <w:p w14:paraId="26BA0DD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4AB28BA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3EA4AAF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4E3F6DA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725F0BD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13</w:t>
            </w:r>
          </w:p>
        </w:tc>
      </w:tr>
      <w:tr w:rsidR="006B399B" w:rsidRPr="008043D4" w14:paraId="2D0071F3" w14:textId="77777777" w:rsidTr="006B399B">
        <w:trPr>
          <w:trHeight w:val="302"/>
        </w:trPr>
        <w:tc>
          <w:tcPr>
            <w:tcW w:w="7430" w:type="dxa"/>
            <w:shd w:val="clear" w:color="auto" w:fill="auto"/>
            <w:noWrap/>
          </w:tcPr>
          <w:p w14:paraId="5AE2C27C"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823" w:type="dxa"/>
            <w:vAlign w:val="center"/>
          </w:tcPr>
          <w:p w14:paraId="484BE70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959" w:type="dxa"/>
            <w:shd w:val="clear" w:color="auto" w:fill="auto"/>
            <w:noWrap/>
            <w:vAlign w:val="center"/>
          </w:tcPr>
          <w:p w14:paraId="22EA415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vAlign w:val="center"/>
          </w:tcPr>
          <w:p w14:paraId="0FDAA6D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523F4AF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612BBCC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65F6BA7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455D728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13</w:t>
            </w:r>
          </w:p>
        </w:tc>
      </w:tr>
      <w:tr w:rsidR="006B399B" w:rsidRPr="008043D4" w14:paraId="2EAE8F43" w14:textId="77777777" w:rsidTr="006B399B">
        <w:trPr>
          <w:trHeight w:val="302"/>
        </w:trPr>
        <w:tc>
          <w:tcPr>
            <w:tcW w:w="7430" w:type="dxa"/>
            <w:shd w:val="clear" w:color="auto" w:fill="auto"/>
            <w:noWrap/>
          </w:tcPr>
          <w:p w14:paraId="0520523F"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сайта ФНС</w:t>
            </w:r>
          </w:p>
        </w:tc>
        <w:tc>
          <w:tcPr>
            <w:tcW w:w="823" w:type="dxa"/>
          </w:tcPr>
          <w:p w14:paraId="43FFDBA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1060</w:t>
            </w:r>
          </w:p>
        </w:tc>
        <w:tc>
          <w:tcPr>
            <w:tcW w:w="959" w:type="dxa"/>
            <w:shd w:val="clear" w:color="auto" w:fill="auto"/>
            <w:noWrap/>
          </w:tcPr>
          <w:p w14:paraId="499997C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2460F43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Pr>
          <w:p w14:paraId="368638B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Pr>
          <w:p w14:paraId="563B016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30B0967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018A38B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w:t>
            </w:r>
          </w:p>
        </w:tc>
      </w:tr>
      <w:tr w:rsidR="006B399B" w:rsidRPr="008043D4" w14:paraId="598705AB" w14:textId="77777777" w:rsidTr="006B399B">
        <w:trPr>
          <w:trHeight w:val="302"/>
        </w:trPr>
        <w:tc>
          <w:tcPr>
            <w:tcW w:w="7430" w:type="dxa"/>
            <w:shd w:val="clear" w:color="auto" w:fill="auto"/>
            <w:noWrap/>
          </w:tcPr>
          <w:p w14:paraId="79BABB74"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адрес электронной почты отправителя чека</w:t>
            </w:r>
          </w:p>
        </w:tc>
        <w:tc>
          <w:tcPr>
            <w:tcW w:w="823" w:type="dxa"/>
          </w:tcPr>
          <w:p w14:paraId="0BB64CB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1117</w:t>
            </w:r>
          </w:p>
        </w:tc>
        <w:tc>
          <w:tcPr>
            <w:tcW w:w="959" w:type="dxa"/>
            <w:shd w:val="clear" w:color="auto" w:fill="auto"/>
            <w:noWrap/>
          </w:tcPr>
          <w:p w14:paraId="6BAAA6A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0CC762A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Pr>
          <w:p w14:paraId="581F82F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Pr>
          <w:p w14:paraId="4BEF4A3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35FE103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6EC0123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12,14</w:t>
            </w:r>
          </w:p>
        </w:tc>
      </w:tr>
      <w:tr w:rsidR="006B399B" w:rsidRPr="008043D4" w14:paraId="30035F42" w14:textId="77777777" w:rsidTr="006B399B">
        <w:trPr>
          <w:trHeight w:val="302"/>
        </w:trPr>
        <w:tc>
          <w:tcPr>
            <w:tcW w:w="7430" w:type="dxa"/>
            <w:shd w:val="clear" w:color="auto" w:fill="auto"/>
            <w:noWrap/>
          </w:tcPr>
          <w:p w14:paraId="2BF1548D"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ОФД</w:t>
            </w:r>
          </w:p>
        </w:tc>
        <w:tc>
          <w:tcPr>
            <w:tcW w:w="823" w:type="dxa"/>
            <w:vAlign w:val="center"/>
          </w:tcPr>
          <w:p w14:paraId="6445807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1017</w:t>
            </w:r>
          </w:p>
        </w:tc>
        <w:tc>
          <w:tcPr>
            <w:tcW w:w="959" w:type="dxa"/>
            <w:shd w:val="clear" w:color="auto" w:fill="auto"/>
            <w:noWrap/>
            <w:vAlign w:val="center"/>
          </w:tcPr>
          <w:p w14:paraId="595EF80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93" w:type="dxa"/>
            <w:vAlign w:val="center"/>
          </w:tcPr>
          <w:p w14:paraId="2B5DFC5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4FA72AC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5B2076C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07794E0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093" w:type="dxa"/>
          </w:tcPr>
          <w:p w14:paraId="53B3B3B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r>
      <w:tr w:rsidR="006B399B" w:rsidRPr="008043D4" w14:paraId="30CB4FF7"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0C6A3BA6"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ОФД</w:t>
            </w:r>
          </w:p>
        </w:tc>
        <w:tc>
          <w:tcPr>
            <w:tcW w:w="823" w:type="dxa"/>
            <w:tcBorders>
              <w:top w:val="single" w:sz="4" w:space="0" w:color="auto"/>
              <w:left w:val="single" w:sz="4" w:space="0" w:color="auto"/>
              <w:bottom w:val="single" w:sz="4" w:space="0" w:color="auto"/>
              <w:right w:val="single" w:sz="4" w:space="0" w:color="auto"/>
            </w:tcBorders>
            <w:vAlign w:val="center"/>
          </w:tcPr>
          <w:p w14:paraId="627F0C8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1046</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0338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vAlign w:val="center"/>
          </w:tcPr>
          <w:p w14:paraId="6B9529B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546D43D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7ED16A1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42E021B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2B7B35C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r>
      <w:tr w:rsidR="006B399B" w:rsidRPr="008043D4" w14:paraId="2E131D20"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02C77872"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версия ККТ</w:t>
            </w:r>
          </w:p>
        </w:tc>
        <w:tc>
          <w:tcPr>
            <w:tcW w:w="823" w:type="dxa"/>
            <w:tcBorders>
              <w:top w:val="single" w:sz="4" w:space="0" w:color="auto"/>
              <w:left w:val="single" w:sz="4" w:space="0" w:color="auto"/>
              <w:bottom w:val="single" w:sz="4" w:space="0" w:color="auto"/>
              <w:right w:val="single" w:sz="4" w:space="0" w:color="auto"/>
            </w:tcBorders>
            <w:vAlign w:val="center"/>
          </w:tcPr>
          <w:p w14:paraId="39646C5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1188</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DA8B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093" w:type="dxa"/>
            <w:tcBorders>
              <w:top w:val="single" w:sz="4" w:space="0" w:color="auto"/>
              <w:left w:val="single" w:sz="4" w:space="0" w:color="auto"/>
              <w:bottom w:val="single" w:sz="4" w:space="0" w:color="auto"/>
              <w:right w:val="single" w:sz="4" w:space="0" w:color="auto"/>
            </w:tcBorders>
            <w:vAlign w:val="center"/>
          </w:tcPr>
          <w:p w14:paraId="275E542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68CFA75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0154D8B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2F0B430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5E16DC6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0076AA0E"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2E51166A"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версия ФФД ККТ</w:t>
            </w:r>
          </w:p>
        </w:tc>
        <w:tc>
          <w:tcPr>
            <w:tcW w:w="823" w:type="dxa"/>
            <w:tcBorders>
              <w:top w:val="single" w:sz="4" w:space="0" w:color="auto"/>
              <w:left w:val="single" w:sz="4" w:space="0" w:color="auto"/>
              <w:bottom w:val="single" w:sz="4" w:space="0" w:color="auto"/>
              <w:right w:val="single" w:sz="4" w:space="0" w:color="auto"/>
            </w:tcBorders>
            <w:vAlign w:val="center"/>
          </w:tcPr>
          <w:p w14:paraId="77D5A66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1189</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E1C6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093" w:type="dxa"/>
            <w:tcBorders>
              <w:top w:val="single" w:sz="4" w:space="0" w:color="auto"/>
              <w:left w:val="single" w:sz="4" w:space="0" w:color="auto"/>
              <w:bottom w:val="single" w:sz="4" w:space="0" w:color="auto"/>
              <w:right w:val="single" w:sz="4" w:space="0" w:color="auto"/>
            </w:tcBorders>
            <w:vAlign w:val="center"/>
          </w:tcPr>
          <w:p w14:paraId="67748AD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7CFF116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604B783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4A4F505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5FCAC1B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6B399B" w:rsidRPr="008043D4" w14:paraId="37810915" w14:textId="77777777" w:rsidTr="006B399B">
        <w:trPr>
          <w:trHeight w:val="302"/>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63669860"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версия ФФД ФН</w:t>
            </w:r>
          </w:p>
        </w:tc>
        <w:tc>
          <w:tcPr>
            <w:tcW w:w="823" w:type="dxa"/>
            <w:tcBorders>
              <w:top w:val="single" w:sz="4" w:space="0" w:color="auto"/>
              <w:left w:val="single" w:sz="4" w:space="0" w:color="auto"/>
              <w:bottom w:val="single" w:sz="4" w:space="0" w:color="auto"/>
              <w:right w:val="single" w:sz="4" w:space="0" w:color="auto"/>
            </w:tcBorders>
            <w:vAlign w:val="center"/>
          </w:tcPr>
          <w:p w14:paraId="71F08B0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3071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93" w:type="dxa"/>
            <w:tcBorders>
              <w:top w:val="single" w:sz="4" w:space="0" w:color="auto"/>
              <w:left w:val="single" w:sz="4" w:space="0" w:color="auto"/>
              <w:bottom w:val="single" w:sz="4" w:space="0" w:color="auto"/>
              <w:right w:val="single" w:sz="4" w:space="0" w:color="auto"/>
            </w:tcBorders>
            <w:vAlign w:val="center"/>
          </w:tcPr>
          <w:p w14:paraId="59035B43"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Borders>
              <w:top w:val="single" w:sz="4" w:space="0" w:color="auto"/>
              <w:left w:val="single" w:sz="4" w:space="0" w:color="auto"/>
              <w:bottom w:val="single" w:sz="4" w:space="0" w:color="auto"/>
              <w:right w:val="single" w:sz="4" w:space="0" w:color="auto"/>
            </w:tcBorders>
            <w:vAlign w:val="center"/>
          </w:tcPr>
          <w:p w14:paraId="70D100B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Borders>
              <w:top w:val="single" w:sz="4" w:space="0" w:color="auto"/>
              <w:left w:val="single" w:sz="4" w:space="0" w:color="auto"/>
              <w:bottom w:val="single" w:sz="4" w:space="0" w:color="auto"/>
              <w:right w:val="single" w:sz="4" w:space="0" w:color="auto"/>
            </w:tcBorders>
            <w:vAlign w:val="center"/>
          </w:tcPr>
          <w:p w14:paraId="1D1645F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Borders>
              <w:top w:val="single" w:sz="4" w:space="0" w:color="auto"/>
              <w:left w:val="single" w:sz="4" w:space="0" w:color="auto"/>
              <w:bottom w:val="single" w:sz="4" w:space="0" w:color="auto"/>
              <w:right w:val="single" w:sz="4" w:space="0" w:color="auto"/>
            </w:tcBorders>
          </w:tcPr>
          <w:p w14:paraId="7A87504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Borders>
              <w:top w:val="single" w:sz="4" w:space="0" w:color="auto"/>
              <w:left w:val="single" w:sz="4" w:space="0" w:color="auto"/>
              <w:bottom w:val="single" w:sz="4" w:space="0" w:color="auto"/>
              <w:right w:val="single" w:sz="4" w:space="0" w:color="auto"/>
            </w:tcBorders>
          </w:tcPr>
          <w:p w14:paraId="341F801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6B399B" w:rsidRPr="008043D4" w14:paraId="22B39347" w14:textId="77777777" w:rsidTr="006B399B">
        <w:trPr>
          <w:trHeight w:val="302"/>
        </w:trPr>
        <w:tc>
          <w:tcPr>
            <w:tcW w:w="7430" w:type="dxa"/>
            <w:shd w:val="clear" w:color="auto" w:fill="auto"/>
            <w:noWrap/>
          </w:tcPr>
          <w:p w14:paraId="6C463C99"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ресурс ключей ФП</w:t>
            </w:r>
          </w:p>
        </w:tc>
        <w:tc>
          <w:tcPr>
            <w:tcW w:w="823" w:type="dxa"/>
            <w:vAlign w:val="center"/>
          </w:tcPr>
          <w:p w14:paraId="5D8FAED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1213</w:t>
            </w:r>
          </w:p>
        </w:tc>
        <w:tc>
          <w:tcPr>
            <w:tcW w:w="959" w:type="dxa"/>
            <w:shd w:val="clear" w:color="auto" w:fill="auto"/>
            <w:noWrap/>
            <w:vAlign w:val="center"/>
          </w:tcPr>
          <w:p w14:paraId="6C3378A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93" w:type="dxa"/>
            <w:vAlign w:val="center"/>
          </w:tcPr>
          <w:p w14:paraId="0DA84C8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0C8C90D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079C5721"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13C73F1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5DCD293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495FFCFD" w14:textId="77777777" w:rsidTr="006B399B">
        <w:trPr>
          <w:trHeight w:val="302"/>
        </w:trPr>
        <w:tc>
          <w:tcPr>
            <w:tcW w:w="7430" w:type="dxa"/>
            <w:shd w:val="clear" w:color="auto" w:fill="auto"/>
            <w:noWrap/>
          </w:tcPr>
          <w:p w14:paraId="5E25D246"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823" w:type="dxa"/>
            <w:vAlign w:val="center"/>
          </w:tcPr>
          <w:p w14:paraId="6C00AC3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959" w:type="dxa"/>
            <w:shd w:val="clear" w:color="auto" w:fill="auto"/>
            <w:noWrap/>
            <w:vAlign w:val="center"/>
          </w:tcPr>
          <w:p w14:paraId="70DB52D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2906811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799307A0"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18986EC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2ADE804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093" w:type="dxa"/>
          </w:tcPr>
          <w:p w14:paraId="34EB7E7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9</w:t>
            </w:r>
          </w:p>
        </w:tc>
      </w:tr>
      <w:tr w:rsidR="006B399B" w:rsidRPr="008043D4" w14:paraId="17FD12CD" w14:textId="77777777" w:rsidTr="006B399B">
        <w:trPr>
          <w:trHeight w:val="302"/>
        </w:trPr>
        <w:tc>
          <w:tcPr>
            <w:tcW w:w="7430" w:type="dxa"/>
            <w:shd w:val="clear" w:color="auto" w:fill="auto"/>
            <w:noWrap/>
          </w:tcPr>
          <w:p w14:paraId="02795A9E"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ФН</w:t>
            </w:r>
          </w:p>
        </w:tc>
        <w:tc>
          <w:tcPr>
            <w:tcW w:w="823" w:type="dxa"/>
          </w:tcPr>
          <w:p w14:paraId="049617AC"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959" w:type="dxa"/>
            <w:shd w:val="clear" w:color="auto" w:fill="auto"/>
            <w:noWrap/>
          </w:tcPr>
          <w:p w14:paraId="0D16E4C7"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tcPr>
          <w:p w14:paraId="42534EB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tcPr>
          <w:p w14:paraId="1100C34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tcPr>
          <w:p w14:paraId="654FDE6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tcPr>
          <w:p w14:paraId="4413A89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093" w:type="dxa"/>
          </w:tcPr>
          <w:p w14:paraId="4137E29A"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25E6C394" w14:textId="77777777" w:rsidTr="006B399B">
        <w:trPr>
          <w:trHeight w:val="418"/>
        </w:trPr>
        <w:tc>
          <w:tcPr>
            <w:tcW w:w="7430" w:type="dxa"/>
            <w:shd w:val="clear" w:color="auto" w:fill="auto"/>
            <w:noWrap/>
          </w:tcPr>
          <w:p w14:paraId="62C708AE"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 (1)</w:t>
            </w:r>
          </w:p>
        </w:tc>
        <w:tc>
          <w:tcPr>
            <w:tcW w:w="823" w:type="dxa"/>
            <w:vAlign w:val="center"/>
          </w:tcPr>
          <w:p w14:paraId="08A4DC9F"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959" w:type="dxa"/>
            <w:shd w:val="clear" w:color="auto" w:fill="auto"/>
            <w:noWrap/>
            <w:vAlign w:val="center"/>
          </w:tcPr>
          <w:p w14:paraId="37B0785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0805340B"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959" w:type="dxa"/>
            <w:vAlign w:val="center"/>
          </w:tcPr>
          <w:p w14:paraId="4AAA3155"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7E337194"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vAlign w:val="center"/>
          </w:tcPr>
          <w:p w14:paraId="16992398"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93" w:type="dxa"/>
          </w:tcPr>
          <w:p w14:paraId="0BF73632"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B399B" w:rsidRPr="008043D4" w14:paraId="58EB7F36" w14:textId="77777777" w:rsidTr="006B399B">
        <w:trPr>
          <w:trHeight w:val="418"/>
        </w:trPr>
        <w:tc>
          <w:tcPr>
            <w:tcW w:w="7430" w:type="dxa"/>
            <w:shd w:val="clear" w:color="auto" w:fill="auto"/>
            <w:noWrap/>
          </w:tcPr>
          <w:p w14:paraId="20E9CD13" w14:textId="77777777" w:rsidR="006B399B" w:rsidRPr="008043D4" w:rsidRDefault="006B399B" w:rsidP="006B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ФПС (4)</w:t>
            </w:r>
          </w:p>
        </w:tc>
        <w:tc>
          <w:tcPr>
            <w:tcW w:w="823" w:type="dxa"/>
            <w:vAlign w:val="center"/>
          </w:tcPr>
          <w:p w14:paraId="446D103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959" w:type="dxa"/>
            <w:shd w:val="clear" w:color="auto" w:fill="auto"/>
            <w:noWrap/>
            <w:vAlign w:val="center"/>
          </w:tcPr>
          <w:p w14:paraId="2714F929"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93" w:type="dxa"/>
            <w:vAlign w:val="center"/>
          </w:tcPr>
          <w:p w14:paraId="6AA75D2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959" w:type="dxa"/>
            <w:vAlign w:val="center"/>
          </w:tcPr>
          <w:p w14:paraId="31AE8BE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960" w:type="dxa"/>
            <w:vAlign w:val="center"/>
          </w:tcPr>
          <w:p w14:paraId="1039B666"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959" w:type="dxa"/>
            <w:vAlign w:val="center"/>
          </w:tcPr>
          <w:p w14:paraId="1117113E"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093" w:type="dxa"/>
          </w:tcPr>
          <w:p w14:paraId="3CFD351D" w14:textId="77777777" w:rsidR="006B399B" w:rsidRPr="008043D4" w:rsidRDefault="006B399B" w:rsidP="006B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w:t>
            </w:r>
          </w:p>
        </w:tc>
      </w:tr>
    </w:tbl>
    <w:p w14:paraId="31E3B8A2" w14:textId="7EF55DF8" w:rsidR="002540AC" w:rsidRPr="008043D4" w:rsidRDefault="006B399B" w:rsidP="002540AC">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9</w:t>
      </w:r>
      <w:r w:rsidR="00C949B9" w:rsidRPr="008043D4">
        <w:rPr>
          <w:rFonts w:ascii="Times New Roman" w:hAnsi="Times New Roman" w:cs="Times New Roman"/>
          <w:b w:val="0"/>
          <w:sz w:val="28"/>
          <w:szCs w:val="28"/>
        </w:rPr>
        <w:t>.</w:t>
      </w:r>
      <w:r w:rsidR="00CE10F9" w:rsidRPr="008043D4">
        <w:rPr>
          <w:rFonts w:ascii="Times New Roman" w:hAnsi="Times New Roman" w:cs="Times New Roman"/>
          <w:b w:val="0"/>
          <w:sz w:val="28"/>
          <w:szCs w:val="28"/>
        </w:rPr>
        <w:t> </w:t>
      </w:r>
      <w:r w:rsidR="002540AC" w:rsidRPr="008043D4">
        <w:rPr>
          <w:rFonts w:ascii="Times New Roman" w:hAnsi="Times New Roman" w:cs="Times New Roman"/>
          <w:b w:val="0"/>
          <w:sz w:val="28"/>
          <w:szCs w:val="28"/>
        </w:rPr>
        <w:t>Примечания к таблице 7 изложить в следующей редакции:</w:t>
      </w:r>
    </w:p>
    <w:tbl>
      <w:tblPr>
        <w:tblStyle w:val="200"/>
        <w:tblW w:w="496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13617"/>
      </w:tblGrid>
      <w:tr w:rsidR="0022273D" w:rsidRPr="008043D4" w14:paraId="1ECAFF62" w14:textId="77777777" w:rsidTr="001829D4">
        <w:tc>
          <w:tcPr>
            <w:tcW w:w="14177" w:type="dxa"/>
            <w:gridSpan w:val="2"/>
          </w:tcPr>
          <w:p w14:paraId="58AA7803" w14:textId="2DAA53E0" w:rsidR="0022273D" w:rsidRPr="008043D4" w:rsidRDefault="0022273D" w:rsidP="0022273D">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pacing w:val="30"/>
                <w:sz w:val="28"/>
                <w:szCs w:val="20"/>
              </w:rPr>
              <w:t>«Примечания:</w:t>
            </w:r>
          </w:p>
        </w:tc>
      </w:tr>
      <w:tr w:rsidR="0022273D" w:rsidRPr="008043D4" w14:paraId="57623BF9" w14:textId="77777777" w:rsidTr="001829D4">
        <w:tc>
          <w:tcPr>
            <w:tcW w:w="826" w:type="dxa"/>
            <w:hideMark/>
          </w:tcPr>
          <w:p w14:paraId="6CB4027A"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tc>
        <w:tc>
          <w:tcPr>
            <w:tcW w:w="13351" w:type="dxa"/>
            <w:hideMark/>
          </w:tcPr>
          <w:p w14:paraId="50D00525" w14:textId="77777777" w:rsidR="0022273D" w:rsidRPr="008043D4" w:rsidRDefault="0022273D" w:rsidP="0022273D">
            <w:pPr>
              <w:overflowPunct w:val="0"/>
              <w:autoSpaceDE w:val="0"/>
              <w:autoSpaceDN w:val="0"/>
              <w:adjustRightInd w:val="0"/>
              <w:ind w:right="32"/>
              <w:jc w:val="both"/>
              <w:textAlignment w:val="baseline"/>
              <w:rPr>
                <w:rFonts w:ascii="Times New Roman" w:eastAsia="Times New Roman" w:hAnsi="Times New Roman" w:cs="Times New Roman"/>
                <w:sz w:val="28"/>
                <w:szCs w:val="20"/>
              </w:rPr>
            </w:pPr>
          </w:p>
        </w:tc>
      </w:tr>
      <w:tr w:rsidR="0022273D" w:rsidRPr="008043D4" w14:paraId="201C6765" w14:textId="77777777" w:rsidTr="001829D4">
        <w:tc>
          <w:tcPr>
            <w:tcW w:w="826" w:type="dxa"/>
          </w:tcPr>
          <w:p w14:paraId="6EA3AFFF"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1.</w:t>
            </w:r>
          </w:p>
        </w:tc>
        <w:tc>
          <w:tcPr>
            <w:tcW w:w="13351" w:type="dxa"/>
          </w:tcPr>
          <w:p w14:paraId="18A3C319" w14:textId="77777777" w:rsidR="0022273D" w:rsidRPr="008043D4" w:rsidRDefault="0022273D" w:rsidP="0022273D">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Реквизиты «признак автономного режима» (тег 1002), «признак АС БСО» (тег 1110), «признак шифрования» (тег 1056), «признак автоматического режима» (тег 1001), «признак ККТ для расчетов только в Интернет» (тег 1108), «признак расчетов за услуги» (тег 1109) и «признак торговли подакцизными товарами» (тег 1207), «признак проведения азартных игр» (тег 1193), «признак проведения лотереи» (тег 1126), «признак установки принтера в автомате» (тег 1221) включаются в состав ФД с единичным значением при наличии соответствующих причин и с нулевым значением в случае отсутствия этих причин.</w:t>
            </w:r>
          </w:p>
          <w:p w14:paraId="5D805A7D" w14:textId="77777777" w:rsidR="0022273D" w:rsidRPr="008043D4" w:rsidRDefault="0022273D" w:rsidP="0022273D">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«признак агента» (тег 1057) включается в состав ФД с единичным значением при наличии соответствующих причин</w:t>
            </w:r>
            <w:r w:rsidRPr="008043D4">
              <w:rPr>
                <w:rFonts w:ascii="Times New Roman" w:hAnsi="Times New Roman"/>
                <w:sz w:val="28"/>
              </w:rPr>
              <w:t xml:space="preserve"> </w:t>
            </w:r>
            <w:r w:rsidRPr="008043D4">
              <w:rPr>
                <w:rFonts w:ascii="Times New Roman" w:eastAsia="Times New Roman" w:hAnsi="Times New Roman" w:cs="Times New Roman"/>
                <w:sz w:val="28"/>
                <w:szCs w:val="20"/>
              </w:rPr>
              <w:t>и с нулевым значением в случае отсутствия этих причин.</w:t>
            </w:r>
          </w:p>
        </w:tc>
      </w:tr>
      <w:tr w:rsidR="0022273D" w:rsidRPr="008043D4" w14:paraId="4F0706FC" w14:textId="77777777" w:rsidTr="001829D4">
        <w:tc>
          <w:tcPr>
            <w:tcW w:w="826" w:type="dxa"/>
          </w:tcPr>
          <w:p w14:paraId="7CB75C70"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2.</w:t>
            </w:r>
          </w:p>
        </w:tc>
        <w:tc>
          <w:tcPr>
            <w:tcW w:w="13351" w:type="dxa"/>
          </w:tcPr>
          <w:p w14:paraId="21623138" w14:textId="77777777" w:rsidR="0022273D" w:rsidRPr="008043D4" w:rsidRDefault="0022273D" w:rsidP="0022273D">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Значения реквизита «версия ФФД ККТ» (тег 1189) записывается в ККТ при ее изготовлении и при изменении программного обеспечения ККТ, значение реквизита «версия ФФД ФН» (тег 1190) записывается в ФН при его изготовлении. Значения реквизитов «версия ФФД ККТ» (тег 1189) и «версия ФФД ФН» (тег 1190) включаются в состав ФД автоматически, по значениям указанных реквизитов, записанных в ККТ и в ФН.</w:t>
            </w:r>
          </w:p>
        </w:tc>
      </w:tr>
      <w:tr w:rsidR="0022273D" w:rsidRPr="008043D4" w14:paraId="1518A02B" w14:textId="77777777" w:rsidTr="001829D4">
        <w:tc>
          <w:tcPr>
            <w:tcW w:w="826" w:type="dxa"/>
          </w:tcPr>
          <w:p w14:paraId="5BA3E2FD"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3.</w:t>
            </w:r>
          </w:p>
        </w:tc>
        <w:tc>
          <w:tcPr>
            <w:tcW w:w="13351" w:type="dxa"/>
          </w:tcPr>
          <w:p w14:paraId="3947DDE6" w14:textId="46099375" w:rsidR="0022273D" w:rsidRPr="008043D4" w:rsidRDefault="0022273D" w:rsidP="0022273D">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«номер автомата» (тег 1036) включается в состав ФД при применении ККТ в составе одного автоматического устройства.</w:t>
            </w:r>
          </w:p>
        </w:tc>
      </w:tr>
      <w:tr w:rsidR="0022273D" w:rsidRPr="008043D4" w14:paraId="737A4755" w14:textId="77777777" w:rsidTr="001829D4">
        <w:tc>
          <w:tcPr>
            <w:tcW w:w="826" w:type="dxa"/>
          </w:tcPr>
          <w:p w14:paraId="6CC53C67"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lastRenderedPageBreak/>
              <w:t>4.</w:t>
            </w:r>
          </w:p>
        </w:tc>
        <w:tc>
          <w:tcPr>
            <w:tcW w:w="13351" w:type="dxa"/>
          </w:tcPr>
          <w:p w14:paraId="65AB30C1" w14:textId="77777777" w:rsidR="0022273D" w:rsidRPr="008043D4" w:rsidRDefault="0022273D" w:rsidP="0022273D">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Реквизиты «ИНН ОФД» (тег 1017) и «наименование ОФД» (тег 1046) обязательны в случае применения ККТ в режиме передачи данных. В случае если ККТ применяется в автономном режиме, реквизит «ИНН ОФД» (тег 1017) должен иметь значение равное «000000000000».</w:t>
            </w:r>
          </w:p>
        </w:tc>
      </w:tr>
      <w:tr w:rsidR="0022273D" w:rsidRPr="008043D4" w14:paraId="77015825" w14:textId="77777777" w:rsidTr="001829D4">
        <w:tc>
          <w:tcPr>
            <w:tcW w:w="826" w:type="dxa"/>
          </w:tcPr>
          <w:p w14:paraId="350F854F"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5.</w:t>
            </w:r>
          </w:p>
        </w:tc>
        <w:tc>
          <w:tcPr>
            <w:tcW w:w="13351" w:type="dxa"/>
          </w:tcPr>
          <w:p w14:paraId="2F7A043D" w14:textId="77777777" w:rsidR="0022273D" w:rsidRPr="008043D4" w:rsidRDefault="0022273D" w:rsidP="0022273D">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«системы налогообложения» (тег 1062) может содержать сведения о системах налогообложения, которые могут применяться пользователем при применении регистрируемого экземпляра ККТ, в соответствии правилами, указанными в таблице 9.</w:t>
            </w:r>
          </w:p>
        </w:tc>
      </w:tr>
      <w:tr w:rsidR="0022273D" w:rsidRPr="008043D4" w14:paraId="4E6F3F84" w14:textId="77777777" w:rsidTr="001829D4">
        <w:tc>
          <w:tcPr>
            <w:tcW w:w="826" w:type="dxa"/>
          </w:tcPr>
          <w:p w14:paraId="099F884B"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z w:val="28"/>
                <w:szCs w:val="20"/>
              </w:rPr>
              <w:t>6.</w:t>
            </w:r>
          </w:p>
        </w:tc>
        <w:tc>
          <w:tcPr>
            <w:tcW w:w="13351" w:type="dxa"/>
          </w:tcPr>
          <w:p w14:paraId="483C5AAB" w14:textId="46378FCA" w:rsidR="0022273D" w:rsidRPr="008043D4" w:rsidRDefault="0022273D" w:rsidP="00BD5EB9">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 наличии в составе ФД реквизита «признак автоматического режима» (тег 1001) со значением равным «1», ФД должен содержать реквизит «номер автомата» (тег 1036), в случае применения ККТ в составе одного автоматического устройства</w:t>
            </w:r>
          </w:p>
        </w:tc>
      </w:tr>
      <w:tr w:rsidR="0022273D" w:rsidRPr="008043D4" w14:paraId="59410C53" w14:textId="77777777" w:rsidTr="001829D4">
        <w:tc>
          <w:tcPr>
            <w:tcW w:w="826" w:type="dxa"/>
          </w:tcPr>
          <w:p w14:paraId="1CE48C4A"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7.</w:t>
            </w:r>
          </w:p>
        </w:tc>
        <w:tc>
          <w:tcPr>
            <w:tcW w:w="13351" w:type="dxa"/>
          </w:tcPr>
          <w:p w14:paraId="06E6A47D" w14:textId="34FA1849" w:rsidR="0022273D" w:rsidRPr="008043D4" w:rsidRDefault="0022273D" w:rsidP="0022273D">
            <w:pPr>
              <w:widowControl w:val="0"/>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 наличии в составе ФД реквизита «признак автономного режима» (тег 1002) со значением, равным «1», ФД может не содержать реквизит «наименование ОФД» (тег 1046), реквизит «признак шифрования» (тег 1056) не может принимать значение, равное «1». При наличии в составе ФД реквизита «признак автономного режима» (тег 1002) со значением, равным «0», ККТ применяется в режиме передачи данных.</w:t>
            </w:r>
          </w:p>
        </w:tc>
      </w:tr>
      <w:tr w:rsidR="0022273D" w:rsidRPr="008043D4" w14:paraId="035C1B96" w14:textId="77777777" w:rsidTr="001829D4">
        <w:tc>
          <w:tcPr>
            <w:tcW w:w="826" w:type="dxa"/>
          </w:tcPr>
          <w:p w14:paraId="2F82BFD8" w14:textId="77777777" w:rsidR="0022273D" w:rsidRPr="008043D4" w:rsidRDefault="0022273D" w:rsidP="0022273D">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8.</w:t>
            </w:r>
          </w:p>
        </w:tc>
        <w:tc>
          <w:tcPr>
            <w:tcW w:w="13351" w:type="dxa"/>
          </w:tcPr>
          <w:p w14:paraId="46068654" w14:textId="77777777" w:rsidR="0022273D" w:rsidRPr="008043D4" w:rsidRDefault="0022273D" w:rsidP="0022273D">
            <w:pPr>
              <w:widowControl w:val="0"/>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 случае если значение реквизита «продажа подакцизного товара» (тег 1207) равно «0», то кассовый чек (БСО) не может содержать сведения о подакцизных товарах.</w:t>
            </w:r>
          </w:p>
        </w:tc>
      </w:tr>
    </w:tbl>
    <w:tbl>
      <w:tblPr>
        <w:tblStyle w:val="45"/>
        <w:tblW w:w="4913"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13319"/>
      </w:tblGrid>
      <w:tr w:rsidR="0022273D" w:rsidRPr="008043D4" w14:paraId="75AC0113" w14:textId="77777777" w:rsidTr="00BD5EB9">
        <w:tc>
          <w:tcPr>
            <w:tcW w:w="997" w:type="dxa"/>
          </w:tcPr>
          <w:p w14:paraId="76EFB68D" w14:textId="77777777" w:rsidR="0022273D" w:rsidRPr="008043D4" w:rsidRDefault="0022273D" w:rsidP="001829D4">
            <w:pPr>
              <w:pStyle w:val="af1"/>
              <w:ind w:left="-74" w:right="-1243"/>
              <w:rPr>
                <w:spacing w:val="30"/>
              </w:rPr>
            </w:pPr>
            <w:r w:rsidRPr="008043D4">
              <w:rPr>
                <w:spacing w:val="30"/>
              </w:rPr>
              <w:t>9.</w:t>
            </w:r>
          </w:p>
        </w:tc>
        <w:tc>
          <w:tcPr>
            <w:tcW w:w="13320" w:type="dxa"/>
          </w:tcPr>
          <w:p w14:paraId="653B2DD1" w14:textId="086B7532" w:rsidR="0022273D" w:rsidRPr="008043D4" w:rsidRDefault="0022273D" w:rsidP="0022273D">
            <w:pPr>
              <w:pStyle w:val="af1"/>
              <w:widowControl w:val="0"/>
              <w:tabs>
                <w:tab w:val="left" w:pos="43"/>
              </w:tabs>
              <w:ind w:left="-108" w:hanging="5"/>
            </w:pPr>
            <w:r w:rsidRPr="008043D4">
              <w:t xml:space="preserve">Реквизит «номер ФД» (тег 1040) отчета о регистрации и отчета об изменении параметров регистрации в связи с заменой </w:t>
            </w:r>
            <w:r w:rsidR="00BD5EB9" w:rsidRPr="008043D4">
              <w:t>ФН</w:t>
            </w:r>
            <w:r w:rsidRPr="008043D4">
              <w:t xml:space="preserve"> должен иметь значение, равное «1».</w:t>
            </w:r>
          </w:p>
          <w:p w14:paraId="2A5988AA" w14:textId="77777777" w:rsidR="0022273D" w:rsidRPr="008043D4" w:rsidRDefault="0022273D" w:rsidP="001829D4">
            <w:pPr>
              <w:pStyle w:val="af1"/>
              <w:widowControl w:val="0"/>
              <w:ind w:left="-108"/>
            </w:pPr>
            <w:r w:rsidRPr="008043D4">
              <w:t>В случае если до формирования отчета об изменении параметров регистрации был сформирован только отчет о регистрации или отчет об изменении параметров регистрации, то такой отчет об изменении параметров регистрации в целях настоящих форматов приравнивается к отчету о регистрации, если значение реквизита «номер ФД» (тег 1040), равное «1», было указано в отчете о регистрации или к отчету об изменении параметров регистрации в связи с заменой фискального накопителя, если значение реквизита «номер ФД» (тег 1040), равное «1», было указано в отчете об изменении параметров регистрации в связи с заменой фискального накопителя.</w:t>
            </w:r>
          </w:p>
          <w:p w14:paraId="47DC9E26" w14:textId="5CEC79BF" w:rsidR="0022273D" w:rsidRPr="008043D4" w:rsidRDefault="0022273D" w:rsidP="00BD5EB9">
            <w:pPr>
              <w:pStyle w:val="af1"/>
              <w:widowControl w:val="0"/>
              <w:ind w:left="-108"/>
            </w:pPr>
            <w:r w:rsidRPr="008043D4">
              <w:t xml:space="preserve">При регистрации и перерегистрации </w:t>
            </w:r>
            <w:r w:rsidR="00BD5EB9" w:rsidRPr="008043D4">
              <w:t>ККТ</w:t>
            </w:r>
            <w:r w:rsidRPr="008043D4">
              <w:t>, до получения пользователем карточки регистрации контрольно-кассовой техники, формирование иных ФД, кроме отчета о регистрации или отчета об изменении параметров регистрации, не допускается.</w:t>
            </w:r>
          </w:p>
        </w:tc>
      </w:tr>
      <w:tr w:rsidR="0022273D" w:rsidRPr="008043D4" w14:paraId="3D52B195" w14:textId="77777777" w:rsidTr="00BD5EB9">
        <w:tc>
          <w:tcPr>
            <w:tcW w:w="997" w:type="dxa"/>
          </w:tcPr>
          <w:p w14:paraId="62B23DF8" w14:textId="77777777" w:rsidR="0022273D" w:rsidRPr="008043D4" w:rsidRDefault="0022273D" w:rsidP="001829D4">
            <w:pPr>
              <w:pStyle w:val="af1"/>
              <w:ind w:right="-1243" w:hanging="74"/>
              <w:rPr>
                <w:spacing w:val="30"/>
              </w:rPr>
            </w:pPr>
            <w:r w:rsidRPr="008043D4">
              <w:rPr>
                <w:spacing w:val="30"/>
              </w:rPr>
              <w:t>10.</w:t>
            </w:r>
          </w:p>
        </w:tc>
        <w:tc>
          <w:tcPr>
            <w:tcW w:w="13320" w:type="dxa"/>
          </w:tcPr>
          <w:p w14:paraId="6B004DE6" w14:textId="77777777" w:rsidR="0022273D" w:rsidRPr="008043D4" w:rsidRDefault="0022273D" w:rsidP="001829D4">
            <w:pPr>
              <w:pStyle w:val="af1"/>
              <w:ind w:left="-108"/>
            </w:pPr>
            <w:r w:rsidRPr="008043D4">
              <w:t xml:space="preserve">В случае если отчет о регистрации или отчет об изменении параметров регистрации содержит реквизит «номер версии ФФД» (тег 1209), имеющий значение, равное «3», то отчет об изменении параметров регистрации, за исключением отчета об изменении параметров регистрации, сформированного в связи с заменой фискального </w:t>
            </w:r>
            <w:r w:rsidRPr="008043D4">
              <w:lastRenderedPageBreak/>
              <w:t xml:space="preserve">накопителя, с реквизитом «признак автономного режима» (тег 1002), имеющим значение «1», не может быть сформирован, если до момента формирования этого отчета об изменении параметров регистрации ККТ применялась в режиме передачи данных и для всех ФД, сформированных ККТ в режиме передачи данных, не были получены подтверждения оператора, за исключением случая если предыдущими ФД, сформированными ККТ, были только отчет о регистрации или отчеты об изменении параметров регистрации. При этом: </w:t>
            </w:r>
          </w:p>
          <w:p w14:paraId="05B96599" w14:textId="77777777" w:rsidR="0022273D" w:rsidRPr="008043D4" w:rsidRDefault="0022273D" w:rsidP="001829D4">
            <w:pPr>
              <w:pStyle w:val="af1"/>
              <w:ind w:left="-108" w:right="32"/>
            </w:pPr>
            <w:r w:rsidRPr="008043D4">
              <w:t>в случае если ФД, сформированными ФН, были только отчет о регистрации или отчеты об изменении параметров регистрации и в последнем из этих документов реквизит «признак автономного режима» (тег 1002) имел значение «0», то все эти документы подлежат передаче ОФД;</w:t>
            </w:r>
          </w:p>
          <w:p w14:paraId="347B4792" w14:textId="77777777" w:rsidR="0022273D" w:rsidRDefault="0022273D" w:rsidP="001829D4">
            <w:pPr>
              <w:pStyle w:val="af1"/>
              <w:ind w:left="-108" w:right="32"/>
            </w:pPr>
            <w:r w:rsidRPr="008043D4">
              <w:t>в случае если ФД, сформированными ФН, были только отчет о регистрации или отчеты об изменении параметров регистрации и в последнем из этих документов реквизит «признак автономного режима» (тег 1002) имел значение «1», то все эти документы могут не передаваться ОФД;</w:t>
            </w:r>
          </w:p>
          <w:p w14:paraId="78756D39" w14:textId="570CB78B" w:rsidR="0022273D" w:rsidRPr="008043D4" w:rsidRDefault="00E075DB" w:rsidP="001829D4">
            <w:pPr>
              <w:pStyle w:val="af1"/>
              <w:ind w:left="-108" w:right="32"/>
            </w:pPr>
            <w:r>
              <w:t>в</w:t>
            </w:r>
            <w:r w:rsidR="0022273D" w:rsidRPr="008043D4">
              <w:t xml:space="preserve"> случае если в момент перевода ККТ из режима передачи данных в автономный режим или перевода из автономного режима в режим передачи данных, было сформировано несколько отчетов об изменении параметров регистрации и в последнем из этих документов реквизит «признак автономного режима» (тег 1002) имел значение «1», то все эти документы могут не передаваться ОФД;</w:t>
            </w:r>
          </w:p>
          <w:p w14:paraId="4BEC24F5" w14:textId="77777777" w:rsidR="0022273D" w:rsidRPr="008043D4" w:rsidRDefault="0022273D" w:rsidP="001829D4">
            <w:pPr>
              <w:pStyle w:val="af1"/>
              <w:ind w:left="-108" w:right="32"/>
            </w:pPr>
            <w:r w:rsidRPr="008043D4">
              <w:t>в случае если в момент перевода ККТ из режима передачи данных в автономный режим или перевода из автономного режима в режим передачи данных, было сформировано несколько отчетов об изменении параметров регистрации и в последнем из этих документов реквизит «признак автономного режима» (тег 1002) имел значение «0», то все эти документы подлежат передаче ОФД.</w:t>
            </w:r>
          </w:p>
        </w:tc>
      </w:tr>
      <w:tr w:rsidR="0022273D" w:rsidRPr="008043D4" w14:paraId="4848764A" w14:textId="77777777" w:rsidTr="00BD5EB9">
        <w:tc>
          <w:tcPr>
            <w:tcW w:w="997" w:type="dxa"/>
          </w:tcPr>
          <w:p w14:paraId="28736E28" w14:textId="77777777" w:rsidR="0022273D" w:rsidRPr="008043D4" w:rsidRDefault="0022273D" w:rsidP="001829D4">
            <w:pPr>
              <w:pStyle w:val="af1"/>
              <w:ind w:right="-1243" w:hanging="74"/>
              <w:rPr>
                <w:spacing w:val="30"/>
              </w:rPr>
            </w:pPr>
            <w:r w:rsidRPr="008043D4">
              <w:lastRenderedPageBreak/>
              <w:t>11.</w:t>
            </w:r>
          </w:p>
        </w:tc>
        <w:tc>
          <w:tcPr>
            <w:tcW w:w="13320" w:type="dxa"/>
          </w:tcPr>
          <w:p w14:paraId="6F55C3E1" w14:textId="77777777" w:rsidR="0022273D" w:rsidRPr="008043D4" w:rsidRDefault="0022273D" w:rsidP="001829D4">
            <w:pPr>
              <w:pStyle w:val="af1"/>
              <w:ind w:left="-113" w:hanging="5"/>
            </w:pPr>
            <w:r w:rsidRPr="008043D4">
              <w:t>В случае если отчет о регистрации или отчет об изменении параметров регистрации не содержит реквизит «номер версии ФФД» (тег 1209), то указанный ФД может не содержать реквизит «заводской номер ККТ» (тег 1013).</w:t>
            </w:r>
          </w:p>
        </w:tc>
      </w:tr>
      <w:tr w:rsidR="0022273D" w:rsidRPr="008043D4" w14:paraId="6C24F8A2" w14:textId="77777777" w:rsidTr="00BD5EB9">
        <w:tc>
          <w:tcPr>
            <w:tcW w:w="997" w:type="dxa"/>
          </w:tcPr>
          <w:p w14:paraId="1EEECFEC" w14:textId="77777777" w:rsidR="0022273D" w:rsidRPr="008043D4" w:rsidRDefault="0022273D" w:rsidP="001829D4">
            <w:pPr>
              <w:pStyle w:val="af1"/>
              <w:ind w:right="-1243" w:hanging="74"/>
            </w:pPr>
            <w:r w:rsidRPr="008043D4">
              <w:t>12.</w:t>
            </w:r>
          </w:p>
        </w:tc>
        <w:tc>
          <w:tcPr>
            <w:tcW w:w="13320" w:type="dxa"/>
          </w:tcPr>
          <w:p w14:paraId="4597D075" w14:textId="574A07F4" w:rsidR="0022273D" w:rsidRPr="008043D4" w:rsidRDefault="0022273D" w:rsidP="0022273D">
            <w:pPr>
              <w:pStyle w:val="af1"/>
              <w:ind w:left="-108" w:hanging="5"/>
            </w:pPr>
            <w:r w:rsidRPr="008043D4">
              <w:t>Реквизиты «адрес сайта ФНС» (тег 1060) и «адрес электронной почты отправителя чека» (тег 1117) указываются во всех случаях, за исключением случая применения ККТ в автономном режиме.</w:t>
            </w:r>
          </w:p>
        </w:tc>
      </w:tr>
      <w:tr w:rsidR="0022273D" w:rsidRPr="008043D4" w14:paraId="43D2C818" w14:textId="77777777" w:rsidTr="00BD5EB9">
        <w:tc>
          <w:tcPr>
            <w:tcW w:w="997" w:type="dxa"/>
          </w:tcPr>
          <w:p w14:paraId="616360C7" w14:textId="77777777" w:rsidR="0022273D" w:rsidRPr="008043D4" w:rsidRDefault="0022273D" w:rsidP="001829D4">
            <w:pPr>
              <w:pStyle w:val="af1"/>
              <w:ind w:right="-1243" w:hanging="74"/>
            </w:pPr>
            <w:r w:rsidRPr="008043D4">
              <w:t>13.</w:t>
            </w:r>
          </w:p>
        </w:tc>
        <w:tc>
          <w:tcPr>
            <w:tcW w:w="13320" w:type="dxa"/>
          </w:tcPr>
          <w:p w14:paraId="3C848AEF" w14:textId="77777777" w:rsidR="0022273D" w:rsidRPr="008043D4" w:rsidRDefault="0022273D" w:rsidP="0022273D">
            <w:pPr>
              <w:pStyle w:val="af1"/>
              <w:ind w:left="-113"/>
            </w:pPr>
            <w:r w:rsidRPr="008043D4">
              <w:t xml:space="preserve">Значения реквизитов «адрес расчетов» (тег 1009), «место расчетов» (тег 1187) включаются в состав ФД во всех случаях, за исключением регистрации ККТ для развозной и (или) разносной торговли (оказания услуг, выполнения работ) и при регистрации ККТ в автоматических устройствах, в случае применения ККТ в режиме передачи данных в составе нескольких автоматических устройств. </w:t>
            </w:r>
          </w:p>
        </w:tc>
      </w:tr>
      <w:tr w:rsidR="0022273D" w:rsidRPr="008043D4" w14:paraId="381EEE8D" w14:textId="77777777" w:rsidTr="00BD5EB9">
        <w:tc>
          <w:tcPr>
            <w:tcW w:w="997" w:type="dxa"/>
          </w:tcPr>
          <w:p w14:paraId="08530F52" w14:textId="77777777" w:rsidR="0022273D" w:rsidRPr="008043D4" w:rsidRDefault="0022273D" w:rsidP="001829D4">
            <w:pPr>
              <w:pStyle w:val="af1"/>
              <w:ind w:right="-1243" w:hanging="74"/>
            </w:pPr>
            <w:r w:rsidRPr="008043D4">
              <w:t>14.</w:t>
            </w:r>
          </w:p>
        </w:tc>
        <w:tc>
          <w:tcPr>
            <w:tcW w:w="13320" w:type="dxa"/>
          </w:tcPr>
          <w:p w14:paraId="757F8504" w14:textId="542C7AE4" w:rsidR="00410A6A" w:rsidRPr="008043D4" w:rsidRDefault="0022273D" w:rsidP="0022273D">
            <w:pPr>
              <w:jc w:val="both"/>
              <w:rPr>
                <w:rFonts w:ascii="Times New Roman" w:hAnsi="Times New Roman" w:cs="Times New Roman"/>
                <w:sz w:val="28"/>
                <w:szCs w:val="28"/>
              </w:rPr>
            </w:pPr>
            <w:r w:rsidRPr="008043D4">
              <w:rPr>
                <w:rFonts w:ascii="Times New Roman" w:hAnsi="Times New Roman" w:cs="Times New Roman"/>
                <w:sz w:val="28"/>
                <w:szCs w:val="28"/>
              </w:rPr>
              <w:t>При формировании ФД ККТ, применяемой в автоматических устройствах, реквизит «адрес электронной почты отправителя чека» (тег 1117) может содержать значение реквизита «</w:t>
            </w:r>
            <w:r w:rsidRPr="008043D4">
              <w:rPr>
                <w:rFonts w:ascii="Times New Roman" w:hAnsi="Times New Roman" w:cs="Times New Roman"/>
                <w:sz w:val="28"/>
                <w:szCs w:val="28"/>
                <w:lang w:val="en-US"/>
              </w:rPr>
              <w:t>none</w:t>
            </w:r>
            <w:r w:rsidRPr="008043D4">
              <w:rPr>
                <w:rFonts w:ascii="Times New Roman" w:hAnsi="Times New Roman" w:cs="Times New Roman"/>
                <w:sz w:val="28"/>
                <w:szCs w:val="28"/>
              </w:rPr>
              <w:t xml:space="preserve">» при условии отображения </w:t>
            </w:r>
            <w:r w:rsidRPr="008043D4">
              <w:rPr>
                <w:rFonts w:ascii="Times New Roman" w:hAnsi="Times New Roman" w:cs="Times New Roman"/>
                <w:sz w:val="28"/>
                <w:szCs w:val="28"/>
              </w:rPr>
              <w:lastRenderedPageBreak/>
              <w:t xml:space="preserve">при расчете на дисплее автоматического устройства для расчетов QR-кода, в соответствии с законодательством </w:t>
            </w:r>
            <w:r w:rsidR="004F1A27" w:rsidRPr="008043D4">
              <w:rPr>
                <w:rFonts w:ascii="Times New Roman" w:hAnsi="Times New Roman" w:cs="Times New Roman"/>
                <w:sz w:val="28"/>
                <w:szCs w:val="28"/>
              </w:rPr>
              <w:t xml:space="preserve">Российской Федерации </w:t>
            </w:r>
            <w:r w:rsidRPr="008043D4">
              <w:rPr>
                <w:rFonts w:ascii="Times New Roman" w:hAnsi="Times New Roman" w:cs="Times New Roman"/>
                <w:sz w:val="28"/>
                <w:szCs w:val="28"/>
              </w:rPr>
              <w:t>о применении ККТ, и в указанном случае на ФД не печатается.</w:t>
            </w:r>
            <w:r w:rsidR="00410A6A" w:rsidRPr="008043D4">
              <w:rPr>
                <w:rFonts w:ascii="Times New Roman" w:hAnsi="Times New Roman" w:cs="Times New Roman"/>
                <w:sz w:val="28"/>
                <w:szCs w:val="28"/>
              </w:rPr>
              <w:t>».</w:t>
            </w:r>
          </w:p>
        </w:tc>
      </w:tr>
    </w:tbl>
    <w:p w14:paraId="219DA0EA" w14:textId="3050DCD9" w:rsidR="00025C0E" w:rsidRPr="008043D4" w:rsidRDefault="00025C0E" w:rsidP="00025C0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lastRenderedPageBreak/>
        <w:t xml:space="preserve">10. Пункт 1 примечаний к таблице 8 после слов «содержит реквизит «номер версии ФФД»» дополнить словами </w:t>
      </w:r>
      <w:r w:rsidRPr="008043D4">
        <w:rPr>
          <w:rFonts w:ascii="Times New Roman" w:hAnsi="Times New Roman" w:cs="Times New Roman"/>
          <w:b w:val="0"/>
          <w:sz w:val="28"/>
          <w:szCs w:val="28"/>
        </w:rPr>
        <w:br/>
        <w:t>«(тег 1209)».</w:t>
      </w:r>
    </w:p>
    <w:p w14:paraId="3E723295" w14:textId="7C22FF1F" w:rsidR="00410A6A" w:rsidRPr="008043D4" w:rsidRDefault="008029AE" w:rsidP="0024528E">
      <w:pPr>
        <w:pStyle w:val="ConsPlusTitle"/>
        <w:spacing w:line="276" w:lineRule="auto"/>
        <w:ind w:left="709"/>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1</w:t>
      </w:r>
      <w:r w:rsidR="00410A6A" w:rsidRPr="008043D4">
        <w:rPr>
          <w:rFonts w:ascii="Times New Roman" w:hAnsi="Times New Roman" w:cs="Times New Roman"/>
          <w:b w:val="0"/>
          <w:sz w:val="28"/>
          <w:szCs w:val="28"/>
        </w:rPr>
        <w:t>. В таблице 9 слова «ЕСН» заменить словами «ЕСХН».</w:t>
      </w:r>
    </w:p>
    <w:p w14:paraId="1612F2B8" w14:textId="1F9FF983" w:rsidR="00410A6A" w:rsidRPr="008043D4" w:rsidRDefault="00410A6A" w:rsidP="0024528E">
      <w:pPr>
        <w:pStyle w:val="ConsPlusTitle"/>
        <w:spacing w:line="276" w:lineRule="auto"/>
        <w:ind w:left="709"/>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2</w:t>
      </w:r>
      <w:r w:rsidRPr="008043D4">
        <w:rPr>
          <w:rFonts w:ascii="Times New Roman" w:hAnsi="Times New Roman" w:cs="Times New Roman"/>
          <w:b w:val="0"/>
          <w:sz w:val="28"/>
          <w:szCs w:val="28"/>
        </w:rPr>
        <w:t>. Примечания к таблице 9 дополнить пунктом 6 следующего содержания:</w:t>
      </w:r>
    </w:p>
    <w:p w14:paraId="26445EB7" w14:textId="14C2C67C" w:rsidR="00410A6A" w:rsidRPr="008043D4" w:rsidRDefault="00410A6A" w:rsidP="00410A6A">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«6. В ФД, в которых реквизит «номер версии ФФД» (тег 1209) отсутствует или имеет значение, равное «2», единый сельскохозяйственный налог в ПФ может обозначаться буквами «ЕСН».».</w:t>
      </w:r>
    </w:p>
    <w:p w14:paraId="54F2B967" w14:textId="7ACD0979" w:rsidR="00013D0B" w:rsidRPr="008043D4" w:rsidRDefault="008029AE" w:rsidP="0024528E">
      <w:pPr>
        <w:pStyle w:val="ConsPlusTitle"/>
        <w:spacing w:line="276" w:lineRule="auto"/>
        <w:ind w:left="709"/>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3</w:t>
      </w:r>
      <w:r w:rsidR="00013D0B" w:rsidRPr="008043D4">
        <w:rPr>
          <w:rFonts w:ascii="Times New Roman" w:hAnsi="Times New Roman" w:cs="Times New Roman"/>
          <w:b w:val="0"/>
          <w:sz w:val="28"/>
          <w:szCs w:val="28"/>
        </w:rPr>
        <w:t>. </w:t>
      </w:r>
      <w:r w:rsidR="002166A4" w:rsidRPr="008043D4">
        <w:rPr>
          <w:rFonts w:ascii="Times New Roman" w:hAnsi="Times New Roman" w:cs="Times New Roman"/>
          <w:b w:val="0"/>
          <w:sz w:val="28"/>
          <w:szCs w:val="28"/>
        </w:rPr>
        <w:t>В пункте</w:t>
      </w:r>
      <w:r w:rsidR="00E8029F" w:rsidRPr="008043D4">
        <w:rPr>
          <w:rFonts w:ascii="Times New Roman" w:hAnsi="Times New Roman" w:cs="Times New Roman"/>
          <w:b w:val="0"/>
          <w:sz w:val="28"/>
          <w:szCs w:val="28"/>
        </w:rPr>
        <w:t xml:space="preserve"> 16</w:t>
      </w:r>
      <w:r w:rsidR="002166A4" w:rsidRPr="008043D4">
        <w:rPr>
          <w:rFonts w:ascii="Times New Roman" w:hAnsi="Times New Roman" w:cs="Times New Roman"/>
          <w:b w:val="0"/>
          <w:sz w:val="28"/>
          <w:szCs w:val="28"/>
        </w:rPr>
        <w:t>:</w:t>
      </w:r>
    </w:p>
    <w:p w14:paraId="38964112" w14:textId="6D69A504" w:rsidR="002166A4" w:rsidRPr="008043D4" w:rsidRDefault="002166A4" w:rsidP="0024528E">
      <w:pPr>
        <w:pStyle w:val="ConsPlusTitle"/>
        <w:spacing w:line="276" w:lineRule="auto"/>
        <w:ind w:left="709"/>
        <w:jc w:val="both"/>
        <w:rPr>
          <w:rFonts w:ascii="Times New Roman" w:hAnsi="Times New Roman" w:cs="Times New Roman"/>
          <w:b w:val="0"/>
          <w:sz w:val="28"/>
          <w:szCs w:val="28"/>
        </w:rPr>
      </w:pPr>
      <w:r w:rsidRPr="008043D4">
        <w:rPr>
          <w:rFonts w:ascii="Times New Roman" w:hAnsi="Times New Roman" w:cs="Times New Roman"/>
          <w:b w:val="0"/>
          <w:sz w:val="28"/>
          <w:szCs w:val="28"/>
        </w:rPr>
        <w:t>а) абзац второй изложить в следующей редакции:</w:t>
      </w:r>
    </w:p>
    <w:p w14:paraId="04995630" w14:textId="2C8215BF" w:rsidR="00E8029F" w:rsidRPr="008043D4" w:rsidRDefault="000F1936"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w:t>
      </w:r>
      <w:r w:rsidR="00410A6A" w:rsidRPr="008043D4">
        <w:rPr>
          <w:rFonts w:ascii="Times New Roman" w:hAnsi="Times New Roman" w:cs="Times New Roman"/>
          <w:b w:val="0"/>
          <w:sz w:val="28"/>
          <w:szCs w:val="28"/>
        </w:rPr>
        <w:t>Счетчики ФН, на основе данных которых формируются значения реквизитов «номер смены» (тег 1038), «номер чека за смену» (тег 1042), «количество чеков (БСО) и чеков коррекции (БСО коррекции) со всеми признаками расчетов» (тег 1134), «количество чеков (БСО) по признаку расчетов» (тег 1135), «</w:t>
      </w:r>
      <w:r w:rsidR="00BD5EB9" w:rsidRPr="008043D4">
        <w:rPr>
          <w:rFonts w:ascii="Times New Roman" w:hAnsi="Times New Roman" w:cs="Times New Roman"/>
          <w:b w:val="0"/>
          <w:sz w:val="28"/>
          <w:szCs w:val="28"/>
        </w:rPr>
        <w:t>количество чеков коррекции (БСО коррекции) или непереданных чеков (БСО) и чеков коррекции (БСО коррекции)</w:t>
      </w:r>
      <w:r w:rsidR="00410A6A" w:rsidRPr="008043D4">
        <w:rPr>
          <w:rFonts w:ascii="Times New Roman" w:hAnsi="Times New Roman" w:cs="Times New Roman"/>
          <w:b w:val="0"/>
          <w:sz w:val="28"/>
          <w:szCs w:val="28"/>
        </w:rPr>
        <w:t>» (тег 1144), «количество самостоятельных корректировок» (тег 1148) и «количество корректировок по предписанию» (тег 1149) до момента формирования отчета о регистрации или отчета об изменении параметров регистрации в связи с заменой ФН должны иметь нулевое значение</w:t>
      </w:r>
      <w:r w:rsidR="00E8029F" w:rsidRPr="008043D4">
        <w:rPr>
          <w:rFonts w:ascii="Times New Roman" w:hAnsi="Times New Roman" w:cs="Times New Roman"/>
          <w:b w:val="0"/>
          <w:sz w:val="28"/>
          <w:szCs w:val="28"/>
        </w:rPr>
        <w:t>.</w:t>
      </w:r>
      <w:r w:rsidR="002166A4" w:rsidRPr="008043D4">
        <w:rPr>
          <w:rFonts w:ascii="Times New Roman" w:hAnsi="Times New Roman" w:cs="Times New Roman"/>
          <w:b w:val="0"/>
          <w:sz w:val="28"/>
          <w:szCs w:val="28"/>
        </w:rPr>
        <w:t>»;</w:t>
      </w:r>
    </w:p>
    <w:p w14:paraId="7345D332" w14:textId="693FE0A5" w:rsidR="00243021" w:rsidRPr="008043D4" w:rsidRDefault="002166A4"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б)</w:t>
      </w:r>
      <w:r w:rsidR="006F116F" w:rsidRPr="008043D4">
        <w:rPr>
          <w:rFonts w:ascii="Times New Roman" w:hAnsi="Times New Roman" w:cs="Times New Roman"/>
          <w:b w:val="0"/>
          <w:sz w:val="28"/>
          <w:szCs w:val="28"/>
        </w:rPr>
        <w:t xml:space="preserve"> </w:t>
      </w:r>
      <w:r w:rsidRPr="008043D4">
        <w:rPr>
          <w:rFonts w:ascii="Times New Roman" w:hAnsi="Times New Roman" w:cs="Times New Roman"/>
          <w:b w:val="0"/>
          <w:sz w:val="28"/>
          <w:szCs w:val="28"/>
        </w:rPr>
        <w:t xml:space="preserve">в </w:t>
      </w:r>
      <w:r w:rsidR="006F116F" w:rsidRPr="008043D4">
        <w:rPr>
          <w:rFonts w:ascii="Times New Roman" w:hAnsi="Times New Roman" w:cs="Times New Roman"/>
          <w:b w:val="0"/>
          <w:sz w:val="28"/>
          <w:szCs w:val="28"/>
        </w:rPr>
        <w:t xml:space="preserve">абзаце седьмом слова «в таблице 11» </w:t>
      </w:r>
      <w:r w:rsidRPr="008043D4">
        <w:rPr>
          <w:rFonts w:ascii="Times New Roman" w:hAnsi="Times New Roman" w:cs="Times New Roman"/>
          <w:b w:val="0"/>
          <w:sz w:val="28"/>
          <w:szCs w:val="28"/>
        </w:rPr>
        <w:t>заменить словами «в таблице 13»;</w:t>
      </w:r>
    </w:p>
    <w:p w14:paraId="7EBF7C01" w14:textId="4B0F5B52" w:rsidR="002618DE" w:rsidRPr="008043D4" w:rsidRDefault="002166A4"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в) а</w:t>
      </w:r>
      <w:r w:rsidR="00E8029F" w:rsidRPr="008043D4">
        <w:rPr>
          <w:rFonts w:ascii="Times New Roman" w:hAnsi="Times New Roman" w:cs="Times New Roman"/>
          <w:b w:val="0"/>
          <w:sz w:val="28"/>
          <w:szCs w:val="28"/>
        </w:rPr>
        <w:t>бзац</w:t>
      </w:r>
      <w:r w:rsidR="00225C73" w:rsidRPr="008043D4">
        <w:rPr>
          <w:rFonts w:ascii="Times New Roman" w:hAnsi="Times New Roman" w:cs="Times New Roman"/>
          <w:b w:val="0"/>
          <w:sz w:val="28"/>
          <w:szCs w:val="28"/>
        </w:rPr>
        <w:t>ы</w:t>
      </w:r>
      <w:r w:rsidR="00E8029F" w:rsidRPr="008043D4">
        <w:rPr>
          <w:rFonts w:ascii="Times New Roman" w:hAnsi="Times New Roman" w:cs="Times New Roman"/>
          <w:b w:val="0"/>
          <w:sz w:val="28"/>
          <w:szCs w:val="28"/>
        </w:rPr>
        <w:t xml:space="preserve"> девятый</w:t>
      </w:r>
      <w:r w:rsidR="00225C73" w:rsidRPr="008043D4">
        <w:rPr>
          <w:rFonts w:ascii="Times New Roman" w:hAnsi="Times New Roman" w:cs="Times New Roman"/>
          <w:b w:val="0"/>
          <w:sz w:val="28"/>
          <w:szCs w:val="28"/>
        </w:rPr>
        <w:t>-десятый</w:t>
      </w:r>
      <w:r w:rsidR="00E8029F" w:rsidRPr="008043D4">
        <w:rPr>
          <w:rFonts w:ascii="Times New Roman" w:hAnsi="Times New Roman" w:cs="Times New Roman"/>
          <w:b w:val="0"/>
          <w:sz w:val="28"/>
          <w:szCs w:val="28"/>
        </w:rPr>
        <w:t xml:space="preserve"> изложить в следующей редакции:</w:t>
      </w:r>
    </w:p>
    <w:p w14:paraId="1F4830EF" w14:textId="77777777" w:rsidR="00410A6A" w:rsidRPr="008043D4" w:rsidRDefault="000F1936" w:rsidP="00410A6A">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w:t>
      </w:r>
      <w:r w:rsidR="00410A6A" w:rsidRPr="008043D4">
        <w:rPr>
          <w:rFonts w:ascii="Times New Roman" w:hAnsi="Times New Roman" w:cs="Times New Roman"/>
          <w:b w:val="0"/>
          <w:sz w:val="28"/>
          <w:szCs w:val="28"/>
        </w:rPr>
        <w:t>В случае если данные реквизита «количество чеков (БСО) по признаку расчетов» (тег 1135) для реквизита «счетчики операций «приход» (тег 1129) и (или) «счетчики операций «расход» (тег 1131) и (или) «счетчики операций «возврат прихода» (тег 1130) и (или) «счетчики операций «возврат расхода» (тег 1132) и (или) «счетчики по признаку «приход»» (тег 1145) и (или) «счетчики по признаку «расход»» (тег 1146) и (или) «счетчики по признаку «возврат прихода» (тег 1232) и (или) «счетчики по признаку «возврат расхода» (тег 1233) равны нулю, то иные реквизиты, указанные в таблицах 12 и 14, могут не включаться в состав этого реквизита.</w:t>
      </w:r>
    </w:p>
    <w:p w14:paraId="65984FE2" w14:textId="56C1AF4A" w:rsidR="00204997" w:rsidRPr="008043D4" w:rsidRDefault="00410A6A" w:rsidP="00410A6A">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В случае если данные реквизита «</w:t>
      </w:r>
      <w:r w:rsidR="00BD5EB9" w:rsidRPr="008043D4">
        <w:rPr>
          <w:rFonts w:ascii="Times New Roman" w:hAnsi="Times New Roman" w:cs="Times New Roman"/>
          <w:b w:val="0"/>
          <w:sz w:val="28"/>
          <w:szCs w:val="28"/>
        </w:rPr>
        <w:t>количество чеков коррекции (БСО коррекции) или непереданных чеков (БСО) и чеков коррекции (БСО коррекции)</w:t>
      </w:r>
      <w:r w:rsidRPr="008043D4">
        <w:rPr>
          <w:rFonts w:ascii="Times New Roman" w:hAnsi="Times New Roman" w:cs="Times New Roman"/>
          <w:b w:val="0"/>
          <w:sz w:val="28"/>
          <w:szCs w:val="28"/>
        </w:rPr>
        <w:t xml:space="preserve">» (тег 1144) для реквизитов «счетчики итогов непереданных ФД» (тег 1158) и «счетчики </w:t>
      </w:r>
      <w:r w:rsidRPr="008043D4">
        <w:rPr>
          <w:rFonts w:ascii="Times New Roman" w:hAnsi="Times New Roman" w:cs="Times New Roman"/>
          <w:b w:val="0"/>
          <w:sz w:val="28"/>
          <w:szCs w:val="28"/>
        </w:rPr>
        <w:lastRenderedPageBreak/>
        <w:t>операций по чекам коррекции» (тег 1133) равны нулю, то иные реквизиты, указанные в таблице 14, могут не включаться в состав этого реквизита</w:t>
      </w:r>
      <w:r w:rsidR="00E8029F" w:rsidRPr="008043D4">
        <w:rPr>
          <w:rFonts w:ascii="Times New Roman" w:hAnsi="Times New Roman" w:cs="Times New Roman"/>
          <w:b w:val="0"/>
          <w:sz w:val="28"/>
          <w:szCs w:val="28"/>
        </w:rPr>
        <w:t>.</w:t>
      </w:r>
      <w:r w:rsidR="000F1936" w:rsidRPr="008043D4">
        <w:rPr>
          <w:rFonts w:ascii="Times New Roman" w:hAnsi="Times New Roman" w:cs="Times New Roman"/>
          <w:b w:val="0"/>
          <w:sz w:val="28"/>
          <w:szCs w:val="28"/>
        </w:rPr>
        <w:t>».</w:t>
      </w:r>
    </w:p>
    <w:p w14:paraId="273BC390" w14:textId="12A2A92A" w:rsidR="00410A6A" w:rsidRPr="008043D4" w:rsidRDefault="00204997" w:rsidP="00410A6A">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4</w:t>
      </w:r>
      <w:r w:rsidRPr="008043D4">
        <w:rPr>
          <w:rFonts w:ascii="Times New Roman" w:hAnsi="Times New Roman" w:cs="Times New Roman"/>
          <w:b w:val="0"/>
          <w:sz w:val="28"/>
          <w:szCs w:val="28"/>
        </w:rPr>
        <w:t>.</w:t>
      </w:r>
      <w:r w:rsidR="002166A4" w:rsidRPr="008043D4">
        <w:rPr>
          <w:rFonts w:ascii="Times New Roman" w:hAnsi="Times New Roman" w:cs="Times New Roman"/>
          <w:b w:val="0"/>
          <w:sz w:val="28"/>
          <w:szCs w:val="28"/>
        </w:rPr>
        <w:t> В наименовании</w:t>
      </w:r>
      <w:r w:rsidR="00D05012" w:rsidRPr="008043D4">
        <w:rPr>
          <w:rFonts w:ascii="Times New Roman" w:hAnsi="Times New Roman" w:cs="Times New Roman"/>
          <w:b w:val="0"/>
          <w:sz w:val="28"/>
          <w:szCs w:val="28"/>
        </w:rPr>
        <w:t xml:space="preserve"> </w:t>
      </w:r>
      <w:r w:rsidR="002166A4" w:rsidRPr="008043D4">
        <w:rPr>
          <w:rFonts w:ascii="Times New Roman" w:hAnsi="Times New Roman" w:cs="Times New Roman"/>
          <w:b w:val="0"/>
          <w:sz w:val="28"/>
          <w:szCs w:val="28"/>
        </w:rPr>
        <w:t xml:space="preserve">таблицы 11 </w:t>
      </w:r>
      <w:r w:rsidR="00D05012" w:rsidRPr="008043D4">
        <w:rPr>
          <w:rFonts w:ascii="Times New Roman" w:hAnsi="Times New Roman" w:cs="Times New Roman"/>
          <w:b w:val="0"/>
          <w:sz w:val="28"/>
          <w:szCs w:val="28"/>
        </w:rPr>
        <w:t>слова «</w:t>
      </w:r>
      <w:r w:rsidR="008978BB" w:rsidRPr="008043D4">
        <w:rPr>
          <w:rFonts w:ascii="Times New Roman" w:hAnsi="Times New Roman" w:cs="Times New Roman"/>
          <w:b w:val="0"/>
          <w:sz w:val="28"/>
          <w:szCs w:val="28"/>
        </w:rPr>
        <w:t xml:space="preserve">, </w:t>
      </w:r>
      <w:r w:rsidR="00D05012" w:rsidRPr="008043D4">
        <w:rPr>
          <w:rFonts w:ascii="Times New Roman" w:hAnsi="Times New Roman" w:cs="Times New Roman"/>
          <w:b w:val="0"/>
          <w:sz w:val="28"/>
          <w:szCs w:val="28"/>
        </w:rPr>
        <w:t>счетчики итогов непереданных ФД» исключить.</w:t>
      </w:r>
    </w:p>
    <w:p w14:paraId="3BB4FC76" w14:textId="12E88D57" w:rsidR="00410A6A" w:rsidRPr="008043D4" w:rsidRDefault="00204997"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5</w:t>
      </w:r>
      <w:r w:rsidRPr="008043D4">
        <w:rPr>
          <w:rFonts w:ascii="Times New Roman" w:hAnsi="Times New Roman" w:cs="Times New Roman"/>
          <w:b w:val="0"/>
          <w:sz w:val="28"/>
          <w:szCs w:val="28"/>
        </w:rPr>
        <w:t>. Таблицу 11</w:t>
      </w:r>
      <w:r w:rsidR="00410A6A" w:rsidRPr="008043D4">
        <w:rPr>
          <w:rFonts w:ascii="Times New Roman" w:hAnsi="Times New Roman" w:cs="Times New Roman"/>
          <w:b w:val="0"/>
          <w:sz w:val="28"/>
          <w:szCs w:val="28"/>
        </w:rPr>
        <w:t>:</w:t>
      </w:r>
    </w:p>
    <w:p w14:paraId="696F4479" w14:textId="68BC34E5" w:rsidR="00410A6A" w:rsidRPr="008043D4" w:rsidRDefault="00410A6A"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а) после слов «количество чеков (БСО)» дополнить словами «и чеков коррекции (БСО) коррекции»</w:t>
      </w:r>
      <w:r w:rsidR="004748BE" w:rsidRPr="008043D4">
        <w:rPr>
          <w:rFonts w:ascii="Times New Roman" w:hAnsi="Times New Roman" w:cs="Times New Roman"/>
          <w:b w:val="0"/>
          <w:sz w:val="28"/>
          <w:szCs w:val="28"/>
        </w:rPr>
        <w:t>;</w:t>
      </w:r>
    </w:p>
    <w:p w14:paraId="1469D4B5" w14:textId="415B11D0" w:rsidR="00204997" w:rsidRPr="008043D4" w:rsidRDefault="00410A6A"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б)</w:t>
      </w:r>
      <w:r w:rsidR="00204997" w:rsidRPr="008043D4">
        <w:rPr>
          <w:rFonts w:ascii="Times New Roman" w:hAnsi="Times New Roman" w:cs="Times New Roman"/>
          <w:b w:val="0"/>
          <w:sz w:val="28"/>
          <w:szCs w:val="28"/>
        </w:rPr>
        <w:t xml:space="preserve"> дополнить примечаниями следующего содержания:</w:t>
      </w:r>
    </w:p>
    <w:tbl>
      <w:tblPr>
        <w:tblStyle w:val="84"/>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3963"/>
      </w:tblGrid>
      <w:tr w:rsidR="004748BE" w:rsidRPr="008043D4" w14:paraId="1114B4B4" w14:textId="77777777" w:rsidTr="001829D4">
        <w:tc>
          <w:tcPr>
            <w:tcW w:w="14502" w:type="dxa"/>
            <w:gridSpan w:val="2"/>
          </w:tcPr>
          <w:p w14:paraId="291B22D9" w14:textId="6ABCC34C" w:rsidR="004748BE" w:rsidRPr="008043D4" w:rsidRDefault="004748BE" w:rsidP="004748BE">
            <w:pPr>
              <w:keepNext/>
              <w:overflowPunct w:val="0"/>
              <w:autoSpaceDE w:val="0"/>
              <w:autoSpaceDN w:val="0"/>
              <w:adjustRightInd w:val="0"/>
              <w:ind w:right="34"/>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pacing w:val="30"/>
                <w:sz w:val="28"/>
                <w:szCs w:val="20"/>
              </w:rPr>
              <w:t>«Примечания:</w:t>
            </w:r>
          </w:p>
        </w:tc>
      </w:tr>
      <w:tr w:rsidR="004748BE" w:rsidRPr="008043D4" w14:paraId="72D29C36" w14:textId="77777777" w:rsidTr="001829D4">
        <w:tc>
          <w:tcPr>
            <w:tcW w:w="812" w:type="dxa"/>
          </w:tcPr>
          <w:p w14:paraId="62651702" w14:textId="77777777" w:rsidR="004748BE" w:rsidRPr="008043D4" w:rsidRDefault="004748BE" w:rsidP="004748BE">
            <w:pPr>
              <w:overflowPunct w:val="0"/>
              <w:autoSpaceDE w:val="0"/>
              <w:autoSpaceDN w:val="0"/>
              <w:adjustRightInd w:val="0"/>
              <w:ind w:right="-1243"/>
              <w:jc w:val="both"/>
              <w:textAlignment w:val="baseline"/>
              <w:rPr>
                <w:rFonts w:ascii="Times New Roman" w:eastAsia="Times New Roman" w:hAnsi="Times New Roman" w:cs="Times New Roman"/>
                <w:color w:val="000000" w:themeColor="text1"/>
                <w:spacing w:val="30"/>
                <w:sz w:val="28"/>
                <w:szCs w:val="20"/>
              </w:rPr>
            </w:pPr>
            <w:r w:rsidRPr="008043D4">
              <w:rPr>
                <w:rFonts w:ascii="Times New Roman" w:eastAsia="Times New Roman" w:hAnsi="Times New Roman" w:cs="Times New Roman"/>
                <w:color w:val="000000" w:themeColor="text1"/>
                <w:spacing w:val="30"/>
                <w:sz w:val="28"/>
                <w:szCs w:val="20"/>
              </w:rPr>
              <w:t>1.</w:t>
            </w:r>
          </w:p>
        </w:tc>
        <w:tc>
          <w:tcPr>
            <w:tcW w:w="13690" w:type="dxa"/>
            <w:hideMark/>
          </w:tcPr>
          <w:p w14:paraId="1CA5008B" w14:textId="77777777" w:rsidR="00E075DB" w:rsidRDefault="004748BE" w:rsidP="004748BE">
            <w:pPr>
              <w:overflowPunct w:val="0"/>
              <w:autoSpaceDE w:val="0"/>
              <w:autoSpaceDN w:val="0"/>
              <w:adjustRightInd w:val="0"/>
              <w:spacing w:line="276" w:lineRule="auto"/>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 xml:space="preserve">Реквизит «количество чеков (БСО) и чеков коррекции (БСО коррекции) со всеми признаками расчетов» (тег 1134), включаемый в состав реквизита «счетчики итогов ФН» (тег 1157), должен содержать сведения о количестве всех кассовых чеков (БСО) со всеми признаками расчетов («приход», «расход», «возврат прихода», «возврат расхода») </w:t>
            </w:r>
          </w:p>
          <w:p w14:paraId="5B309BB7" w14:textId="01129AB5" w:rsidR="004748BE" w:rsidRPr="008043D4" w:rsidRDefault="004748BE" w:rsidP="004748BE">
            <w:pPr>
              <w:overflowPunct w:val="0"/>
              <w:autoSpaceDE w:val="0"/>
              <w:autoSpaceDN w:val="0"/>
              <w:adjustRightInd w:val="0"/>
              <w:spacing w:line="276" w:lineRule="auto"/>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начиная от первого кассового чека (БСО), сформированного с использованием соответствующего ФН, до кассового чека (БСО), сформированного перед фискальным документом, в состав которого включается реквизит «счетчики итогов ФН» (тег 1157).</w:t>
            </w:r>
          </w:p>
        </w:tc>
      </w:tr>
      <w:tr w:rsidR="004748BE" w:rsidRPr="008043D4" w14:paraId="32FAC899" w14:textId="77777777" w:rsidTr="001829D4">
        <w:tc>
          <w:tcPr>
            <w:tcW w:w="812" w:type="dxa"/>
          </w:tcPr>
          <w:p w14:paraId="14BFB091" w14:textId="77777777" w:rsidR="004748BE" w:rsidRPr="008043D4" w:rsidRDefault="004748BE" w:rsidP="004748BE">
            <w:pPr>
              <w:overflowPunct w:val="0"/>
              <w:autoSpaceDE w:val="0"/>
              <w:autoSpaceDN w:val="0"/>
              <w:adjustRightInd w:val="0"/>
              <w:ind w:right="-1243"/>
              <w:jc w:val="both"/>
              <w:textAlignment w:val="baseline"/>
              <w:rPr>
                <w:rFonts w:ascii="Times New Roman" w:eastAsia="Times New Roman" w:hAnsi="Times New Roman" w:cs="Times New Roman"/>
                <w:color w:val="000000" w:themeColor="text1"/>
                <w:spacing w:val="30"/>
                <w:sz w:val="28"/>
                <w:szCs w:val="20"/>
              </w:rPr>
            </w:pPr>
            <w:r w:rsidRPr="008043D4">
              <w:rPr>
                <w:rFonts w:ascii="Times New Roman" w:eastAsia="Times New Roman" w:hAnsi="Times New Roman" w:cs="Times New Roman"/>
                <w:color w:val="000000" w:themeColor="text1"/>
                <w:spacing w:val="30"/>
                <w:sz w:val="28"/>
                <w:szCs w:val="20"/>
              </w:rPr>
              <w:t>2.</w:t>
            </w:r>
          </w:p>
        </w:tc>
        <w:tc>
          <w:tcPr>
            <w:tcW w:w="13690" w:type="dxa"/>
            <w:hideMark/>
          </w:tcPr>
          <w:p w14:paraId="18E5625A" w14:textId="77777777" w:rsidR="004748BE" w:rsidRPr="008043D4" w:rsidRDefault="004748BE" w:rsidP="004748BE">
            <w:pPr>
              <w:overflowPunct w:val="0"/>
              <w:autoSpaceDE w:val="0"/>
              <w:autoSpaceDN w:val="0"/>
              <w:adjustRightInd w:val="0"/>
              <w:spacing w:line="276" w:lineRule="auto"/>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Реквизит «количество чеков (БСО) и чеков коррекции (БСО коррекции) со всеми признаками расчетов» (тег 1134), включаемый в состав реквизита счетчики итогов смены» (тег 1194), должен содержать сведения о количестве всех кассовых чеков (БСО) со всеми признаками расчетов («приход», «расход», «возврат прихода», «возврат расхода») начиная от первого кассового чека (БСО), сформированного в соответствующую смену, до последнего кассового чека (БСО), сформированного в соответствующую смену.</w:t>
            </w:r>
          </w:p>
        </w:tc>
      </w:tr>
      <w:tr w:rsidR="004748BE" w:rsidRPr="008043D4" w14:paraId="3006FA34" w14:textId="77777777" w:rsidTr="001829D4">
        <w:tc>
          <w:tcPr>
            <w:tcW w:w="812" w:type="dxa"/>
          </w:tcPr>
          <w:p w14:paraId="59EE6E5F" w14:textId="77777777" w:rsidR="004748BE" w:rsidRPr="008043D4" w:rsidRDefault="004748BE" w:rsidP="004748BE">
            <w:pPr>
              <w:overflowPunct w:val="0"/>
              <w:autoSpaceDE w:val="0"/>
              <w:autoSpaceDN w:val="0"/>
              <w:adjustRightInd w:val="0"/>
              <w:ind w:right="-1243"/>
              <w:jc w:val="both"/>
              <w:textAlignment w:val="baseline"/>
              <w:rPr>
                <w:rFonts w:ascii="Times New Roman" w:eastAsia="Times New Roman" w:hAnsi="Times New Roman" w:cs="Times New Roman"/>
                <w:color w:val="000000" w:themeColor="text1"/>
                <w:spacing w:val="30"/>
                <w:sz w:val="28"/>
                <w:szCs w:val="20"/>
              </w:rPr>
            </w:pPr>
            <w:r w:rsidRPr="008043D4">
              <w:rPr>
                <w:rFonts w:ascii="Times New Roman" w:eastAsia="Times New Roman" w:hAnsi="Times New Roman" w:cs="Times New Roman"/>
                <w:color w:val="000000" w:themeColor="text1"/>
                <w:spacing w:val="30"/>
                <w:sz w:val="28"/>
                <w:szCs w:val="20"/>
              </w:rPr>
              <w:t>3.</w:t>
            </w:r>
          </w:p>
        </w:tc>
        <w:tc>
          <w:tcPr>
            <w:tcW w:w="13690" w:type="dxa"/>
          </w:tcPr>
          <w:p w14:paraId="2B0D15B8" w14:textId="3C296F70" w:rsidR="004748BE" w:rsidRPr="008043D4" w:rsidRDefault="004748BE" w:rsidP="00E075DB">
            <w:pPr>
              <w:overflowPunct w:val="0"/>
              <w:autoSpaceDE w:val="0"/>
              <w:autoSpaceDN w:val="0"/>
              <w:adjustRightInd w:val="0"/>
              <w:spacing w:line="276" w:lineRule="auto"/>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В случае, если в составе ФД содерж</w:t>
            </w:r>
            <w:r w:rsidR="00E075DB">
              <w:rPr>
                <w:rFonts w:ascii="Times New Roman" w:eastAsia="Times New Roman" w:hAnsi="Times New Roman" w:cs="Times New Roman"/>
                <w:color w:val="000000" w:themeColor="text1"/>
                <w:sz w:val="28"/>
                <w:szCs w:val="20"/>
              </w:rPr>
              <w:t>и</w:t>
            </w:r>
            <w:r w:rsidRPr="008043D4">
              <w:rPr>
                <w:rFonts w:ascii="Times New Roman" w:eastAsia="Times New Roman" w:hAnsi="Times New Roman" w:cs="Times New Roman"/>
                <w:color w:val="000000" w:themeColor="text1"/>
                <w:sz w:val="28"/>
                <w:szCs w:val="20"/>
              </w:rPr>
              <w:t>тся реквизит «номер версии ФФД» (тег 1209) и его</w:t>
            </w:r>
            <w:r w:rsidR="00BD5EB9" w:rsidRPr="008043D4">
              <w:rPr>
                <w:rFonts w:ascii="Times New Roman" w:eastAsia="Times New Roman" w:hAnsi="Times New Roman" w:cs="Times New Roman"/>
                <w:color w:val="000000" w:themeColor="text1"/>
                <w:sz w:val="28"/>
                <w:szCs w:val="20"/>
              </w:rPr>
              <w:t xml:space="preserve"> значение равно</w:t>
            </w:r>
            <w:r w:rsidRPr="008043D4">
              <w:rPr>
                <w:rFonts w:ascii="Times New Roman" w:eastAsia="Times New Roman" w:hAnsi="Times New Roman" w:cs="Times New Roman"/>
                <w:color w:val="000000" w:themeColor="text1"/>
                <w:sz w:val="28"/>
                <w:szCs w:val="20"/>
              </w:rPr>
              <w:t xml:space="preserve"> «2» или отсутствует, и реквизиты «счетчики итогов ФН» (тег 1157) и «счетчики итогов смены» (тег 1194), то реквизиты, указанные в таблице 11, не должны включать в свой состав сведения из кассовых чеков коррекции (БСО коррекции).».</w:t>
            </w:r>
          </w:p>
        </w:tc>
      </w:tr>
    </w:tbl>
    <w:p w14:paraId="64AE0E06" w14:textId="04E48A3D" w:rsidR="00684036" w:rsidRPr="008043D4" w:rsidRDefault="00204997"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6</w:t>
      </w:r>
      <w:r w:rsidRPr="008043D4">
        <w:rPr>
          <w:rFonts w:ascii="Times New Roman" w:hAnsi="Times New Roman" w:cs="Times New Roman"/>
          <w:b w:val="0"/>
          <w:sz w:val="28"/>
          <w:szCs w:val="28"/>
        </w:rPr>
        <w:t>. Таблицу 12</w:t>
      </w:r>
      <w:r w:rsidR="00684036" w:rsidRPr="008043D4">
        <w:rPr>
          <w:rFonts w:ascii="Times New Roman" w:hAnsi="Times New Roman" w:cs="Times New Roman"/>
          <w:b w:val="0"/>
          <w:sz w:val="28"/>
          <w:szCs w:val="28"/>
        </w:rPr>
        <w:t>:</w:t>
      </w:r>
    </w:p>
    <w:p w14:paraId="60CA94A8" w14:textId="68D2B850" w:rsidR="00204997" w:rsidRPr="008043D4" w:rsidRDefault="00684036"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а)</w:t>
      </w:r>
      <w:r w:rsidR="00204997" w:rsidRPr="008043D4">
        <w:rPr>
          <w:rFonts w:ascii="Times New Roman" w:hAnsi="Times New Roman" w:cs="Times New Roman"/>
          <w:b w:val="0"/>
          <w:sz w:val="28"/>
          <w:szCs w:val="28"/>
        </w:rPr>
        <w:t xml:space="preserve"> после слов «итоговая сумма в чеках (БСО) наличными» дополнить словами «денежными средствами»</w:t>
      </w:r>
      <w:r w:rsidRPr="008043D4">
        <w:rPr>
          <w:rFonts w:ascii="Times New Roman" w:hAnsi="Times New Roman" w:cs="Times New Roman"/>
          <w:b w:val="0"/>
          <w:sz w:val="28"/>
          <w:szCs w:val="28"/>
        </w:rPr>
        <w:t>;</w:t>
      </w:r>
    </w:p>
    <w:p w14:paraId="3827E506" w14:textId="3A11B723" w:rsidR="00204997" w:rsidRPr="008043D4" w:rsidRDefault="00684036" w:rsidP="004748BE">
      <w:pPr>
        <w:pStyle w:val="ConsPlusTitle"/>
        <w:spacing w:line="276" w:lineRule="auto"/>
        <w:ind w:firstLine="709"/>
        <w:jc w:val="both"/>
        <w:rPr>
          <w:rFonts w:ascii="Times New Roman" w:hAnsi="Times New Roman" w:cs="Times New Roman"/>
          <w:b w:val="0"/>
          <w:color w:val="000000" w:themeColor="text1"/>
          <w:sz w:val="28"/>
          <w:szCs w:val="28"/>
        </w:rPr>
      </w:pPr>
      <w:r w:rsidRPr="008043D4">
        <w:rPr>
          <w:rFonts w:ascii="Times New Roman" w:hAnsi="Times New Roman" w:cs="Times New Roman"/>
          <w:b w:val="0"/>
          <w:color w:val="000000" w:themeColor="text1"/>
          <w:sz w:val="28"/>
          <w:szCs w:val="28"/>
        </w:rPr>
        <w:t>б)</w:t>
      </w:r>
      <w:r w:rsidR="00204997" w:rsidRPr="008043D4">
        <w:rPr>
          <w:rFonts w:ascii="Times New Roman" w:hAnsi="Times New Roman" w:cs="Times New Roman"/>
          <w:b w:val="0"/>
          <w:color w:val="000000" w:themeColor="text1"/>
          <w:sz w:val="28"/>
          <w:szCs w:val="28"/>
        </w:rPr>
        <w:t xml:space="preserve"> дополнить примечани</w:t>
      </w:r>
      <w:r w:rsidR="004748BE" w:rsidRPr="008043D4">
        <w:rPr>
          <w:rFonts w:ascii="Times New Roman" w:hAnsi="Times New Roman" w:cs="Times New Roman"/>
          <w:b w:val="0"/>
          <w:color w:val="000000" w:themeColor="text1"/>
          <w:sz w:val="28"/>
          <w:szCs w:val="28"/>
        </w:rPr>
        <w:t>ями</w:t>
      </w:r>
      <w:r w:rsidR="00204997" w:rsidRPr="008043D4">
        <w:rPr>
          <w:rFonts w:ascii="Times New Roman" w:hAnsi="Times New Roman" w:cs="Times New Roman"/>
          <w:b w:val="0"/>
          <w:color w:val="000000" w:themeColor="text1"/>
          <w:sz w:val="28"/>
          <w:szCs w:val="28"/>
        </w:rPr>
        <w:t xml:space="preserve"> следующего содержания:</w:t>
      </w:r>
    </w:p>
    <w:tbl>
      <w:tblPr>
        <w:tblStyle w:val="94"/>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1"/>
      </w:tblGrid>
      <w:tr w:rsidR="004748BE" w:rsidRPr="008043D4" w14:paraId="121E0198" w14:textId="77777777" w:rsidTr="001829D4">
        <w:tc>
          <w:tcPr>
            <w:tcW w:w="14502" w:type="dxa"/>
          </w:tcPr>
          <w:p w14:paraId="45315F33" w14:textId="370152E3" w:rsidR="004748BE" w:rsidRPr="008043D4" w:rsidRDefault="004748BE" w:rsidP="004748BE">
            <w:pPr>
              <w:keepNext/>
              <w:overflowPunct w:val="0"/>
              <w:autoSpaceDE w:val="0"/>
              <w:autoSpaceDN w:val="0"/>
              <w:adjustRightInd w:val="0"/>
              <w:spacing w:line="276" w:lineRule="auto"/>
              <w:ind w:right="34"/>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pacing w:val="30"/>
                <w:sz w:val="28"/>
                <w:szCs w:val="20"/>
              </w:rPr>
              <w:lastRenderedPageBreak/>
              <w:t>«Примечания:</w:t>
            </w:r>
          </w:p>
        </w:tc>
      </w:tr>
      <w:tr w:rsidR="004748BE" w:rsidRPr="008043D4" w14:paraId="5C5B4359" w14:textId="77777777" w:rsidTr="001829D4">
        <w:tc>
          <w:tcPr>
            <w:tcW w:w="14502" w:type="dxa"/>
          </w:tcPr>
          <w:p w14:paraId="242FE46F" w14:textId="77777777" w:rsidR="004748BE" w:rsidRPr="008043D4" w:rsidRDefault="004748BE" w:rsidP="004748BE">
            <w:pPr>
              <w:numPr>
                <w:ilvl w:val="0"/>
                <w:numId w:val="39"/>
              </w:numPr>
              <w:overflowPunct w:val="0"/>
              <w:autoSpaceDE w:val="0"/>
              <w:autoSpaceDN w:val="0"/>
              <w:adjustRightInd w:val="0"/>
              <w:spacing w:before="120" w:after="120" w:line="276" w:lineRule="auto"/>
              <w:ind w:right="32"/>
              <w:contextualSpacing/>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Реквизит «количество чеков (БСО) по признаку расчетов» (тег 1135), включаемый в состав реквизитов «счетчики операций «приход» (тег 1129), «счетчики операций «расход» (тег 1131), «счетчики операций «возврат прихода» (тег 1130), «счетчики операций «возврат расхода» (тег 1132), должен содержать сведения о количестве кассовых чеков (БСО) с соответствующим признаком расчетов («приход» или «расход» или «возврат прихода» или «возврат расхода»).</w:t>
            </w:r>
          </w:p>
        </w:tc>
      </w:tr>
      <w:tr w:rsidR="004748BE" w:rsidRPr="008043D4" w14:paraId="3C02C48C" w14:textId="77777777" w:rsidTr="001829D4">
        <w:tc>
          <w:tcPr>
            <w:tcW w:w="14502" w:type="dxa"/>
          </w:tcPr>
          <w:p w14:paraId="3433A30C" w14:textId="75C9D3E3" w:rsidR="004748BE" w:rsidRPr="008043D4" w:rsidRDefault="004748BE" w:rsidP="004748BE">
            <w:pPr>
              <w:numPr>
                <w:ilvl w:val="0"/>
                <w:numId w:val="39"/>
              </w:numPr>
              <w:overflowPunct w:val="0"/>
              <w:autoSpaceDE w:val="0"/>
              <w:autoSpaceDN w:val="0"/>
              <w:adjustRightInd w:val="0"/>
              <w:spacing w:before="120" w:after="120" w:line="276" w:lineRule="auto"/>
              <w:ind w:right="32"/>
              <w:contextualSpacing/>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В случае, если в составе ФД содержатся реквизиты «счетчики операций «приход» (тег 1129), «счетчики операций «расход» (тег 1131), «счетчики операций «возврат прихода» (тег 1130), «счетчики операций «возврат расхода» (тег 1132), а реквизит «номер версии ФФД» (тег 1209) отсутствует или его значение равно «2»,</w:t>
            </w:r>
            <w:r w:rsidRPr="008043D4">
              <w:rPr>
                <w:rFonts w:ascii="Times New Roman" w:hAnsi="Times New Roman"/>
                <w:color w:val="000000" w:themeColor="text1"/>
                <w:sz w:val="28"/>
              </w:rPr>
              <w:t xml:space="preserve"> </w:t>
            </w:r>
            <w:r w:rsidRPr="008043D4">
              <w:rPr>
                <w:rFonts w:ascii="Times New Roman" w:eastAsia="Times New Roman" w:hAnsi="Times New Roman" w:cs="Times New Roman"/>
                <w:color w:val="000000" w:themeColor="text1"/>
                <w:sz w:val="28"/>
                <w:szCs w:val="20"/>
              </w:rPr>
              <w:t>то реквизиты, указанные в таблице 12, не должны включать в свой состав сведения из кассовых чеков коррекции (БСО коррекции).».</w:t>
            </w:r>
          </w:p>
        </w:tc>
      </w:tr>
    </w:tbl>
    <w:p w14:paraId="2FB5F853" w14:textId="3892A567" w:rsidR="00E8029F" w:rsidRPr="008043D4" w:rsidRDefault="00204997"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7</w:t>
      </w:r>
      <w:r w:rsidR="00225C73" w:rsidRPr="008043D4">
        <w:rPr>
          <w:rFonts w:ascii="Times New Roman" w:hAnsi="Times New Roman" w:cs="Times New Roman"/>
          <w:b w:val="0"/>
          <w:sz w:val="28"/>
          <w:szCs w:val="28"/>
        </w:rPr>
        <w:t>. Пункт 18 изложить в следующей редакции:</w:t>
      </w:r>
    </w:p>
    <w:p w14:paraId="69190801" w14:textId="0054F1F2" w:rsidR="00204997" w:rsidRPr="008043D4" w:rsidRDefault="000F1936" w:rsidP="0024528E">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w:t>
      </w:r>
      <w:r w:rsidR="00356FDF" w:rsidRPr="008043D4">
        <w:rPr>
          <w:rFonts w:ascii="Times New Roman" w:hAnsi="Times New Roman" w:cs="Times New Roman"/>
          <w:b w:val="0"/>
          <w:sz w:val="28"/>
          <w:szCs w:val="28"/>
        </w:rPr>
        <w:t xml:space="preserve">18. </w:t>
      </w:r>
      <w:r w:rsidR="00225C73" w:rsidRPr="008043D4">
        <w:rPr>
          <w:rFonts w:ascii="Times New Roman" w:hAnsi="Times New Roman" w:cs="Times New Roman"/>
          <w:b w:val="0"/>
          <w:sz w:val="28"/>
          <w:szCs w:val="28"/>
        </w:rPr>
        <w:t>Структура реквизитов «счетчики итогов непереданных ФД» (тег 1158) и «счетчики операций по чекам коррекции» (тег 1133) должна включать реквизиты, указанные в таблице 13.</w:t>
      </w:r>
      <w:r w:rsidRPr="008043D4">
        <w:rPr>
          <w:rFonts w:ascii="Times New Roman" w:hAnsi="Times New Roman" w:cs="Times New Roman"/>
          <w:b w:val="0"/>
          <w:sz w:val="28"/>
          <w:szCs w:val="28"/>
        </w:rPr>
        <w:t>».</w:t>
      </w:r>
    </w:p>
    <w:p w14:paraId="2842F22C" w14:textId="70E88A7E" w:rsidR="00204997" w:rsidRPr="008043D4" w:rsidRDefault="00225C73" w:rsidP="007837F5">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8</w:t>
      </w:r>
      <w:r w:rsidR="00123809" w:rsidRPr="008043D4">
        <w:rPr>
          <w:rFonts w:ascii="Times New Roman" w:hAnsi="Times New Roman" w:cs="Times New Roman"/>
          <w:b w:val="0"/>
          <w:sz w:val="28"/>
          <w:szCs w:val="28"/>
        </w:rPr>
        <w:t>.</w:t>
      </w:r>
      <w:r w:rsidRPr="008043D4">
        <w:rPr>
          <w:rFonts w:ascii="Times New Roman" w:hAnsi="Times New Roman" w:cs="Times New Roman"/>
          <w:b w:val="0"/>
          <w:sz w:val="28"/>
          <w:szCs w:val="28"/>
        </w:rPr>
        <w:t xml:space="preserve"> Таблицу</w:t>
      </w:r>
      <w:r w:rsidR="00EC2724" w:rsidRPr="008043D4">
        <w:rPr>
          <w:rFonts w:ascii="Times New Roman" w:hAnsi="Times New Roman" w:cs="Times New Roman"/>
          <w:b w:val="0"/>
          <w:sz w:val="28"/>
          <w:szCs w:val="28"/>
        </w:rPr>
        <w:t xml:space="preserve"> 13</w:t>
      </w:r>
      <w:r w:rsidR="00204997" w:rsidRPr="008043D4">
        <w:rPr>
          <w:rFonts w:ascii="Times New Roman" w:hAnsi="Times New Roman" w:cs="Times New Roman"/>
          <w:b w:val="0"/>
          <w:sz w:val="28"/>
          <w:szCs w:val="28"/>
        </w:rPr>
        <w:t>:</w:t>
      </w:r>
    </w:p>
    <w:p w14:paraId="5B4DA662" w14:textId="08285B32" w:rsidR="00225C73" w:rsidRPr="008043D4" w:rsidRDefault="00204997" w:rsidP="007837F5">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а) </w:t>
      </w:r>
      <w:r w:rsidR="00A746E5" w:rsidRPr="008043D4">
        <w:rPr>
          <w:rFonts w:ascii="Times New Roman" w:hAnsi="Times New Roman" w:cs="Times New Roman"/>
          <w:b w:val="0"/>
          <w:sz w:val="28"/>
          <w:szCs w:val="28"/>
        </w:rPr>
        <w:t>изложить в следующей редакции</w:t>
      </w:r>
      <w:r w:rsidR="00225C73" w:rsidRPr="008043D4">
        <w:rPr>
          <w:rFonts w:ascii="Times New Roman" w:hAnsi="Times New Roman" w:cs="Times New Roman"/>
          <w:b w:val="0"/>
          <w:sz w:val="28"/>
          <w:szCs w:val="28"/>
        </w:rPr>
        <w:t>:</w:t>
      </w:r>
    </w:p>
    <w:p w14:paraId="3850B696" w14:textId="77777777" w:rsidR="00CE10F9" w:rsidRPr="008043D4" w:rsidRDefault="00CE10F9" w:rsidP="00CE10F9">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13</w:t>
      </w:r>
    </w:p>
    <w:p w14:paraId="4A755F80" w14:textId="0B48E62F" w:rsidR="00CE10F9" w:rsidRPr="008043D4" w:rsidRDefault="00CE10F9" w:rsidP="00CE10F9">
      <w:pPr>
        <w:pStyle w:val="ConsPlusTitle"/>
        <w:spacing w:line="276" w:lineRule="auto"/>
        <w:ind w:firstLine="709"/>
        <w:jc w:val="center"/>
        <w:rPr>
          <w:rFonts w:ascii="Times New Roman" w:hAnsi="Times New Roman" w:cs="Times New Roman"/>
          <w:b w:val="0"/>
          <w:sz w:val="28"/>
          <w:szCs w:val="28"/>
        </w:rPr>
      </w:pPr>
      <w:r w:rsidRPr="008043D4">
        <w:rPr>
          <w:rFonts w:ascii="Times New Roman" w:hAnsi="Times New Roman" w:cs="Times New Roman"/>
          <w:b w:val="0"/>
          <w:sz w:val="28"/>
          <w:szCs w:val="28"/>
        </w:rPr>
        <w:t>Реквизиты, содержащиеся в структуре реквизитов «счетчики итогов непереданных ФД» и «счетчики операций по чекам коррекции</w:t>
      </w:r>
      <w:r w:rsidR="008978BB" w:rsidRPr="008043D4">
        <w:rPr>
          <w:rFonts w:ascii="Times New Roman" w:hAnsi="Times New Roman" w:cs="Times New Roman"/>
          <w:b w:val="0"/>
          <w:sz w:val="28"/>
          <w:szCs w:val="28"/>
        </w:rPr>
        <w:t>»</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3"/>
        <w:gridCol w:w="1730"/>
        <w:gridCol w:w="2873"/>
      </w:tblGrid>
      <w:tr w:rsidR="004748BE" w:rsidRPr="008043D4" w14:paraId="6A8A8824" w14:textId="77777777" w:rsidTr="001829D4">
        <w:trPr>
          <w:trHeight w:val="317"/>
        </w:trPr>
        <w:tc>
          <w:tcPr>
            <w:tcW w:w="9873" w:type="dxa"/>
            <w:shd w:val="clear" w:color="auto" w:fill="auto"/>
            <w:hideMark/>
          </w:tcPr>
          <w:p w14:paraId="1F4799F4"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723" w:type="dxa"/>
          </w:tcPr>
          <w:p w14:paraId="18E9DE37"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2862" w:type="dxa"/>
          </w:tcPr>
          <w:p w14:paraId="5EFEA847"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Тип</w:t>
            </w:r>
          </w:p>
        </w:tc>
      </w:tr>
      <w:tr w:rsidR="004748BE" w:rsidRPr="008043D4" w14:paraId="2C21ECEB" w14:textId="77777777" w:rsidTr="001829D4">
        <w:trPr>
          <w:trHeight w:val="302"/>
        </w:trPr>
        <w:tc>
          <w:tcPr>
            <w:tcW w:w="9873" w:type="dxa"/>
            <w:shd w:val="clear" w:color="auto" w:fill="auto"/>
            <w:noWrap/>
          </w:tcPr>
          <w:p w14:paraId="5F95B53A" w14:textId="48F9C607" w:rsidR="004748BE" w:rsidRPr="008043D4" w:rsidRDefault="00BD5EB9" w:rsidP="004748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color w:val="000000" w:themeColor="text1"/>
                <w:sz w:val="28"/>
                <w:szCs w:val="20"/>
              </w:rPr>
              <w:t>количество чеков коррекции (БСО коррекции) или непереданных чеков (БСО) и чеков коррекции (БСО коррекции)</w:t>
            </w:r>
          </w:p>
        </w:tc>
        <w:tc>
          <w:tcPr>
            <w:tcW w:w="1723" w:type="dxa"/>
            <w:vAlign w:val="center"/>
          </w:tcPr>
          <w:p w14:paraId="0D565E58"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1144</w:t>
            </w:r>
          </w:p>
        </w:tc>
        <w:tc>
          <w:tcPr>
            <w:tcW w:w="2862" w:type="dxa"/>
            <w:vAlign w:val="center"/>
          </w:tcPr>
          <w:p w14:paraId="456E1B81"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4748BE" w:rsidRPr="008043D4" w14:paraId="78EB67FE" w14:textId="77777777" w:rsidTr="001829D4">
        <w:trPr>
          <w:trHeight w:val="302"/>
        </w:trPr>
        <w:tc>
          <w:tcPr>
            <w:tcW w:w="9873" w:type="dxa"/>
            <w:shd w:val="clear" w:color="auto" w:fill="auto"/>
            <w:noWrap/>
          </w:tcPr>
          <w:p w14:paraId="2C8AD108" w14:textId="77777777" w:rsidR="004748BE" w:rsidRPr="008043D4" w:rsidRDefault="004748BE" w:rsidP="004748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по признаку «приход»</w:t>
            </w:r>
          </w:p>
        </w:tc>
        <w:tc>
          <w:tcPr>
            <w:tcW w:w="1723" w:type="dxa"/>
            <w:vAlign w:val="center"/>
          </w:tcPr>
          <w:p w14:paraId="6481FBB1"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1145</w:t>
            </w:r>
          </w:p>
        </w:tc>
        <w:tc>
          <w:tcPr>
            <w:tcW w:w="2862" w:type="dxa"/>
            <w:vAlign w:val="center"/>
          </w:tcPr>
          <w:p w14:paraId="69A1A2B2"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Структура</w:t>
            </w:r>
          </w:p>
        </w:tc>
      </w:tr>
      <w:tr w:rsidR="004748BE" w:rsidRPr="008043D4" w14:paraId="6855D390" w14:textId="77777777" w:rsidTr="001829D4">
        <w:trPr>
          <w:trHeight w:val="302"/>
        </w:trPr>
        <w:tc>
          <w:tcPr>
            <w:tcW w:w="9873" w:type="dxa"/>
            <w:shd w:val="clear" w:color="auto" w:fill="auto"/>
            <w:noWrap/>
          </w:tcPr>
          <w:p w14:paraId="7A017999" w14:textId="77777777" w:rsidR="004748BE" w:rsidRPr="008043D4" w:rsidRDefault="004748BE" w:rsidP="004748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по признаку «расход»</w:t>
            </w:r>
          </w:p>
        </w:tc>
        <w:tc>
          <w:tcPr>
            <w:tcW w:w="1723" w:type="dxa"/>
            <w:vAlign w:val="center"/>
          </w:tcPr>
          <w:p w14:paraId="25A2EC61"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1146</w:t>
            </w:r>
          </w:p>
        </w:tc>
        <w:tc>
          <w:tcPr>
            <w:tcW w:w="2862" w:type="dxa"/>
            <w:vAlign w:val="center"/>
          </w:tcPr>
          <w:p w14:paraId="7652FA36"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Структура</w:t>
            </w:r>
          </w:p>
        </w:tc>
      </w:tr>
      <w:tr w:rsidR="004748BE" w:rsidRPr="008043D4" w14:paraId="08CA74F6" w14:textId="77777777" w:rsidTr="001829D4">
        <w:trPr>
          <w:trHeight w:val="302"/>
        </w:trPr>
        <w:tc>
          <w:tcPr>
            <w:tcW w:w="9873" w:type="dxa"/>
            <w:shd w:val="clear" w:color="auto" w:fill="auto"/>
            <w:noWrap/>
          </w:tcPr>
          <w:p w14:paraId="3FA23585" w14:textId="77777777" w:rsidR="004748BE" w:rsidRPr="008043D4" w:rsidRDefault="004748BE" w:rsidP="004748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по признаку «возврат прихода»</w:t>
            </w:r>
          </w:p>
        </w:tc>
        <w:tc>
          <w:tcPr>
            <w:tcW w:w="1723" w:type="dxa"/>
            <w:vAlign w:val="center"/>
          </w:tcPr>
          <w:p w14:paraId="4CEC12F8"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1232</w:t>
            </w:r>
          </w:p>
        </w:tc>
        <w:tc>
          <w:tcPr>
            <w:tcW w:w="2862" w:type="dxa"/>
            <w:vAlign w:val="center"/>
          </w:tcPr>
          <w:p w14:paraId="17A0A444"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Структура</w:t>
            </w:r>
          </w:p>
        </w:tc>
      </w:tr>
      <w:tr w:rsidR="004748BE" w:rsidRPr="008043D4" w14:paraId="13B6C164" w14:textId="77777777" w:rsidTr="001829D4">
        <w:trPr>
          <w:trHeight w:val="302"/>
        </w:trPr>
        <w:tc>
          <w:tcPr>
            <w:tcW w:w="9873" w:type="dxa"/>
            <w:shd w:val="clear" w:color="auto" w:fill="auto"/>
            <w:noWrap/>
          </w:tcPr>
          <w:p w14:paraId="59F5B3F1" w14:textId="77777777" w:rsidR="004748BE" w:rsidRPr="008043D4" w:rsidRDefault="004748BE" w:rsidP="004748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по признаку «возврат расхода»</w:t>
            </w:r>
          </w:p>
        </w:tc>
        <w:tc>
          <w:tcPr>
            <w:tcW w:w="1723" w:type="dxa"/>
            <w:vAlign w:val="center"/>
          </w:tcPr>
          <w:p w14:paraId="420515B1"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1233</w:t>
            </w:r>
          </w:p>
        </w:tc>
        <w:tc>
          <w:tcPr>
            <w:tcW w:w="2862" w:type="dxa"/>
            <w:vAlign w:val="center"/>
          </w:tcPr>
          <w:p w14:paraId="581E0BC7" w14:textId="77777777" w:rsidR="004748BE" w:rsidRPr="008043D4" w:rsidRDefault="004748BE" w:rsidP="004748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Структура</w:t>
            </w:r>
          </w:p>
        </w:tc>
      </w:tr>
    </w:tbl>
    <w:p w14:paraId="6D97DDC4" w14:textId="25739FBD" w:rsidR="00204997" w:rsidRPr="008043D4" w:rsidRDefault="00204997" w:rsidP="00204997">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б) дополнить примечаниями следующего содержания:</w:t>
      </w:r>
    </w:p>
    <w:tbl>
      <w:tblPr>
        <w:tblStyle w:val="104"/>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3963"/>
      </w:tblGrid>
      <w:tr w:rsidR="004748BE" w:rsidRPr="008043D4" w14:paraId="0FF4891A" w14:textId="77777777" w:rsidTr="001829D4">
        <w:tc>
          <w:tcPr>
            <w:tcW w:w="14502" w:type="dxa"/>
            <w:gridSpan w:val="2"/>
          </w:tcPr>
          <w:p w14:paraId="60F41C74" w14:textId="5E6C2B33" w:rsidR="004748BE" w:rsidRPr="008043D4" w:rsidRDefault="004748BE" w:rsidP="004748BE">
            <w:pPr>
              <w:keepNext/>
              <w:overflowPunct w:val="0"/>
              <w:autoSpaceDE w:val="0"/>
              <w:autoSpaceDN w:val="0"/>
              <w:adjustRightInd w:val="0"/>
              <w:spacing w:line="276" w:lineRule="auto"/>
              <w:ind w:right="34"/>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pacing w:val="30"/>
                <w:sz w:val="28"/>
                <w:szCs w:val="20"/>
              </w:rPr>
              <w:lastRenderedPageBreak/>
              <w:t>«Примечания:</w:t>
            </w:r>
          </w:p>
        </w:tc>
      </w:tr>
      <w:tr w:rsidR="004748BE" w:rsidRPr="008043D4" w14:paraId="40D2D520" w14:textId="77777777" w:rsidTr="001829D4">
        <w:tc>
          <w:tcPr>
            <w:tcW w:w="812" w:type="dxa"/>
          </w:tcPr>
          <w:p w14:paraId="333C60B2" w14:textId="77777777" w:rsidR="004748BE" w:rsidRPr="008043D4" w:rsidRDefault="004748BE" w:rsidP="004748BE">
            <w:pPr>
              <w:overflowPunct w:val="0"/>
              <w:autoSpaceDE w:val="0"/>
              <w:autoSpaceDN w:val="0"/>
              <w:adjustRightInd w:val="0"/>
              <w:spacing w:line="276" w:lineRule="auto"/>
              <w:ind w:right="-1243"/>
              <w:jc w:val="both"/>
              <w:textAlignment w:val="baseline"/>
              <w:rPr>
                <w:rFonts w:ascii="Times New Roman" w:eastAsia="Times New Roman" w:hAnsi="Times New Roman" w:cs="Times New Roman"/>
                <w:color w:val="000000" w:themeColor="text1"/>
                <w:spacing w:val="30"/>
                <w:sz w:val="28"/>
                <w:szCs w:val="20"/>
              </w:rPr>
            </w:pPr>
            <w:r w:rsidRPr="008043D4">
              <w:rPr>
                <w:rFonts w:ascii="Times New Roman" w:eastAsia="Times New Roman" w:hAnsi="Times New Roman" w:cs="Times New Roman"/>
                <w:color w:val="000000" w:themeColor="text1"/>
                <w:spacing w:val="30"/>
                <w:sz w:val="28"/>
                <w:szCs w:val="20"/>
              </w:rPr>
              <w:t>1.</w:t>
            </w:r>
          </w:p>
        </w:tc>
        <w:tc>
          <w:tcPr>
            <w:tcW w:w="13690" w:type="dxa"/>
            <w:hideMark/>
          </w:tcPr>
          <w:p w14:paraId="2E56539F" w14:textId="34C42635" w:rsidR="004748BE" w:rsidRPr="008043D4" w:rsidRDefault="004748BE" w:rsidP="004748BE">
            <w:pPr>
              <w:overflowPunct w:val="0"/>
              <w:autoSpaceDE w:val="0"/>
              <w:autoSpaceDN w:val="0"/>
              <w:adjustRightInd w:val="0"/>
              <w:spacing w:line="276" w:lineRule="auto"/>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Реквизит «</w:t>
            </w:r>
            <w:r w:rsidR="00BD5EB9" w:rsidRPr="008043D4">
              <w:rPr>
                <w:rFonts w:ascii="Times New Roman" w:hAnsi="Times New Roman"/>
                <w:color w:val="000000" w:themeColor="text1"/>
                <w:sz w:val="28"/>
              </w:rPr>
              <w:t>количество чеков коррекции (БСО коррекции) или непереданных чеков (БСО) и чеков коррекции (БСО коррекции)</w:t>
            </w:r>
            <w:r w:rsidRPr="008043D4">
              <w:rPr>
                <w:rFonts w:ascii="Times New Roman" w:eastAsia="Times New Roman" w:hAnsi="Times New Roman" w:cs="Times New Roman"/>
                <w:color w:val="000000" w:themeColor="text1"/>
                <w:sz w:val="28"/>
                <w:szCs w:val="20"/>
              </w:rPr>
              <w:t>» (тег 1144), включаемый в состав реквизита «счетчики итогов непереданных ФД» (тег 1158), должен содержать сведения о количестве непереданных кассовых чеков (БСО) и количестве непереданных кассовых чеков коррекции (БСО коррекции) со всеми признаками расчетов («приход», «расход», «возврат прихода» и «возврат расхода»).</w:t>
            </w:r>
          </w:p>
        </w:tc>
      </w:tr>
      <w:tr w:rsidR="004748BE" w:rsidRPr="008043D4" w14:paraId="5A67E407" w14:textId="77777777" w:rsidTr="001829D4">
        <w:tc>
          <w:tcPr>
            <w:tcW w:w="812" w:type="dxa"/>
          </w:tcPr>
          <w:p w14:paraId="734708B6" w14:textId="77777777" w:rsidR="004748BE" w:rsidRPr="008043D4" w:rsidRDefault="004748BE" w:rsidP="004748BE">
            <w:pPr>
              <w:overflowPunct w:val="0"/>
              <w:autoSpaceDE w:val="0"/>
              <w:autoSpaceDN w:val="0"/>
              <w:adjustRightInd w:val="0"/>
              <w:spacing w:line="276" w:lineRule="auto"/>
              <w:ind w:right="-1243"/>
              <w:jc w:val="both"/>
              <w:textAlignment w:val="baseline"/>
              <w:rPr>
                <w:rFonts w:ascii="Times New Roman" w:eastAsia="Times New Roman" w:hAnsi="Times New Roman" w:cs="Times New Roman"/>
                <w:color w:val="000000" w:themeColor="text1"/>
                <w:spacing w:val="30"/>
                <w:sz w:val="28"/>
                <w:szCs w:val="20"/>
              </w:rPr>
            </w:pPr>
            <w:r w:rsidRPr="008043D4">
              <w:rPr>
                <w:rFonts w:ascii="Times New Roman" w:eastAsia="Times New Roman" w:hAnsi="Times New Roman" w:cs="Times New Roman"/>
                <w:color w:val="000000" w:themeColor="text1"/>
                <w:spacing w:val="30"/>
                <w:sz w:val="28"/>
                <w:szCs w:val="20"/>
              </w:rPr>
              <w:t>2.</w:t>
            </w:r>
          </w:p>
        </w:tc>
        <w:tc>
          <w:tcPr>
            <w:tcW w:w="13690" w:type="dxa"/>
            <w:hideMark/>
          </w:tcPr>
          <w:p w14:paraId="07261107" w14:textId="3BF78CAE" w:rsidR="004748BE" w:rsidRPr="008043D4" w:rsidRDefault="004748BE" w:rsidP="004748BE">
            <w:pPr>
              <w:overflowPunct w:val="0"/>
              <w:autoSpaceDE w:val="0"/>
              <w:autoSpaceDN w:val="0"/>
              <w:adjustRightInd w:val="0"/>
              <w:spacing w:line="276" w:lineRule="auto"/>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Реквизит «</w:t>
            </w:r>
            <w:r w:rsidR="00BD5EB9" w:rsidRPr="008043D4">
              <w:rPr>
                <w:rFonts w:ascii="Times New Roman" w:hAnsi="Times New Roman"/>
                <w:color w:val="000000" w:themeColor="text1"/>
                <w:sz w:val="28"/>
              </w:rPr>
              <w:t>количество чеков коррекции (БСО коррекции) или непереданных чеков (БСО) и чеков коррекции (БСО коррекции)</w:t>
            </w:r>
            <w:r w:rsidRPr="008043D4">
              <w:rPr>
                <w:rFonts w:ascii="Times New Roman" w:eastAsia="Times New Roman" w:hAnsi="Times New Roman" w:cs="Times New Roman"/>
                <w:color w:val="000000" w:themeColor="text1"/>
                <w:sz w:val="28"/>
                <w:szCs w:val="20"/>
              </w:rPr>
              <w:t>» (тег 1144), включаемый в состав реквизита «счетчики операций по чекам коррекции» (тег 1133), должен содержать сведения о количестве кассовых чеков коррекции (БСО коррекции) со всеми признаками расчетов («приход», «расход», «возврат прихода» и «возврат расхода»).».</w:t>
            </w:r>
          </w:p>
        </w:tc>
      </w:tr>
    </w:tbl>
    <w:p w14:paraId="13053F88" w14:textId="77E90A80" w:rsidR="002618DE" w:rsidRPr="008043D4" w:rsidRDefault="00684036" w:rsidP="00684036">
      <w:pPr>
        <w:pStyle w:val="ConsPlusTitle"/>
        <w:spacing w:line="276" w:lineRule="auto"/>
        <w:ind w:firstLine="851"/>
        <w:jc w:val="both"/>
        <w:rPr>
          <w:rFonts w:ascii="Times New Roman" w:hAnsi="Times New Roman" w:cs="Times New Roman"/>
          <w:b w:val="0"/>
          <w:sz w:val="28"/>
          <w:szCs w:val="28"/>
        </w:rPr>
      </w:pPr>
      <w:r w:rsidRPr="008043D4">
        <w:rPr>
          <w:rFonts w:ascii="Times New Roman" w:hAnsi="Times New Roman" w:cs="Times New Roman"/>
          <w:b w:val="0"/>
          <w:sz w:val="28"/>
          <w:szCs w:val="28"/>
        </w:rPr>
        <w:t>1</w:t>
      </w:r>
      <w:r w:rsidR="00025C0E" w:rsidRPr="008043D4">
        <w:rPr>
          <w:rFonts w:ascii="Times New Roman" w:hAnsi="Times New Roman" w:cs="Times New Roman"/>
          <w:b w:val="0"/>
          <w:sz w:val="28"/>
          <w:szCs w:val="28"/>
        </w:rPr>
        <w:t>9</w:t>
      </w:r>
      <w:r w:rsidRPr="008043D4">
        <w:rPr>
          <w:rFonts w:ascii="Times New Roman" w:hAnsi="Times New Roman" w:cs="Times New Roman"/>
          <w:b w:val="0"/>
          <w:sz w:val="28"/>
          <w:szCs w:val="28"/>
        </w:rPr>
        <w:t xml:space="preserve">. </w:t>
      </w:r>
      <w:r w:rsidR="00225C73" w:rsidRPr="008043D4">
        <w:rPr>
          <w:rFonts w:ascii="Times New Roman" w:hAnsi="Times New Roman" w:cs="Times New Roman"/>
          <w:b w:val="0"/>
          <w:sz w:val="28"/>
          <w:szCs w:val="28"/>
        </w:rPr>
        <w:t>Пункт 19 изложить в следующей редакции:</w:t>
      </w:r>
    </w:p>
    <w:p w14:paraId="575AF1DF" w14:textId="2EAA9DB6" w:rsidR="00684036" w:rsidRPr="008043D4" w:rsidRDefault="000F1936" w:rsidP="00684036">
      <w:pPr>
        <w:pStyle w:val="ConsPlusTitle"/>
        <w:spacing w:line="276" w:lineRule="auto"/>
        <w:ind w:firstLine="851"/>
        <w:jc w:val="both"/>
        <w:rPr>
          <w:rFonts w:ascii="Times New Roman" w:hAnsi="Times New Roman" w:cs="Times New Roman"/>
          <w:b w:val="0"/>
          <w:sz w:val="28"/>
          <w:szCs w:val="28"/>
        </w:rPr>
      </w:pPr>
      <w:r w:rsidRPr="008043D4">
        <w:rPr>
          <w:rFonts w:ascii="Times New Roman" w:hAnsi="Times New Roman" w:cs="Times New Roman"/>
          <w:b w:val="0"/>
          <w:sz w:val="28"/>
          <w:szCs w:val="28"/>
        </w:rPr>
        <w:t>«</w:t>
      </w:r>
      <w:r w:rsidR="00356FDF" w:rsidRPr="008043D4">
        <w:rPr>
          <w:rFonts w:ascii="Times New Roman" w:hAnsi="Times New Roman" w:cs="Times New Roman"/>
          <w:b w:val="0"/>
          <w:sz w:val="28"/>
          <w:szCs w:val="28"/>
        </w:rPr>
        <w:t xml:space="preserve">19. </w:t>
      </w:r>
      <w:r w:rsidR="00225C73" w:rsidRPr="008043D4">
        <w:rPr>
          <w:rFonts w:ascii="Times New Roman" w:hAnsi="Times New Roman" w:cs="Times New Roman"/>
          <w:b w:val="0"/>
          <w:sz w:val="28"/>
          <w:szCs w:val="28"/>
        </w:rPr>
        <w:t>Структура реквизито</w:t>
      </w:r>
      <w:r w:rsidR="00635838" w:rsidRPr="008043D4">
        <w:rPr>
          <w:rFonts w:ascii="Times New Roman" w:hAnsi="Times New Roman" w:cs="Times New Roman"/>
          <w:b w:val="0"/>
          <w:sz w:val="28"/>
          <w:szCs w:val="28"/>
        </w:rPr>
        <w:t>в «счетчики по признаку «приход</w:t>
      </w:r>
      <w:r w:rsidR="00225C73" w:rsidRPr="008043D4">
        <w:rPr>
          <w:rFonts w:ascii="Times New Roman" w:hAnsi="Times New Roman" w:cs="Times New Roman"/>
          <w:b w:val="0"/>
          <w:sz w:val="28"/>
          <w:szCs w:val="28"/>
        </w:rPr>
        <w:t>» (тег 1145)</w:t>
      </w:r>
      <w:r w:rsidR="00635838" w:rsidRPr="008043D4">
        <w:rPr>
          <w:rFonts w:ascii="Times New Roman" w:hAnsi="Times New Roman" w:cs="Times New Roman"/>
          <w:b w:val="0"/>
          <w:sz w:val="28"/>
          <w:szCs w:val="28"/>
        </w:rPr>
        <w:t>, «счетчики по признаку «расход</w:t>
      </w:r>
      <w:r w:rsidR="00225C73" w:rsidRPr="008043D4">
        <w:rPr>
          <w:rFonts w:ascii="Times New Roman" w:hAnsi="Times New Roman" w:cs="Times New Roman"/>
          <w:b w:val="0"/>
          <w:sz w:val="28"/>
          <w:szCs w:val="28"/>
        </w:rPr>
        <w:t>» (тег 1146), «счетчики по признаку «возврат прихода» (тег 1232) и «счетчики по признаку «возврат расхода» (тег 1233) должна включать реквизиты, указанные в таблице 14</w:t>
      </w:r>
      <w:r w:rsidRPr="008043D4">
        <w:rPr>
          <w:rFonts w:ascii="Times New Roman" w:hAnsi="Times New Roman" w:cs="Times New Roman"/>
          <w:b w:val="0"/>
          <w:sz w:val="28"/>
          <w:szCs w:val="28"/>
        </w:rPr>
        <w:t>.»</w:t>
      </w:r>
      <w:r w:rsidR="00225C73" w:rsidRPr="008043D4">
        <w:rPr>
          <w:rFonts w:ascii="Times New Roman" w:hAnsi="Times New Roman" w:cs="Times New Roman"/>
          <w:b w:val="0"/>
          <w:sz w:val="28"/>
          <w:szCs w:val="28"/>
        </w:rPr>
        <w:t>.</w:t>
      </w:r>
    </w:p>
    <w:p w14:paraId="79584DF9" w14:textId="77777777" w:rsidR="005A1CB2" w:rsidRPr="008043D4" w:rsidRDefault="00025C0E" w:rsidP="00C86A82">
      <w:pPr>
        <w:keepNext/>
        <w:spacing w:after="0"/>
        <w:ind w:right="57" w:firstLine="851"/>
        <w:jc w:val="both"/>
        <w:rPr>
          <w:rFonts w:ascii="Times New Roman" w:hAnsi="Times New Roman" w:cs="Times New Roman"/>
          <w:sz w:val="28"/>
          <w:szCs w:val="28"/>
        </w:rPr>
      </w:pPr>
      <w:r w:rsidRPr="008043D4">
        <w:rPr>
          <w:rFonts w:ascii="Times New Roman" w:hAnsi="Times New Roman" w:cs="Times New Roman"/>
          <w:sz w:val="28"/>
          <w:szCs w:val="28"/>
        </w:rPr>
        <w:t>20</w:t>
      </w:r>
      <w:r w:rsidR="00A746E5" w:rsidRPr="008043D4">
        <w:rPr>
          <w:rFonts w:ascii="Times New Roman" w:hAnsi="Times New Roman" w:cs="Times New Roman"/>
          <w:sz w:val="28"/>
          <w:szCs w:val="28"/>
        </w:rPr>
        <w:t>. Таблицу 14</w:t>
      </w:r>
      <w:r w:rsidR="005A1CB2" w:rsidRPr="008043D4">
        <w:rPr>
          <w:rFonts w:ascii="Times New Roman" w:hAnsi="Times New Roman" w:cs="Times New Roman"/>
          <w:sz w:val="28"/>
          <w:szCs w:val="28"/>
        </w:rPr>
        <w:t>:</w:t>
      </w:r>
    </w:p>
    <w:p w14:paraId="08194E31" w14:textId="64D1A102" w:rsidR="005A1CB2" w:rsidRPr="008043D4" w:rsidRDefault="005A1CB2" w:rsidP="00C86A82">
      <w:pPr>
        <w:keepNext/>
        <w:spacing w:after="0"/>
        <w:ind w:right="57" w:firstLine="851"/>
        <w:jc w:val="both"/>
        <w:rPr>
          <w:rFonts w:ascii="Times New Roman" w:hAnsi="Times New Roman" w:cs="Times New Roman"/>
          <w:sz w:val="28"/>
          <w:szCs w:val="28"/>
        </w:rPr>
      </w:pPr>
      <w:r w:rsidRPr="008043D4">
        <w:rPr>
          <w:rFonts w:ascii="Times New Roman" w:hAnsi="Times New Roman" w:cs="Times New Roman"/>
          <w:sz w:val="28"/>
          <w:szCs w:val="28"/>
        </w:rPr>
        <w:t>а) изложить в следующей редакции:</w:t>
      </w:r>
    </w:p>
    <w:p w14:paraId="4C61F3C5" w14:textId="72153466" w:rsidR="005A1CB2" w:rsidRPr="008043D4" w:rsidRDefault="005A1CB2" w:rsidP="005A1CB2">
      <w:pPr>
        <w:keepNext/>
        <w:spacing w:after="0"/>
        <w:ind w:right="57" w:firstLine="851"/>
        <w:jc w:val="right"/>
        <w:rPr>
          <w:rFonts w:ascii="Times New Roman" w:hAnsi="Times New Roman" w:cs="Times New Roman"/>
          <w:sz w:val="28"/>
          <w:szCs w:val="28"/>
        </w:rPr>
      </w:pPr>
      <w:r w:rsidRPr="008043D4">
        <w:rPr>
          <w:rFonts w:ascii="Times New Roman" w:hAnsi="Times New Roman" w:cs="Times New Roman"/>
          <w:sz w:val="28"/>
          <w:szCs w:val="28"/>
        </w:rPr>
        <w:t>Таблица 14</w:t>
      </w:r>
    </w:p>
    <w:p w14:paraId="4F949206" w14:textId="11B2BD49" w:rsidR="005A1CB2" w:rsidRPr="008043D4" w:rsidRDefault="005A1CB2" w:rsidP="005A1CB2">
      <w:pPr>
        <w:keepNext/>
        <w:spacing w:after="0" w:line="240" w:lineRule="auto"/>
        <w:ind w:right="57" w:firstLine="851"/>
        <w:jc w:val="center"/>
        <w:rPr>
          <w:rFonts w:ascii="Times New Roman" w:hAnsi="Times New Roman"/>
          <w:sz w:val="28"/>
        </w:rPr>
      </w:pPr>
      <w:r w:rsidRPr="008043D4">
        <w:rPr>
          <w:rFonts w:ascii="Times New Roman" w:hAnsi="Times New Roman"/>
          <w:sz w:val="28"/>
        </w:rPr>
        <w:t>Реквизиты, содержащиеся в структуре реквизитов «счетчики по признаку «приход»», «счетчики по признаку «расход»», «счетчики по признаку «возврат прихода» и «счетчики по признаку «возврат расхода»</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4"/>
        <w:gridCol w:w="1730"/>
        <w:gridCol w:w="2872"/>
      </w:tblGrid>
      <w:tr w:rsidR="005A1CB2" w:rsidRPr="008043D4" w14:paraId="76AC0DB7" w14:textId="77777777" w:rsidTr="005A1CB2">
        <w:trPr>
          <w:trHeight w:val="317"/>
        </w:trPr>
        <w:tc>
          <w:tcPr>
            <w:tcW w:w="9874" w:type="dxa"/>
            <w:shd w:val="clear" w:color="auto" w:fill="auto"/>
            <w:hideMark/>
          </w:tcPr>
          <w:p w14:paraId="42C52B7A" w14:textId="77777777" w:rsidR="005A1CB2" w:rsidRPr="008043D4" w:rsidRDefault="005A1CB2" w:rsidP="005A1CB2">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723" w:type="dxa"/>
          </w:tcPr>
          <w:p w14:paraId="2121B71F" w14:textId="77777777" w:rsidR="005A1CB2" w:rsidRPr="008043D4" w:rsidRDefault="005A1CB2" w:rsidP="005A1CB2">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2861" w:type="dxa"/>
          </w:tcPr>
          <w:p w14:paraId="257AE4E6" w14:textId="77777777" w:rsidR="005A1CB2" w:rsidRPr="008043D4" w:rsidRDefault="005A1CB2" w:rsidP="005A1CB2">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Тип</w:t>
            </w:r>
          </w:p>
        </w:tc>
      </w:tr>
      <w:tr w:rsidR="005A1CB2" w:rsidRPr="008043D4" w14:paraId="4B0D7455" w14:textId="77777777" w:rsidTr="005A1CB2">
        <w:trPr>
          <w:trHeight w:val="302"/>
        </w:trPr>
        <w:tc>
          <w:tcPr>
            <w:tcW w:w="9874" w:type="dxa"/>
            <w:shd w:val="clear" w:color="auto" w:fill="auto"/>
            <w:noWrap/>
          </w:tcPr>
          <w:p w14:paraId="41970E3B"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количество самостоятельных корректировок</w:t>
            </w:r>
          </w:p>
        </w:tc>
        <w:tc>
          <w:tcPr>
            <w:tcW w:w="1723" w:type="dxa"/>
            <w:vAlign w:val="center"/>
          </w:tcPr>
          <w:p w14:paraId="5B09C4E0"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1148</w:t>
            </w:r>
          </w:p>
        </w:tc>
        <w:tc>
          <w:tcPr>
            <w:tcW w:w="2861" w:type="dxa"/>
            <w:vAlign w:val="center"/>
          </w:tcPr>
          <w:p w14:paraId="20D29E3E"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6E765923" w14:textId="77777777" w:rsidTr="005A1CB2">
        <w:trPr>
          <w:trHeight w:val="302"/>
        </w:trPr>
        <w:tc>
          <w:tcPr>
            <w:tcW w:w="9874" w:type="dxa"/>
            <w:shd w:val="clear" w:color="auto" w:fill="auto"/>
            <w:noWrap/>
          </w:tcPr>
          <w:p w14:paraId="5E34C97A"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количество корректировок по предписанию</w:t>
            </w:r>
          </w:p>
        </w:tc>
        <w:tc>
          <w:tcPr>
            <w:tcW w:w="1723" w:type="dxa"/>
            <w:vAlign w:val="center"/>
          </w:tcPr>
          <w:p w14:paraId="2A223D0A"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1149</w:t>
            </w:r>
          </w:p>
        </w:tc>
        <w:tc>
          <w:tcPr>
            <w:tcW w:w="2861" w:type="dxa"/>
            <w:vAlign w:val="center"/>
          </w:tcPr>
          <w:p w14:paraId="7E8C7BCD"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62851271" w14:textId="77777777" w:rsidTr="005A1CB2">
        <w:trPr>
          <w:trHeight w:val="302"/>
        </w:trPr>
        <w:tc>
          <w:tcPr>
            <w:tcW w:w="9874" w:type="dxa"/>
            <w:shd w:val="clear" w:color="auto" w:fill="auto"/>
            <w:noWrap/>
          </w:tcPr>
          <w:p w14:paraId="4D4682AF"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итоговая сумма в чеках (БСО) наличными денежными средствами</w:t>
            </w:r>
          </w:p>
        </w:tc>
        <w:tc>
          <w:tcPr>
            <w:tcW w:w="1723" w:type="dxa"/>
          </w:tcPr>
          <w:p w14:paraId="25104DDD"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1136</w:t>
            </w:r>
          </w:p>
        </w:tc>
        <w:tc>
          <w:tcPr>
            <w:tcW w:w="2861" w:type="dxa"/>
          </w:tcPr>
          <w:p w14:paraId="7D87EC66"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1F2B88CE" w14:textId="77777777" w:rsidTr="005A1CB2">
        <w:trPr>
          <w:trHeight w:val="302"/>
        </w:trPr>
        <w:tc>
          <w:tcPr>
            <w:tcW w:w="9874" w:type="dxa"/>
            <w:shd w:val="clear" w:color="auto" w:fill="auto"/>
            <w:noWrap/>
          </w:tcPr>
          <w:p w14:paraId="26216FF7"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итоговая сумма в чеках (БСО) электронными средствами платежа</w:t>
            </w:r>
          </w:p>
        </w:tc>
        <w:tc>
          <w:tcPr>
            <w:tcW w:w="1723" w:type="dxa"/>
          </w:tcPr>
          <w:p w14:paraId="6BD11452"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1138</w:t>
            </w:r>
          </w:p>
        </w:tc>
        <w:tc>
          <w:tcPr>
            <w:tcW w:w="2861" w:type="dxa"/>
          </w:tcPr>
          <w:p w14:paraId="4F057377"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03A343A5" w14:textId="77777777" w:rsidTr="005A1CB2">
        <w:trPr>
          <w:trHeight w:val="302"/>
        </w:trPr>
        <w:tc>
          <w:tcPr>
            <w:tcW w:w="9874" w:type="dxa"/>
            <w:shd w:val="clear" w:color="auto" w:fill="auto"/>
            <w:noWrap/>
          </w:tcPr>
          <w:p w14:paraId="642C01E1"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итоговая сумма в чеках (БСО) </w:t>
            </w:r>
            <w:proofErr w:type="spellStart"/>
            <w:r w:rsidRPr="008043D4">
              <w:rPr>
                <w:rFonts w:ascii="Times New Roman" w:eastAsia="Times New Roman" w:hAnsi="Times New Roman" w:cs="Times New Roman"/>
                <w:sz w:val="28"/>
                <w:szCs w:val="20"/>
              </w:rPr>
              <w:t>предоплатами</w:t>
            </w:r>
            <w:proofErr w:type="spellEnd"/>
            <w:r w:rsidRPr="008043D4">
              <w:rPr>
                <w:rFonts w:ascii="Times New Roman" w:eastAsia="Times New Roman" w:hAnsi="Times New Roman" w:cs="Times New Roman"/>
                <w:sz w:val="28"/>
                <w:szCs w:val="20"/>
              </w:rPr>
              <w:t xml:space="preserve"> (авансами)</w:t>
            </w:r>
          </w:p>
        </w:tc>
        <w:tc>
          <w:tcPr>
            <w:tcW w:w="1723" w:type="dxa"/>
          </w:tcPr>
          <w:p w14:paraId="0750F3AD"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1218</w:t>
            </w:r>
          </w:p>
        </w:tc>
        <w:tc>
          <w:tcPr>
            <w:tcW w:w="2861" w:type="dxa"/>
          </w:tcPr>
          <w:p w14:paraId="47A0ECA5"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38F99F34" w14:textId="77777777" w:rsidTr="005A1CB2">
        <w:trPr>
          <w:trHeight w:val="302"/>
        </w:trPr>
        <w:tc>
          <w:tcPr>
            <w:tcW w:w="9874" w:type="dxa"/>
            <w:shd w:val="clear" w:color="auto" w:fill="auto"/>
            <w:noWrap/>
          </w:tcPr>
          <w:p w14:paraId="2966D248"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итоговая сумма в чеках (БСО) </w:t>
            </w:r>
            <w:proofErr w:type="spellStart"/>
            <w:r w:rsidRPr="008043D4">
              <w:rPr>
                <w:rFonts w:ascii="Times New Roman" w:eastAsia="Times New Roman" w:hAnsi="Times New Roman" w:cs="Times New Roman"/>
                <w:sz w:val="28"/>
                <w:szCs w:val="20"/>
              </w:rPr>
              <w:t>постоплатами</w:t>
            </w:r>
            <w:proofErr w:type="spellEnd"/>
            <w:r w:rsidRPr="008043D4">
              <w:rPr>
                <w:rFonts w:ascii="Times New Roman" w:eastAsia="Times New Roman" w:hAnsi="Times New Roman" w:cs="Times New Roman"/>
                <w:sz w:val="28"/>
                <w:szCs w:val="20"/>
              </w:rPr>
              <w:t xml:space="preserve"> (кредитами)</w:t>
            </w:r>
          </w:p>
        </w:tc>
        <w:tc>
          <w:tcPr>
            <w:tcW w:w="1723" w:type="dxa"/>
          </w:tcPr>
          <w:p w14:paraId="689DD69E"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1219</w:t>
            </w:r>
          </w:p>
        </w:tc>
        <w:tc>
          <w:tcPr>
            <w:tcW w:w="2861" w:type="dxa"/>
          </w:tcPr>
          <w:p w14:paraId="0A3F49A9"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0CCF45F6" w14:textId="77777777" w:rsidTr="005A1CB2">
        <w:trPr>
          <w:trHeight w:val="302"/>
        </w:trPr>
        <w:tc>
          <w:tcPr>
            <w:tcW w:w="9874" w:type="dxa"/>
            <w:shd w:val="clear" w:color="auto" w:fill="auto"/>
            <w:noWrap/>
          </w:tcPr>
          <w:p w14:paraId="5B5D5A51"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итоговая сумма в чеках (БСО) встречными предоставлениями</w:t>
            </w:r>
          </w:p>
        </w:tc>
        <w:tc>
          <w:tcPr>
            <w:tcW w:w="1723" w:type="dxa"/>
          </w:tcPr>
          <w:p w14:paraId="275EB9C2"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1220</w:t>
            </w:r>
          </w:p>
        </w:tc>
        <w:tc>
          <w:tcPr>
            <w:tcW w:w="2861" w:type="dxa"/>
          </w:tcPr>
          <w:p w14:paraId="78090344"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0372CBB8" w14:textId="77777777" w:rsidTr="005A1CB2">
        <w:trPr>
          <w:trHeight w:val="302"/>
        </w:trPr>
        <w:tc>
          <w:tcPr>
            <w:tcW w:w="9874" w:type="dxa"/>
            <w:shd w:val="clear" w:color="auto" w:fill="auto"/>
            <w:noWrap/>
          </w:tcPr>
          <w:p w14:paraId="06BBA465"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общая итоговая сумма в чеках (БСО)</w:t>
            </w:r>
          </w:p>
        </w:tc>
        <w:tc>
          <w:tcPr>
            <w:tcW w:w="1723" w:type="dxa"/>
          </w:tcPr>
          <w:p w14:paraId="679E68BE"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1201</w:t>
            </w:r>
          </w:p>
        </w:tc>
        <w:tc>
          <w:tcPr>
            <w:tcW w:w="2861" w:type="dxa"/>
          </w:tcPr>
          <w:p w14:paraId="432527C0"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4A5B1383" w14:textId="77777777" w:rsidTr="005A1CB2">
        <w:trPr>
          <w:trHeight w:val="302"/>
        </w:trPr>
        <w:tc>
          <w:tcPr>
            <w:tcW w:w="9874" w:type="dxa"/>
            <w:shd w:val="clear" w:color="auto" w:fill="auto"/>
            <w:noWrap/>
          </w:tcPr>
          <w:p w14:paraId="65FDF296"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коррекций НДС по ставке 18%</w:t>
            </w:r>
          </w:p>
        </w:tc>
        <w:tc>
          <w:tcPr>
            <w:tcW w:w="1723" w:type="dxa"/>
            <w:vAlign w:val="center"/>
          </w:tcPr>
          <w:p w14:paraId="5A504CCB"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1151</w:t>
            </w:r>
          </w:p>
        </w:tc>
        <w:tc>
          <w:tcPr>
            <w:tcW w:w="2861" w:type="dxa"/>
            <w:vAlign w:val="center"/>
          </w:tcPr>
          <w:p w14:paraId="559EDB97"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191C0C5C" w14:textId="77777777" w:rsidTr="005A1CB2">
        <w:trPr>
          <w:trHeight w:val="302"/>
        </w:trPr>
        <w:tc>
          <w:tcPr>
            <w:tcW w:w="9874" w:type="dxa"/>
            <w:shd w:val="clear" w:color="auto" w:fill="auto"/>
            <w:noWrap/>
          </w:tcPr>
          <w:p w14:paraId="23085265"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коррекций НДС по ставке 10%</w:t>
            </w:r>
          </w:p>
        </w:tc>
        <w:tc>
          <w:tcPr>
            <w:tcW w:w="1723" w:type="dxa"/>
            <w:vAlign w:val="center"/>
          </w:tcPr>
          <w:p w14:paraId="114DC350"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1152</w:t>
            </w:r>
          </w:p>
        </w:tc>
        <w:tc>
          <w:tcPr>
            <w:tcW w:w="2861" w:type="dxa"/>
            <w:vAlign w:val="center"/>
          </w:tcPr>
          <w:p w14:paraId="6F4A86A3"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6C7E454A" w14:textId="77777777" w:rsidTr="005A1CB2">
        <w:trPr>
          <w:trHeight w:val="302"/>
        </w:trPr>
        <w:tc>
          <w:tcPr>
            <w:tcW w:w="9874" w:type="dxa"/>
            <w:shd w:val="clear" w:color="auto" w:fill="auto"/>
            <w:noWrap/>
          </w:tcPr>
          <w:p w14:paraId="6412E3AF"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коррекций НДС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18/118</w:t>
            </w:r>
          </w:p>
        </w:tc>
        <w:tc>
          <w:tcPr>
            <w:tcW w:w="1723" w:type="dxa"/>
            <w:vAlign w:val="center"/>
          </w:tcPr>
          <w:p w14:paraId="43B5AE9B"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1153</w:t>
            </w:r>
          </w:p>
        </w:tc>
        <w:tc>
          <w:tcPr>
            <w:tcW w:w="2861" w:type="dxa"/>
            <w:vAlign w:val="center"/>
          </w:tcPr>
          <w:p w14:paraId="2BF837B8"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5082A117" w14:textId="77777777" w:rsidTr="005A1CB2">
        <w:trPr>
          <w:trHeight w:val="302"/>
        </w:trPr>
        <w:tc>
          <w:tcPr>
            <w:tcW w:w="9874" w:type="dxa"/>
            <w:shd w:val="clear" w:color="auto" w:fill="auto"/>
            <w:noWrap/>
          </w:tcPr>
          <w:p w14:paraId="4335119B"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коррекций НДС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10/110</w:t>
            </w:r>
          </w:p>
        </w:tc>
        <w:tc>
          <w:tcPr>
            <w:tcW w:w="1723" w:type="dxa"/>
            <w:vAlign w:val="center"/>
          </w:tcPr>
          <w:p w14:paraId="65F14C89"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1154</w:t>
            </w:r>
          </w:p>
        </w:tc>
        <w:tc>
          <w:tcPr>
            <w:tcW w:w="2861" w:type="dxa"/>
            <w:vAlign w:val="center"/>
          </w:tcPr>
          <w:p w14:paraId="75120CD1"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5DADACA3" w14:textId="77777777" w:rsidTr="005A1CB2">
        <w:trPr>
          <w:trHeight w:val="302"/>
        </w:trPr>
        <w:tc>
          <w:tcPr>
            <w:tcW w:w="9874" w:type="dxa"/>
            <w:shd w:val="clear" w:color="auto" w:fill="auto"/>
            <w:noWrap/>
          </w:tcPr>
          <w:p w14:paraId="3E6AD03D"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коррекций с НДС по ставке 0%</w:t>
            </w:r>
          </w:p>
        </w:tc>
        <w:tc>
          <w:tcPr>
            <w:tcW w:w="1723" w:type="dxa"/>
            <w:vAlign w:val="center"/>
          </w:tcPr>
          <w:p w14:paraId="22C388AE"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1155</w:t>
            </w:r>
          </w:p>
        </w:tc>
        <w:tc>
          <w:tcPr>
            <w:tcW w:w="2861" w:type="dxa"/>
            <w:vAlign w:val="center"/>
          </w:tcPr>
          <w:p w14:paraId="425F50DB"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178A9B48" w14:textId="77777777" w:rsidTr="005A1CB2">
        <w:trPr>
          <w:trHeight w:val="302"/>
        </w:trPr>
        <w:tc>
          <w:tcPr>
            <w:tcW w:w="9874" w:type="dxa"/>
            <w:shd w:val="clear" w:color="auto" w:fill="auto"/>
            <w:noWrap/>
          </w:tcPr>
          <w:p w14:paraId="6AC4C334"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коррекций без НДС</w:t>
            </w:r>
          </w:p>
        </w:tc>
        <w:tc>
          <w:tcPr>
            <w:tcW w:w="1723" w:type="dxa"/>
            <w:vAlign w:val="center"/>
          </w:tcPr>
          <w:p w14:paraId="19818180"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1184</w:t>
            </w:r>
          </w:p>
        </w:tc>
        <w:tc>
          <w:tcPr>
            <w:tcW w:w="2861" w:type="dxa"/>
            <w:vAlign w:val="center"/>
          </w:tcPr>
          <w:p w14:paraId="1851DCA6"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r w:rsidR="005A1CB2" w:rsidRPr="008043D4" w14:paraId="2F64D967" w14:textId="77777777" w:rsidTr="005A1CB2">
        <w:trPr>
          <w:trHeight w:val="302"/>
        </w:trPr>
        <w:tc>
          <w:tcPr>
            <w:tcW w:w="9874" w:type="dxa"/>
            <w:tcBorders>
              <w:top w:val="single" w:sz="4" w:space="0" w:color="auto"/>
              <w:left w:val="single" w:sz="4" w:space="0" w:color="auto"/>
              <w:bottom w:val="single" w:sz="4" w:space="0" w:color="auto"/>
              <w:right w:val="single" w:sz="4" w:space="0" w:color="auto"/>
            </w:tcBorders>
            <w:shd w:val="clear" w:color="auto" w:fill="auto"/>
            <w:noWrap/>
          </w:tcPr>
          <w:p w14:paraId="3B73DDDE" w14:textId="77777777" w:rsidR="005A1CB2" w:rsidRPr="008043D4" w:rsidRDefault="005A1CB2" w:rsidP="005A1CB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количество чеков (БСО) по признаку расчетов</w:t>
            </w:r>
          </w:p>
        </w:tc>
        <w:tc>
          <w:tcPr>
            <w:tcW w:w="1723" w:type="dxa"/>
            <w:tcBorders>
              <w:top w:val="single" w:sz="4" w:space="0" w:color="auto"/>
              <w:left w:val="single" w:sz="4" w:space="0" w:color="auto"/>
              <w:bottom w:val="single" w:sz="4" w:space="0" w:color="auto"/>
              <w:right w:val="single" w:sz="4" w:space="0" w:color="auto"/>
            </w:tcBorders>
            <w:vAlign w:val="center"/>
          </w:tcPr>
          <w:p w14:paraId="671356C7"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1135</w:t>
            </w:r>
          </w:p>
        </w:tc>
        <w:tc>
          <w:tcPr>
            <w:tcW w:w="2861" w:type="dxa"/>
            <w:tcBorders>
              <w:top w:val="single" w:sz="4" w:space="0" w:color="auto"/>
              <w:left w:val="single" w:sz="4" w:space="0" w:color="auto"/>
              <w:bottom w:val="single" w:sz="4" w:space="0" w:color="auto"/>
              <w:right w:val="single" w:sz="4" w:space="0" w:color="auto"/>
            </w:tcBorders>
            <w:vAlign w:val="center"/>
          </w:tcPr>
          <w:p w14:paraId="6BF4F4EB" w14:textId="77777777" w:rsidR="005A1CB2" w:rsidRPr="008043D4" w:rsidRDefault="005A1CB2" w:rsidP="005A1C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Целое</w:t>
            </w:r>
          </w:p>
        </w:tc>
      </w:tr>
    </w:tbl>
    <w:p w14:paraId="039F6898" w14:textId="75B3A6F7" w:rsidR="00C86A82" w:rsidRPr="008043D4" w:rsidRDefault="005A1CB2" w:rsidP="00C86A82">
      <w:pPr>
        <w:keepNext/>
        <w:spacing w:after="0"/>
        <w:ind w:right="57" w:firstLine="851"/>
        <w:jc w:val="both"/>
        <w:rPr>
          <w:rFonts w:ascii="Times New Roman" w:hAnsi="Times New Roman" w:cs="Times New Roman"/>
          <w:sz w:val="28"/>
          <w:szCs w:val="28"/>
        </w:rPr>
      </w:pPr>
      <w:r w:rsidRPr="008043D4">
        <w:rPr>
          <w:rFonts w:ascii="Times New Roman" w:hAnsi="Times New Roman" w:cs="Times New Roman"/>
          <w:sz w:val="28"/>
          <w:szCs w:val="28"/>
        </w:rPr>
        <w:t>б)</w:t>
      </w:r>
      <w:r w:rsidR="00C86A82" w:rsidRPr="008043D4">
        <w:rPr>
          <w:rFonts w:ascii="Times New Roman" w:hAnsi="Times New Roman" w:cs="Times New Roman"/>
          <w:sz w:val="28"/>
          <w:szCs w:val="28"/>
        </w:rPr>
        <w:t xml:space="preserve"> </w:t>
      </w:r>
      <w:r w:rsidR="00684036" w:rsidRPr="008043D4">
        <w:rPr>
          <w:rFonts w:ascii="Times New Roman" w:hAnsi="Times New Roman" w:cs="Times New Roman"/>
          <w:sz w:val="28"/>
          <w:szCs w:val="28"/>
        </w:rPr>
        <w:t>дополнить примечаниями следующего содержания:</w:t>
      </w:r>
    </w:p>
    <w:tbl>
      <w:tblPr>
        <w:tblStyle w:val="1213"/>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3963"/>
      </w:tblGrid>
      <w:tr w:rsidR="00C86A82" w:rsidRPr="008043D4" w14:paraId="5C900765" w14:textId="77777777" w:rsidTr="001829D4">
        <w:tc>
          <w:tcPr>
            <w:tcW w:w="14722" w:type="dxa"/>
            <w:gridSpan w:val="2"/>
          </w:tcPr>
          <w:p w14:paraId="157C4C83" w14:textId="05A91156" w:rsidR="00C86A82" w:rsidRPr="008043D4" w:rsidRDefault="00C86A82" w:rsidP="00C86A82">
            <w:pPr>
              <w:keepNext/>
              <w:overflowPunct w:val="0"/>
              <w:autoSpaceDE w:val="0"/>
              <w:autoSpaceDN w:val="0"/>
              <w:adjustRightInd w:val="0"/>
              <w:ind w:right="34"/>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pacing w:val="30"/>
                <w:sz w:val="28"/>
                <w:szCs w:val="20"/>
              </w:rPr>
              <w:t>«Примечания:</w:t>
            </w:r>
          </w:p>
        </w:tc>
      </w:tr>
      <w:tr w:rsidR="00C86A82" w:rsidRPr="008043D4" w14:paraId="6D2A955B" w14:textId="77777777" w:rsidTr="001829D4">
        <w:tc>
          <w:tcPr>
            <w:tcW w:w="824" w:type="dxa"/>
          </w:tcPr>
          <w:p w14:paraId="1C788450" w14:textId="77777777" w:rsidR="00C86A82" w:rsidRPr="008043D4" w:rsidRDefault="00C86A82" w:rsidP="00C86A82">
            <w:pPr>
              <w:overflowPunct w:val="0"/>
              <w:autoSpaceDE w:val="0"/>
              <w:autoSpaceDN w:val="0"/>
              <w:adjustRightInd w:val="0"/>
              <w:ind w:right="-1243"/>
              <w:jc w:val="both"/>
              <w:textAlignment w:val="baseline"/>
              <w:rPr>
                <w:rFonts w:ascii="Times New Roman" w:eastAsia="Times New Roman" w:hAnsi="Times New Roman" w:cs="Times New Roman"/>
                <w:color w:val="000000" w:themeColor="text1"/>
                <w:spacing w:val="30"/>
                <w:sz w:val="28"/>
                <w:szCs w:val="20"/>
              </w:rPr>
            </w:pPr>
            <w:r w:rsidRPr="008043D4">
              <w:rPr>
                <w:rFonts w:ascii="Times New Roman" w:eastAsia="Times New Roman" w:hAnsi="Times New Roman" w:cs="Times New Roman"/>
                <w:color w:val="000000" w:themeColor="text1"/>
                <w:spacing w:val="30"/>
                <w:sz w:val="28"/>
                <w:szCs w:val="20"/>
              </w:rPr>
              <w:t>1.</w:t>
            </w:r>
          </w:p>
        </w:tc>
        <w:tc>
          <w:tcPr>
            <w:tcW w:w="13898" w:type="dxa"/>
            <w:hideMark/>
          </w:tcPr>
          <w:p w14:paraId="5678A3A3" w14:textId="77777777" w:rsidR="00C86A82" w:rsidRPr="008043D4" w:rsidRDefault="00C86A82" w:rsidP="00C86A82">
            <w:pPr>
              <w:overflowPunct w:val="0"/>
              <w:autoSpaceDE w:val="0"/>
              <w:autoSpaceDN w:val="0"/>
              <w:adjustRightInd w:val="0"/>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Реквизит «количество чеков (БСО) по признаку расчетов» (тег 1135), включаемый в состав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 которые в свою очередь включаются в состав реквизита «счетчики итогов непереданных ФД» (тег 1158), должен содержать сведения о количестве непереданных кассовых чеков (БСО) и о количестве непереданных кассовых чеков коррекции (БСО коррекции) с соответствующим признаком расчетов («приход» или «расход» или «возврат прихода» или «возврат расхода»).</w:t>
            </w:r>
          </w:p>
        </w:tc>
      </w:tr>
      <w:tr w:rsidR="00C86A82" w:rsidRPr="008043D4" w14:paraId="39BEF0CE" w14:textId="77777777" w:rsidTr="001829D4">
        <w:tc>
          <w:tcPr>
            <w:tcW w:w="824" w:type="dxa"/>
          </w:tcPr>
          <w:p w14:paraId="15B0A88A" w14:textId="77777777" w:rsidR="00C86A82" w:rsidRPr="008043D4" w:rsidRDefault="00C86A82" w:rsidP="00C86A82">
            <w:pPr>
              <w:overflowPunct w:val="0"/>
              <w:autoSpaceDE w:val="0"/>
              <w:autoSpaceDN w:val="0"/>
              <w:adjustRightInd w:val="0"/>
              <w:ind w:right="-1243"/>
              <w:jc w:val="both"/>
              <w:textAlignment w:val="baseline"/>
              <w:rPr>
                <w:rFonts w:ascii="Times New Roman" w:eastAsia="Times New Roman" w:hAnsi="Times New Roman" w:cs="Times New Roman"/>
                <w:color w:val="000000" w:themeColor="text1"/>
                <w:spacing w:val="30"/>
                <w:sz w:val="28"/>
                <w:szCs w:val="20"/>
              </w:rPr>
            </w:pPr>
            <w:r w:rsidRPr="008043D4">
              <w:rPr>
                <w:rFonts w:ascii="Times New Roman" w:eastAsia="Times New Roman" w:hAnsi="Times New Roman" w:cs="Times New Roman"/>
                <w:color w:val="000000" w:themeColor="text1"/>
                <w:spacing w:val="30"/>
                <w:sz w:val="28"/>
                <w:szCs w:val="20"/>
              </w:rPr>
              <w:t>2.</w:t>
            </w:r>
          </w:p>
        </w:tc>
        <w:tc>
          <w:tcPr>
            <w:tcW w:w="13898" w:type="dxa"/>
            <w:hideMark/>
          </w:tcPr>
          <w:p w14:paraId="353E7FF0" w14:textId="77777777" w:rsidR="00C86A82" w:rsidRPr="008043D4" w:rsidRDefault="00C86A82" w:rsidP="00C86A82">
            <w:pPr>
              <w:overflowPunct w:val="0"/>
              <w:autoSpaceDE w:val="0"/>
              <w:autoSpaceDN w:val="0"/>
              <w:adjustRightInd w:val="0"/>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Реквизит «количество чеков (БСО) по признаку расчетов» (тег 1135), включаемый в состав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 которые в свою очередь включаются в состав реквизита «счетчики операций по чекам коррекции» (тег 1133), должен содержать сведения о количестве кассовых чеков коррекции (БСО коррекции) с соответствующим признаком расчетов («приход» или «расход» или «возврат прихода» или «возврат расхода»).</w:t>
            </w:r>
          </w:p>
        </w:tc>
      </w:tr>
      <w:tr w:rsidR="00C86A82" w:rsidRPr="008043D4" w14:paraId="0D80FF2C" w14:textId="77777777" w:rsidTr="001829D4">
        <w:tc>
          <w:tcPr>
            <w:tcW w:w="824" w:type="dxa"/>
          </w:tcPr>
          <w:p w14:paraId="6D28E7C6" w14:textId="77777777" w:rsidR="00C86A82" w:rsidRPr="008043D4" w:rsidRDefault="00C86A82" w:rsidP="00C86A82">
            <w:pPr>
              <w:overflowPunct w:val="0"/>
              <w:autoSpaceDE w:val="0"/>
              <w:autoSpaceDN w:val="0"/>
              <w:adjustRightInd w:val="0"/>
              <w:ind w:right="-1243"/>
              <w:jc w:val="both"/>
              <w:textAlignment w:val="baseline"/>
              <w:rPr>
                <w:rFonts w:ascii="Times New Roman" w:eastAsia="Times New Roman" w:hAnsi="Times New Roman" w:cs="Times New Roman"/>
                <w:color w:val="000000" w:themeColor="text1"/>
                <w:spacing w:val="30"/>
                <w:sz w:val="28"/>
                <w:szCs w:val="20"/>
              </w:rPr>
            </w:pPr>
            <w:r w:rsidRPr="008043D4">
              <w:rPr>
                <w:rFonts w:ascii="Times New Roman" w:eastAsia="Times New Roman" w:hAnsi="Times New Roman" w:cs="Times New Roman"/>
                <w:color w:val="000000" w:themeColor="text1"/>
                <w:spacing w:val="30"/>
                <w:sz w:val="28"/>
                <w:szCs w:val="20"/>
              </w:rPr>
              <w:t>3.</w:t>
            </w:r>
          </w:p>
        </w:tc>
        <w:tc>
          <w:tcPr>
            <w:tcW w:w="13898" w:type="dxa"/>
            <w:hideMark/>
          </w:tcPr>
          <w:p w14:paraId="55508812" w14:textId="2BF4510B" w:rsidR="00C86A82" w:rsidRPr="008043D4" w:rsidRDefault="00C86A82" w:rsidP="00C86A82">
            <w:pPr>
              <w:overflowPunct w:val="0"/>
              <w:autoSpaceDE w:val="0"/>
              <w:autoSpaceDN w:val="0"/>
              <w:adjustRightInd w:val="0"/>
              <w:ind w:right="32"/>
              <w:jc w:val="both"/>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Реквизиты «количество самостоятельных корректировок» (тег 1148), «количество корректировок по предписанию» (тег 1149), «итоговая сумма в чеках (БСО) наличными денежными средствами</w:t>
            </w:r>
            <w:r w:rsidRPr="008043D4">
              <w:rPr>
                <w:rFonts w:ascii="Times New Roman" w:eastAsia="Times New Roman" w:hAnsi="Times New Roman" w:cs="Times New Roman"/>
                <w:color w:val="000000" w:themeColor="text1"/>
                <w:sz w:val="28"/>
                <w:szCs w:val="20"/>
              </w:rPr>
              <w:tab/>
              <w:t xml:space="preserve">» (тег 1136), «итоговая сумма в чеках (БСО) электронными средствами платежа» (тег 1138), «итоговая сумма в чеках (БСО) </w:t>
            </w:r>
            <w:proofErr w:type="spellStart"/>
            <w:r w:rsidRPr="008043D4">
              <w:rPr>
                <w:rFonts w:ascii="Times New Roman" w:eastAsia="Times New Roman" w:hAnsi="Times New Roman" w:cs="Times New Roman"/>
                <w:color w:val="000000" w:themeColor="text1"/>
                <w:sz w:val="28"/>
                <w:szCs w:val="20"/>
              </w:rPr>
              <w:t>предоплатами</w:t>
            </w:r>
            <w:proofErr w:type="spellEnd"/>
            <w:r w:rsidRPr="008043D4">
              <w:rPr>
                <w:rFonts w:ascii="Times New Roman" w:eastAsia="Times New Roman" w:hAnsi="Times New Roman" w:cs="Times New Roman"/>
                <w:color w:val="000000" w:themeColor="text1"/>
                <w:sz w:val="28"/>
                <w:szCs w:val="20"/>
              </w:rPr>
              <w:t xml:space="preserve"> (авансами)» (тег 1218), «итоговая сумма в чеках (БСО) </w:t>
            </w:r>
            <w:proofErr w:type="spellStart"/>
            <w:r w:rsidRPr="008043D4">
              <w:rPr>
                <w:rFonts w:ascii="Times New Roman" w:eastAsia="Times New Roman" w:hAnsi="Times New Roman" w:cs="Times New Roman"/>
                <w:color w:val="000000" w:themeColor="text1"/>
                <w:sz w:val="28"/>
                <w:szCs w:val="20"/>
              </w:rPr>
              <w:t>постоплатами</w:t>
            </w:r>
            <w:proofErr w:type="spellEnd"/>
            <w:r w:rsidRPr="008043D4">
              <w:rPr>
                <w:rFonts w:ascii="Times New Roman" w:eastAsia="Times New Roman" w:hAnsi="Times New Roman" w:cs="Times New Roman"/>
                <w:color w:val="000000" w:themeColor="text1"/>
                <w:sz w:val="28"/>
                <w:szCs w:val="20"/>
              </w:rPr>
              <w:t xml:space="preserve"> (кредитами)» (тег 1219), «итоговая сумма в чеках (БСО) встречными предоставлениями» (тег 1220), «общая итоговая сумма в чеках (БСО)» (тег 1201), «сумма коррекций НДС по ставке 18%» (тег 1151), «сумма коррекций НДС по ставке 10%» (тег 1152), «сумма коррекций НДС по </w:t>
            </w:r>
            <w:proofErr w:type="spellStart"/>
            <w:r w:rsidRPr="008043D4">
              <w:rPr>
                <w:rFonts w:ascii="Times New Roman" w:eastAsia="Times New Roman" w:hAnsi="Times New Roman" w:cs="Times New Roman"/>
                <w:color w:val="000000" w:themeColor="text1"/>
                <w:sz w:val="28"/>
                <w:szCs w:val="20"/>
              </w:rPr>
              <w:t>расч</w:t>
            </w:r>
            <w:proofErr w:type="spellEnd"/>
            <w:r w:rsidRPr="008043D4">
              <w:rPr>
                <w:rFonts w:ascii="Times New Roman" w:eastAsia="Times New Roman" w:hAnsi="Times New Roman" w:cs="Times New Roman"/>
                <w:color w:val="000000" w:themeColor="text1"/>
                <w:sz w:val="28"/>
                <w:szCs w:val="20"/>
              </w:rPr>
              <w:t xml:space="preserve">. ставке 18/118» (тег 1153), «сумма коррекций НДС по </w:t>
            </w:r>
            <w:proofErr w:type="spellStart"/>
            <w:r w:rsidRPr="008043D4">
              <w:rPr>
                <w:rFonts w:ascii="Times New Roman" w:eastAsia="Times New Roman" w:hAnsi="Times New Roman" w:cs="Times New Roman"/>
                <w:color w:val="000000" w:themeColor="text1"/>
                <w:sz w:val="28"/>
                <w:szCs w:val="20"/>
              </w:rPr>
              <w:t>расч</w:t>
            </w:r>
            <w:proofErr w:type="spellEnd"/>
            <w:r w:rsidRPr="008043D4">
              <w:rPr>
                <w:rFonts w:ascii="Times New Roman" w:eastAsia="Times New Roman" w:hAnsi="Times New Roman" w:cs="Times New Roman"/>
                <w:color w:val="000000" w:themeColor="text1"/>
                <w:sz w:val="28"/>
                <w:szCs w:val="20"/>
              </w:rPr>
              <w:t xml:space="preserve">. ставке 10/110» (тег 1154), «сумма коррекций с НДС по ставке 0%» (тег 1155), «сумма коррекций без НДС» (тег 1184) могут </w:t>
            </w:r>
            <w:r w:rsidRPr="008043D4">
              <w:rPr>
                <w:rFonts w:ascii="Times New Roman" w:eastAsia="Times New Roman" w:hAnsi="Times New Roman" w:cs="Times New Roman"/>
                <w:color w:val="000000" w:themeColor="text1"/>
                <w:sz w:val="28"/>
                <w:szCs w:val="20"/>
              </w:rPr>
              <w:lastRenderedPageBreak/>
              <w:t xml:space="preserve">включаться в состав ФД только при формировании ФД, если </w:t>
            </w:r>
            <w:r w:rsidRPr="008043D4">
              <w:rPr>
                <w:rFonts w:ascii="Times New Roman" w:hAnsi="Times New Roman"/>
                <w:color w:val="000000" w:themeColor="text1"/>
                <w:sz w:val="28"/>
              </w:rPr>
              <w:t>указанный ФД содержит реквизит «номер версии ФФД» (тег 1209), который имеет значение, равное «2» или отсутствует, в иных случаях в состав ФД не включаются.».</w:t>
            </w:r>
          </w:p>
        </w:tc>
      </w:tr>
    </w:tbl>
    <w:p w14:paraId="24D880B2" w14:textId="0E2C3BB2" w:rsidR="009164E9" w:rsidRPr="008043D4" w:rsidRDefault="00684036" w:rsidP="00C86A82">
      <w:pPr>
        <w:keepNext/>
        <w:spacing w:after="0"/>
        <w:ind w:right="57"/>
        <w:jc w:val="both"/>
        <w:rPr>
          <w:rFonts w:ascii="Times New Roman" w:hAnsi="Times New Roman" w:cs="Times New Roman"/>
          <w:sz w:val="28"/>
          <w:szCs w:val="28"/>
        </w:rPr>
      </w:pPr>
      <w:r w:rsidRPr="008043D4">
        <w:rPr>
          <w:rFonts w:ascii="Times New Roman" w:hAnsi="Times New Roman" w:cs="Times New Roman"/>
          <w:sz w:val="28"/>
          <w:szCs w:val="28"/>
        </w:rPr>
        <w:lastRenderedPageBreak/>
        <w:t xml:space="preserve">            </w:t>
      </w:r>
      <w:r w:rsidR="008029AE" w:rsidRPr="008043D4">
        <w:rPr>
          <w:rFonts w:ascii="Times New Roman" w:hAnsi="Times New Roman" w:cs="Times New Roman"/>
          <w:sz w:val="28"/>
          <w:szCs w:val="28"/>
        </w:rPr>
        <w:t>2</w:t>
      </w:r>
      <w:r w:rsidR="00025C0E" w:rsidRPr="008043D4">
        <w:rPr>
          <w:rFonts w:ascii="Times New Roman" w:hAnsi="Times New Roman" w:cs="Times New Roman"/>
          <w:sz w:val="28"/>
          <w:szCs w:val="28"/>
        </w:rPr>
        <w:t>1</w:t>
      </w:r>
      <w:r w:rsidRPr="008043D4">
        <w:rPr>
          <w:rFonts w:ascii="Times New Roman" w:hAnsi="Times New Roman" w:cs="Times New Roman"/>
          <w:sz w:val="28"/>
          <w:szCs w:val="28"/>
        </w:rPr>
        <w:t>. Т</w:t>
      </w:r>
      <w:r w:rsidR="009164E9" w:rsidRPr="008043D4">
        <w:rPr>
          <w:rFonts w:ascii="Times New Roman" w:hAnsi="Times New Roman" w:cs="Times New Roman"/>
          <w:sz w:val="28"/>
          <w:szCs w:val="28"/>
        </w:rPr>
        <w:t>аблиц</w:t>
      </w:r>
      <w:r w:rsidRPr="008043D4">
        <w:rPr>
          <w:rFonts w:ascii="Times New Roman" w:hAnsi="Times New Roman" w:cs="Times New Roman"/>
          <w:sz w:val="28"/>
          <w:szCs w:val="28"/>
        </w:rPr>
        <w:t>у</w:t>
      </w:r>
      <w:r w:rsidR="009164E9" w:rsidRPr="008043D4">
        <w:rPr>
          <w:rFonts w:ascii="Times New Roman" w:hAnsi="Times New Roman" w:cs="Times New Roman"/>
          <w:sz w:val="28"/>
          <w:szCs w:val="28"/>
        </w:rPr>
        <w:t xml:space="preserve"> 17:</w:t>
      </w:r>
    </w:p>
    <w:p w14:paraId="1764296A" w14:textId="7312D604" w:rsidR="00A746E5" w:rsidRPr="008043D4" w:rsidRDefault="009164E9" w:rsidP="00225C73">
      <w:pPr>
        <w:keepNext/>
        <w:spacing w:after="0"/>
        <w:ind w:right="57" w:firstLine="851"/>
        <w:jc w:val="both"/>
        <w:rPr>
          <w:rFonts w:ascii="Times New Roman" w:hAnsi="Times New Roman" w:cs="Times New Roman"/>
          <w:sz w:val="28"/>
          <w:szCs w:val="28"/>
        </w:rPr>
      </w:pPr>
      <w:r w:rsidRPr="008043D4">
        <w:rPr>
          <w:rFonts w:ascii="Times New Roman" w:hAnsi="Times New Roman" w:cs="Times New Roman"/>
          <w:sz w:val="28"/>
          <w:szCs w:val="28"/>
        </w:rPr>
        <w:t xml:space="preserve">а) </w:t>
      </w:r>
      <w:r w:rsidR="00684036" w:rsidRPr="008043D4">
        <w:rPr>
          <w:rFonts w:ascii="Times New Roman" w:hAnsi="Times New Roman" w:cs="Times New Roman"/>
          <w:sz w:val="28"/>
          <w:szCs w:val="28"/>
        </w:rPr>
        <w:t>изложить в следующей редакции:</w:t>
      </w:r>
    </w:p>
    <w:p w14:paraId="75C1912B" w14:textId="1DEB032D" w:rsidR="00684036" w:rsidRPr="008043D4" w:rsidRDefault="00684036" w:rsidP="00684036">
      <w:pPr>
        <w:keepNext/>
        <w:spacing w:after="0"/>
        <w:ind w:right="57" w:firstLine="851"/>
        <w:jc w:val="right"/>
        <w:rPr>
          <w:rFonts w:ascii="Times New Roman" w:hAnsi="Times New Roman" w:cs="Times New Roman"/>
          <w:sz w:val="28"/>
          <w:szCs w:val="28"/>
        </w:rPr>
      </w:pPr>
      <w:r w:rsidRPr="008043D4">
        <w:rPr>
          <w:rFonts w:ascii="Times New Roman" w:hAnsi="Times New Roman" w:cs="Times New Roman"/>
          <w:sz w:val="28"/>
          <w:szCs w:val="28"/>
        </w:rPr>
        <w:t>Таблица 17</w:t>
      </w:r>
    </w:p>
    <w:p w14:paraId="2A66FDBE" w14:textId="77777777" w:rsidR="00684036" w:rsidRPr="008043D4" w:rsidRDefault="00684036" w:rsidP="00684036">
      <w:pPr>
        <w:spacing w:after="0" w:line="240" w:lineRule="auto"/>
        <w:ind w:firstLine="851"/>
        <w:jc w:val="center"/>
        <w:rPr>
          <w:rFonts w:ascii="Times New Roman" w:hAnsi="Times New Roman"/>
          <w:sz w:val="28"/>
        </w:rPr>
      </w:pPr>
      <w:r w:rsidRPr="008043D4">
        <w:rPr>
          <w:rFonts w:ascii="Times New Roman" w:hAnsi="Times New Roman"/>
          <w:sz w:val="28"/>
        </w:rPr>
        <w:t>Реквизиты, содержащиеся в отчете об открытии смены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9"/>
        <w:gridCol w:w="1295"/>
        <w:gridCol w:w="1524"/>
        <w:gridCol w:w="1695"/>
        <w:gridCol w:w="1510"/>
        <w:gridCol w:w="1778"/>
        <w:gridCol w:w="1551"/>
        <w:gridCol w:w="1558"/>
      </w:tblGrid>
      <w:tr w:rsidR="00C86A82" w:rsidRPr="008043D4" w14:paraId="693C9702" w14:textId="77777777" w:rsidTr="001829D4">
        <w:trPr>
          <w:trHeight w:val="317"/>
        </w:trPr>
        <w:tc>
          <w:tcPr>
            <w:tcW w:w="3577" w:type="dxa"/>
            <w:shd w:val="clear" w:color="auto" w:fill="auto"/>
            <w:hideMark/>
          </w:tcPr>
          <w:p w14:paraId="4015E25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270" w:type="dxa"/>
          </w:tcPr>
          <w:p w14:paraId="229962E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494" w:type="dxa"/>
            <w:shd w:val="clear" w:color="auto" w:fill="auto"/>
          </w:tcPr>
          <w:p w14:paraId="7173E0F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662" w:type="dxa"/>
          </w:tcPr>
          <w:p w14:paraId="058AC558"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w:t>
            </w:r>
          </w:p>
        </w:tc>
        <w:tc>
          <w:tcPr>
            <w:tcW w:w="1481" w:type="dxa"/>
          </w:tcPr>
          <w:p w14:paraId="37C1717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1743" w:type="dxa"/>
          </w:tcPr>
          <w:p w14:paraId="132A104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Хран</w:t>
            </w:r>
            <w:proofErr w:type="spellEnd"/>
            <w:r w:rsidRPr="008043D4">
              <w:rPr>
                <w:rFonts w:ascii="Times New Roman" w:eastAsia="Times New Roman" w:hAnsi="Times New Roman" w:cs="Times New Roman"/>
                <w:b/>
                <w:sz w:val="28"/>
                <w:szCs w:val="20"/>
              </w:rPr>
              <w:t>.</w:t>
            </w:r>
          </w:p>
        </w:tc>
        <w:tc>
          <w:tcPr>
            <w:tcW w:w="1521" w:type="dxa"/>
          </w:tcPr>
          <w:p w14:paraId="4FBE98C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ФП</w:t>
            </w:r>
          </w:p>
        </w:tc>
        <w:tc>
          <w:tcPr>
            <w:tcW w:w="1528" w:type="dxa"/>
          </w:tcPr>
          <w:p w14:paraId="5DF709B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№прим.</w:t>
            </w:r>
          </w:p>
        </w:tc>
      </w:tr>
      <w:tr w:rsidR="00C86A82" w:rsidRPr="008043D4" w14:paraId="195DA5E2" w14:textId="77777777" w:rsidTr="001829D4">
        <w:trPr>
          <w:trHeight w:val="302"/>
        </w:trPr>
        <w:tc>
          <w:tcPr>
            <w:tcW w:w="3577" w:type="dxa"/>
            <w:shd w:val="clear" w:color="auto" w:fill="auto"/>
            <w:noWrap/>
            <w:hideMark/>
          </w:tcPr>
          <w:p w14:paraId="547A0649"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наименование документа </w:t>
            </w:r>
          </w:p>
        </w:tc>
        <w:tc>
          <w:tcPr>
            <w:tcW w:w="1270" w:type="dxa"/>
            <w:vAlign w:val="center"/>
          </w:tcPr>
          <w:p w14:paraId="6850013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1494" w:type="dxa"/>
            <w:shd w:val="clear" w:color="auto" w:fill="auto"/>
            <w:noWrap/>
            <w:vAlign w:val="center"/>
          </w:tcPr>
          <w:p w14:paraId="604AE3D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3413483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81" w:type="dxa"/>
            <w:vAlign w:val="center"/>
          </w:tcPr>
          <w:p w14:paraId="62C5ED5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5E2E5B59"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w:t>
            </w:r>
          </w:p>
        </w:tc>
        <w:tc>
          <w:tcPr>
            <w:tcW w:w="1521" w:type="dxa"/>
            <w:vAlign w:val="center"/>
          </w:tcPr>
          <w:p w14:paraId="3373492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28" w:type="dxa"/>
            <w:vAlign w:val="center"/>
          </w:tcPr>
          <w:p w14:paraId="68C99B7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7C97D7C6" w14:textId="77777777" w:rsidTr="001829D4">
        <w:trPr>
          <w:trHeight w:val="302"/>
        </w:trPr>
        <w:tc>
          <w:tcPr>
            <w:tcW w:w="3577" w:type="dxa"/>
            <w:shd w:val="clear" w:color="auto" w:fill="auto"/>
            <w:noWrap/>
            <w:hideMark/>
          </w:tcPr>
          <w:p w14:paraId="38B1826E"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код формы ФД</w:t>
            </w:r>
          </w:p>
        </w:tc>
        <w:tc>
          <w:tcPr>
            <w:tcW w:w="1270" w:type="dxa"/>
            <w:vAlign w:val="center"/>
          </w:tcPr>
          <w:p w14:paraId="0CE579B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4" w:type="dxa"/>
            <w:shd w:val="clear" w:color="auto" w:fill="auto"/>
            <w:noWrap/>
            <w:vAlign w:val="center"/>
          </w:tcPr>
          <w:p w14:paraId="5A7A834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290BC81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81" w:type="dxa"/>
            <w:vAlign w:val="center"/>
          </w:tcPr>
          <w:p w14:paraId="4407C6C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7962023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21" w:type="dxa"/>
            <w:vAlign w:val="center"/>
          </w:tcPr>
          <w:p w14:paraId="3FFB886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528" w:type="dxa"/>
            <w:vAlign w:val="center"/>
          </w:tcPr>
          <w:p w14:paraId="2FAC35C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3CBE3443" w14:textId="77777777" w:rsidTr="001829D4">
        <w:trPr>
          <w:trHeight w:val="302"/>
        </w:trPr>
        <w:tc>
          <w:tcPr>
            <w:tcW w:w="3577" w:type="dxa"/>
            <w:shd w:val="clear" w:color="auto" w:fill="auto"/>
            <w:noWrap/>
          </w:tcPr>
          <w:p w14:paraId="683DC7E1"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версии ФФД</w:t>
            </w:r>
          </w:p>
        </w:tc>
        <w:tc>
          <w:tcPr>
            <w:tcW w:w="1270" w:type="dxa"/>
            <w:vAlign w:val="center"/>
          </w:tcPr>
          <w:p w14:paraId="2529F3C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1209</w:t>
            </w:r>
          </w:p>
        </w:tc>
        <w:tc>
          <w:tcPr>
            <w:tcW w:w="1494" w:type="dxa"/>
            <w:shd w:val="clear" w:color="auto" w:fill="auto"/>
            <w:noWrap/>
            <w:vAlign w:val="center"/>
          </w:tcPr>
          <w:p w14:paraId="557B0358"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662" w:type="dxa"/>
            <w:vAlign w:val="center"/>
          </w:tcPr>
          <w:p w14:paraId="6B3C3B2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81" w:type="dxa"/>
            <w:vAlign w:val="center"/>
          </w:tcPr>
          <w:p w14:paraId="00B7495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1285BC1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30д</w:t>
            </w:r>
          </w:p>
        </w:tc>
        <w:tc>
          <w:tcPr>
            <w:tcW w:w="1521" w:type="dxa"/>
            <w:vAlign w:val="center"/>
          </w:tcPr>
          <w:p w14:paraId="2F8C9EC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vAlign w:val="center"/>
          </w:tcPr>
          <w:p w14:paraId="40B361D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1E5B22F0" w14:textId="77777777" w:rsidTr="001829D4">
        <w:trPr>
          <w:trHeight w:val="302"/>
        </w:trPr>
        <w:tc>
          <w:tcPr>
            <w:tcW w:w="3577" w:type="dxa"/>
            <w:shd w:val="clear" w:color="auto" w:fill="auto"/>
            <w:noWrap/>
          </w:tcPr>
          <w:p w14:paraId="67E7CFBF"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1270" w:type="dxa"/>
            <w:vAlign w:val="center"/>
          </w:tcPr>
          <w:p w14:paraId="4319B15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1494" w:type="dxa"/>
            <w:shd w:val="clear" w:color="auto" w:fill="auto"/>
            <w:noWrap/>
            <w:vAlign w:val="center"/>
          </w:tcPr>
          <w:p w14:paraId="4BB475F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651DB8F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81" w:type="dxa"/>
            <w:vAlign w:val="center"/>
          </w:tcPr>
          <w:p w14:paraId="404E368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138E752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21" w:type="dxa"/>
            <w:vAlign w:val="center"/>
          </w:tcPr>
          <w:p w14:paraId="5B30C45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28" w:type="dxa"/>
            <w:vAlign w:val="center"/>
          </w:tcPr>
          <w:p w14:paraId="78E90469"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3A3CCF09" w14:textId="77777777" w:rsidTr="001829D4">
        <w:trPr>
          <w:trHeight w:val="302"/>
        </w:trPr>
        <w:tc>
          <w:tcPr>
            <w:tcW w:w="3577" w:type="dxa"/>
            <w:shd w:val="clear" w:color="auto" w:fill="auto"/>
            <w:noWrap/>
          </w:tcPr>
          <w:p w14:paraId="29580F28"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1270" w:type="dxa"/>
            <w:vAlign w:val="center"/>
          </w:tcPr>
          <w:p w14:paraId="324A2D5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1494" w:type="dxa"/>
            <w:shd w:val="clear" w:color="auto" w:fill="auto"/>
            <w:noWrap/>
            <w:vAlign w:val="center"/>
          </w:tcPr>
          <w:p w14:paraId="62B9A10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0663FF5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45464B2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34BDB54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vAlign w:val="center"/>
          </w:tcPr>
          <w:p w14:paraId="6CE0B278"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vAlign w:val="center"/>
          </w:tcPr>
          <w:p w14:paraId="032B969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4B1FBAA7" w14:textId="77777777" w:rsidTr="001829D4">
        <w:trPr>
          <w:trHeight w:val="302"/>
        </w:trPr>
        <w:tc>
          <w:tcPr>
            <w:tcW w:w="3577" w:type="dxa"/>
            <w:shd w:val="clear" w:color="auto" w:fill="auto"/>
            <w:noWrap/>
          </w:tcPr>
          <w:p w14:paraId="49DF5E3E"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кассир</w:t>
            </w:r>
          </w:p>
        </w:tc>
        <w:tc>
          <w:tcPr>
            <w:tcW w:w="1270" w:type="dxa"/>
            <w:vAlign w:val="center"/>
          </w:tcPr>
          <w:p w14:paraId="192F566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1021</w:t>
            </w:r>
          </w:p>
        </w:tc>
        <w:tc>
          <w:tcPr>
            <w:tcW w:w="1494" w:type="dxa"/>
            <w:shd w:val="clear" w:color="auto" w:fill="auto"/>
            <w:noWrap/>
            <w:vAlign w:val="center"/>
          </w:tcPr>
          <w:p w14:paraId="48136EA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662" w:type="dxa"/>
            <w:vAlign w:val="center"/>
          </w:tcPr>
          <w:p w14:paraId="2C88314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7FD7C80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1422E209"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vAlign w:val="center"/>
          </w:tcPr>
          <w:p w14:paraId="19462D0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tcPr>
          <w:p w14:paraId="343AB432" w14:textId="36918B1D"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r>
      <w:tr w:rsidR="00C86A82" w:rsidRPr="008043D4" w14:paraId="7C94589A" w14:textId="77777777" w:rsidTr="001829D4">
        <w:trPr>
          <w:trHeight w:val="302"/>
        </w:trPr>
        <w:tc>
          <w:tcPr>
            <w:tcW w:w="3577" w:type="dxa"/>
            <w:shd w:val="clear" w:color="auto" w:fill="auto"/>
            <w:noWrap/>
          </w:tcPr>
          <w:p w14:paraId="1B48865E"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кассира</w:t>
            </w:r>
          </w:p>
        </w:tc>
        <w:tc>
          <w:tcPr>
            <w:tcW w:w="1270" w:type="dxa"/>
            <w:vAlign w:val="center"/>
          </w:tcPr>
          <w:p w14:paraId="485774A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1203</w:t>
            </w:r>
          </w:p>
        </w:tc>
        <w:tc>
          <w:tcPr>
            <w:tcW w:w="1494" w:type="dxa"/>
            <w:shd w:val="clear" w:color="auto" w:fill="auto"/>
            <w:noWrap/>
            <w:vAlign w:val="center"/>
          </w:tcPr>
          <w:p w14:paraId="5E220BF8"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662" w:type="dxa"/>
            <w:vAlign w:val="center"/>
          </w:tcPr>
          <w:p w14:paraId="5B320DD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81" w:type="dxa"/>
            <w:vAlign w:val="center"/>
          </w:tcPr>
          <w:p w14:paraId="2A4B099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1BBCB19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vAlign w:val="center"/>
          </w:tcPr>
          <w:p w14:paraId="30F4BFE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tcPr>
          <w:p w14:paraId="3871B0B1" w14:textId="09846133"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41BFC4E6" w14:textId="77777777" w:rsidTr="001829D4">
        <w:trPr>
          <w:trHeight w:val="302"/>
        </w:trPr>
        <w:tc>
          <w:tcPr>
            <w:tcW w:w="3577" w:type="dxa"/>
            <w:shd w:val="clear" w:color="auto" w:fill="auto"/>
            <w:noWrap/>
          </w:tcPr>
          <w:p w14:paraId="62181822"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1270" w:type="dxa"/>
            <w:vAlign w:val="center"/>
          </w:tcPr>
          <w:p w14:paraId="5162CADC"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1494" w:type="dxa"/>
            <w:shd w:val="clear" w:color="auto" w:fill="auto"/>
            <w:noWrap/>
            <w:vAlign w:val="center"/>
          </w:tcPr>
          <w:p w14:paraId="560D331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662" w:type="dxa"/>
            <w:vAlign w:val="center"/>
          </w:tcPr>
          <w:p w14:paraId="536DB2A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81" w:type="dxa"/>
            <w:vAlign w:val="center"/>
          </w:tcPr>
          <w:p w14:paraId="326C6EF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04E9C49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21" w:type="dxa"/>
            <w:vAlign w:val="center"/>
          </w:tcPr>
          <w:p w14:paraId="1727739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28" w:type="dxa"/>
            <w:vAlign w:val="center"/>
          </w:tcPr>
          <w:p w14:paraId="5F89BA5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r>
      <w:tr w:rsidR="00C86A82" w:rsidRPr="008043D4" w14:paraId="414EAD60" w14:textId="77777777" w:rsidTr="001829D4">
        <w:trPr>
          <w:trHeight w:val="302"/>
        </w:trPr>
        <w:tc>
          <w:tcPr>
            <w:tcW w:w="3577" w:type="dxa"/>
            <w:shd w:val="clear" w:color="auto" w:fill="auto"/>
            <w:noWrap/>
          </w:tcPr>
          <w:p w14:paraId="74F18517"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1270" w:type="dxa"/>
            <w:vAlign w:val="center"/>
          </w:tcPr>
          <w:p w14:paraId="708BC5E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1494" w:type="dxa"/>
            <w:shd w:val="clear" w:color="auto" w:fill="auto"/>
            <w:noWrap/>
            <w:vAlign w:val="center"/>
          </w:tcPr>
          <w:p w14:paraId="3D3332C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62" w:type="dxa"/>
            <w:vAlign w:val="center"/>
          </w:tcPr>
          <w:p w14:paraId="702F3D9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81" w:type="dxa"/>
            <w:vAlign w:val="center"/>
          </w:tcPr>
          <w:p w14:paraId="5F5A2F5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21D69E5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21" w:type="dxa"/>
            <w:vAlign w:val="center"/>
          </w:tcPr>
          <w:p w14:paraId="4184DD2C"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28" w:type="dxa"/>
            <w:vAlign w:val="center"/>
          </w:tcPr>
          <w:p w14:paraId="2125C6F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r>
      <w:tr w:rsidR="00C86A82" w:rsidRPr="008043D4" w14:paraId="28DBC3BA" w14:textId="77777777" w:rsidTr="001829D4">
        <w:trPr>
          <w:trHeight w:val="302"/>
        </w:trPr>
        <w:tc>
          <w:tcPr>
            <w:tcW w:w="3577" w:type="dxa"/>
            <w:shd w:val="clear" w:color="auto" w:fill="auto"/>
            <w:noWrap/>
          </w:tcPr>
          <w:p w14:paraId="025E05D5"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270" w:type="dxa"/>
            <w:vAlign w:val="center"/>
          </w:tcPr>
          <w:p w14:paraId="6C127A9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494" w:type="dxa"/>
            <w:shd w:val="clear" w:color="auto" w:fill="auto"/>
            <w:noWrap/>
            <w:vAlign w:val="center"/>
          </w:tcPr>
          <w:p w14:paraId="1BF503B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219D4C3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2A80C82C"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298C07B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21" w:type="dxa"/>
            <w:vAlign w:val="center"/>
          </w:tcPr>
          <w:p w14:paraId="7C0FE49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528" w:type="dxa"/>
            <w:vAlign w:val="center"/>
          </w:tcPr>
          <w:p w14:paraId="08C2810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0920A56E" w14:textId="77777777" w:rsidTr="001829D4">
        <w:trPr>
          <w:trHeight w:val="302"/>
        </w:trPr>
        <w:tc>
          <w:tcPr>
            <w:tcW w:w="3577" w:type="dxa"/>
            <w:shd w:val="clear" w:color="auto" w:fill="auto"/>
            <w:noWrap/>
          </w:tcPr>
          <w:p w14:paraId="11F09189"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смены</w:t>
            </w:r>
          </w:p>
        </w:tc>
        <w:tc>
          <w:tcPr>
            <w:tcW w:w="1270" w:type="dxa"/>
            <w:vAlign w:val="center"/>
          </w:tcPr>
          <w:p w14:paraId="550BFBE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1038</w:t>
            </w:r>
          </w:p>
        </w:tc>
        <w:tc>
          <w:tcPr>
            <w:tcW w:w="1494" w:type="dxa"/>
            <w:shd w:val="clear" w:color="auto" w:fill="auto"/>
            <w:noWrap/>
            <w:vAlign w:val="center"/>
          </w:tcPr>
          <w:p w14:paraId="47CAA8A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44B5C8B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0CE111F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317AADC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21" w:type="dxa"/>
          </w:tcPr>
          <w:p w14:paraId="4A6AB4D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528" w:type="dxa"/>
            <w:vAlign w:val="center"/>
          </w:tcPr>
          <w:p w14:paraId="7AA78ED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6815A179" w14:textId="77777777" w:rsidTr="001829D4">
        <w:trPr>
          <w:trHeight w:val="302"/>
        </w:trPr>
        <w:tc>
          <w:tcPr>
            <w:tcW w:w="3577" w:type="dxa"/>
            <w:shd w:val="clear" w:color="auto" w:fill="auto"/>
            <w:noWrap/>
          </w:tcPr>
          <w:p w14:paraId="44772B3A"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270" w:type="dxa"/>
          </w:tcPr>
          <w:p w14:paraId="2AC227B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494" w:type="dxa"/>
            <w:shd w:val="clear" w:color="auto" w:fill="auto"/>
            <w:noWrap/>
          </w:tcPr>
          <w:p w14:paraId="757B451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tcPr>
          <w:p w14:paraId="15157AF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tcPr>
          <w:p w14:paraId="741BFF4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tcPr>
          <w:p w14:paraId="711CDF38"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30д</w:t>
            </w:r>
          </w:p>
        </w:tc>
        <w:tc>
          <w:tcPr>
            <w:tcW w:w="1521" w:type="dxa"/>
          </w:tcPr>
          <w:p w14:paraId="7BAC499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528" w:type="dxa"/>
            <w:vAlign w:val="center"/>
          </w:tcPr>
          <w:p w14:paraId="1B8F6B5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5CD08528" w14:textId="77777777" w:rsidTr="001829D4">
        <w:trPr>
          <w:trHeight w:val="418"/>
        </w:trPr>
        <w:tc>
          <w:tcPr>
            <w:tcW w:w="3577" w:type="dxa"/>
            <w:shd w:val="clear" w:color="auto" w:fill="auto"/>
            <w:noWrap/>
          </w:tcPr>
          <w:p w14:paraId="20E099FE"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превышения времени ожидания ответа ОФД</w:t>
            </w:r>
          </w:p>
        </w:tc>
        <w:tc>
          <w:tcPr>
            <w:tcW w:w="1270" w:type="dxa"/>
            <w:vAlign w:val="center"/>
          </w:tcPr>
          <w:p w14:paraId="6380627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1053</w:t>
            </w:r>
          </w:p>
        </w:tc>
        <w:tc>
          <w:tcPr>
            <w:tcW w:w="1494" w:type="dxa"/>
            <w:shd w:val="clear" w:color="auto" w:fill="auto"/>
            <w:noWrap/>
            <w:vAlign w:val="center"/>
          </w:tcPr>
          <w:p w14:paraId="4F4F3E9C"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662" w:type="dxa"/>
            <w:vAlign w:val="center"/>
          </w:tcPr>
          <w:p w14:paraId="2E21C169"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6005B1B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557F616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vAlign w:val="center"/>
          </w:tcPr>
          <w:p w14:paraId="12C91898"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vAlign w:val="center"/>
          </w:tcPr>
          <w:p w14:paraId="47C1471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1, 2</w:t>
            </w:r>
          </w:p>
        </w:tc>
      </w:tr>
      <w:tr w:rsidR="00C86A82" w:rsidRPr="008043D4" w14:paraId="2C417D63" w14:textId="77777777" w:rsidTr="001829D4">
        <w:trPr>
          <w:trHeight w:val="418"/>
        </w:trPr>
        <w:tc>
          <w:tcPr>
            <w:tcW w:w="3577" w:type="dxa"/>
            <w:shd w:val="clear" w:color="auto" w:fill="auto"/>
            <w:noWrap/>
          </w:tcPr>
          <w:p w14:paraId="469146E4"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необходимости срочной замены ФН</w:t>
            </w:r>
          </w:p>
        </w:tc>
        <w:tc>
          <w:tcPr>
            <w:tcW w:w="1270" w:type="dxa"/>
            <w:vAlign w:val="center"/>
          </w:tcPr>
          <w:p w14:paraId="4E59803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1051</w:t>
            </w:r>
          </w:p>
        </w:tc>
        <w:tc>
          <w:tcPr>
            <w:tcW w:w="1494" w:type="dxa"/>
            <w:shd w:val="clear" w:color="auto" w:fill="auto"/>
            <w:noWrap/>
            <w:vAlign w:val="center"/>
          </w:tcPr>
          <w:p w14:paraId="5A99246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662" w:type="dxa"/>
            <w:vAlign w:val="center"/>
          </w:tcPr>
          <w:p w14:paraId="4015B259"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1B67C5A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7715FF1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vAlign w:val="center"/>
          </w:tcPr>
          <w:p w14:paraId="21E7FF6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vAlign w:val="center"/>
          </w:tcPr>
          <w:p w14:paraId="5C3D06F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C86A82" w:rsidRPr="008043D4" w14:paraId="69F9B6ED" w14:textId="77777777" w:rsidTr="001829D4">
        <w:trPr>
          <w:trHeight w:val="418"/>
        </w:trPr>
        <w:tc>
          <w:tcPr>
            <w:tcW w:w="3577" w:type="dxa"/>
            <w:shd w:val="clear" w:color="auto" w:fill="auto"/>
            <w:noWrap/>
          </w:tcPr>
          <w:p w14:paraId="67740D43"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переполнения памяти ФН</w:t>
            </w:r>
          </w:p>
        </w:tc>
        <w:tc>
          <w:tcPr>
            <w:tcW w:w="1270" w:type="dxa"/>
            <w:vAlign w:val="center"/>
          </w:tcPr>
          <w:p w14:paraId="6A2DBC6C"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1052</w:t>
            </w:r>
          </w:p>
        </w:tc>
        <w:tc>
          <w:tcPr>
            <w:tcW w:w="1494" w:type="dxa"/>
            <w:shd w:val="clear" w:color="auto" w:fill="auto"/>
            <w:noWrap/>
            <w:vAlign w:val="center"/>
          </w:tcPr>
          <w:p w14:paraId="77A2697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662" w:type="dxa"/>
            <w:vAlign w:val="center"/>
          </w:tcPr>
          <w:p w14:paraId="2CB4686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2015E23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0293B3D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vAlign w:val="center"/>
          </w:tcPr>
          <w:p w14:paraId="7768105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vAlign w:val="center"/>
          </w:tcPr>
          <w:p w14:paraId="6E48628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C86A82" w:rsidRPr="008043D4" w14:paraId="3B324444" w14:textId="77777777" w:rsidTr="001829D4">
        <w:trPr>
          <w:trHeight w:val="418"/>
        </w:trPr>
        <w:tc>
          <w:tcPr>
            <w:tcW w:w="3577" w:type="dxa"/>
            <w:shd w:val="clear" w:color="auto" w:fill="auto"/>
            <w:noWrap/>
          </w:tcPr>
          <w:p w14:paraId="2BEB9E1B"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признак исчерпания ресурса ФН</w:t>
            </w:r>
          </w:p>
        </w:tc>
        <w:tc>
          <w:tcPr>
            <w:tcW w:w="1270" w:type="dxa"/>
            <w:vAlign w:val="center"/>
          </w:tcPr>
          <w:p w14:paraId="091D3CE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1050</w:t>
            </w:r>
          </w:p>
        </w:tc>
        <w:tc>
          <w:tcPr>
            <w:tcW w:w="1494" w:type="dxa"/>
            <w:shd w:val="clear" w:color="auto" w:fill="auto"/>
            <w:noWrap/>
            <w:vAlign w:val="center"/>
          </w:tcPr>
          <w:p w14:paraId="41B5AA7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662" w:type="dxa"/>
            <w:vAlign w:val="center"/>
          </w:tcPr>
          <w:p w14:paraId="715903B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7EF1ADE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18A91F9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vAlign w:val="center"/>
          </w:tcPr>
          <w:p w14:paraId="2B2E491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vAlign w:val="center"/>
          </w:tcPr>
          <w:p w14:paraId="29B5B6C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C86A82" w:rsidRPr="008043D4" w14:paraId="51E82633" w14:textId="77777777" w:rsidTr="001829D4">
        <w:trPr>
          <w:trHeight w:val="418"/>
        </w:trPr>
        <w:tc>
          <w:tcPr>
            <w:tcW w:w="3577" w:type="dxa"/>
            <w:tcBorders>
              <w:top w:val="single" w:sz="4" w:space="0" w:color="auto"/>
              <w:left w:val="single" w:sz="4" w:space="0" w:color="auto"/>
              <w:bottom w:val="single" w:sz="4" w:space="0" w:color="auto"/>
              <w:right w:val="single" w:sz="4" w:space="0" w:color="auto"/>
            </w:tcBorders>
            <w:shd w:val="clear" w:color="auto" w:fill="auto"/>
            <w:noWrap/>
          </w:tcPr>
          <w:p w14:paraId="1271B93A"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сообщение оператора</w:t>
            </w:r>
          </w:p>
        </w:tc>
        <w:tc>
          <w:tcPr>
            <w:tcW w:w="1270" w:type="dxa"/>
            <w:tcBorders>
              <w:top w:val="single" w:sz="4" w:space="0" w:color="auto"/>
              <w:left w:val="single" w:sz="4" w:space="0" w:color="auto"/>
              <w:bottom w:val="single" w:sz="4" w:space="0" w:color="auto"/>
              <w:right w:val="single" w:sz="4" w:space="0" w:color="auto"/>
            </w:tcBorders>
            <w:vAlign w:val="center"/>
          </w:tcPr>
          <w:p w14:paraId="2FDB955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D68C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662" w:type="dxa"/>
            <w:tcBorders>
              <w:top w:val="single" w:sz="4" w:space="0" w:color="auto"/>
              <w:left w:val="single" w:sz="4" w:space="0" w:color="auto"/>
              <w:bottom w:val="single" w:sz="4" w:space="0" w:color="auto"/>
              <w:right w:val="single" w:sz="4" w:space="0" w:color="auto"/>
            </w:tcBorders>
            <w:vAlign w:val="center"/>
          </w:tcPr>
          <w:p w14:paraId="35A94DE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tcBorders>
              <w:top w:val="single" w:sz="4" w:space="0" w:color="auto"/>
              <w:left w:val="single" w:sz="4" w:space="0" w:color="auto"/>
              <w:bottom w:val="single" w:sz="4" w:space="0" w:color="auto"/>
              <w:right w:val="single" w:sz="4" w:space="0" w:color="auto"/>
            </w:tcBorders>
            <w:vAlign w:val="center"/>
          </w:tcPr>
          <w:p w14:paraId="3B1F0FF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tcBorders>
              <w:top w:val="single" w:sz="4" w:space="0" w:color="auto"/>
              <w:left w:val="single" w:sz="4" w:space="0" w:color="auto"/>
              <w:bottom w:val="single" w:sz="4" w:space="0" w:color="auto"/>
              <w:right w:val="single" w:sz="4" w:space="0" w:color="auto"/>
            </w:tcBorders>
            <w:vAlign w:val="center"/>
          </w:tcPr>
          <w:p w14:paraId="31B4E15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tcBorders>
              <w:top w:val="single" w:sz="4" w:space="0" w:color="auto"/>
              <w:left w:val="single" w:sz="4" w:space="0" w:color="auto"/>
              <w:bottom w:val="single" w:sz="4" w:space="0" w:color="auto"/>
              <w:right w:val="single" w:sz="4" w:space="0" w:color="auto"/>
            </w:tcBorders>
            <w:vAlign w:val="center"/>
          </w:tcPr>
          <w:p w14:paraId="033548D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tcBorders>
              <w:top w:val="single" w:sz="4" w:space="0" w:color="auto"/>
              <w:left w:val="single" w:sz="4" w:space="0" w:color="auto"/>
              <w:bottom w:val="single" w:sz="4" w:space="0" w:color="auto"/>
              <w:right w:val="single" w:sz="4" w:space="0" w:color="auto"/>
            </w:tcBorders>
            <w:vAlign w:val="center"/>
          </w:tcPr>
          <w:p w14:paraId="2E38BE4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r>
      <w:tr w:rsidR="00C86A82" w:rsidRPr="008043D4" w14:paraId="3A0359E0" w14:textId="77777777" w:rsidTr="001829D4">
        <w:trPr>
          <w:trHeight w:val="418"/>
        </w:trPr>
        <w:tc>
          <w:tcPr>
            <w:tcW w:w="3577" w:type="dxa"/>
            <w:tcBorders>
              <w:top w:val="single" w:sz="4" w:space="0" w:color="auto"/>
              <w:left w:val="single" w:sz="4" w:space="0" w:color="auto"/>
              <w:bottom w:val="single" w:sz="4" w:space="0" w:color="auto"/>
              <w:right w:val="single" w:sz="4" w:space="0" w:color="auto"/>
            </w:tcBorders>
            <w:shd w:val="clear" w:color="auto" w:fill="auto"/>
            <w:noWrap/>
          </w:tcPr>
          <w:p w14:paraId="520E47CC"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версия ККТ</w:t>
            </w:r>
          </w:p>
        </w:tc>
        <w:tc>
          <w:tcPr>
            <w:tcW w:w="1270" w:type="dxa"/>
            <w:tcBorders>
              <w:top w:val="single" w:sz="4" w:space="0" w:color="auto"/>
              <w:left w:val="single" w:sz="4" w:space="0" w:color="auto"/>
              <w:bottom w:val="single" w:sz="4" w:space="0" w:color="auto"/>
              <w:right w:val="single" w:sz="4" w:space="0" w:color="auto"/>
            </w:tcBorders>
            <w:vAlign w:val="center"/>
          </w:tcPr>
          <w:p w14:paraId="08E52BB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1188</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AAD59"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662" w:type="dxa"/>
            <w:tcBorders>
              <w:top w:val="single" w:sz="4" w:space="0" w:color="auto"/>
              <w:left w:val="single" w:sz="4" w:space="0" w:color="auto"/>
              <w:bottom w:val="single" w:sz="4" w:space="0" w:color="auto"/>
              <w:right w:val="single" w:sz="4" w:space="0" w:color="auto"/>
            </w:tcBorders>
            <w:vAlign w:val="center"/>
          </w:tcPr>
          <w:p w14:paraId="2C690D1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tcBorders>
              <w:top w:val="single" w:sz="4" w:space="0" w:color="auto"/>
              <w:left w:val="single" w:sz="4" w:space="0" w:color="auto"/>
              <w:bottom w:val="single" w:sz="4" w:space="0" w:color="auto"/>
              <w:right w:val="single" w:sz="4" w:space="0" w:color="auto"/>
            </w:tcBorders>
            <w:vAlign w:val="center"/>
          </w:tcPr>
          <w:p w14:paraId="552727E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tcBorders>
              <w:top w:val="single" w:sz="4" w:space="0" w:color="auto"/>
              <w:left w:val="single" w:sz="4" w:space="0" w:color="auto"/>
              <w:bottom w:val="single" w:sz="4" w:space="0" w:color="auto"/>
              <w:right w:val="single" w:sz="4" w:space="0" w:color="auto"/>
            </w:tcBorders>
            <w:vAlign w:val="center"/>
          </w:tcPr>
          <w:p w14:paraId="5A33BEBC"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tcBorders>
              <w:top w:val="single" w:sz="4" w:space="0" w:color="auto"/>
              <w:left w:val="single" w:sz="4" w:space="0" w:color="auto"/>
              <w:bottom w:val="single" w:sz="4" w:space="0" w:color="auto"/>
              <w:right w:val="single" w:sz="4" w:space="0" w:color="auto"/>
            </w:tcBorders>
            <w:vAlign w:val="center"/>
          </w:tcPr>
          <w:p w14:paraId="0E29140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28" w:type="dxa"/>
            <w:tcBorders>
              <w:top w:val="single" w:sz="4" w:space="0" w:color="auto"/>
              <w:left w:val="single" w:sz="4" w:space="0" w:color="auto"/>
              <w:bottom w:val="single" w:sz="4" w:space="0" w:color="auto"/>
              <w:right w:val="single" w:sz="4" w:space="0" w:color="auto"/>
            </w:tcBorders>
            <w:vAlign w:val="center"/>
          </w:tcPr>
          <w:p w14:paraId="58F13EC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0D092669" w14:textId="77777777" w:rsidTr="001829D4">
        <w:trPr>
          <w:trHeight w:val="418"/>
        </w:trPr>
        <w:tc>
          <w:tcPr>
            <w:tcW w:w="3577" w:type="dxa"/>
            <w:tcBorders>
              <w:top w:val="single" w:sz="4" w:space="0" w:color="auto"/>
              <w:left w:val="single" w:sz="4" w:space="0" w:color="auto"/>
              <w:bottom w:val="single" w:sz="4" w:space="0" w:color="auto"/>
              <w:right w:val="single" w:sz="4" w:space="0" w:color="auto"/>
            </w:tcBorders>
            <w:shd w:val="clear" w:color="auto" w:fill="auto"/>
            <w:noWrap/>
          </w:tcPr>
          <w:p w14:paraId="2D9BB593"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версия ФФД ККТ</w:t>
            </w:r>
          </w:p>
        </w:tc>
        <w:tc>
          <w:tcPr>
            <w:tcW w:w="1270" w:type="dxa"/>
            <w:tcBorders>
              <w:top w:val="single" w:sz="4" w:space="0" w:color="auto"/>
              <w:left w:val="single" w:sz="4" w:space="0" w:color="auto"/>
              <w:bottom w:val="single" w:sz="4" w:space="0" w:color="auto"/>
              <w:right w:val="single" w:sz="4" w:space="0" w:color="auto"/>
            </w:tcBorders>
            <w:vAlign w:val="center"/>
          </w:tcPr>
          <w:p w14:paraId="4991A20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1569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662" w:type="dxa"/>
            <w:tcBorders>
              <w:top w:val="single" w:sz="4" w:space="0" w:color="auto"/>
              <w:left w:val="single" w:sz="4" w:space="0" w:color="auto"/>
              <w:bottom w:val="single" w:sz="4" w:space="0" w:color="auto"/>
              <w:right w:val="single" w:sz="4" w:space="0" w:color="auto"/>
            </w:tcBorders>
            <w:vAlign w:val="center"/>
          </w:tcPr>
          <w:p w14:paraId="156377E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tcBorders>
              <w:top w:val="single" w:sz="4" w:space="0" w:color="auto"/>
              <w:left w:val="single" w:sz="4" w:space="0" w:color="auto"/>
              <w:bottom w:val="single" w:sz="4" w:space="0" w:color="auto"/>
              <w:right w:val="single" w:sz="4" w:space="0" w:color="auto"/>
            </w:tcBorders>
            <w:vAlign w:val="center"/>
          </w:tcPr>
          <w:p w14:paraId="23FAE65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tcBorders>
              <w:top w:val="single" w:sz="4" w:space="0" w:color="auto"/>
              <w:left w:val="single" w:sz="4" w:space="0" w:color="auto"/>
              <w:bottom w:val="single" w:sz="4" w:space="0" w:color="auto"/>
              <w:right w:val="single" w:sz="4" w:space="0" w:color="auto"/>
            </w:tcBorders>
            <w:vAlign w:val="center"/>
          </w:tcPr>
          <w:p w14:paraId="6B63EEF2"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30д</w:t>
            </w:r>
          </w:p>
        </w:tc>
        <w:tc>
          <w:tcPr>
            <w:tcW w:w="1521" w:type="dxa"/>
            <w:tcBorders>
              <w:top w:val="single" w:sz="4" w:space="0" w:color="auto"/>
              <w:left w:val="single" w:sz="4" w:space="0" w:color="auto"/>
              <w:bottom w:val="single" w:sz="4" w:space="0" w:color="auto"/>
              <w:right w:val="single" w:sz="4" w:space="0" w:color="auto"/>
            </w:tcBorders>
          </w:tcPr>
          <w:p w14:paraId="73D2BB7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4</w:t>
            </w:r>
          </w:p>
        </w:tc>
        <w:tc>
          <w:tcPr>
            <w:tcW w:w="1528" w:type="dxa"/>
            <w:tcBorders>
              <w:top w:val="single" w:sz="4" w:space="0" w:color="auto"/>
              <w:left w:val="single" w:sz="4" w:space="0" w:color="auto"/>
              <w:bottom w:val="single" w:sz="4" w:space="0" w:color="auto"/>
              <w:right w:val="single" w:sz="4" w:space="0" w:color="auto"/>
            </w:tcBorders>
            <w:vAlign w:val="center"/>
          </w:tcPr>
          <w:p w14:paraId="766EA05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w:t>
            </w:r>
          </w:p>
        </w:tc>
      </w:tr>
      <w:tr w:rsidR="00C86A82" w:rsidRPr="008043D4" w14:paraId="7CFA56AD" w14:textId="77777777" w:rsidTr="001829D4">
        <w:trPr>
          <w:trHeight w:val="302"/>
        </w:trPr>
        <w:tc>
          <w:tcPr>
            <w:tcW w:w="3577" w:type="dxa"/>
            <w:shd w:val="clear" w:color="auto" w:fill="auto"/>
            <w:noWrap/>
          </w:tcPr>
          <w:p w14:paraId="33133BAC"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1270" w:type="dxa"/>
            <w:vAlign w:val="center"/>
          </w:tcPr>
          <w:p w14:paraId="03E511C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1494" w:type="dxa"/>
            <w:shd w:val="clear" w:color="auto" w:fill="auto"/>
            <w:noWrap/>
            <w:vAlign w:val="center"/>
          </w:tcPr>
          <w:p w14:paraId="05E8908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45FE826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4FDEB6E9"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2E1BF9A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21" w:type="dxa"/>
          </w:tcPr>
          <w:p w14:paraId="0244B8C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528" w:type="dxa"/>
            <w:vAlign w:val="center"/>
          </w:tcPr>
          <w:p w14:paraId="2170BC7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03BC7246" w14:textId="77777777" w:rsidTr="001829D4">
        <w:trPr>
          <w:trHeight w:val="302"/>
        </w:trPr>
        <w:tc>
          <w:tcPr>
            <w:tcW w:w="3577" w:type="dxa"/>
            <w:shd w:val="clear" w:color="auto" w:fill="auto"/>
            <w:noWrap/>
          </w:tcPr>
          <w:p w14:paraId="2ADC25F5"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ФН</w:t>
            </w:r>
          </w:p>
        </w:tc>
        <w:tc>
          <w:tcPr>
            <w:tcW w:w="1270" w:type="dxa"/>
            <w:vAlign w:val="center"/>
          </w:tcPr>
          <w:p w14:paraId="5AA8EC4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1494" w:type="dxa"/>
            <w:shd w:val="clear" w:color="auto" w:fill="auto"/>
            <w:noWrap/>
            <w:vAlign w:val="center"/>
          </w:tcPr>
          <w:p w14:paraId="1D7CB26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53D456F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1418CA6D"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161A6DC6"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21" w:type="dxa"/>
          </w:tcPr>
          <w:p w14:paraId="0EF204EC" w14:textId="77777777" w:rsidR="00C86A82" w:rsidRPr="008043D4" w:rsidRDefault="00C86A82" w:rsidP="00C86A82">
            <w:pPr>
              <w:tabs>
                <w:tab w:val="left" w:pos="585"/>
                <w:tab w:val="center" w:pos="664"/>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528" w:type="dxa"/>
          </w:tcPr>
          <w:p w14:paraId="75B389DA"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1288EF00" w14:textId="77777777" w:rsidTr="001829D4">
        <w:trPr>
          <w:trHeight w:val="302"/>
        </w:trPr>
        <w:tc>
          <w:tcPr>
            <w:tcW w:w="3577" w:type="dxa"/>
            <w:shd w:val="clear" w:color="auto" w:fill="auto"/>
            <w:noWrap/>
          </w:tcPr>
          <w:p w14:paraId="6F78A77E"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 (1)</w:t>
            </w:r>
          </w:p>
        </w:tc>
        <w:tc>
          <w:tcPr>
            <w:tcW w:w="1270" w:type="dxa"/>
            <w:vAlign w:val="center"/>
          </w:tcPr>
          <w:p w14:paraId="02BE723B"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494" w:type="dxa"/>
            <w:shd w:val="clear" w:color="auto" w:fill="auto"/>
            <w:noWrap/>
            <w:vAlign w:val="center"/>
          </w:tcPr>
          <w:p w14:paraId="5F30F2C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vAlign w:val="center"/>
          </w:tcPr>
          <w:p w14:paraId="73DFE3F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81" w:type="dxa"/>
            <w:vAlign w:val="center"/>
          </w:tcPr>
          <w:p w14:paraId="6F385EE1"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vAlign w:val="center"/>
          </w:tcPr>
          <w:p w14:paraId="609CBEC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21" w:type="dxa"/>
            <w:vAlign w:val="center"/>
          </w:tcPr>
          <w:p w14:paraId="784F6E18"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c>
          <w:tcPr>
            <w:tcW w:w="1528" w:type="dxa"/>
          </w:tcPr>
          <w:p w14:paraId="1A3F8974"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C86A82" w:rsidRPr="008043D4" w14:paraId="1F922537" w14:textId="77777777" w:rsidTr="001829D4">
        <w:trPr>
          <w:trHeight w:val="418"/>
        </w:trPr>
        <w:tc>
          <w:tcPr>
            <w:tcW w:w="3577" w:type="dxa"/>
            <w:tcBorders>
              <w:top w:val="single" w:sz="4" w:space="0" w:color="auto"/>
              <w:left w:val="single" w:sz="4" w:space="0" w:color="auto"/>
              <w:bottom w:val="single" w:sz="4" w:space="0" w:color="auto"/>
              <w:right w:val="single" w:sz="4" w:space="0" w:color="auto"/>
            </w:tcBorders>
            <w:shd w:val="clear" w:color="auto" w:fill="auto"/>
            <w:noWrap/>
          </w:tcPr>
          <w:p w14:paraId="2A458DE5" w14:textId="77777777" w:rsidR="00C86A82" w:rsidRPr="008043D4" w:rsidRDefault="00C86A82" w:rsidP="00C86A8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ФПС (4)</w:t>
            </w:r>
          </w:p>
        </w:tc>
        <w:tc>
          <w:tcPr>
            <w:tcW w:w="1270" w:type="dxa"/>
            <w:tcBorders>
              <w:top w:val="single" w:sz="4" w:space="0" w:color="auto"/>
              <w:left w:val="single" w:sz="4" w:space="0" w:color="auto"/>
              <w:bottom w:val="single" w:sz="4" w:space="0" w:color="auto"/>
              <w:right w:val="single" w:sz="4" w:space="0" w:color="auto"/>
            </w:tcBorders>
            <w:vAlign w:val="center"/>
          </w:tcPr>
          <w:p w14:paraId="49615B30"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427D7"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62" w:type="dxa"/>
            <w:tcBorders>
              <w:top w:val="single" w:sz="4" w:space="0" w:color="auto"/>
              <w:left w:val="single" w:sz="4" w:space="0" w:color="auto"/>
              <w:bottom w:val="single" w:sz="4" w:space="0" w:color="auto"/>
              <w:right w:val="single" w:sz="4" w:space="0" w:color="auto"/>
            </w:tcBorders>
            <w:vAlign w:val="center"/>
          </w:tcPr>
          <w:p w14:paraId="4FA9300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81" w:type="dxa"/>
            <w:tcBorders>
              <w:top w:val="single" w:sz="4" w:space="0" w:color="auto"/>
              <w:left w:val="single" w:sz="4" w:space="0" w:color="auto"/>
              <w:bottom w:val="single" w:sz="4" w:space="0" w:color="auto"/>
              <w:right w:val="single" w:sz="4" w:space="0" w:color="auto"/>
            </w:tcBorders>
            <w:vAlign w:val="center"/>
          </w:tcPr>
          <w:p w14:paraId="28A577D5"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43" w:type="dxa"/>
            <w:tcBorders>
              <w:top w:val="single" w:sz="4" w:space="0" w:color="auto"/>
              <w:left w:val="single" w:sz="4" w:space="0" w:color="auto"/>
              <w:bottom w:val="single" w:sz="4" w:space="0" w:color="auto"/>
              <w:right w:val="single" w:sz="4" w:space="0" w:color="auto"/>
            </w:tcBorders>
            <w:vAlign w:val="center"/>
          </w:tcPr>
          <w:p w14:paraId="6EF2EBAF"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21" w:type="dxa"/>
            <w:tcBorders>
              <w:top w:val="single" w:sz="4" w:space="0" w:color="auto"/>
              <w:left w:val="single" w:sz="4" w:space="0" w:color="auto"/>
              <w:bottom w:val="single" w:sz="4" w:space="0" w:color="auto"/>
              <w:right w:val="single" w:sz="4" w:space="0" w:color="auto"/>
            </w:tcBorders>
            <w:vAlign w:val="center"/>
          </w:tcPr>
          <w:p w14:paraId="78489973"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28" w:type="dxa"/>
            <w:tcBorders>
              <w:top w:val="single" w:sz="4" w:space="0" w:color="auto"/>
              <w:left w:val="single" w:sz="4" w:space="0" w:color="auto"/>
              <w:bottom w:val="single" w:sz="4" w:space="0" w:color="auto"/>
              <w:right w:val="single" w:sz="4" w:space="0" w:color="auto"/>
            </w:tcBorders>
            <w:vAlign w:val="center"/>
          </w:tcPr>
          <w:p w14:paraId="1433BACE" w14:textId="77777777" w:rsidR="00C86A82" w:rsidRPr="008043D4" w:rsidRDefault="00C86A82" w:rsidP="00C86A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bl>
    <w:p w14:paraId="328C21EA" w14:textId="77777777" w:rsidR="00B3513E" w:rsidRPr="008043D4" w:rsidRDefault="00B3513E" w:rsidP="00B3513E">
      <w:pPr>
        <w:keepNext/>
        <w:spacing w:after="0"/>
        <w:ind w:right="57" w:firstLine="851"/>
        <w:jc w:val="both"/>
        <w:rPr>
          <w:rFonts w:ascii="Times New Roman" w:hAnsi="Times New Roman" w:cs="Times New Roman"/>
          <w:sz w:val="28"/>
          <w:szCs w:val="28"/>
        </w:rPr>
      </w:pPr>
      <w:r w:rsidRPr="008043D4">
        <w:rPr>
          <w:rFonts w:ascii="Times New Roman" w:hAnsi="Times New Roman" w:cs="Times New Roman"/>
          <w:sz w:val="28"/>
          <w:szCs w:val="28"/>
        </w:rPr>
        <w:t>б)</w:t>
      </w:r>
      <w:r w:rsidR="00470A88" w:rsidRPr="008043D4">
        <w:rPr>
          <w:rFonts w:ascii="Times New Roman" w:hAnsi="Times New Roman" w:cs="Times New Roman"/>
          <w:sz w:val="28"/>
          <w:szCs w:val="28"/>
        </w:rPr>
        <w:t> </w:t>
      </w:r>
      <w:r w:rsidRPr="008043D4">
        <w:rPr>
          <w:rFonts w:ascii="Times New Roman" w:hAnsi="Times New Roman" w:cs="Times New Roman"/>
          <w:sz w:val="28"/>
          <w:szCs w:val="28"/>
        </w:rPr>
        <w:t>п</w:t>
      </w:r>
      <w:r w:rsidR="00470A88" w:rsidRPr="008043D4">
        <w:rPr>
          <w:rFonts w:ascii="Times New Roman" w:hAnsi="Times New Roman" w:cs="Times New Roman"/>
          <w:sz w:val="28"/>
          <w:szCs w:val="28"/>
        </w:rPr>
        <w:t>ри</w:t>
      </w:r>
      <w:r w:rsidR="00A36CA7" w:rsidRPr="008043D4">
        <w:rPr>
          <w:rFonts w:ascii="Times New Roman" w:hAnsi="Times New Roman" w:cs="Times New Roman"/>
          <w:sz w:val="28"/>
          <w:szCs w:val="28"/>
        </w:rPr>
        <w:t>мечания</w:t>
      </w:r>
      <w:r w:rsidR="00EC2724" w:rsidRPr="008043D4">
        <w:rPr>
          <w:rFonts w:ascii="Times New Roman" w:hAnsi="Times New Roman" w:cs="Times New Roman"/>
          <w:sz w:val="28"/>
          <w:szCs w:val="28"/>
        </w:rPr>
        <w:t xml:space="preserve"> к таблице 17</w:t>
      </w:r>
      <w:r w:rsidR="00470A88" w:rsidRPr="008043D4">
        <w:rPr>
          <w:rFonts w:ascii="Times New Roman" w:hAnsi="Times New Roman" w:cs="Times New Roman"/>
          <w:sz w:val="28"/>
          <w:szCs w:val="28"/>
        </w:rPr>
        <w:t xml:space="preserve"> </w:t>
      </w:r>
      <w:r w:rsidRPr="008043D4">
        <w:rPr>
          <w:rFonts w:ascii="Times New Roman" w:hAnsi="Times New Roman" w:cs="Times New Roman"/>
          <w:sz w:val="28"/>
          <w:szCs w:val="28"/>
        </w:rPr>
        <w:t>изложить в следующей редакции</w:t>
      </w:r>
      <w:r w:rsidR="00470A88" w:rsidRPr="008043D4">
        <w:rPr>
          <w:rFonts w:ascii="Times New Roman" w:hAnsi="Times New Roman" w:cs="Times New Roman"/>
          <w:sz w:val="28"/>
          <w:szCs w:val="28"/>
        </w:rPr>
        <w:t>:</w:t>
      </w:r>
    </w:p>
    <w:tbl>
      <w:tblPr>
        <w:tblStyle w:val="251"/>
        <w:tblW w:w="488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3620"/>
      </w:tblGrid>
      <w:tr w:rsidR="00C86A82" w:rsidRPr="008043D4" w14:paraId="1D8EF735" w14:textId="77777777" w:rsidTr="008029AE">
        <w:tc>
          <w:tcPr>
            <w:tcW w:w="13966" w:type="dxa"/>
            <w:gridSpan w:val="2"/>
            <w:hideMark/>
          </w:tcPr>
          <w:p w14:paraId="243843D5" w14:textId="311A0D55" w:rsidR="00C86A82" w:rsidRPr="008043D4" w:rsidRDefault="00C86A82" w:rsidP="00C86A82">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pacing w:val="30"/>
                <w:sz w:val="28"/>
                <w:szCs w:val="20"/>
              </w:rPr>
              <w:t>«Примечания:</w:t>
            </w:r>
          </w:p>
        </w:tc>
      </w:tr>
      <w:tr w:rsidR="00C86A82" w:rsidRPr="008043D4" w14:paraId="3CE9C487" w14:textId="77777777" w:rsidTr="008029AE">
        <w:tc>
          <w:tcPr>
            <w:tcW w:w="612" w:type="dxa"/>
          </w:tcPr>
          <w:p w14:paraId="10AE61E8" w14:textId="77777777" w:rsidR="00C86A82" w:rsidRPr="008043D4" w:rsidRDefault="00C86A82" w:rsidP="00C86A82">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1.</w:t>
            </w:r>
          </w:p>
        </w:tc>
        <w:tc>
          <w:tcPr>
            <w:tcW w:w="13354" w:type="dxa"/>
          </w:tcPr>
          <w:p w14:paraId="0CEEB6DC" w14:textId="5611BFC9" w:rsidR="00C86A82" w:rsidRPr="008043D4" w:rsidRDefault="00C86A82" w:rsidP="001808B7">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Реквизиты «признак исчерпания ресурса ФН» (тег 1050), «признак необходимости срочной замены ФН» (тег 1051), «признак переполнения памяти ФН» (тег 1052), «признак превышения времени ожидания ответа ОФД» (тег 1053) вносятся в </w:t>
            </w:r>
            <w:r w:rsidR="001808B7" w:rsidRPr="008043D4">
              <w:rPr>
                <w:rFonts w:ascii="Times New Roman" w:eastAsia="Times New Roman" w:hAnsi="Times New Roman" w:cs="Times New Roman"/>
                <w:sz w:val="28"/>
                <w:szCs w:val="20"/>
              </w:rPr>
              <w:t>ФД</w:t>
            </w:r>
            <w:r w:rsidRPr="008043D4">
              <w:rPr>
                <w:rFonts w:ascii="Times New Roman" w:eastAsia="Times New Roman" w:hAnsi="Times New Roman" w:cs="Times New Roman"/>
                <w:sz w:val="28"/>
                <w:szCs w:val="20"/>
              </w:rPr>
              <w:t xml:space="preserve"> только при наступлении соответствующих событий.</w:t>
            </w:r>
          </w:p>
        </w:tc>
      </w:tr>
      <w:tr w:rsidR="00C86A82" w:rsidRPr="008043D4" w14:paraId="1CC77D6A" w14:textId="77777777" w:rsidTr="008029AE">
        <w:tc>
          <w:tcPr>
            <w:tcW w:w="612" w:type="dxa"/>
          </w:tcPr>
          <w:p w14:paraId="6F254821" w14:textId="77777777" w:rsidR="00C86A82" w:rsidRPr="008043D4" w:rsidRDefault="00C86A82" w:rsidP="00C86A82">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2.</w:t>
            </w:r>
          </w:p>
        </w:tc>
        <w:tc>
          <w:tcPr>
            <w:tcW w:w="13354" w:type="dxa"/>
          </w:tcPr>
          <w:p w14:paraId="044D1912" w14:textId="77777777" w:rsidR="00C86A82" w:rsidRPr="008043D4" w:rsidRDefault="00C86A82" w:rsidP="00C86A82">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«признак превышения времени ожидания ответа ОФД» (тег 1053) устанавливается в случае, если ответ от ОФД не поступал в течение 2-х дней и более (для версии ФФД 1.0 более 5 дней).</w:t>
            </w:r>
          </w:p>
        </w:tc>
      </w:tr>
      <w:tr w:rsidR="00C86A82" w:rsidRPr="008043D4" w14:paraId="3C03C92B" w14:textId="77777777" w:rsidTr="008029AE">
        <w:tc>
          <w:tcPr>
            <w:tcW w:w="612" w:type="dxa"/>
          </w:tcPr>
          <w:p w14:paraId="2C2315FD" w14:textId="77777777" w:rsidR="00C86A82" w:rsidRPr="008043D4" w:rsidRDefault="00C86A82" w:rsidP="00C86A82">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3.</w:t>
            </w:r>
          </w:p>
        </w:tc>
        <w:tc>
          <w:tcPr>
            <w:tcW w:w="13354" w:type="dxa"/>
          </w:tcPr>
          <w:p w14:paraId="590F5384" w14:textId="77777777" w:rsidR="00C86A82" w:rsidRPr="008043D4" w:rsidRDefault="00C86A82" w:rsidP="00C86A82">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Коды сообщений оператора, в которых любой из битов 1, 6 или 7 имел значение, равное «1» (в соответствии с содержанием сообщения оператора, указанным в таблице 37), которые содержались в реквизитах «сообщение оператора» (тег 1206), поступивших от ОФД в составе подтверждений оператора с момента формирования отчета о закрытии смены до момента формирования отчета об открытии смены, должны использоваться для формирования на их основе значения реквизита «сообщение оператора» (тег 1206), отчета об открытии смены путем логического сложения значений реквизитов «сообщение оператора» (тег 1206), поступивших от ОФД в составе подтверждений оператора.</w:t>
            </w:r>
          </w:p>
        </w:tc>
      </w:tr>
      <w:tr w:rsidR="00C86A82" w:rsidRPr="008043D4" w14:paraId="0AED50BB" w14:textId="77777777" w:rsidTr="008029AE">
        <w:tc>
          <w:tcPr>
            <w:tcW w:w="612" w:type="dxa"/>
          </w:tcPr>
          <w:p w14:paraId="784944C5" w14:textId="77777777" w:rsidR="00C86A82" w:rsidRPr="008043D4" w:rsidRDefault="00C86A82" w:rsidP="00C86A82">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8"/>
              </w:rPr>
            </w:pPr>
          </w:p>
        </w:tc>
        <w:tc>
          <w:tcPr>
            <w:tcW w:w="13354" w:type="dxa"/>
          </w:tcPr>
          <w:p w14:paraId="2DE024B7" w14:textId="77777777" w:rsidR="00C86A82" w:rsidRPr="008043D4" w:rsidRDefault="00C86A82" w:rsidP="00C86A82">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 xml:space="preserve">Коды сообщений оператора, в которых любой из битов 2, 3 или 4 имел значение, равное «1» (в соответствии с содержанием сообщения оператора, указанным в таблице 37), которые содержались в реквизитах «сообщение оператора» (тег 1206), поступивших от ОФД в составе подтверждений оператора с момента формирования </w:t>
            </w:r>
            <w:r w:rsidRPr="008043D4">
              <w:rPr>
                <w:rFonts w:ascii="Times New Roman" w:eastAsia="Times New Roman" w:hAnsi="Times New Roman" w:cs="Times New Roman"/>
                <w:sz w:val="28"/>
                <w:szCs w:val="28"/>
              </w:rPr>
              <w:lastRenderedPageBreak/>
              <w:t>отчета о закрытии смены до момента формирования отчета об открытии смены, могут использоваться для формирования на их основе значения реквизита «сообщение оператора» (тег 1206), отчета об открытии смены путем логического сложения значений реквизитов «сообщение оператора» (тег 1206), поступивших от ОФД в составе подтверждений оператора.</w:t>
            </w:r>
          </w:p>
        </w:tc>
      </w:tr>
      <w:tr w:rsidR="00C86A82" w:rsidRPr="008043D4" w14:paraId="5E465A69" w14:textId="77777777" w:rsidTr="008029AE">
        <w:tc>
          <w:tcPr>
            <w:tcW w:w="612" w:type="dxa"/>
          </w:tcPr>
          <w:p w14:paraId="4D3EDE04" w14:textId="77777777" w:rsidR="00C86A82" w:rsidRPr="008043D4" w:rsidRDefault="00C86A82" w:rsidP="00C86A82">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8"/>
              </w:rPr>
            </w:pPr>
            <w:r w:rsidRPr="008043D4">
              <w:rPr>
                <w:rFonts w:ascii="Times New Roman" w:eastAsia="Times New Roman" w:hAnsi="Times New Roman" w:cs="Times New Roman"/>
                <w:spacing w:val="30"/>
                <w:sz w:val="28"/>
                <w:szCs w:val="28"/>
              </w:rPr>
              <w:lastRenderedPageBreak/>
              <w:t>4.</w:t>
            </w:r>
          </w:p>
        </w:tc>
        <w:tc>
          <w:tcPr>
            <w:tcW w:w="13354" w:type="dxa"/>
          </w:tcPr>
          <w:p w14:paraId="1ECDF540" w14:textId="2B3DAEAB" w:rsidR="00C86A82" w:rsidRPr="008043D4" w:rsidRDefault="00C86A82" w:rsidP="008029AE">
            <w:pPr>
              <w:spacing w:line="276" w:lineRule="auto"/>
              <w:jc w:val="both"/>
              <w:rPr>
                <w:rFonts w:ascii="Times New Roman" w:hAnsi="Times New Roman"/>
                <w:sz w:val="28"/>
              </w:rPr>
            </w:pPr>
            <w:r w:rsidRPr="008043D4">
              <w:rPr>
                <w:rFonts w:ascii="Times New Roman" w:hAnsi="Times New Roman"/>
                <w:sz w:val="28"/>
              </w:rPr>
              <w:t xml:space="preserve">Значения реквизитов «адрес расчетов» (тег 1009), «место расчетов» (тег 1187) включаются в состав ФД во всех случаях, за исключением регистрации ККТ для развозной и или (разностной) торговли (оказания услуг, выполнения работ) и при регистрации ККТ в автоматических устройствах, в случае применения ККТ в режиме передачи данных в составе нескольких автоматических </w:t>
            </w:r>
            <w:r w:rsidR="001808B7" w:rsidRPr="008043D4">
              <w:rPr>
                <w:rFonts w:ascii="Times New Roman" w:hAnsi="Times New Roman"/>
                <w:sz w:val="28"/>
              </w:rPr>
              <w:t xml:space="preserve">устройств. </w:t>
            </w:r>
            <w:r w:rsidR="001808B7" w:rsidRPr="008043D4">
              <w:rPr>
                <w:rFonts w:ascii="Times New Roman" w:hAnsi="Times New Roman"/>
                <w:sz w:val="28"/>
              </w:rPr>
              <w:tab/>
            </w:r>
          </w:p>
        </w:tc>
      </w:tr>
      <w:tr w:rsidR="008029AE" w:rsidRPr="008043D4" w14:paraId="0EC14784" w14:textId="77777777" w:rsidTr="008029AE">
        <w:tc>
          <w:tcPr>
            <w:tcW w:w="612" w:type="dxa"/>
          </w:tcPr>
          <w:p w14:paraId="5054C0ED" w14:textId="4F3C4E8B" w:rsidR="008029AE" w:rsidRPr="008043D4" w:rsidRDefault="008029AE" w:rsidP="00C86A82">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8"/>
              </w:rPr>
            </w:pPr>
            <w:r w:rsidRPr="008043D4">
              <w:rPr>
                <w:rFonts w:ascii="Times New Roman" w:eastAsia="Times New Roman" w:hAnsi="Times New Roman" w:cs="Times New Roman"/>
                <w:spacing w:val="30"/>
                <w:sz w:val="28"/>
                <w:szCs w:val="28"/>
              </w:rPr>
              <w:t>5.</w:t>
            </w:r>
          </w:p>
        </w:tc>
        <w:tc>
          <w:tcPr>
            <w:tcW w:w="13354" w:type="dxa"/>
          </w:tcPr>
          <w:p w14:paraId="5E7A23EE" w14:textId="788F05B1" w:rsidR="008029AE" w:rsidRPr="008043D4" w:rsidRDefault="008029AE" w:rsidP="00C86A82">
            <w:pPr>
              <w:spacing w:line="276" w:lineRule="auto"/>
              <w:jc w:val="both"/>
              <w:rPr>
                <w:rFonts w:ascii="Times New Roman" w:hAnsi="Times New Roman"/>
                <w:sz w:val="28"/>
              </w:rPr>
            </w:pPr>
            <w:r w:rsidRPr="008043D4">
              <w:rPr>
                <w:rFonts w:ascii="Times New Roman" w:hAnsi="Times New Roman"/>
                <w:sz w:val="28"/>
              </w:rPr>
              <w:t>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tc>
      </w:tr>
    </w:tbl>
    <w:p w14:paraId="3C4775ED" w14:textId="1E8A6283" w:rsidR="008978BB" w:rsidRPr="008043D4" w:rsidRDefault="008029AE" w:rsidP="00B3513E">
      <w:pPr>
        <w:keepNext/>
        <w:spacing w:after="0"/>
        <w:ind w:right="57" w:firstLine="851"/>
        <w:jc w:val="both"/>
        <w:rPr>
          <w:rFonts w:ascii="Times New Roman" w:hAnsi="Times New Roman" w:cs="Times New Roman"/>
          <w:sz w:val="28"/>
          <w:szCs w:val="28"/>
        </w:rPr>
      </w:pPr>
      <w:r w:rsidRPr="008043D4">
        <w:rPr>
          <w:rFonts w:ascii="Times New Roman" w:hAnsi="Times New Roman" w:cs="Times New Roman"/>
          <w:sz w:val="28"/>
          <w:szCs w:val="28"/>
        </w:rPr>
        <w:t>2</w:t>
      </w:r>
      <w:r w:rsidR="00025C0E" w:rsidRPr="008043D4">
        <w:rPr>
          <w:rFonts w:ascii="Times New Roman" w:hAnsi="Times New Roman" w:cs="Times New Roman"/>
          <w:sz w:val="28"/>
          <w:szCs w:val="28"/>
        </w:rPr>
        <w:t>2</w:t>
      </w:r>
      <w:r w:rsidR="00A57273" w:rsidRPr="008043D4">
        <w:rPr>
          <w:rFonts w:ascii="Times New Roman" w:hAnsi="Times New Roman" w:cs="Times New Roman"/>
          <w:sz w:val="28"/>
          <w:szCs w:val="28"/>
        </w:rPr>
        <w:t>. Т</w:t>
      </w:r>
      <w:r w:rsidR="008978BB" w:rsidRPr="008043D4">
        <w:rPr>
          <w:rFonts w:ascii="Times New Roman" w:hAnsi="Times New Roman" w:cs="Times New Roman"/>
          <w:sz w:val="28"/>
          <w:szCs w:val="28"/>
        </w:rPr>
        <w:t>аблиц</w:t>
      </w:r>
      <w:r w:rsidR="00A57273" w:rsidRPr="008043D4">
        <w:rPr>
          <w:rFonts w:ascii="Times New Roman" w:hAnsi="Times New Roman" w:cs="Times New Roman"/>
          <w:sz w:val="28"/>
          <w:szCs w:val="28"/>
        </w:rPr>
        <w:t>у</w:t>
      </w:r>
      <w:r w:rsidR="008978BB" w:rsidRPr="008043D4">
        <w:rPr>
          <w:rFonts w:ascii="Times New Roman" w:hAnsi="Times New Roman" w:cs="Times New Roman"/>
          <w:sz w:val="28"/>
          <w:szCs w:val="28"/>
        </w:rPr>
        <w:t xml:space="preserve"> 18</w:t>
      </w:r>
      <w:r w:rsidR="00A57273" w:rsidRPr="008043D4">
        <w:rPr>
          <w:rFonts w:ascii="Times New Roman" w:hAnsi="Times New Roman" w:cs="Times New Roman"/>
          <w:sz w:val="28"/>
          <w:szCs w:val="28"/>
        </w:rPr>
        <w:t xml:space="preserve"> изложить в следующей редакции</w:t>
      </w:r>
      <w:r w:rsidR="008978BB" w:rsidRPr="008043D4">
        <w:rPr>
          <w:rFonts w:ascii="Times New Roman" w:hAnsi="Times New Roman" w:cs="Times New Roman"/>
          <w:sz w:val="28"/>
          <w:szCs w:val="28"/>
        </w:rPr>
        <w:t>:</w:t>
      </w:r>
    </w:p>
    <w:p w14:paraId="6F5F3CBB" w14:textId="6EF70DBD" w:rsidR="00D77A30" w:rsidRPr="008043D4" w:rsidRDefault="001829D4" w:rsidP="001829D4">
      <w:pPr>
        <w:keepNext/>
        <w:spacing w:after="0"/>
        <w:ind w:right="57" w:firstLine="851"/>
        <w:jc w:val="right"/>
        <w:rPr>
          <w:rFonts w:ascii="Times New Roman" w:hAnsi="Times New Roman" w:cs="Times New Roman"/>
          <w:sz w:val="28"/>
          <w:szCs w:val="28"/>
        </w:rPr>
      </w:pPr>
      <w:r w:rsidRPr="008043D4">
        <w:rPr>
          <w:rFonts w:ascii="Times New Roman" w:hAnsi="Times New Roman" w:cs="Times New Roman"/>
          <w:sz w:val="28"/>
          <w:szCs w:val="28"/>
        </w:rPr>
        <w:t>Таблица 18</w:t>
      </w:r>
    </w:p>
    <w:p w14:paraId="6A05CE62" w14:textId="12B9DF02" w:rsidR="001829D4" w:rsidRPr="008043D4" w:rsidRDefault="001829D4" w:rsidP="001829D4">
      <w:pPr>
        <w:keepNext/>
        <w:spacing w:after="0"/>
        <w:ind w:right="57" w:firstLine="851"/>
        <w:jc w:val="center"/>
        <w:rPr>
          <w:rFonts w:ascii="Times New Roman" w:hAnsi="Times New Roman" w:cs="Times New Roman"/>
          <w:sz w:val="28"/>
          <w:szCs w:val="28"/>
        </w:rPr>
      </w:pPr>
      <w:r w:rsidRPr="008043D4">
        <w:rPr>
          <w:rFonts w:ascii="Times New Roman" w:hAnsi="Times New Roman" w:cs="Times New Roman"/>
          <w:sz w:val="28"/>
          <w:szCs w:val="28"/>
        </w:rPr>
        <w:t>Реквизиты, содержащиеся в отчете о текущем состоянии расчетов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3"/>
        <w:gridCol w:w="1449"/>
        <w:gridCol w:w="1489"/>
        <w:gridCol w:w="1628"/>
        <w:gridCol w:w="1470"/>
        <w:gridCol w:w="1431"/>
        <w:gridCol w:w="1448"/>
        <w:gridCol w:w="1612"/>
      </w:tblGrid>
      <w:tr w:rsidR="001829D4" w:rsidRPr="008043D4" w14:paraId="5C592D70" w14:textId="77777777" w:rsidTr="001829D4">
        <w:trPr>
          <w:cantSplit/>
          <w:trHeight w:val="20"/>
        </w:trPr>
        <w:tc>
          <w:tcPr>
            <w:tcW w:w="4017" w:type="dxa"/>
            <w:shd w:val="clear" w:color="auto" w:fill="auto"/>
            <w:vAlign w:val="center"/>
            <w:hideMark/>
          </w:tcPr>
          <w:p w14:paraId="55DA687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443" w:type="dxa"/>
            <w:vAlign w:val="center"/>
          </w:tcPr>
          <w:p w14:paraId="36E6AA2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483" w:type="dxa"/>
            <w:shd w:val="clear" w:color="auto" w:fill="auto"/>
            <w:vAlign w:val="center"/>
          </w:tcPr>
          <w:p w14:paraId="4A1B270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622" w:type="dxa"/>
            <w:vAlign w:val="center"/>
          </w:tcPr>
          <w:p w14:paraId="0EB46D71"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w:t>
            </w:r>
          </w:p>
        </w:tc>
        <w:tc>
          <w:tcPr>
            <w:tcW w:w="1464" w:type="dxa"/>
            <w:vAlign w:val="center"/>
          </w:tcPr>
          <w:p w14:paraId="3AD7493D"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1425" w:type="dxa"/>
            <w:vAlign w:val="center"/>
          </w:tcPr>
          <w:p w14:paraId="7021840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Хран</w:t>
            </w:r>
            <w:proofErr w:type="spellEnd"/>
            <w:r w:rsidRPr="008043D4">
              <w:rPr>
                <w:rFonts w:ascii="Times New Roman" w:eastAsia="Times New Roman" w:hAnsi="Times New Roman" w:cs="Times New Roman"/>
                <w:b/>
                <w:sz w:val="28"/>
                <w:szCs w:val="20"/>
              </w:rPr>
              <w:t>.</w:t>
            </w:r>
          </w:p>
        </w:tc>
        <w:tc>
          <w:tcPr>
            <w:tcW w:w="1442" w:type="dxa"/>
            <w:vAlign w:val="center"/>
          </w:tcPr>
          <w:p w14:paraId="50D3A6D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ФП</w:t>
            </w:r>
          </w:p>
        </w:tc>
        <w:tc>
          <w:tcPr>
            <w:tcW w:w="1606" w:type="dxa"/>
            <w:vAlign w:val="center"/>
          </w:tcPr>
          <w:p w14:paraId="62B5325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№прим.</w:t>
            </w:r>
          </w:p>
        </w:tc>
      </w:tr>
      <w:tr w:rsidR="001829D4" w:rsidRPr="008043D4" w14:paraId="03E5F48C" w14:textId="77777777" w:rsidTr="001829D4">
        <w:trPr>
          <w:cantSplit/>
          <w:trHeight w:val="20"/>
        </w:trPr>
        <w:tc>
          <w:tcPr>
            <w:tcW w:w="4017" w:type="dxa"/>
            <w:shd w:val="clear" w:color="auto" w:fill="auto"/>
            <w:noWrap/>
            <w:hideMark/>
          </w:tcPr>
          <w:p w14:paraId="643108DD"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документа</w:t>
            </w:r>
          </w:p>
        </w:tc>
        <w:tc>
          <w:tcPr>
            <w:tcW w:w="1443" w:type="dxa"/>
          </w:tcPr>
          <w:p w14:paraId="482DE4B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1483" w:type="dxa"/>
            <w:shd w:val="clear" w:color="auto" w:fill="auto"/>
            <w:noWrap/>
          </w:tcPr>
          <w:p w14:paraId="23AB556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7EF8615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64" w:type="dxa"/>
          </w:tcPr>
          <w:p w14:paraId="19BAB89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2B487A6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w:t>
            </w:r>
          </w:p>
        </w:tc>
        <w:tc>
          <w:tcPr>
            <w:tcW w:w="1442" w:type="dxa"/>
          </w:tcPr>
          <w:p w14:paraId="168CC3C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06" w:type="dxa"/>
          </w:tcPr>
          <w:p w14:paraId="31401EAF"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6B0B72BB" w14:textId="77777777" w:rsidTr="001829D4">
        <w:trPr>
          <w:cantSplit/>
          <w:trHeight w:val="20"/>
        </w:trPr>
        <w:tc>
          <w:tcPr>
            <w:tcW w:w="4017" w:type="dxa"/>
            <w:shd w:val="clear" w:color="auto" w:fill="auto"/>
            <w:noWrap/>
            <w:hideMark/>
          </w:tcPr>
          <w:p w14:paraId="27E35196"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код формы ФД</w:t>
            </w:r>
          </w:p>
        </w:tc>
        <w:tc>
          <w:tcPr>
            <w:tcW w:w="1443" w:type="dxa"/>
          </w:tcPr>
          <w:p w14:paraId="56BDC035"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83" w:type="dxa"/>
            <w:shd w:val="clear" w:color="auto" w:fill="auto"/>
            <w:noWrap/>
          </w:tcPr>
          <w:p w14:paraId="48838D7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79D7E540"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64" w:type="dxa"/>
          </w:tcPr>
          <w:p w14:paraId="6A82B73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33BBB9A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442" w:type="dxa"/>
          </w:tcPr>
          <w:p w14:paraId="43CD50F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06" w:type="dxa"/>
          </w:tcPr>
          <w:p w14:paraId="36A8211F"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4336AB2A" w14:textId="77777777" w:rsidTr="001829D4">
        <w:trPr>
          <w:cantSplit/>
          <w:trHeight w:val="20"/>
        </w:trPr>
        <w:tc>
          <w:tcPr>
            <w:tcW w:w="4017" w:type="dxa"/>
            <w:shd w:val="clear" w:color="auto" w:fill="auto"/>
            <w:noWrap/>
          </w:tcPr>
          <w:p w14:paraId="313D7349"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версии ФФД</w:t>
            </w:r>
          </w:p>
        </w:tc>
        <w:tc>
          <w:tcPr>
            <w:tcW w:w="1443" w:type="dxa"/>
          </w:tcPr>
          <w:p w14:paraId="1D7C7B0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1209</w:t>
            </w:r>
          </w:p>
        </w:tc>
        <w:tc>
          <w:tcPr>
            <w:tcW w:w="1483" w:type="dxa"/>
            <w:shd w:val="clear" w:color="auto" w:fill="auto"/>
            <w:noWrap/>
          </w:tcPr>
          <w:p w14:paraId="4B88AEA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622" w:type="dxa"/>
          </w:tcPr>
          <w:p w14:paraId="55A056B1"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64" w:type="dxa"/>
          </w:tcPr>
          <w:p w14:paraId="032A95F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vAlign w:val="center"/>
          </w:tcPr>
          <w:p w14:paraId="13C84AD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30д</w:t>
            </w:r>
          </w:p>
        </w:tc>
        <w:tc>
          <w:tcPr>
            <w:tcW w:w="1442" w:type="dxa"/>
            <w:vAlign w:val="center"/>
          </w:tcPr>
          <w:p w14:paraId="05EC3510"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06" w:type="dxa"/>
          </w:tcPr>
          <w:p w14:paraId="51BC6334"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17FB4902" w14:textId="77777777" w:rsidTr="001829D4">
        <w:trPr>
          <w:cantSplit/>
          <w:trHeight w:val="20"/>
        </w:trPr>
        <w:tc>
          <w:tcPr>
            <w:tcW w:w="4017" w:type="dxa"/>
            <w:shd w:val="clear" w:color="auto" w:fill="auto"/>
            <w:noWrap/>
          </w:tcPr>
          <w:p w14:paraId="23514BF7"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1443" w:type="dxa"/>
          </w:tcPr>
          <w:p w14:paraId="00DC172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1483" w:type="dxa"/>
            <w:shd w:val="clear" w:color="auto" w:fill="auto"/>
            <w:noWrap/>
          </w:tcPr>
          <w:p w14:paraId="1671E806"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2ADEFD6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64" w:type="dxa"/>
          </w:tcPr>
          <w:p w14:paraId="47AB575B"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1343097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42" w:type="dxa"/>
          </w:tcPr>
          <w:p w14:paraId="0DCF4D2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06" w:type="dxa"/>
          </w:tcPr>
          <w:p w14:paraId="64CFEE71"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20248E64" w14:textId="77777777" w:rsidTr="001829D4">
        <w:trPr>
          <w:cantSplit/>
          <w:trHeight w:val="20"/>
        </w:trPr>
        <w:tc>
          <w:tcPr>
            <w:tcW w:w="4017" w:type="dxa"/>
            <w:shd w:val="clear" w:color="auto" w:fill="auto"/>
            <w:noWrap/>
          </w:tcPr>
          <w:p w14:paraId="1E2C910B"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1443" w:type="dxa"/>
          </w:tcPr>
          <w:p w14:paraId="2EC51921"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1483" w:type="dxa"/>
            <w:shd w:val="clear" w:color="auto" w:fill="auto"/>
            <w:noWrap/>
          </w:tcPr>
          <w:p w14:paraId="5A61E16D"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7811F5A6"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6409E67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6ADAC16F"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442" w:type="dxa"/>
          </w:tcPr>
          <w:p w14:paraId="653BC29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06" w:type="dxa"/>
          </w:tcPr>
          <w:p w14:paraId="40A54A6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29B65CDF" w14:textId="77777777" w:rsidTr="001829D4">
        <w:trPr>
          <w:cantSplit/>
          <w:trHeight w:val="20"/>
        </w:trPr>
        <w:tc>
          <w:tcPr>
            <w:tcW w:w="4017" w:type="dxa"/>
            <w:shd w:val="clear" w:color="auto" w:fill="auto"/>
            <w:noWrap/>
          </w:tcPr>
          <w:p w14:paraId="3577498D"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1443" w:type="dxa"/>
          </w:tcPr>
          <w:p w14:paraId="3C4D7B0B"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1483" w:type="dxa"/>
            <w:shd w:val="clear" w:color="auto" w:fill="auto"/>
            <w:noWrap/>
          </w:tcPr>
          <w:p w14:paraId="0376202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622" w:type="dxa"/>
          </w:tcPr>
          <w:p w14:paraId="65BC32C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64" w:type="dxa"/>
          </w:tcPr>
          <w:p w14:paraId="7FF43E5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5807EE0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42" w:type="dxa"/>
          </w:tcPr>
          <w:p w14:paraId="4343C116"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06" w:type="dxa"/>
          </w:tcPr>
          <w:p w14:paraId="19533F76"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r>
      <w:tr w:rsidR="001829D4" w:rsidRPr="008043D4" w14:paraId="55B0FDAA" w14:textId="77777777" w:rsidTr="001829D4">
        <w:trPr>
          <w:cantSplit/>
          <w:trHeight w:val="20"/>
        </w:trPr>
        <w:tc>
          <w:tcPr>
            <w:tcW w:w="4017" w:type="dxa"/>
            <w:shd w:val="clear" w:color="auto" w:fill="auto"/>
            <w:noWrap/>
          </w:tcPr>
          <w:p w14:paraId="5415AA08"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1443" w:type="dxa"/>
          </w:tcPr>
          <w:p w14:paraId="5E28D8A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1483" w:type="dxa"/>
            <w:shd w:val="clear" w:color="auto" w:fill="auto"/>
            <w:noWrap/>
          </w:tcPr>
          <w:p w14:paraId="600BB5F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22" w:type="dxa"/>
          </w:tcPr>
          <w:p w14:paraId="3C517D6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64" w:type="dxa"/>
          </w:tcPr>
          <w:p w14:paraId="1D44D81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7522FE56"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42" w:type="dxa"/>
          </w:tcPr>
          <w:p w14:paraId="5A841F7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06" w:type="dxa"/>
          </w:tcPr>
          <w:p w14:paraId="19B87D70"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r>
      <w:tr w:rsidR="001829D4" w:rsidRPr="008043D4" w14:paraId="404195EC" w14:textId="77777777" w:rsidTr="001829D4">
        <w:trPr>
          <w:cantSplit/>
          <w:trHeight w:val="20"/>
        </w:trPr>
        <w:tc>
          <w:tcPr>
            <w:tcW w:w="4017" w:type="dxa"/>
            <w:shd w:val="clear" w:color="auto" w:fill="auto"/>
            <w:noWrap/>
          </w:tcPr>
          <w:p w14:paraId="020043A5"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443" w:type="dxa"/>
          </w:tcPr>
          <w:p w14:paraId="5F2FBF1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483" w:type="dxa"/>
            <w:shd w:val="clear" w:color="auto" w:fill="auto"/>
            <w:noWrap/>
          </w:tcPr>
          <w:p w14:paraId="45C2F7B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63A67CA6"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0508E39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410FF84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442" w:type="dxa"/>
          </w:tcPr>
          <w:p w14:paraId="1CB4FFF5"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06" w:type="dxa"/>
          </w:tcPr>
          <w:p w14:paraId="66CC220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1A1DD6F9" w14:textId="77777777" w:rsidTr="001829D4">
        <w:trPr>
          <w:cantSplit/>
          <w:trHeight w:val="20"/>
        </w:trPr>
        <w:tc>
          <w:tcPr>
            <w:tcW w:w="4017" w:type="dxa"/>
            <w:shd w:val="clear" w:color="auto" w:fill="auto"/>
            <w:noWrap/>
          </w:tcPr>
          <w:p w14:paraId="2F21477E"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смены</w:t>
            </w:r>
          </w:p>
        </w:tc>
        <w:tc>
          <w:tcPr>
            <w:tcW w:w="1443" w:type="dxa"/>
          </w:tcPr>
          <w:p w14:paraId="2AC06E90"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1038</w:t>
            </w:r>
          </w:p>
        </w:tc>
        <w:tc>
          <w:tcPr>
            <w:tcW w:w="1483" w:type="dxa"/>
            <w:shd w:val="clear" w:color="auto" w:fill="auto"/>
            <w:noWrap/>
          </w:tcPr>
          <w:p w14:paraId="335E503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622" w:type="dxa"/>
          </w:tcPr>
          <w:p w14:paraId="4438603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41D0F394"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081D526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442" w:type="dxa"/>
          </w:tcPr>
          <w:p w14:paraId="67EFFB6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06" w:type="dxa"/>
          </w:tcPr>
          <w:p w14:paraId="7C8BCBF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1829D4" w:rsidRPr="008043D4" w14:paraId="6BD3D895" w14:textId="77777777" w:rsidTr="001829D4">
        <w:trPr>
          <w:cantSplit/>
          <w:trHeight w:val="20"/>
        </w:trPr>
        <w:tc>
          <w:tcPr>
            <w:tcW w:w="4017" w:type="dxa"/>
            <w:shd w:val="clear" w:color="auto" w:fill="auto"/>
            <w:noWrap/>
          </w:tcPr>
          <w:p w14:paraId="05CCC023"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автономного режима</w:t>
            </w:r>
          </w:p>
        </w:tc>
        <w:tc>
          <w:tcPr>
            <w:tcW w:w="1443" w:type="dxa"/>
          </w:tcPr>
          <w:p w14:paraId="1AF3C29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1002</w:t>
            </w:r>
          </w:p>
        </w:tc>
        <w:tc>
          <w:tcPr>
            <w:tcW w:w="1483" w:type="dxa"/>
            <w:shd w:val="clear" w:color="auto" w:fill="auto"/>
            <w:noWrap/>
          </w:tcPr>
          <w:p w14:paraId="147D572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622" w:type="dxa"/>
          </w:tcPr>
          <w:p w14:paraId="2785386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3CD19AF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5032BD8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442" w:type="dxa"/>
          </w:tcPr>
          <w:p w14:paraId="459D24E1"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06" w:type="dxa"/>
          </w:tcPr>
          <w:p w14:paraId="389CA0D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69D04937" w14:textId="77777777" w:rsidTr="001829D4">
        <w:trPr>
          <w:cantSplit/>
          <w:trHeight w:val="20"/>
        </w:trPr>
        <w:tc>
          <w:tcPr>
            <w:tcW w:w="4017" w:type="dxa"/>
            <w:shd w:val="clear" w:color="auto" w:fill="auto"/>
            <w:noWrap/>
          </w:tcPr>
          <w:p w14:paraId="3928C2F7"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первого непереданного документа</w:t>
            </w:r>
          </w:p>
        </w:tc>
        <w:tc>
          <w:tcPr>
            <w:tcW w:w="1443" w:type="dxa"/>
          </w:tcPr>
          <w:p w14:paraId="6BCC5ADD"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1116</w:t>
            </w:r>
          </w:p>
        </w:tc>
        <w:tc>
          <w:tcPr>
            <w:tcW w:w="1483" w:type="dxa"/>
            <w:shd w:val="clear" w:color="auto" w:fill="auto"/>
            <w:noWrap/>
          </w:tcPr>
          <w:p w14:paraId="19C6C806"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622" w:type="dxa"/>
          </w:tcPr>
          <w:p w14:paraId="79F44BD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2C0E8A1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44D5630F"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442" w:type="dxa"/>
          </w:tcPr>
          <w:p w14:paraId="49461F3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06" w:type="dxa"/>
          </w:tcPr>
          <w:p w14:paraId="2227BED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5EA5827D" w14:textId="77777777" w:rsidTr="001829D4">
        <w:trPr>
          <w:cantSplit/>
          <w:trHeight w:val="20"/>
        </w:trPr>
        <w:tc>
          <w:tcPr>
            <w:tcW w:w="4017" w:type="dxa"/>
            <w:shd w:val="clear" w:color="auto" w:fill="auto"/>
            <w:noWrap/>
          </w:tcPr>
          <w:p w14:paraId="7695B565"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количество непереданных ФД</w:t>
            </w:r>
          </w:p>
        </w:tc>
        <w:tc>
          <w:tcPr>
            <w:tcW w:w="1443" w:type="dxa"/>
          </w:tcPr>
          <w:p w14:paraId="685CCB8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1097</w:t>
            </w:r>
          </w:p>
        </w:tc>
        <w:tc>
          <w:tcPr>
            <w:tcW w:w="1483" w:type="dxa"/>
            <w:shd w:val="clear" w:color="auto" w:fill="auto"/>
            <w:noWrap/>
          </w:tcPr>
          <w:p w14:paraId="4AF9640B"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622" w:type="dxa"/>
          </w:tcPr>
          <w:p w14:paraId="5C7FDDF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307298F5"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3762B52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442" w:type="dxa"/>
          </w:tcPr>
          <w:p w14:paraId="60CBDA2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06" w:type="dxa"/>
          </w:tcPr>
          <w:p w14:paraId="077CED3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2026796A" w14:textId="77777777" w:rsidTr="001829D4">
        <w:trPr>
          <w:cantSplit/>
          <w:trHeight w:val="20"/>
        </w:trPr>
        <w:tc>
          <w:tcPr>
            <w:tcW w:w="4017" w:type="dxa"/>
            <w:shd w:val="clear" w:color="auto" w:fill="auto"/>
            <w:noWrap/>
          </w:tcPr>
          <w:p w14:paraId="0E8BED00"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дата первого из непереданных ФД</w:t>
            </w:r>
          </w:p>
        </w:tc>
        <w:tc>
          <w:tcPr>
            <w:tcW w:w="1443" w:type="dxa"/>
          </w:tcPr>
          <w:p w14:paraId="290FC895"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1098</w:t>
            </w:r>
          </w:p>
        </w:tc>
        <w:tc>
          <w:tcPr>
            <w:tcW w:w="1483" w:type="dxa"/>
            <w:shd w:val="clear" w:color="auto" w:fill="auto"/>
            <w:noWrap/>
          </w:tcPr>
          <w:p w14:paraId="5D8EBCB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622" w:type="dxa"/>
          </w:tcPr>
          <w:p w14:paraId="47EAA85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10493F71"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6513951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442" w:type="dxa"/>
          </w:tcPr>
          <w:p w14:paraId="3B4C42D1"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06" w:type="dxa"/>
          </w:tcPr>
          <w:p w14:paraId="77AC1820"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2, 3</w:t>
            </w:r>
          </w:p>
        </w:tc>
      </w:tr>
      <w:tr w:rsidR="001829D4" w:rsidRPr="008043D4" w14:paraId="7A200D6A" w14:textId="77777777" w:rsidTr="001829D4">
        <w:trPr>
          <w:cantSplit/>
          <w:trHeight w:val="20"/>
        </w:trPr>
        <w:tc>
          <w:tcPr>
            <w:tcW w:w="4017" w:type="dxa"/>
            <w:shd w:val="clear" w:color="auto" w:fill="auto"/>
            <w:noWrap/>
          </w:tcPr>
          <w:p w14:paraId="7F0C9FA9"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443" w:type="dxa"/>
          </w:tcPr>
          <w:p w14:paraId="2256138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483" w:type="dxa"/>
            <w:shd w:val="clear" w:color="auto" w:fill="auto"/>
            <w:noWrap/>
          </w:tcPr>
          <w:p w14:paraId="5B37E2B4"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0A010A3B"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64F2300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3A2A72E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30д</w:t>
            </w:r>
          </w:p>
        </w:tc>
        <w:tc>
          <w:tcPr>
            <w:tcW w:w="1442" w:type="dxa"/>
          </w:tcPr>
          <w:p w14:paraId="0986343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06" w:type="dxa"/>
          </w:tcPr>
          <w:p w14:paraId="7C8E4CA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7870A264" w14:textId="77777777" w:rsidTr="001829D4">
        <w:trPr>
          <w:cantSplit/>
          <w:trHeight w:val="20"/>
        </w:trPr>
        <w:tc>
          <w:tcPr>
            <w:tcW w:w="4017" w:type="dxa"/>
            <w:shd w:val="clear" w:color="auto" w:fill="auto"/>
            <w:noWrap/>
          </w:tcPr>
          <w:p w14:paraId="3AAF9EDC" w14:textId="77777777" w:rsidR="001829D4" w:rsidRPr="008043D4" w:rsidRDefault="001829D4" w:rsidP="001829D4">
            <w:pPr>
              <w:widowControl w:val="0"/>
              <w:tabs>
                <w:tab w:val="left" w:pos="283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итогов ФН</w:t>
            </w:r>
          </w:p>
        </w:tc>
        <w:tc>
          <w:tcPr>
            <w:tcW w:w="1443" w:type="dxa"/>
          </w:tcPr>
          <w:p w14:paraId="7E6E216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1157</w:t>
            </w:r>
          </w:p>
        </w:tc>
        <w:tc>
          <w:tcPr>
            <w:tcW w:w="1483" w:type="dxa"/>
            <w:shd w:val="clear" w:color="auto" w:fill="auto"/>
            <w:noWrap/>
          </w:tcPr>
          <w:p w14:paraId="62056C0D"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622" w:type="dxa"/>
          </w:tcPr>
          <w:p w14:paraId="050F0891"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2CC84DF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1B6495F0"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442" w:type="dxa"/>
          </w:tcPr>
          <w:p w14:paraId="7CD8E669"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06" w:type="dxa"/>
          </w:tcPr>
          <w:p w14:paraId="280C3C4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285E0D82" w14:textId="77777777" w:rsidTr="001829D4">
        <w:trPr>
          <w:cantSplit/>
          <w:trHeight w:val="20"/>
        </w:trPr>
        <w:tc>
          <w:tcPr>
            <w:tcW w:w="4017" w:type="dxa"/>
            <w:shd w:val="clear" w:color="auto" w:fill="auto"/>
            <w:noWrap/>
          </w:tcPr>
          <w:p w14:paraId="1412BE2F"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итогов непереданных ФД</w:t>
            </w:r>
          </w:p>
        </w:tc>
        <w:tc>
          <w:tcPr>
            <w:tcW w:w="1443" w:type="dxa"/>
          </w:tcPr>
          <w:p w14:paraId="2E16BB4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1158</w:t>
            </w:r>
          </w:p>
        </w:tc>
        <w:tc>
          <w:tcPr>
            <w:tcW w:w="1483" w:type="dxa"/>
            <w:shd w:val="clear" w:color="auto" w:fill="auto"/>
            <w:noWrap/>
          </w:tcPr>
          <w:p w14:paraId="391AB6EF"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6</w:t>
            </w:r>
          </w:p>
        </w:tc>
        <w:tc>
          <w:tcPr>
            <w:tcW w:w="1622" w:type="dxa"/>
          </w:tcPr>
          <w:p w14:paraId="50E8AE2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096D613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44372F0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442" w:type="dxa"/>
          </w:tcPr>
          <w:p w14:paraId="14150F25"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06" w:type="dxa"/>
          </w:tcPr>
          <w:p w14:paraId="06F2B6DE"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2D621B69" w14:textId="77777777" w:rsidTr="001829D4">
        <w:trPr>
          <w:cantSplit/>
          <w:trHeight w:val="20"/>
        </w:trPr>
        <w:tc>
          <w:tcPr>
            <w:tcW w:w="4017" w:type="dxa"/>
            <w:shd w:val="clear" w:color="auto" w:fill="auto"/>
            <w:noWrap/>
          </w:tcPr>
          <w:p w14:paraId="3B390A2C"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1443" w:type="dxa"/>
          </w:tcPr>
          <w:p w14:paraId="1647FA9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1483" w:type="dxa"/>
            <w:shd w:val="clear" w:color="auto" w:fill="auto"/>
            <w:noWrap/>
          </w:tcPr>
          <w:p w14:paraId="6264A2E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49CA7F6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7885E26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434ADF9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442" w:type="dxa"/>
          </w:tcPr>
          <w:p w14:paraId="2A71300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06" w:type="dxa"/>
          </w:tcPr>
          <w:p w14:paraId="534C338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277DEA8C" w14:textId="77777777" w:rsidTr="001829D4">
        <w:trPr>
          <w:cantSplit/>
          <w:trHeight w:val="20"/>
        </w:trPr>
        <w:tc>
          <w:tcPr>
            <w:tcW w:w="4017" w:type="dxa"/>
            <w:shd w:val="clear" w:color="auto" w:fill="auto"/>
            <w:noWrap/>
          </w:tcPr>
          <w:p w14:paraId="27C262AA"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ФН</w:t>
            </w:r>
          </w:p>
        </w:tc>
        <w:tc>
          <w:tcPr>
            <w:tcW w:w="1443" w:type="dxa"/>
          </w:tcPr>
          <w:p w14:paraId="674FCD3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1483" w:type="dxa"/>
            <w:shd w:val="clear" w:color="auto" w:fill="auto"/>
            <w:noWrap/>
          </w:tcPr>
          <w:p w14:paraId="7B81101F"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21545E3D"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3CB01012"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4965481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442" w:type="dxa"/>
          </w:tcPr>
          <w:p w14:paraId="4D8AC9F5"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06" w:type="dxa"/>
          </w:tcPr>
          <w:p w14:paraId="607299A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5F5983BE" w14:textId="77777777" w:rsidTr="001829D4">
        <w:trPr>
          <w:cantSplit/>
          <w:trHeight w:val="20"/>
        </w:trPr>
        <w:tc>
          <w:tcPr>
            <w:tcW w:w="4017" w:type="dxa"/>
            <w:shd w:val="clear" w:color="auto" w:fill="auto"/>
            <w:noWrap/>
          </w:tcPr>
          <w:p w14:paraId="249BC3E5"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 (1)</w:t>
            </w:r>
          </w:p>
        </w:tc>
        <w:tc>
          <w:tcPr>
            <w:tcW w:w="1443" w:type="dxa"/>
          </w:tcPr>
          <w:p w14:paraId="06B6E32A"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483" w:type="dxa"/>
            <w:shd w:val="clear" w:color="auto" w:fill="auto"/>
            <w:noWrap/>
          </w:tcPr>
          <w:p w14:paraId="313573DD"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6AAAA233"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64" w:type="dxa"/>
          </w:tcPr>
          <w:p w14:paraId="2F1D7238"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17B39335"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442" w:type="dxa"/>
          </w:tcPr>
          <w:p w14:paraId="5F2308F5"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06" w:type="dxa"/>
          </w:tcPr>
          <w:p w14:paraId="5E1B7B64"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433B896C" w14:textId="77777777" w:rsidTr="001829D4">
        <w:trPr>
          <w:cantSplit/>
          <w:trHeight w:val="20"/>
        </w:trPr>
        <w:tc>
          <w:tcPr>
            <w:tcW w:w="4017" w:type="dxa"/>
            <w:shd w:val="clear" w:color="auto" w:fill="auto"/>
            <w:noWrap/>
          </w:tcPr>
          <w:p w14:paraId="081FF6C1" w14:textId="77777777" w:rsidR="001829D4" w:rsidRPr="008043D4" w:rsidRDefault="001829D4" w:rsidP="001829D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ФПС (4)</w:t>
            </w:r>
          </w:p>
        </w:tc>
        <w:tc>
          <w:tcPr>
            <w:tcW w:w="1443" w:type="dxa"/>
          </w:tcPr>
          <w:p w14:paraId="4D49FEB6"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83" w:type="dxa"/>
            <w:shd w:val="clear" w:color="auto" w:fill="auto"/>
            <w:noWrap/>
          </w:tcPr>
          <w:p w14:paraId="2ABD799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622" w:type="dxa"/>
          </w:tcPr>
          <w:p w14:paraId="41EE57CB"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64" w:type="dxa"/>
          </w:tcPr>
          <w:p w14:paraId="6FAADA97"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425" w:type="dxa"/>
          </w:tcPr>
          <w:p w14:paraId="0890B684"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442" w:type="dxa"/>
          </w:tcPr>
          <w:p w14:paraId="32B6898C"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06" w:type="dxa"/>
          </w:tcPr>
          <w:p w14:paraId="1FC77E0D" w14:textId="77777777" w:rsidR="001829D4" w:rsidRPr="008043D4" w:rsidRDefault="001829D4" w:rsidP="001829D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bl>
    <w:p w14:paraId="16D6FE9A" w14:textId="77777777" w:rsidR="001829D4" w:rsidRPr="008043D4" w:rsidRDefault="001829D4" w:rsidP="001829D4">
      <w:pPr>
        <w:keepNext/>
        <w:spacing w:after="0"/>
        <w:ind w:right="57" w:firstLine="851"/>
        <w:jc w:val="right"/>
        <w:rPr>
          <w:rFonts w:ascii="Times New Roman" w:hAnsi="Times New Roman" w:cs="Times New Roman"/>
          <w:sz w:val="28"/>
          <w:szCs w:val="28"/>
        </w:rPr>
      </w:pPr>
    </w:p>
    <w:p w14:paraId="17EEE474" w14:textId="0544F2A9" w:rsidR="005F295E" w:rsidRPr="008043D4" w:rsidRDefault="008029AE" w:rsidP="00225C73">
      <w:pPr>
        <w:keepNext/>
        <w:spacing w:after="0"/>
        <w:ind w:right="57" w:firstLine="851"/>
        <w:jc w:val="both"/>
        <w:rPr>
          <w:rFonts w:ascii="Times New Roman" w:hAnsi="Times New Roman" w:cs="Times New Roman"/>
          <w:sz w:val="28"/>
          <w:szCs w:val="28"/>
        </w:rPr>
      </w:pPr>
      <w:r w:rsidRPr="008043D4">
        <w:rPr>
          <w:rFonts w:ascii="Times New Roman" w:hAnsi="Times New Roman" w:cs="Times New Roman"/>
          <w:sz w:val="28"/>
          <w:szCs w:val="28"/>
        </w:rPr>
        <w:t>2</w:t>
      </w:r>
      <w:r w:rsidR="00025C0E" w:rsidRPr="008043D4">
        <w:rPr>
          <w:rFonts w:ascii="Times New Roman" w:hAnsi="Times New Roman" w:cs="Times New Roman"/>
          <w:sz w:val="28"/>
          <w:szCs w:val="28"/>
        </w:rPr>
        <w:t>3</w:t>
      </w:r>
      <w:r w:rsidR="00470A88" w:rsidRPr="008043D4">
        <w:rPr>
          <w:rFonts w:ascii="Times New Roman" w:hAnsi="Times New Roman" w:cs="Times New Roman"/>
          <w:sz w:val="28"/>
          <w:szCs w:val="28"/>
        </w:rPr>
        <w:t xml:space="preserve">. </w:t>
      </w:r>
      <w:r w:rsidR="005F295E" w:rsidRPr="008043D4">
        <w:rPr>
          <w:rFonts w:ascii="Times New Roman" w:hAnsi="Times New Roman" w:cs="Times New Roman"/>
          <w:sz w:val="28"/>
          <w:szCs w:val="28"/>
        </w:rPr>
        <w:t>В примечани</w:t>
      </w:r>
      <w:r w:rsidR="00635838" w:rsidRPr="008043D4">
        <w:rPr>
          <w:rFonts w:ascii="Times New Roman" w:hAnsi="Times New Roman" w:cs="Times New Roman"/>
          <w:sz w:val="28"/>
          <w:szCs w:val="28"/>
        </w:rPr>
        <w:t>ях</w:t>
      </w:r>
      <w:r w:rsidR="005F295E" w:rsidRPr="008043D4">
        <w:rPr>
          <w:rFonts w:ascii="Times New Roman" w:hAnsi="Times New Roman" w:cs="Times New Roman"/>
          <w:sz w:val="28"/>
          <w:szCs w:val="28"/>
        </w:rPr>
        <w:t xml:space="preserve"> к таблице 18:</w:t>
      </w:r>
    </w:p>
    <w:p w14:paraId="565A4475" w14:textId="0551F94C" w:rsidR="00470A88" w:rsidRPr="008043D4" w:rsidRDefault="005F295E" w:rsidP="00B3513E">
      <w:pPr>
        <w:keepNext/>
        <w:spacing w:after="0"/>
        <w:ind w:right="57" w:firstLine="851"/>
        <w:jc w:val="both"/>
        <w:rPr>
          <w:rFonts w:ascii="Times New Roman" w:hAnsi="Times New Roman"/>
          <w:sz w:val="28"/>
        </w:rPr>
      </w:pPr>
      <w:r w:rsidRPr="008043D4">
        <w:rPr>
          <w:rFonts w:ascii="Times New Roman" w:hAnsi="Times New Roman" w:cs="Times New Roman"/>
          <w:sz w:val="28"/>
          <w:szCs w:val="28"/>
        </w:rPr>
        <w:t xml:space="preserve">а) </w:t>
      </w:r>
      <w:r w:rsidR="00B3513E" w:rsidRPr="008043D4">
        <w:rPr>
          <w:rFonts w:ascii="Times New Roman" w:hAnsi="Times New Roman" w:cs="Times New Roman"/>
          <w:sz w:val="28"/>
          <w:szCs w:val="28"/>
        </w:rPr>
        <w:t xml:space="preserve">в абзаце первом </w:t>
      </w:r>
      <w:r w:rsidRPr="008043D4">
        <w:rPr>
          <w:rFonts w:ascii="Times New Roman" w:hAnsi="Times New Roman" w:cs="Times New Roman"/>
          <w:sz w:val="28"/>
          <w:szCs w:val="28"/>
        </w:rPr>
        <w:t>п</w:t>
      </w:r>
      <w:r w:rsidR="003A64EE" w:rsidRPr="008043D4">
        <w:rPr>
          <w:rFonts w:ascii="Times New Roman" w:hAnsi="Times New Roman" w:cs="Times New Roman"/>
          <w:sz w:val="28"/>
          <w:szCs w:val="28"/>
        </w:rPr>
        <w:t>ункт</w:t>
      </w:r>
      <w:r w:rsidR="00B3513E" w:rsidRPr="008043D4">
        <w:rPr>
          <w:rFonts w:ascii="Times New Roman" w:hAnsi="Times New Roman" w:cs="Times New Roman"/>
          <w:sz w:val="28"/>
          <w:szCs w:val="28"/>
        </w:rPr>
        <w:t>а</w:t>
      </w:r>
      <w:r w:rsidR="003A64EE" w:rsidRPr="008043D4">
        <w:rPr>
          <w:rFonts w:ascii="Times New Roman" w:hAnsi="Times New Roman" w:cs="Times New Roman"/>
          <w:sz w:val="28"/>
          <w:szCs w:val="28"/>
        </w:rPr>
        <w:t xml:space="preserve"> </w:t>
      </w:r>
      <w:r w:rsidR="00B3513E" w:rsidRPr="008043D4">
        <w:rPr>
          <w:rFonts w:ascii="Times New Roman" w:hAnsi="Times New Roman" w:cs="Times New Roman"/>
          <w:sz w:val="28"/>
          <w:szCs w:val="28"/>
        </w:rPr>
        <w:t>2</w:t>
      </w:r>
      <w:r w:rsidR="003A64EE" w:rsidRPr="008043D4">
        <w:rPr>
          <w:rFonts w:ascii="Times New Roman" w:hAnsi="Times New Roman" w:cs="Times New Roman"/>
          <w:sz w:val="28"/>
          <w:szCs w:val="28"/>
        </w:rPr>
        <w:t xml:space="preserve"> </w:t>
      </w:r>
      <w:r w:rsidR="00B3513E" w:rsidRPr="008043D4">
        <w:rPr>
          <w:rFonts w:ascii="Times New Roman" w:hAnsi="Times New Roman" w:cs="Times New Roman"/>
          <w:sz w:val="28"/>
          <w:szCs w:val="28"/>
        </w:rPr>
        <w:t>слова «дата и время первого из непереданных ФД» заменить словами «дата первого из непереданных ФД»</w:t>
      </w:r>
      <w:r w:rsidRPr="008043D4">
        <w:rPr>
          <w:rFonts w:ascii="Times New Roman" w:hAnsi="Times New Roman"/>
          <w:sz w:val="28"/>
        </w:rPr>
        <w:t>;</w:t>
      </w:r>
    </w:p>
    <w:p w14:paraId="3D1CC226" w14:textId="3856D997" w:rsidR="005F295E" w:rsidRPr="008043D4" w:rsidRDefault="005F295E" w:rsidP="00225C73">
      <w:pPr>
        <w:keepNext/>
        <w:spacing w:after="0"/>
        <w:ind w:right="57" w:firstLine="851"/>
        <w:jc w:val="both"/>
        <w:rPr>
          <w:rFonts w:ascii="Times New Roman" w:hAnsi="Times New Roman"/>
          <w:sz w:val="28"/>
        </w:rPr>
      </w:pPr>
      <w:r w:rsidRPr="008043D4">
        <w:rPr>
          <w:rFonts w:ascii="Times New Roman" w:hAnsi="Times New Roman"/>
          <w:sz w:val="28"/>
        </w:rPr>
        <w:t xml:space="preserve">б) </w:t>
      </w:r>
      <w:r w:rsidR="00B3513E" w:rsidRPr="008043D4">
        <w:rPr>
          <w:rFonts w:ascii="Times New Roman" w:hAnsi="Times New Roman"/>
          <w:sz w:val="28"/>
        </w:rPr>
        <w:t>пункт 3 изложить в следующей редакции</w:t>
      </w:r>
      <w:r w:rsidRPr="008043D4">
        <w:rPr>
          <w:rFonts w:ascii="Times New Roman" w:hAnsi="Times New Roman"/>
          <w:sz w:val="28"/>
        </w:rPr>
        <w:t>:</w:t>
      </w:r>
    </w:p>
    <w:p w14:paraId="20980B24" w14:textId="1DCAC61F" w:rsidR="005F295E" w:rsidRPr="008043D4" w:rsidRDefault="005F295E" w:rsidP="00225C73">
      <w:pPr>
        <w:keepNext/>
        <w:spacing w:after="0"/>
        <w:ind w:right="57" w:firstLine="851"/>
        <w:jc w:val="both"/>
        <w:rPr>
          <w:rFonts w:ascii="Times New Roman" w:hAnsi="Times New Roman"/>
          <w:sz w:val="28"/>
        </w:rPr>
      </w:pPr>
      <w:r w:rsidRPr="008043D4">
        <w:rPr>
          <w:rFonts w:ascii="Times New Roman" w:hAnsi="Times New Roman"/>
          <w:sz w:val="28"/>
        </w:rPr>
        <w:t>«</w:t>
      </w:r>
      <w:r w:rsidR="00B3513E" w:rsidRPr="008043D4">
        <w:rPr>
          <w:rFonts w:ascii="Times New Roman" w:hAnsi="Times New Roman"/>
          <w:sz w:val="28"/>
        </w:rPr>
        <w:t>3</w:t>
      </w:r>
      <w:r w:rsidRPr="008043D4">
        <w:rPr>
          <w:rFonts w:ascii="Times New Roman" w:hAnsi="Times New Roman"/>
          <w:sz w:val="28"/>
        </w:rPr>
        <w:t xml:space="preserve">. </w:t>
      </w:r>
      <w:r w:rsidR="00CD34F2" w:rsidRPr="008043D4">
        <w:rPr>
          <w:rFonts w:ascii="Times New Roman" w:hAnsi="Times New Roman"/>
          <w:sz w:val="28"/>
        </w:rPr>
        <w:t>Реквизит «дата первого из непереданных ФД» (тег 1098) включается в печатную форму отчета о текущем состоянии расчетов только при наличии ФД, не переданных ОФД</w:t>
      </w:r>
      <w:r w:rsidR="001829D4" w:rsidRPr="008043D4">
        <w:rPr>
          <w:rFonts w:ascii="Times New Roman" w:hAnsi="Times New Roman"/>
          <w:sz w:val="28"/>
        </w:rPr>
        <w:t>.»;</w:t>
      </w:r>
    </w:p>
    <w:p w14:paraId="3496F1E6" w14:textId="0CD00373" w:rsidR="001829D4" w:rsidRPr="008043D4" w:rsidRDefault="001829D4" w:rsidP="00225C73">
      <w:pPr>
        <w:keepNext/>
        <w:spacing w:after="0"/>
        <w:ind w:right="57" w:firstLine="851"/>
        <w:jc w:val="both"/>
        <w:rPr>
          <w:rFonts w:ascii="Times New Roman" w:hAnsi="Times New Roman"/>
          <w:sz w:val="28"/>
        </w:rPr>
      </w:pPr>
      <w:r w:rsidRPr="008043D4">
        <w:rPr>
          <w:rFonts w:ascii="Times New Roman" w:hAnsi="Times New Roman"/>
          <w:sz w:val="28"/>
        </w:rPr>
        <w:t>в) дополнить пунктом 4 следующего содержания:</w:t>
      </w:r>
    </w:p>
    <w:p w14:paraId="45DEBB9B" w14:textId="78629A4B" w:rsidR="001829D4" w:rsidRPr="008043D4" w:rsidRDefault="001829D4" w:rsidP="001808B7">
      <w:pPr>
        <w:spacing w:after="0"/>
        <w:ind w:firstLine="851"/>
        <w:jc w:val="both"/>
        <w:rPr>
          <w:rFonts w:ascii="Times New Roman" w:hAnsi="Times New Roman"/>
          <w:sz w:val="28"/>
        </w:rPr>
      </w:pPr>
      <w:r w:rsidRPr="008043D4">
        <w:rPr>
          <w:rFonts w:ascii="Times New Roman" w:hAnsi="Times New Roman"/>
          <w:sz w:val="28"/>
        </w:rPr>
        <w:t>«4. Значения реквизитов «адрес расчетов» (тег 1009), «место расчетов» (тег 1187) включаются в состав ФД во всех случаях, за исключением регистрации ККТ для развозной и (или) разносной торговли (оказания услуг, выполнения работ) и при регистрации ККТ в автоматических устройствах, в случае применения ККТ в режиме передачи данных в составе нескольких автоматических устройств.»</w:t>
      </w:r>
      <w:r w:rsidR="001808B7" w:rsidRPr="008043D4">
        <w:rPr>
          <w:rFonts w:ascii="Times New Roman" w:hAnsi="Times New Roman"/>
          <w:sz w:val="28"/>
        </w:rPr>
        <w:t>.</w:t>
      </w:r>
    </w:p>
    <w:p w14:paraId="7E7FFBEA" w14:textId="3782CC18" w:rsidR="00D77A30" w:rsidRPr="008043D4" w:rsidRDefault="002F4597" w:rsidP="00225C73">
      <w:pPr>
        <w:keepNext/>
        <w:spacing w:after="0"/>
        <w:ind w:right="57" w:firstLine="851"/>
        <w:jc w:val="both"/>
        <w:rPr>
          <w:rFonts w:ascii="Times New Roman" w:hAnsi="Times New Roman" w:cs="Times New Roman"/>
          <w:sz w:val="28"/>
          <w:szCs w:val="28"/>
        </w:rPr>
      </w:pPr>
      <w:r w:rsidRPr="008043D4">
        <w:rPr>
          <w:rFonts w:ascii="Times New Roman" w:hAnsi="Times New Roman" w:cs="Times New Roman"/>
          <w:sz w:val="28"/>
          <w:szCs w:val="28"/>
        </w:rPr>
        <w:t>2</w:t>
      </w:r>
      <w:r w:rsidR="00025C0E" w:rsidRPr="008043D4">
        <w:rPr>
          <w:rFonts w:ascii="Times New Roman" w:hAnsi="Times New Roman" w:cs="Times New Roman"/>
          <w:sz w:val="28"/>
          <w:szCs w:val="28"/>
        </w:rPr>
        <w:t>4</w:t>
      </w:r>
      <w:r w:rsidR="00410B5B" w:rsidRPr="008043D4">
        <w:rPr>
          <w:rFonts w:ascii="Times New Roman" w:hAnsi="Times New Roman" w:cs="Times New Roman"/>
          <w:sz w:val="28"/>
          <w:szCs w:val="28"/>
        </w:rPr>
        <w:t>. Таблицу 19</w:t>
      </w:r>
      <w:r w:rsidR="00D77A30" w:rsidRPr="008043D4">
        <w:rPr>
          <w:rFonts w:ascii="Times New Roman" w:hAnsi="Times New Roman" w:cs="Times New Roman"/>
          <w:sz w:val="28"/>
          <w:szCs w:val="28"/>
        </w:rPr>
        <w:t xml:space="preserve"> </w:t>
      </w:r>
      <w:r w:rsidR="005F295E" w:rsidRPr="008043D4">
        <w:rPr>
          <w:rFonts w:ascii="Times New Roman" w:hAnsi="Times New Roman" w:cs="Times New Roman"/>
          <w:sz w:val="28"/>
          <w:szCs w:val="28"/>
        </w:rPr>
        <w:t>изложить в следующей редакции</w:t>
      </w:r>
      <w:r w:rsidR="00D77A30" w:rsidRPr="008043D4">
        <w:rPr>
          <w:rFonts w:ascii="Times New Roman" w:hAnsi="Times New Roman" w:cs="Times New Roman"/>
          <w:sz w:val="28"/>
          <w:szCs w:val="28"/>
        </w:rPr>
        <w:t>:</w:t>
      </w:r>
    </w:p>
    <w:p w14:paraId="04F94F50" w14:textId="77777777" w:rsidR="005F295E" w:rsidRPr="008043D4" w:rsidRDefault="005F295E" w:rsidP="005F295E">
      <w:pPr>
        <w:keepNext/>
        <w:spacing w:after="0" w:line="240" w:lineRule="auto"/>
        <w:ind w:firstLine="851"/>
        <w:jc w:val="right"/>
        <w:rPr>
          <w:rFonts w:ascii="Times New Roman" w:hAnsi="Times New Roman"/>
          <w:sz w:val="28"/>
        </w:rPr>
      </w:pPr>
      <w:r w:rsidRPr="008043D4">
        <w:rPr>
          <w:rFonts w:ascii="Times New Roman" w:hAnsi="Times New Roman"/>
          <w:sz w:val="28"/>
        </w:rPr>
        <w:t>Таблица 19</w:t>
      </w:r>
    </w:p>
    <w:p w14:paraId="6B646D20" w14:textId="03334E30" w:rsidR="005F295E" w:rsidRPr="008043D4" w:rsidRDefault="005F295E" w:rsidP="005F295E">
      <w:pPr>
        <w:keepNext/>
        <w:spacing w:after="0" w:line="240" w:lineRule="auto"/>
        <w:ind w:firstLine="851"/>
        <w:jc w:val="center"/>
        <w:rPr>
          <w:rFonts w:ascii="Times New Roman" w:hAnsi="Times New Roman"/>
          <w:sz w:val="28"/>
        </w:rPr>
      </w:pPr>
      <w:r w:rsidRPr="008043D4">
        <w:rPr>
          <w:rFonts w:ascii="Times New Roman" w:hAnsi="Times New Roman"/>
          <w:sz w:val="28"/>
        </w:rPr>
        <w:t>Реквизиты, содержащиеся в кассовом чеке (БСО)</w:t>
      </w:r>
    </w:p>
    <w:p w14:paraId="06BB6641" w14:textId="77777777" w:rsidR="005F295E" w:rsidRPr="008043D4" w:rsidRDefault="005F295E" w:rsidP="005F295E">
      <w:pPr>
        <w:keepNext/>
        <w:spacing w:after="0" w:line="240" w:lineRule="auto"/>
        <w:ind w:firstLine="851"/>
        <w:jc w:val="right"/>
        <w:rPr>
          <w:rFonts w:ascii="Times New Roman" w:hAnsi="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428"/>
        <w:gridCol w:w="1447"/>
        <w:gridCol w:w="1441"/>
        <w:gridCol w:w="1429"/>
        <w:gridCol w:w="1737"/>
        <w:gridCol w:w="1533"/>
        <w:gridCol w:w="1526"/>
      </w:tblGrid>
      <w:tr w:rsidR="001829D4" w:rsidRPr="008043D4" w14:paraId="31E52B75" w14:textId="77777777" w:rsidTr="001829D4">
        <w:trPr>
          <w:trHeight w:val="317"/>
        </w:trPr>
        <w:tc>
          <w:tcPr>
            <w:tcW w:w="3941" w:type="dxa"/>
            <w:shd w:val="clear" w:color="auto" w:fill="auto"/>
            <w:vAlign w:val="center"/>
            <w:hideMark/>
          </w:tcPr>
          <w:p w14:paraId="64B8C23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400" w:type="dxa"/>
            <w:vAlign w:val="center"/>
          </w:tcPr>
          <w:p w14:paraId="1EFF4FB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419" w:type="dxa"/>
            <w:shd w:val="clear" w:color="auto" w:fill="auto"/>
            <w:vAlign w:val="center"/>
          </w:tcPr>
          <w:p w14:paraId="43A2A90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413" w:type="dxa"/>
            <w:vAlign w:val="center"/>
          </w:tcPr>
          <w:p w14:paraId="523B413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w:t>
            </w:r>
          </w:p>
        </w:tc>
        <w:tc>
          <w:tcPr>
            <w:tcW w:w="1401" w:type="dxa"/>
            <w:vAlign w:val="center"/>
          </w:tcPr>
          <w:p w14:paraId="4640D1D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1703" w:type="dxa"/>
            <w:vAlign w:val="center"/>
          </w:tcPr>
          <w:p w14:paraId="3FBFD5B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Хран</w:t>
            </w:r>
            <w:proofErr w:type="spellEnd"/>
            <w:r w:rsidRPr="008043D4">
              <w:rPr>
                <w:rFonts w:ascii="Times New Roman" w:eastAsia="Times New Roman" w:hAnsi="Times New Roman" w:cs="Times New Roman"/>
                <w:b/>
                <w:sz w:val="28"/>
                <w:szCs w:val="20"/>
              </w:rPr>
              <w:t>.</w:t>
            </w:r>
          </w:p>
        </w:tc>
        <w:tc>
          <w:tcPr>
            <w:tcW w:w="1503" w:type="dxa"/>
            <w:vAlign w:val="center"/>
          </w:tcPr>
          <w:p w14:paraId="3D75A8F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ФП</w:t>
            </w:r>
          </w:p>
        </w:tc>
        <w:tc>
          <w:tcPr>
            <w:tcW w:w="1496" w:type="dxa"/>
            <w:vAlign w:val="center"/>
          </w:tcPr>
          <w:p w14:paraId="65DEDD8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№прим.</w:t>
            </w:r>
          </w:p>
        </w:tc>
      </w:tr>
      <w:tr w:rsidR="001829D4" w:rsidRPr="008043D4" w14:paraId="3A3CD014" w14:textId="77777777" w:rsidTr="001829D4">
        <w:trPr>
          <w:trHeight w:val="302"/>
        </w:trPr>
        <w:tc>
          <w:tcPr>
            <w:tcW w:w="3941" w:type="dxa"/>
            <w:shd w:val="clear" w:color="auto" w:fill="auto"/>
            <w:noWrap/>
            <w:hideMark/>
          </w:tcPr>
          <w:p w14:paraId="3FC0EFCF"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документа</w:t>
            </w:r>
          </w:p>
        </w:tc>
        <w:tc>
          <w:tcPr>
            <w:tcW w:w="1400" w:type="dxa"/>
          </w:tcPr>
          <w:p w14:paraId="67BCBCE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1419" w:type="dxa"/>
            <w:shd w:val="clear" w:color="auto" w:fill="auto"/>
            <w:noWrap/>
          </w:tcPr>
          <w:p w14:paraId="4EA7C88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15C5B2E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01" w:type="dxa"/>
          </w:tcPr>
          <w:p w14:paraId="5C6BF33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345DAB5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w:t>
            </w:r>
          </w:p>
        </w:tc>
        <w:tc>
          <w:tcPr>
            <w:tcW w:w="1503" w:type="dxa"/>
          </w:tcPr>
          <w:p w14:paraId="088405B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6" w:type="dxa"/>
          </w:tcPr>
          <w:p w14:paraId="4BDB619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739BFB77" w14:textId="77777777" w:rsidTr="001829D4">
        <w:trPr>
          <w:trHeight w:val="302"/>
        </w:trPr>
        <w:tc>
          <w:tcPr>
            <w:tcW w:w="3941" w:type="dxa"/>
            <w:shd w:val="clear" w:color="auto" w:fill="auto"/>
            <w:noWrap/>
            <w:hideMark/>
          </w:tcPr>
          <w:p w14:paraId="4A075566"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код формы ФД</w:t>
            </w:r>
          </w:p>
        </w:tc>
        <w:tc>
          <w:tcPr>
            <w:tcW w:w="1400" w:type="dxa"/>
          </w:tcPr>
          <w:p w14:paraId="1664047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19" w:type="dxa"/>
            <w:shd w:val="clear" w:color="auto" w:fill="auto"/>
            <w:noWrap/>
          </w:tcPr>
          <w:p w14:paraId="160D38D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1449FBC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754DB8B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1B35A9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18A7D35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79635AB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17</w:t>
            </w:r>
          </w:p>
        </w:tc>
      </w:tr>
      <w:tr w:rsidR="001829D4" w:rsidRPr="008043D4" w14:paraId="10670E8E" w14:textId="77777777" w:rsidTr="001829D4">
        <w:trPr>
          <w:trHeight w:val="302"/>
        </w:trPr>
        <w:tc>
          <w:tcPr>
            <w:tcW w:w="3941" w:type="dxa"/>
            <w:shd w:val="clear" w:color="auto" w:fill="auto"/>
            <w:noWrap/>
          </w:tcPr>
          <w:p w14:paraId="420AEE1B"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номер версии ФФД</w:t>
            </w:r>
          </w:p>
        </w:tc>
        <w:tc>
          <w:tcPr>
            <w:tcW w:w="1400" w:type="dxa"/>
          </w:tcPr>
          <w:p w14:paraId="385D4E9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1209</w:t>
            </w:r>
          </w:p>
        </w:tc>
        <w:tc>
          <w:tcPr>
            <w:tcW w:w="1419" w:type="dxa"/>
            <w:shd w:val="clear" w:color="auto" w:fill="auto"/>
            <w:noWrap/>
          </w:tcPr>
          <w:p w14:paraId="6E9D977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413" w:type="dxa"/>
          </w:tcPr>
          <w:p w14:paraId="2EC9173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738D32A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ADC68E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44B0A60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47DD508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40D150EE" w14:textId="77777777" w:rsidTr="001829D4">
        <w:trPr>
          <w:trHeight w:val="302"/>
        </w:trPr>
        <w:tc>
          <w:tcPr>
            <w:tcW w:w="3941" w:type="dxa"/>
            <w:shd w:val="clear" w:color="auto" w:fill="auto"/>
            <w:noWrap/>
          </w:tcPr>
          <w:p w14:paraId="5CA62A50"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1400" w:type="dxa"/>
          </w:tcPr>
          <w:p w14:paraId="6DB218E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1419" w:type="dxa"/>
            <w:shd w:val="clear" w:color="auto" w:fill="auto"/>
            <w:noWrap/>
          </w:tcPr>
          <w:p w14:paraId="6472279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П-1, Э-7</w:t>
            </w:r>
          </w:p>
        </w:tc>
        <w:tc>
          <w:tcPr>
            <w:tcW w:w="1413" w:type="dxa"/>
          </w:tcPr>
          <w:p w14:paraId="0A65A56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886EFD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BAC681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5021475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27BAB57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5255BC2C" w14:textId="77777777" w:rsidTr="001829D4">
        <w:trPr>
          <w:trHeight w:val="302"/>
        </w:trPr>
        <w:tc>
          <w:tcPr>
            <w:tcW w:w="3941" w:type="dxa"/>
            <w:shd w:val="clear" w:color="auto" w:fill="auto"/>
            <w:noWrap/>
          </w:tcPr>
          <w:p w14:paraId="391A901B"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1400" w:type="dxa"/>
          </w:tcPr>
          <w:p w14:paraId="4B1726E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1419" w:type="dxa"/>
            <w:shd w:val="clear" w:color="auto" w:fill="auto"/>
            <w:noWrap/>
          </w:tcPr>
          <w:p w14:paraId="523BAC7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П-1, Э-7</w:t>
            </w:r>
          </w:p>
        </w:tc>
        <w:tc>
          <w:tcPr>
            <w:tcW w:w="1413" w:type="dxa"/>
          </w:tcPr>
          <w:p w14:paraId="5653BDC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65A33FE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2D7298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53610B1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4CF4470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69A125FC" w14:textId="77777777" w:rsidTr="001829D4">
        <w:trPr>
          <w:trHeight w:val="302"/>
        </w:trPr>
        <w:tc>
          <w:tcPr>
            <w:tcW w:w="3941" w:type="dxa"/>
            <w:shd w:val="clear" w:color="auto" w:fill="auto"/>
            <w:noWrap/>
          </w:tcPr>
          <w:p w14:paraId="3E20BBA7"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bookmarkStart w:id="2" w:name="_Hlk509821987"/>
            <w:r w:rsidRPr="008043D4">
              <w:rPr>
                <w:rFonts w:ascii="Times New Roman" w:eastAsia="Times New Roman" w:hAnsi="Times New Roman" w:cs="Times New Roman"/>
                <w:sz w:val="28"/>
                <w:szCs w:val="20"/>
              </w:rPr>
              <w:t>покупатель (клиент)</w:t>
            </w:r>
          </w:p>
        </w:tc>
        <w:tc>
          <w:tcPr>
            <w:tcW w:w="1400" w:type="dxa"/>
          </w:tcPr>
          <w:p w14:paraId="08CBBD1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1227</w:t>
            </w:r>
          </w:p>
        </w:tc>
        <w:tc>
          <w:tcPr>
            <w:tcW w:w="1419" w:type="dxa"/>
            <w:shd w:val="clear" w:color="auto" w:fill="auto"/>
            <w:noWrap/>
          </w:tcPr>
          <w:p w14:paraId="0B215FB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1A61B2D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116C74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1E7110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28863D6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40ED45F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19</w:t>
            </w:r>
          </w:p>
        </w:tc>
      </w:tr>
      <w:tr w:rsidR="001829D4" w:rsidRPr="008043D4" w14:paraId="21779D7F" w14:textId="77777777" w:rsidTr="001829D4">
        <w:trPr>
          <w:trHeight w:val="302"/>
        </w:trPr>
        <w:tc>
          <w:tcPr>
            <w:tcW w:w="3941" w:type="dxa"/>
            <w:shd w:val="clear" w:color="auto" w:fill="auto"/>
            <w:noWrap/>
          </w:tcPr>
          <w:p w14:paraId="663B22EA"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покупателя</w:t>
            </w:r>
            <w:r w:rsidRPr="008043D4" w:rsidDel="003170F8">
              <w:rPr>
                <w:rFonts w:ascii="Times New Roman" w:eastAsia="Times New Roman" w:hAnsi="Times New Roman" w:cs="Times New Roman"/>
                <w:sz w:val="28"/>
                <w:szCs w:val="20"/>
              </w:rPr>
              <w:t xml:space="preserve"> </w:t>
            </w:r>
            <w:r w:rsidRPr="008043D4">
              <w:rPr>
                <w:rFonts w:ascii="Times New Roman" w:eastAsia="Times New Roman" w:hAnsi="Times New Roman" w:cs="Times New Roman"/>
                <w:sz w:val="28"/>
                <w:szCs w:val="20"/>
              </w:rPr>
              <w:t>(клиента)</w:t>
            </w:r>
          </w:p>
        </w:tc>
        <w:tc>
          <w:tcPr>
            <w:tcW w:w="1400" w:type="dxa"/>
          </w:tcPr>
          <w:p w14:paraId="05B75A3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1228</w:t>
            </w:r>
          </w:p>
        </w:tc>
        <w:tc>
          <w:tcPr>
            <w:tcW w:w="1419" w:type="dxa"/>
            <w:shd w:val="clear" w:color="auto" w:fill="auto"/>
            <w:noWrap/>
          </w:tcPr>
          <w:p w14:paraId="660C45A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Pr>
          <w:p w14:paraId="7FD8B31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75B65A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856971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3CEF6A1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47C6675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19</w:t>
            </w:r>
          </w:p>
        </w:tc>
      </w:tr>
      <w:bookmarkEnd w:id="2"/>
      <w:tr w:rsidR="001829D4" w:rsidRPr="008043D4" w14:paraId="3C754C1A" w14:textId="77777777" w:rsidTr="001829D4">
        <w:trPr>
          <w:trHeight w:val="302"/>
        </w:trPr>
        <w:tc>
          <w:tcPr>
            <w:tcW w:w="3941" w:type="dxa"/>
            <w:shd w:val="clear" w:color="auto" w:fill="auto"/>
            <w:noWrap/>
          </w:tcPr>
          <w:p w14:paraId="04E1D4A7"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чека за смену</w:t>
            </w:r>
          </w:p>
        </w:tc>
        <w:tc>
          <w:tcPr>
            <w:tcW w:w="1400" w:type="dxa"/>
          </w:tcPr>
          <w:p w14:paraId="66A7B10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1042</w:t>
            </w:r>
          </w:p>
        </w:tc>
        <w:tc>
          <w:tcPr>
            <w:tcW w:w="1419" w:type="dxa"/>
            <w:shd w:val="clear" w:color="auto" w:fill="auto"/>
            <w:noWrap/>
          </w:tcPr>
          <w:p w14:paraId="4A3F59B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7B62C60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75506D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33F4346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3A8B4C8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0D02B8B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1FEDD931" w14:textId="77777777" w:rsidTr="001829D4">
        <w:trPr>
          <w:trHeight w:val="302"/>
        </w:trPr>
        <w:tc>
          <w:tcPr>
            <w:tcW w:w="3941" w:type="dxa"/>
            <w:shd w:val="clear" w:color="auto" w:fill="auto"/>
            <w:noWrap/>
          </w:tcPr>
          <w:p w14:paraId="7AF55271"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400" w:type="dxa"/>
          </w:tcPr>
          <w:p w14:paraId="3068A07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419" w:type="dxa"/>
            <w:shd w:val="clear" w:color="auto" w:fill="auto"/>
            <w:noWrap/>
          </w:tcPr>
          <w:p w14:paraId="38E04F1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1047141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1DAEEC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7063CA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6550B02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63827C7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17</w:t>
            </w:r>
          </w:p>
        </w:tc>
      </w:tr>
      <w:tr w:rsidR="001829D4" w:rsidRPr="008043D4" w14:paraId="79B8B598" w14:textId="77777777" w:rsidTr="001829D4">
        <w:trPr>
          <w:trHeight w:val="302"/>
        </w:trPr>
        <w:tc>
          <w:tcPr>
            <w:tcW w:w="3941" w:type="dxa"/>
            <w:shd w:val="clear" w:color="auto" w:fill="auto"/>
            <w:noWrap/>
          </w:tcPr>
          <w:p w14:paraId="02B1FF3A"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смены</w:t>
            </w:r>
          </w:p>
        </w:tc>
        <w:tc>
          <w:tcPr>
            <w:tcW w:w="1400" w:type="dxa"/>
          </w:tcPr>
          <w:p w14:paraId="0199000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1038</w:t>
            </w:r>
          </w:p>
        </w:tc>
        <w:tc>
          <w:tcPr>
            <w:tcW w:w="1419" w:type="dxa"/>
            <w:shd w:val="clear" w:color="auto" w:fill="auto"/>
            <w:noWrap/>
          </w:tcPr>
          <w:p w14:paraId="65A3E47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5B808FB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6E16ABE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6CCEAB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2E558B2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22C8502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338D3A8B" w14:textId="77777777" w:rsidTr="001829D4">
        <w:trPr>
          <w:trHeight w:val="302"/>
        </w:trPr>
        <w:tc>
          <w:tcPr>
            <w:tcW w:w="3941" w:type="dxa"/>
            <w:shd w:val="clear" w:color="auto" w:fill="auto"/>
            <w:noWrap/>
          </w:tcPr>
          <w:p w14:paraId="3E1B93F6"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расчета</w:t>
            </w:r>
          </w:p>
        </w:tc>
        <w:tc>
          <w:tcPr>
            <w:tcW w:w="1400" w:type="dxa"/>
          </w:tcPr>
          <w:p w14:paraId="4308151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1054</w:t>
            </w:r>
          </w:p>
        </w:tc>
        <w:tc>
          <w:tcPr>
            <w:tcW w:w="1419" w:type="dxa"/>
            <w:shd w:val="clear" w:color="auto" w:fill="auto"/>
            <w:noWrap/>
          </w:tcPr>
          <w:p w14:paraId="281CF8B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7A7DEED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C4001E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E95A81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5E5EB53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725B4C5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13, 17</w:t>
            </w:r>
          </w:p>
        </w:tc>
      </w:tr>
      <w:tr w:rsidR="001829D4" w:rsidRPr="008043D4" w14:paraId="458869A5" w14:textId="77777777" w:rsidTr="001829D4">
        <w:trPr>
          <w:trHeight w:val="302"/>
        </w:trPr>
        <w:tc>
          <w:tcPr>
            <w:tcW w:w="3941" w:type="dxa"/>
            <w:shd w:val="clear" w:color="auto" w:fill="auto"/>
            <w:noWrap/>
          </w:tcPr>
          <w:p w14:paraId="4C0BA729"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применяемая система налогообложения</w:t>
            </w:r>
          </w:p>
        </w:tc>
        <w:tc>
          <w:tcPr>
            <w:tcW w:w="1400" w:type="dxa"/>
          </w:tcPr>
          <w:p w14:paraId="7618A05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1055</w:t>
            </w:r>
          </w:p>
        </w:tc>
        <w:tc>
          <w:tcPr>
            <w:tcW w:w="1419" w:type="dxa"/>
            <w:shd w:val="clear" w:color="auto" w:fill="auto"/>
            <w:noWrap/>
          </w:tcPr>
          <w:p w14:paraId="29CD132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lang w:eastAsia="ru-RU"/>
              </w:rPr>
              <w:t>П-7, Э-1</w:t>
            </w:r>
          </w:p>
        </w:tc>
        <w:tc>
          <w:tcPr>
            <w:tcW w:w="1413" w:type="dxa"/>
          </w:tcPr>
          <w:p w14:paraId="3B63E93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2F722C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DFEC5F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11FCCCF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2A4F76A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2A9DD7FE" w14:textId="77777777" w:rsidTr="001829D4">
        <w:trPr>
          <w:trHeight w:val="302"/>
        </w:trPr>
        <w:tc>
          <w:tcPr>
            <w:tcW w:w="3941" w:type="dxa"/>
            <w:shd w:val="clear" w:color="auto" w:fill="auto"/>
            <w:noWrap/>
          </w:tcPr>
          <w:p w14:paraId="1D49AB85"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кассир</w:t>
            </w:r>
          </w:p>
        </w:tc>
        <w:tc>
          <w:tcPr>
            <w:tcW w:w="1400" w:type="dxa"/>
          </w:tcPr>
          <w:p w14:paraId="2E45D93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1021</w:t>
            </w:r>
          </w:p>
        </w:tc>
        <w:tc>
          <w:tcPr>
            <w:tcW w:w="1419" w:type="dxa"/>
            <w:shd w:val="clear" w:color="auto" w:fill="auto"/>
            <w:noWrap/>
          </w:tcPr>
          <w:p w14:paraId="48AB134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660EA39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5AA7B9A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F8AA3B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34B7B87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072B7E6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3, 18</w:t>
            </w:r>
          </w:p>
        </w:tc>
      </w:tr>
      <w:tr w:rsidR="001829D4" w:rsidRPr="008043D4" w14:paraId="010C5233" w14:textId="77777777" w:rsidTr="001829D4">
        <w:trPr>
          <w:trHeight w:val="302"/>
        </w:trPr>
        <w:tc>
          <w:tcPr>
            <w:tcW w:w="3941" w:type="dxa"/>
            <w:shd w:val="clear" w:color="auto" w:fill="auto"/>
            <w:noWrap/>
          </w:tcPr>
          <w:p w14:paraId="0473EE30"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кассира</w:t>
            </w:r>
          </w:p>
        </w:tc>
        <w:tc>
          <w:tcPr>
            <w:tcW w:w="1400" w:type="dxa"/>
          </w:tcPr>
          <w:p w14:paraId="6E8562C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1203</w:t>
            </w:r>
          </w:p>
        </w:tc>
        <w:tc>
          <w:tcPr>
            <w:tcW w:w="1419" w:type="dxa"/>
            <w:shd w:val="clear" w:color="auto" w:fill="auto"/>
            <w:noWrap/>
          </w:tcPr>
          <w:p w14:paraId="0E2B671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321F1F3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6EFC975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B466D5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07DEB91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066F90A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18</w:t>
            </w:r>
          </w:p>
        </w:tc>
      </w:tr>
      <w:tr w:rsidR="001829D4" w:rsidRPr="008043D4" w14:paraId="5E3AB3B1" w14:textId="77777777" w:rsidTr="001829D4">
        <w:trPr>
          <w:trHeight w:val="302"/>
        </w:trPr>
        <w:tc>
          <w:tcPr>
            <w:tcW w:w="3941" w:type="dxa"/>
            <w:shd w:val="clear" w:color="auto" w:fill="auto"/>
            <w:noWrap/>
          </w:tcPr>
          <w:p w14:paraId="50BA1C9C"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400" w:type="dxa"/>
          </w:tcPr>
          <w:p w14:paraId="0EE85B5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419" w:type="dxa"/>
            <w:shd w:val="clear" w:color="auto" w:fill="auto"/>
            <w:noWrap/>
          </w:tcPr>
          <w:p w14:paraId="0305400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7B74EB3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F712F3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42D60C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1BE62ED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68A0070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1589C245" w14:textId="77777777" w:rsidTr="001829D4">
        <w:trPr>
          <w:trHeight w:val="302"/>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0D0C7BD3"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автомата</w:t>
            </w:r>
          </w:p>
        </w:tc>
        <w:tc>
          <w:tcPr>
            <w:tcW w:w="1400" w:type="dxa"/>
            <w:tcBorders>
              <w:top w:val="single" w:sz="4" w:space="0" w:color="auto"/>
              <w:left w:val="single" w:sz="4" w:space="0" w:color="auto"/>
              <w:bottom w:val="single" w:sz="4" w:space="0" w:color="auto"/>
              <w:right w:val="single" w:sz="4" w:space="0" w:color="auto"/>
            </w:tcBorders>
          </w:tcPr>
          <w:p w14:paraId="32F6FE0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lang w:val="en-US"/>
              </w:rPr>
              <w:t>1036</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487D45F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Borders>
              <w:top w:val="single" w:sz="4" w:space="0" w:color="auto"/>
              <w:left w:val="single" w:sz="4" w:space="0" w:color="auto"/>
              <w:bottom w:val="single" w:sz="4" w:space="0" w:color="auto"/>
              <w:right w:val="single" w:sz="4" w:space="0" w:color="auto"/>
            </w:tcBorders>
          </w:tcPr>
          <w:p w14:paraId="08F1D74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40DC30E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5A4E038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7DE9856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02AF2E2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4, 10</w:t>
            </w:r>
          </w:p>
        </w:tc>
      </w:tr>
      <w:tr w:rsidR="001829D4" w:rsidRPr="008043D4" w14:paraId="78A3E16F" w14:textId="77777777" w:rsidTr="001829D4">
        <w:trPr>
          <w:trHeight w:val="302"/>
        </w:trPr>
        <w:tc>
          <w:tcPr>
            <w:tcW w:w="3941" w:type="dxa"/>
            <w:shd w:val="clear" w:color="auto" w:fill="auto"/>
            <w:noWrap/>
          </w:tcPr>
          <w:p w14:paraId="60EE8478"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1400" w:type="dxa"/>
          </w:tcPr>
          <w:p w14:paraId="395CD14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1419" w:type="dxa"/>
            <w:shd w:val="clear" w:color="auto" w:fill="auto"/>
            <w:noWrap/>
          </w:tcPr>
          <w:p w14:paraId="38D64B6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П-1, Э-2</w:t>
            </w:r>
          </w:p>
        </w:tc>
        <w:tc>
          <w:tcPr>
            <w:tcW w:w="1413" w:type="dxa"/>
          </w:tcPr>
          <w:p w14:paraId="1018168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725C81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F78C11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669365F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3FBAB44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w:t>
            </w:r>
          </w:p>
        </w:tc>
      </w:tr>
      <w:tr w:rsidR="001829D4" w:rsidRPr="008043D4" w14:paraId="15BAED03" w14:textId="77777777" w:rsidTr="001829D4">
        <w:trPr>
          <w:trHeight w:val="302"/>
        </w:trPr>
        <w:tc>
          <w:tcPr>
            <w:tcW w:w="3941" w:type="dxa"/>
            <w:shd w:val="clear" w:color="auto" w:fill="auto"/>
            <w:noWrap/>
          </w:tcPr>
          <w:p w14:paraId="420C5C01"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1400" w:type="dxa"/>
          </w:tcPr>
          <w:p w14:paraId="6F3275C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1419" w:type="dxa"/>
            <w:shd w:val="clear" w:color="auto" w:fill="auto"/>
            <w:noWrap/>
          </w:tcPr>
          <w:p w14:paraId="7DDDC801" w14:textId="11689147" w:rsidR="001829D4" w:rsidRPr="008043D4" w:rsidRDefault="008029AE"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П-3, Э-4</w:t>
            </w:r>
          </w:p>
        </w:tc>
        <w:tc>
          <w:tcPr>
            <w:tcW w:w="1413" w:type="dxa"/>
          </w:tcPr>
          <w:p w14:paraId="404ED7D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2BBBD26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F82F40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3DD8CF7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419BEC0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w:t>
            </w:r>
          </w:p>
        </w:tc>
      </w:tr>
      <w:tr w:rsidR="001829D4" w:rsidRPr="008043D4" w14:paraId="28666256" w14:textId="77777777" w:rsidTr="001829D4">
        <w:trPr>
          <w:trHeight w:val="302"/>
        </w:trPr>
        <w:tc>
          <w:tcPr>
            <w:tcW w:w="3941" w:type="dxa"/>
            <w:shd w:val="clear" w:color="auto" w:fill="auto"/>
            <w:noWrap/>
          </w:tcPr>
          <w:p w14:paraId="3F235A77"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или электронный адрес покупателя</w:t>
            </w:r>
          </w:p>
        </w:tc>
        <w:tc>
          <w:tcPr>
            <w:tcW w:w="1400" w:type="dxa"/>
          </w:tcPr>
          <w:p w14:paraId="4A5260E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1008</w:t>
            </w:r>
          </w:p>
        </w:tc>
        <w:tc>
          <w:tcPr>
            <w:tcW w:w="1419" w:type="dxa"/>
            <w:shd w:val="clear" w:color="auto" w:fill="auto"/>
            <w:noWrap/>
          </w:tcPr>
          <w:p w14:paraId="555D017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6C0E3A3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8DC908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0A21DC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265E44A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097D565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7, 9, 20</w:t>
            </w:r>
          </w:p>
        </w:tc>
      </w:tr>
      <w:tr w:rsidR="001829D4" w:rsidRPr="008043D4" w14:paraId="491E7BF0" w14:textId="77777777" w:rsidTr="001829D4">
        <w:trPr>
          <w:trHeight w:val="302"/>
        </w:trPr>
        <w:tc>
          <w:tcPr>
            <w:tcW w:w="3941" w:type="dxa"/>
            <w:shd w:val="clear" w:color="auto" w:fill="auto"/>
            <w:noWrap/>
          </w:tcPr>
          <w:p w14:paraId="7AD73416"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предмет расчета</w:t>
            </w:r>
          </w:p>
        </w:tc>
        <w:tc>
          <w:tcPr>
            <w:tcW w:w="1400" w:type="dxa"/>
          </w:tcPr>
          <w:p w14:paraId="2CF62EB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1059</w:t>
            </w:r>
          </w:p>
        </w:tc>
        <w:tc>
          <w:tcPr>
            <w:tcW w:w="1419" w:type="dxa"/>
            <w:shd w:val="clear" w:color="auto" w:fill="auto"/>
            <w:noWrap/>
          </w:tcPr>
          <w:p w14:paraId="7B6A427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3685E83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A29629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Pr>
          <w:p w14:paraId="30B7021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См. таблицу 20</w:t>
            </w:r>
          </w:p>
        </w:tc>
        <w:tc>
          <w:tcPr>
            <w:tcW w:w="1503" w:type="dxa"/>
          </w:tcPr>
          <w:p w14:paraId="77D7BC5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См. таблицу 20</w:t>
            </w:r>
          </w:p>
        </w:tc>
        <w:tc>
          <w:tcPr>
            <w:tcW w:w="1496" w:type="dxa"/>
          </w:tcPr>
          <w:p w14:paraId="2A603D5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15</w:t>
            </w:r>
          </w:p>
        </w:tc>
      </w:tr>
      <w:tr w:rsidR="001829D4" w:rsidRPr="008043D4" w14:paraId="5BAFA9DF" w14:textId="77777777" w:rsidTr="001829D4">
        <w:trPr>
          <w:trHeight w:val="302"/>
        </w:trPr>
        <w:tc>
          <w:tcPr>
            <w:tcW w:w="3941" w:type="dxa"/>
            <w:shd w:val="clear" w:color="auto" w:fill="auto"/>
            <w:noWrap/>
          </w:tcPr>
          <w:p w14:paraId="318582A6"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указанного в чеке (БСО)</w:t>
            </w:r>
          </w:p>
        </w:tc>
        <w:tc>
          <w:tcPr>
            <w:tcW w:w="1400" w:type="dxa"/>
          </w:tcPr>
          <w:p w14:paraId="69F1F9B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1020</w:t>
            </w:r>
          </w:p>
        </w:tc>
        <w:tc>
          <w:tcPr>
            <w:tcW w:w="1419" w:type="dxa"/>
            <w:shd w:val="clear" w:color="auto" w:fill="auto"/>
            <w:noWrap/>
          </w:tcPr>
          <w:p w14:paraId="0304B78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67022AD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5932175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1B5DC3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68CDF6A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407B77C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5, 17</w:t>
            </w:r>
          </w:p>
        </w:tc>
      </w:tr>
      <w:tr w:rsidR="001829D4" w:rsidRPr="008043D4" w14:paraId="323327BE" w14:textId="77777777" w:rsidTr="001829D4">
        <w:trPr>
          <w:trHeight w:val="302"/>
        </w:trPr>
        <w:tc>
          <w:tcPr>
            <w:tcW w:w="3941" w:type="dxa"/>
            <w:shd w:val="clear" w:color="auto" w:fill="auto"/>
            <w:noWrap/>
          </w:tcPr>
          <w:p w14:paraId="7D14A4E7"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наличными</w:t>
            </w:r>
          </w:p>
        </w:tc>
        <w:tc>
          <w:tcPr>
            <w:tcW w:w="1400" w:type="dxa"/>
          </w:tcPr>
          <w:p w14:paraId="1C072A6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1031</w:t>
            </w:r>
          </w:p>
        </w:tc>
        <w:tc>
          <w:tcPr>
            <w:tcW w:w="1419" w:type="dxa"/>
            <w:shd w:val="clear" w:color="auto" w:fill="auto"/>
            <w:noWrap/>
          </w:tcPr>
          <w:p w14:paraId="59F28E4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П-2, Э-1</w:t>
            </w:r>
          </w:p>
        </w:tc>
        <w:tc>
          <w:tcPr>
            <w:tcW w:w="1413" w:type="dxa"/>
          </w:tcPr>
          <w:p w14:paraId="49482F7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152295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8080BF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67C1345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7A01CD6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1, 16</w:t>
            </w:r>
          </w:p>
        </w:tc>
      </w:tr>
      <w:tr w:rsidR="001829D4" w:rsidRPr="008043D4" w14:paraId="68514AEF" w14:textId="77777777" w:rsidTr="001829D4">
        <w:trPr>
          <w:trHeight w:val="302"/>
        </w:trPr>
        <w:tc>
          <w:tcPr>
            <w:tcW w:w="3941" w:type="dxa"/>
            <w:shd w:val="clear" w:color="auto" w:fill="auto"/>
            <w:noWrap/>
          </w:tcPr>
          <w:p w14:paraId="6F8866C8"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электронными</w:t>
            </w:r>
          </w:p>
        </w:tc>
        <w:tc>
          <w:tcPr>
            <w:tcW w:w="1400" w:type="dxa"/>
          </w:tcPr>
          <w:p w14:paraId="5EDC00C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1081</w:t>
            </w:r>
          </w:p>
        </w:tc>
        <w:tc>
          <w:tcPr>
            <w:tcW w:w="1419" w:type="dxa"/>
            <w:shd w:val="clear" w:color="auto" w:fill="auto"/>
            <w:noWrap/>
          </w:tcPr>
          <w:p w14:paraId="3917223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П-2, Э-1 </w:t>
            </w:r>
          </w:p>
        </w:tc>
        <w:tc>
          <w:tcPr>
            <w:tcW w:w="1413" w:type="dxa"/>
          </w:tcPr>
          <w:p w14:paraId="47889A3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5E90B14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FECE7D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6E8661F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346A2D1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1, 16</w:t>
            </w:r>
          </w:p>
        </w:tc>
      </w:tr>
      <w:tr w:rsidR="001829D4" w:rsidRPr="008043D4" w14:paraId="7E061A2D" w14:textId="77777777" w:rsidTr="001829D4">
        <w:trPr>
          <w:trHeight w:val="302"/>
        </w:trPr>
        <w:tc>
          <w:tcPr>
            <w:tcW w:w="3941" w:type="dxa"/>
            <w:shd w:val="clear" w:color="auto" w:fill="auto"/>
            <w:noWrap/>
          </w:tcPr>
          <w:p w14:paraId="11B4A2C5"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сумма по чеку (БСО) предоплатой (зачетом аванса и (или) предыдущих платежей)</w:t>
            </w:r>
          </w:p>
        </w:tc>
        <w:tc>
          <w:tcPr>
            <w:tcW w:w="1400" w:type="dxa"/>
          </w:tcPr>
          <w:p w14:paraId="59D5214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1215</w:t>
            </w:r>
          </w:p>
        </w:tc>
        <w:tc>
          <w:tcPr>
            <w:tcW w:w="1419" w:type="dxa"/>
            <w:shd w:val="clear" w:color="auto" w:fill="auto"/>
            <w:noWrap/>
          </w:tcPr>
          <w:p w14:paraId="606A861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П-4, Э-3</w:t>
            </w:r>
          </w:p>
        </w:tc>
        <w:tc>
          <w:tcPr>
            <w:tcW w:w="1413" w:type="dxa"/>
          </w:tcPr>
          <w:p w14:paraId="71A736B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6EBB95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C321FF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A00122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6FC5457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1, 16</w:t>
            </w:r>
          </w:p>
        </w:tc>
      </w:tr>
      <w:tr w:rsidR="001829D4" w:rsidRPr="008043D4" w14:paraId="51B253CB" w14:textId="77777777" w:rsidTr="001829D4">
        <w:trPr>
          <w:trHeight w:val="302"/>
        </w:trPr>
        <w:tc>
          <w:tcPr>
            <w:tcW w:w="3941" w:type="dxa"/>
            <w:shd w:val="clear" w:color="auto" w:fill="auto"/>
            <w:noWrap/>
          </w:tcPr>
          <w:p w14:paraId="4B27229D"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по чеку (БСО) </w:t>
            </w:r>
            <w:proofErr w:type="spellStart"/>
            <w:r w:rsidRPr="008043D4">
              <w:rPr>
                <w:rFonts w:ascii="Times New Roman" w:eastAsia="Times New Roman" w:hAnsi="Times New Roman" w:cs="Times New Roman"/>
                <w:sz w:val="28"/>
                <w:szCs w:val="20"/>
              </w:rPr>
              <w:t>постоплатой</w:t>
            </w:r>
            <w:proofErr w:type="spellEnd"/>
            <w:r w:rsidRPr="008043D4">
              <w:rPr>
                <w:rFonts w:ascii="Times New Roman" w:eastAsia="Times New Roman" w:hAnsi="Times New Roman" w:cs="Times New Roman"/>
                <w:sz w:val="28"/>
                <w:szCs w:val="20"/>
              </w:rPr>
              <w:t xml:space="preserve"> (в кредит)</w:t>
            </w:r>
          </w:p>
        </w:tc>
        <w:tc>
          <w:tcPr>
            <w:tcW w:w="1400" w:type="dxa"/>
          </w:tcPr>
          <w:p w14:paraId="3767BB0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1216</w:t>
            </w:r>
          </w:p>
        </w:tc>
        <w:tc>
          <w:tcPr>
            <w:tcW w:w="1419" w:type="dxa"/>
            <w:shd w:val="clear" w:color="auto" w:fill="auto"/>
            <w:noWrap/>
          </w:tcPr>
          <w:p w14:paraId="217EB4C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П-4, Э-3 </w:t>
            </w:r>
          </w:p>
        </w:tc>
        <w:tc>
          <w:tcPr>
            <w:tcW w:w="1413" w:type="dxa"/>
          </w:tcPr>
          <w:p w14:paraId="14EA7A8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26B826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175AE4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4AACFC3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6953DF8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1, 16</w:t>
            </w:r>
          </w:p>
        </w:tc>
      </w:tr>
      <w:tr w:rsidR="001829D4" w:rsidRPr="008043D4" w14:paraId="190AC5C0" w14:textId="77777777" w:rsidTr="001829D4">
        <w:trPr>
          <w:trHeight w:val="302"/>
        </w:trPr>
        <w:tc>
          <w:tcPr>
            <w:tcW w:w="3941" w:type="dxa"/>
            <w:shd w:val="clear" w:color="auto" w:fill="auto"/>
            <w:noWrap/>
          </w:tcPr>
          <w:p w14:paraId="41457D38"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встречным предоставлением</w:t>
            </w:r>
          </w:p>
        </w:tc>
        <w:tc>
          <w:tcPr>
            <w:tcW w:w="1400" w:type="dxa"/>
          </w:tcPr>
          <w:p w14:paraId="21E1AB7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1217</w:t>
            </w:r>
          </w:p>
        </w:tc>
        <w:tc>
          <w:tcPr>
            <w:tcW w:w="1419" w:type="dxa"/>
            <w:shd w:val="clear" w:color="auto" w:fill="auto"/>
            <w:noWrap/>
          </w:tcPr>
          <w:p w14:paraId="697B605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П-4, Э-3 </w:t>
            </w:r>
          </w:p>
        </w:tc>
        <w:tc>
          <w:tcPr>
            <w:tcW w:w="1413" w:type="dxa"/>
          </w:tcPr>
          <w:p w14:paraId="3D2D178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5ED131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301A91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21C1253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09BC54B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1, 16</w:t>
            </w:r>
          </w:p>
        </w:tc>
      </w:tr>
      <w:tr w:rsidR="001829D4" w:rsidRPr="008043D4" w14:paraId="79767CEB" w14:textId="77777777" w:rsidTr="001829D4">
        <w:trPr>
          <w:trHeight w:val="302"/>
        </w:trPr>
        <w:tc>
          <w:tcPr>
            <w:tcW w:w="3941" w:type="dxa"/>
            <w:shd w:val="clear" w:color="auto" w:fill="auto"/>
            <w:noWrap/>
          </w:tcPr>
          <w:p w14:paraId="4D512559"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НДС чека по ставке 18%</w:t>
            </w:r>
          </w:p>
        </w:tc>
        <w:tc>
          <w:tcPr>
            <w:tcW w:w="1400" w:type="dxa"/>
          </w:tcPr>
          <w:p w14:paraId="3D12B5E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1102</w:t>
            </w:r>
          </w:p>
        </w:tc>
        <w:tc>
          <w:tcPr>
            <w:tcW w:w="1419" w:type="dxa"/>
            <w:shd w:val="clear" w:color="auto" w:fill="auto"/>
            <w:noWrap/>
          </w:tcPr>
          <w:p w14:paraId="11DA22D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7877282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E4B89A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2EBA0E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2488BFB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2D2EDA3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6, 16</w:t>
            </w:r>
          </w:p>
        </w:tc>
      </w:tr>
      <w:tr w:rsidR="001829D4" w:rsidRPr="008043D4" w14:paraId="1C965243" w14:textId="77777777" w:rsidTr="001829D4">
        <w:trPr>
          <w:trHeight w:val="302"/>
        </w:trPr>
        <w:tc>
          <w:tcPr>
            <w:tcW w:w="3941" w:type="dxa"/>
            <w:shd w:val="clear" w:color="auto" w:fill="auto"/>
            <w:noWrap/>
          </w:tcPr>
          <w:p w14:paraId="51A336C3"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НДС чека по ставке 10%</w:t>
            </w:r>
          </w:p>
        </w:tc>
        <w:tc>
          <w:tcPr>
            <w:tcW w:w="1400" w:type="dxa"/>
          </w:tcPr>
          <w:p w14:paraId="7D78A62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1103</w:t>
            </w:r>
          </w:p>
        </w:tc>
        <w:tc>
          <w:tcPr>
            <w:tcW w:w="1419" w:type="dxa"/>
            <w:shd w:val="clear" w:color="auto" w:fill="auto"/>
            <w:noWrap/>
          </w:tcPr>
          <w:p w14:paraId="188C66F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5D57D2F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D44825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8499AE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5AC7579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2C78425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6, 16</w:t>
            </w:r>
          </w:p>
        </w:tc>
      </w:tr>
      <w:tr w:rsidR="001829D4" w:rsidRPr="008043D4" w14:paraId="48BE78C8" w14:textId="77777777" w:rsidTr="001829D4">
        <w:trPr>
          <w:trHeight w:val="302"/>
        </w:trPr>
        <w:tc>
          <w:tcPr>
            <w:tcW w:w="3941" w:type="dxa"/>
            <w:shd w:val="clear" w:color="auto" w:fill="auto"/>
            <w:noWrap/>
          </w:tcPr>
          <w:p w14:paraId="4DDE8677"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по чеку с НДС по ставке 0%</w:t>
            </w:r>
          </w:p>
        </w:tc>
        <w:tc>
          <w:tcPr>
            <w:tcW w:w="1400" w:type="dxa"/>
          </w:tcPr>
          <w:p w14:paraId="6CD970E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1104</w:t>
            </w:r>
          </w:p>
        </w:tc>
        <w:tc>
          <w:tcPr>
            <w:tcW w:w="1419" w:type="dxa"/>
            <w:shd w:val="clear" w:color="auto" w:fill="auto"/>
            <w:noWrap/>
          </w:tcPr>
          <w:p w14:paraId="6CCE0AF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3786871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EFA02A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843C2F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A9A52F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0D6DCF8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6, 16</w:t>
            </w:r>
          </w:p>
        </w:tc>
      </w:tr>
      <w:tr w:rsidR="001829D4" w:rsidRPr="008043D4" w14:paraId="75E5C35C" w14:textId="77777777" w:rsidTr="001829D4">
        <w:trPr>
          <w:trHeight w:val="302"/>
        </w:trPr>
        <w:tc>
          <w:tcPr>
            <w:tcW w:w="3941" w:type="dxa"/>
            <w:shd w:val="clear" w:color="auto" w:fill="auto"/>
            <w:noWrap/>
          </w:tcPr>
          <w:p w14:paraId="4E2C603B"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по чеку без НДС</w:t>
            </w:r>
          </w:p>
        </w:tc>
        <w:tc>
          <w:tcPr>
            <w:tcW w:w="1400" w:type="dxa"/>
          </w:tcPr>
          <w:p w14:paraId="17748D8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1105</w:t>
            </w:r>
          </w:p>
        </w:tc>
        <w:tc>
          <w:tcPr>
            <w:tcW w:w="1419" w:type="dxa"/>
            <w:shd w:val="clear" w:color="auto" w:fill="auto"/>
            <w:noWrap/>
          </w:tcPr>
          <w:p w14:paraId="6D66429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07149C4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CBD17E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3D4AE24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CD7336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66DAE08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6, 16</w:t>
            </w:r>
          </w:p>
        </w:tc>
      </w:tr>
      <w:tr w:rsidR="001829D4" w:rsidRPr="008043D4" w14:paraId="44247B1B" w14:textId="77777777" w:rsidTr="001829D4">
        <w:trPr>
          <w:trHeight w:val="302"/>
        </w:trPr>
        <w:tc>
          <w:tcPr>
            <w:tcW w:w="3941" w:type="dxa"/>
            <w:shd w:val="clear" w:color="auto" w:fill="auto"/>
            <w:noWrap/>
          </w:tcPr>
          <w:p w14:paraId="0A849277"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18/118</w:t>
            </w:r>
          </w:p>
        </w:tc>
        <w:tc>
          <w:tcPr>
            <w:tcW w:w="1400" w:type="dxa"/>
          </w:tcPr>
          <w:p w14:paraId="1AF3A46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1106</w:t>
            </w:r>
          </w:p>
        </w:tc>
        <w:tc>
          <w:tcPr>
            <w:tcW w:w="1419" w:type="dxa"/>
            <w:shd w:val="clear" w:color="auto" w:fill="auto"/>
            <w:noWrap/>
          </w:tcPr>
          <w:p w14:paraId="0FF65CE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7956FC2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91570F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69C728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1AE3607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1FF9906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6, 16</w:t>
            </w:r>
          </w:p>
        </w:tc>
      </w:tr>
      <w:tr w:rsidR="001829D4" w:rsidRPr="008043D4" w14:paraId="0271985A" w14:textId="77777777" w:rsidTr="001829D4">
        <w:trPr>
          <w:trHeight w:val="302"/>
        </w:trPr>
        <w:tc>
          <w:tcPr>
            <w:tcW w:w="3941" w:type="dxa"/>
            <w:shd w:val="clear" w:color="auto" w:fill="auto"/>
            <w:noWrap/>
          </w:tcPr>
          <w:p w14:paraId="4693988B"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10/110</w:t>
            </w:r>
          </w:p>
        </w:tc>
        <w:tc>
          <w:tcPr>
            <w:tcW w:w="1400" w:type="dxa"/>
          </w:tcPr>
          <w:p w14:paraId="274FEF4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1107</w:t>
            </w:r>
          </w:p>
        </w:tc>
        <w:tc>
          <w:tcPr>
            <w:tcW w:w="1419" w:type="dxa"/>
            <w:shd w:val="clear" w:color="auto" w:fill="auto"/>
            <w:noWrap/>
          </w:tcPr>
          <w:p w14:paraId="409A538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7B831D6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00B336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8C011E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B7B546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456302D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6, 16</w:t>
            </w:r>
          </w:p>
        </w:tc>
      </w:tr>
      <w:tr w:rsidR="001829D4" w:rsidRPr="008043D4" w14:paraId="2B4CFA2E" w14:textId="77777777" w:rsidTr="001829D4">
        <w:trPr>
          <w:trHeight w:val="418"/>
        </w:trPr>
        <w:tc>
          <w:tcPr>
            <w:tcW w:w="3941" w:type="dxa"/>
            <w:shd w:val="clear" w:color="auto" w:fill="auto"/>
            <w:noWrap/>
          </w:tcPr>
          <w:p w14:paraId="5AEE73C9"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bookmarkStart w:id="3" w:name="_Hlk509916801"/>
            <w:r w:rsidRPr="008043D4">
              <w:rPr>
                <w:rFonts w:ascii="Times New Roman" w:eastAsia="Times New Roman" w:hAnsi="Times New Roman" w:cs="Times New Roman"/>
                <w:sz w:val="28"/>
                <w:szCs w:val="20"/>
              </w:rPr>
              <w:t>признак ККТ для расчетов только в Интернет</w:t>
            </w:r>
          </w:p>
        </w:tc>
        <w:tc>
          <w:tcPr>
            <w:tcW w:w="1400" w:type="dxa"/>
          </w:tcPr>
          <w:p w14:paraId="08DCBD9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1108</w:t>
            </w:r>
          </w:p>
        </w:tc>
        <w:tc>
          <w:tcPr>
            <w:tcW w:w="1419" w:type="dxa"/>
            <w:shd w:val="clear" w:color="auto" w:fill="auto"/>
            <w:noWrap/>
          </w:tcPr>
          <w:p w14:paraId="1763077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Pr>
          <w:p w14:paraId="4D22AC2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634713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4E9667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690D92C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48C43C6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8</w:t>
            </w:r>
          </w:p>
        </w:tc>
      </w:tr>
      <w:bookmarkEnd w:id="3"/>
      <w:tr w:rsidR="001829D4" w:rsidRPr="008043D4" w14:paraId="0B7449E1" w14:textId="77777777" w:rsidTr="001829D4">
        <w:trPr>
          <w:trHeight w:val="302"/>
        </w:trPr>
        <w:tc>
          <w:tcPr>
            <w:tcW w:w="3941" w:type="dxa"/>
            <w:shd w:val="clear" w:color="auto" w:fill="auto"/>
            <w:noWrap/>
          </w:tcPr>
          <w:p w14:paraId="43267F3E"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электронной почты отправителя чека</w:t>
            </w:r>
          </w:p>
        </w:tc>
        <w:tc>
          <w:tcPr>
            <w:tcW w:w="1400" w:type="dxa"/>
          </w:tcPr>
          <w:p w14:paraId="36EC40C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1117</w:t>
            </w:r>
          </w:p>
        </w:tc>
        <w:tc>
          <w:tcPr>
            <w:tcW w:w="1419" w:type="dxa"/>
            <w:shd w:val="clear" w:color="auto" w:fill="auto"/>
            <w:noWrap/>
          </w:tcPr>
          <w:p w14:paraId="207D97D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13" w:type="dxa"/>
          </w:tcPr>
          <w:p w14:paraId="0D36D78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BF6B69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2C6F42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7591525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631082B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7, 9, 10, 20</w:t>
            </w:r>
          </w:p>
        </w:tc>
      </w:tr>
      <w:tr w:rsidR="001829D4" w:rsidRPr="008043D4" w14:paraId="285B0363"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0742FF94"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признак агента</w:t>
            </w:r>
          </w:p>
        </w:tc>
        <w:tc>
          <w:tcPr>
            <w:tcW w:w="1400" w:type="dxa"/>
            <w:tcBorders>
              <w:top w:val="single" w:sz="4" w:space="0" w:color="auto"/>
              <w:left w:val="single" w:sz="4" w:space="0" w:color="auto"/>
              <w:bottom w:val="single" w:sz="4" w:space="0" w:color="auto"/>
              <w:right w:val="single" w:sz="4" w:space="0" w:color="auto"/>
            </w:tcBorders>
          </w:tcPr>
          <w:p w14:paraId="3053852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1057</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0F278EA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13" w:type="dxa"/>
            <w:tcBorders>
              <w:top w:val="single" w:sz="4" w:space="0" w:color="auto"/>
              <w:left w:val="single" w:sz="4" w:space="0" w:color="auto"/>
              <w:bottom w:val="single" w:sz="4" w:space="0" w:color="auto"/>
              <w:right w:val="single" w:sz="4" w:space="0" w:color="auto"/>
            </w:tcBorders>
          </w:tcPr>
          <w:p w14:paraId="7B981E3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15CD033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75024FB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74BA0D4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209C544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78515E14"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469DB8A4"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оператора перевода</w:t>
            </w:r>
          </w:p>
        </w:tc>
        <w:tc>
          <w:tcPr>
            <w:tcW w:w="1400" w:type="dxa"/>
            <w:tcBorders>
              <w:top w:val="single" w:sz="4" w:space="0" w:color="auto"/>
              <w:left w:val="single" w:sz="4" w:space="0" w:color="auto"/>
              <w:bottom w:val="single" w:sz="4" w:space="0" w:color="auto"/>
              <w:right w:val="single" w:sz="4" w:space="0" w:color="auto"/>
            </w:tcBorders>
          </w:tcPr>
          <w:p w14:paraId="2BC156F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1075</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33318D4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Borders>
              <w:top w:val="single" w:sz="4" w:space="0" w:color="auto"/>
              <w:left w:val="single" w:sz="4" w:space="0" w:color="auto"/>
              <w:bottom w:val="single" w:sz="4" w:space="0" w:color="auto"/>
              <w:right w:val="single" w:sz="4" w:space="0" w:color="auto"/>
            </w:tcBorders>
          </w:tcPr>
          <w:p w14:paraId="0F05D74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6E217E2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Borders>
              <w:top w:val="single" w:sz="4" w:space="0" w:color="auto"/>
              <w:left w:val="single" w:sz="4" w:space="0" w:color="auto"/>
              <w:bottom w:val="single" w:sz="4" w:space="0" w:color="auto"/>
              <w:right w:val="single" w:sz="4" w:space="0" w:color="auto"/>
            </w:tcBorders>
          </w:tcPr>
          <w:p w14:paraId="15F0E46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5576F53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FAB43B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53AC9420"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6493119C"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операция платежного агента</w:t>
            </w:r>
          </w:p>
        </w:tc>
        <w:tc>
          <w:tcPr>
            <w:tcW w:w="1400" w:type="dxa"/>
            <w:tcBorders>
              <w:top w:val="single" w:sz="4" w:space="0" w:color="auto"/>
              <w:left w:val="single" w:sz="4" w:space="0" w:color="auto"/>
              <w:bottom w:val="single" w:sz="4" w:space="0" w:color="auto"/>
              <w:right w:val="single" w:sz="4" w:space="0" w:color="auto"/>
            </w:tcBorders>
          </w:tcPr>
          <w:p w14:paraId="791780A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1044</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15B0B2D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Borders>
              <w:top w:val="single" w:sz="4" w:space="0" w:color="auto"/>
              <w:left w:val="single" w:sz="4" w:space="0" w:color="auto"/>
              <w:bottom w:val="single" w:sz="4" w:space="0" w:color="auto"/>
              <w:right w:val="single" w:sz="4" w:space="0" w:color="auto"/>
            </w:tcBorders>
          </w:tcPr>
          <w:p w14:paraId="36C8852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45A89D0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709D056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52E56E4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6C376A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6B456849"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1EBB8231"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платежного агента</w:t>
            </w:r>
          </w:p>
        </w:tc>
        <w:tc>
          <w:tcPr>
            <w:tcW w:w="1400" w:type="dxa"/>
            <w:tcBorders>
              <w:top w:val="single" w:sz="4" w:space="0" w:color="auto"/>
              <w:left w:val="single" w:sz="4" w:space="0" w:color="auto"/>
              <w:bottom w:val="single" w:sz="4" w:space="0" w:color="auto"/>
              <w:right w:val="single" w:sz="4" w:space="0" w:color="auto"/>
            </w:tcBorders>
          </w:tcPr>
          <w:p w14:paraId="1A7E613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1073</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7D64B63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Borders>
              <w:top w:val="single" w:sz="4" w:space="0" w:color="auto"/>
              <w:left w:val="single" w:sz="4" w:space="0" w:color="auto"/>
              <w:bottom w:val="single" w:sz="4" w:space="0" w:color="auto"/>
              <w:right w:val="single" w:sz="4" w:space="0" w:color="auto"/>
            </w:tcBorders>
          </w:tcPr>
          <w:p w14:paraId="1BAFA5D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3C79E9C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Borders>
              <w:top w:val="single" w:sz="4" w:space="0" w:color="auto"/>
              <w:left w:val="single" w:sz="4" w:space="0" w:color="auto"/>
              <w:bottom w:val="single" w:sz="4" w:space="0" w:color="auto"/>
              <w:right w:val="single" w:sz="4" w:space="0" w:color="auto"/>
            </w:tcBorders>
          </w:tcPr>
          <w:p w14:paraId="2C09FB0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15F08B9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829163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69732902"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60BE967A"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оператора по приему платежей</w:t>
            </w:r>
          </w:p>
        </w:tc>
        <w:tc>
          <w:tcPr>
            <w:tcW w:w="1400" w:type="dxa"/>
            <w:tcBorders>
              <w:top w:val="single" w:sz="4" w:space="0" w:color="auto"/>
              <w:left w:val="single" w:sz="4" w:space="0" w:color="auto"/>
              <w:bottom w:val="single" w:sz="4" w:space="0" w:color="auto"/>
              <w:right w:val="single" w:sz="4" w:space="0" w:color="auto"/>
            </w:tcBorders>
          </w:tcPr>
          <w:p w14:paraId="0A9FBE2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1074</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2D4DE2D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Borders>
              <w:top w:val="single" w:sz="4" w:space="0" w:color="auto"/>
              <w:left w:val="single" w:sz="4" w:space="0" w:color="auto"/>
              <w:bottom w:val="single" w:sz="4" w:space="0" w:color="auto"/>
              <w:right w:val="single" w:sz="4" w:space="0" w:color="auto"/>
            </w:tcBorders>
          </w:tcPr>
          <w:p w14:paraId="2004065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5573B58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Borders>
              <w:top w:val="single" w:sz="4" w:space="0" w:color="auto"/>
              <w:left w:val="single" w:sz="4" w:space="0" w:color="auto"/>
              <w:bottom w:val="single" w:sz="4" w:space="0" w:color="auto"/>
              <w:right w:val="single" w:sz="4" w:space="0" w:color="auto"/>
            </w:tcBorders>
          </w:tcPr>
          <w:p w14:paraId="530712C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5167E18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19443A0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714D6958"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01F92558"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оператора перевода</w:t>
            </w:r>
          </w:p>
        </w:tc>
        <w:tc>
          <w:tcPr>
            <w:tcW w:w="1400" w:type="dxa"/>
            <w:tcBorders>
              <w:top w:val="single" w:sz="4" w:space="0" w:color="auto"/>
              <w:left w:val="single" w:sz="4" w:space="0" w:color="auto"/>
              <w:bottom w:val="single" w:sz="4" w:space="0" w:color="auto"/>
              <w:right w:val="single" w:sz="4" w:space="0" w:color="auto"/>
            </w:tcBorders>
          </w:tcPr>
          <w:p w14:paraId="4E1A5ED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1026</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64B5F91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Borders>
              <w:top w:val="single" w:sz="4" w:space="0" w:color="auto"/>
              <w:left w:val="single" w:sz="4" w:space="0" w:color="auto"/>
              <w:bottom w:val="single" w:sz="4" w:space="0" w:color="auto"/>
              <w:right w:val="single" w:sz="4" w:space="0" w:color="auto"/>
            </w:tcBorders>
          </w:tcPr>
          <w:p w14:paraId="34229A3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2E81F64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4AD30A7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1D465CC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2F62832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0073A07B"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41CF4570"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адрес оператора перевода</w:t>
            </w:r>
          </w:p>
        </w:tc>
        <w:tc>
          <w:tcPr>
            <w:tcW w:w="1400" w:type="dxa"/>
            <w:tcBorders>
              <w:top w:val="single" w:sz="4" w:space="0" w:color="auto"/>
              <w:left w:val="single" w:sz="4" w:space="0" w:color="auto"/>
              <w:bottom w:val="single" w:sz="4" w:space="0" w:color="auto"/>
              <w:right w:val="single" w:sz="4" w:space="0" w:color="auto"/>
            </w:tcBorders>
          </w:tcPr>
          <w:p w14:paraId="47A7A5E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1005</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0593EB4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Borders>
              <w:top w:val="single" w:sz="4" w:space="0" w:color="auto"/>
              <w:left w:val="single" w:sz="4" w:space="0" w:color="auto"/>
              <w:bottom w:val="single" w:sz="4" w:space="0" w:color="auto"/>
              <w:right w:val="single" w:sz="4" w:space="0" w:color="auto"/>
            </w:tcBorders>
          </w:tcPr>
          <w:p w14:paraId="16B4E4C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34B9305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3F8013C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2F82BC0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573A45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56CBAF60"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6EE0351F"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оператора перевода</w:t>
            </w:r>
          </w:p>
        </w:tc>
        <w:tc>
          <w:tcPr>
            <w:tcW w:w="1400" w:type="dxa"/>
            <w:tcBorders>
              <w:top w:val="single" w:sz="4" w:space="0" w:color="auto"/>
              <w:left w:val="single" w:sz="4" w:space="0" w:color="auto"/>
              <w:bottom w:val="single" w:sz="4" w:space="0" w:color="auto"/>
              <w:right w:val="single" w:sz="4" w:space="0" w:color="auto"/>
            </w:tcBorders>
          </w:tcPr>
          <w:p w14:paraId="2A62C71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1016</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2A7BD6A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Borders>
              <w:top w:val="single" w:sz="4" w:space="0" w:color="auto"/>
              <w:left w:val="single" w:sz="4" w:space="0" w:color="auto"/>
              <w:bottom w:val="single" w:sz="4" w:space="0" w:color="auto"/>
              <w:right w:val="single" w:sz="4" w:space="0" w:color="auto"/>
            </w:tcBorders>
          </w:tcPr>
          <w:p w14:paraId="6BE5B73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66B2222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5AD4168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1571A21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36362A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2FB3CD19"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5F13DD80"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поставщика</w:t>
            </w:r>
          </w:p>
        </w:tc>
        <w:tc>
          <w:tcPr>
            <w:tcW w:w="1400" w:type="dxa"/>
            <w:tcBorders>
              <w:top w:val="single" w:sz="4" w:space="0" w:color="auto"/>
              <w:left w:val="single" w:sz="4" w:space="0" w:color="auto"/>
              <w:bottom w:val="single" w:sz="4" w:space="0" w:color="auto"/>
              <w:right w:val="single" w:sz="4" w:space="0" w:color="auto"/>
            </w:tcBorders>
          </w:tcPr>
          <w:p w14:paraId="1825595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1171</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6BE1DA7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13" w:type="dxa"/>
            <w:tcBorders>
              <w:top w:val="single" w:sz="4" w:space="0" w:color="auto"/>
              <w:left w:val="single" w:sz="4" w:space="0" w:color="auto"/>
              <w:bottom w:val="single" w:sz="4" w:space="0" w:color="auto"/>
              <w:right w:val="single" w:sz="4" w:space="0" w:color="auto"/>
            </w:tcBorders>
          </w:tcPr>
          <w:p w14:paraId="5285E77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760E4FF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Borders>
              <w:top w:val="single" w:sz="4" w:space="0" w:color="auto"/>
              <w:left w:val="single" w:sz="4" w:space="0" w:color="auto"/>
              <w:bottom w:val="single" w:sz="4" w:space="0" w:color="auto"/>
              <w:right w:val="single" w:sz="4" w:space="0" w:color="auto"/>
            </w:tcBorders>
          </w:tcPr>
          <w:p w14:paraId="1E1FBC3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42841DB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6173BA0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1829D4" w:rsidRPr="008043D4" w14:paraId="33B165BD" w14:textId="77777777" w:rsidTr="001829D4">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1FD000EA"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сайта ФНС</w:t>
            </w:r>
          </w:p>
        </w:tc>
        <w:tc>
          <w:tcPr>
            <w:tcW w:w="1400" w:type="dxa"/>
            <w:tcBorders>
              <w:top w:val="single" w:sz="4" w:space="0" w:color="auto"/>
              <w:left w:val="single" w:sz="4" w:space="0" w:color="auto"/>
              <w:bottom w:val="single" w:sz="4" w:space="0" w:color="auto"/>
              <w:right w:val="single" w:sz="4" w:space="0" w:color="auto"/>
            </w:tcBorders>
          </w:tcPr>
          <w:p w14:paraId="09BFD9C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1060</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2011F5F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П-2, Э-4</w:t>
            </w:r>
          </w:p>
        </w:tc>
        <w:tc>
          <w:tcPr>
            <w:tcW w:w="1413" w:type="dxa"/>
            <w:tcBorders>
              <w:top w:val="single" w:sz="4" w:space="0" w:color="auto"/>
              <w:left w:val="single" w:sz="4" w:space="0" w:color="auto"/>
              <w:bottom w:val="single" w:sz="4" w:space="0" w:color="auto"/>
              <w:right w:val="single" w:sz="4" w:space="0" w:color="auto"/>
            </w:tcBorders>
          </w:tcPr>
          <w:p w14:paraId="6C16D72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4349EB9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05E088B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11EA253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5EA3243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w:t>
            </w:r>
          </w:p>
        </w:tc>
      </w:tr>
      <w:tr w:rsidR="001829D4" w:rsidRPr="008043D4" w14:paraId="2E4218B1" w14:textId="77777777" w:rsidTr="001829D4">
        <w:trPr>
          <w:trHeight w:val="302"/>
        </w:trPr>
        <w:tc>
          <w:tcPr>
            <w:tcW w:w="3941" w:type="dxa"/>
            <w:shd w:val="clear" w:color="auto" w:fill="auto"/>
            <w:noWrap/>
          </w:tcPr>
          <w:p w14:paraId="3798E4FE"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дополнительный реквизит чека (БСО)</w:t>
            </w:r>
          </w:p>
        </w:tc>
        <w:tc>
          <w:tcPr>
            <w:tcW w:w="1400" w:type="dxa"/>
          </w:tcPr>
          <w:p w14:paraId="7F95BC3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1192</w:t>
            </w:r>
          </w:p>
        </w:tc>
        <w:tc>
          <w:tcPr>
            <w:tcW w:w="1419" w:type="dxa"/>
            <w:shd w:val="clear" w:color="auto" w:fill="auto"/>
            <w:noWrap/>
          </w:tcPr>
          <w:p w14:paraId="2E63537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3384E37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C16A4F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BC3910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8A0096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2E953C9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11, 16, 17</w:t>
            </w:r>
          </w:p>
        </w:tc>
      </w:tr>
      <w:tr w:rsidR="001829D4" w:rsidRPr="008043D4" w14:paraId="3CB487BB" w14:textId="77777777" w:rsidTr="001829D4">
        <w:trPr>
          <w:trHeight w:val="302"/>
        </w:trPr>
        <w:tc>
          <w:tcPr>
            <w:tcW w:w="3941" w:type="dxa"/>
            <w:shd w:val="clear" w:color="auto" w:fill="auto"/>
            <w:noWrap/>
          </w:tcPr>
          <w:p w14:paraId="38B9FBBE"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дополнительный реквизит пользователя</w:t>
            </w:r>
          </w:p>
        </w:tc>
        <w:tc>
          <w:tcPr>
            <w:tcW w:w="1400" w:type="dxa"/>
          </w:tcPr>
          <w:p w14:paraId="51FB7FC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1084</w:t>
            </w:r>
          </w:p>
        </w:tc>
        <w:tc>
          <w:tcPr>
            <w:tcW w:w="1419" w:type="dxa"/>
            <w:shd w:val="clear" w:color="auto" w:fill="auto"/>
            <w:noWrap/>
          </w:tcPr>
          <w:p w14:paraId="3861509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085D177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659A73C"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871B0C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6C98294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2475226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w:t>
            </w:r>
          </w:p>
        </w:tc>
      </w:tr>
      <w:tr w:rsidR="001829D4" w:rsidRPr="008043D4" w14:paraId="21CF68E3" w14:textId="77777777" w:rsidTr="001829D4">
        <w:trPr>
          <w:trHeight w:val="302"/>
        </w:trPr>
        <w:tc>
          <w:tcPr>
            <w:tcW w:w="3941" w:type="dxa"/>
            <w:shd w:val="clear" w:color="auto" w:fill="auto"/>
            <w:noWrap/>
          </w:tcPr>
          <w:p w14:paraId="74C7D604"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1400" w:type="dxa"/>
          </w:tcPr>
          <w:p w14:paraId="316A436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1419" w:type="dxa"/>
            <w:shd w:val="clear" w:color="auto" w:fill="auto"/>
            <w:noWrap/>
          </w:tcPr>
          <w:p w14:paraId="54A97CB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0521992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4FE050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013A16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1C24C25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493F709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17</w:t>
            </w:r>
          </w:p>
        </w:tc>
      </w:tr>
      <w:tr w:rsidR="001829D4" w:rsidRPr="008043D4" w14:paraId="7166D02E" w14:textId="77777777" w:rsidTr="001829D4">
        <w:trPr>
          <w:trHeight w:val="302"/>
        </w:trPr>
        <w:tc>
          <w:tcPr>
            <w:tcW w:w="3941" w:type="dxa"/>
            <w:shd w:val="clear" w:color="auto" w:fill="auto"/>
            <w:noWrap/>
          </w:tcPr>
          <w:p w14:paraId="2CF794FF"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ФН</w:t>
            </w:r>
          </w:p>
        </w:tc>
        <w:tc>
          <w:tcPr>
            <w:tcW w:w="1400" w:type="dxa"/>
          </w:tcPr>
          <w:p w14:paraId="311BCDE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1419" w:type="dxa"/>
            <w:shd w:val="clear" w:color="auto" w:fill="auto"/>
            <w:noWrap/>
          </w:tcPr>
          <w:p w14:paraId="12B6296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715E0C4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00A202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F7FD3D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45EE422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606DDA91"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17</w:t>
            </w:r>
          </w:p>
        </w:tc>
      </w:tr>
      <w:tr w:rsidR="001829D4" w:rsidRPr="008043D4" w14:paraId="318B9FAA" w14:textId="77777777" w:rsidTr="001829D4">
        <w:trPr>
          <w:trHeight w:val="302"/>
        </w:trPr>
        <w:tc>
          <w:tcPr>
            <w:tcW w:w="3941" w:type="dxa"/>
            <w:shd w:val="clear" w:color="auto" w:fill="auto"/>
            <w:noWrap/>
          </w:tcPr>
          <w:p w14:paraId="104D56F2" w14:textId="77777777" w:rsidR="001829D4" w:rsidRPr="008043D4" w:rsidRDefault="001829D4" w:rsidP="001829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 (1)</w:t>
            </w:r>
          </w:p>
        </w:tc>
        <w:tc>
          <w:tcPr>
            <w:tcW w:w="1400" w:type="dxa"/>
          </w:tcPr>
          <w:p w14:paraId="020D3A7D"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419" w:type="dxa"/>
            <w:shd w:val="clear" w:color="auto" w:fill="auto"/>
            <w:noWrap/>
          </w:tcPr>
          <w:p w14:paraId="5089863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46EE6CF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3D6CB5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243CEB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1E5E94A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2D79B7C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1829D4" w:rsidRPr="008043D4" w14:paraId="706B84BC" w14:textId="77777777" w:rsidTr="001829D4">
        <w:trPr>
          <w:trHeight w:val="418"/>
        </w:trPr>
        <w:tc>
          <w:tcPr>
            <w:tcW w:w="3941" w:type="dxa"/>
            <w:shd w:val="clear" w:color="auto" w:fill="auto"/>
            <w:noWrap/>
          </w:tcPr>
          <w:p w14:paraId="5478FED8"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ФПС (4)</w:t>
            </w:r>
          </w:p>
        </w:tc>
        <w:tc>
          <w:tcPr>
            <w:tcW w:w="1400" w:type="dxa"/>
          </w:tcPr>
          <w:p w14:paraId="40D5864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19" w:type="dxa"/>
            <w:shd w:val="clear" w:color="auto" w:fill="auto"/>
            <w:noWrap/>
          </w:tcPr>
          <w:p w14:paraId="5A8C20A9"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4CCDE45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11BCA0A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C6B635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0ECD9C3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6" w:type="dxa"/>
          </w:tcPr>
          <w:p w14:paraId="00EF1E5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p>
        </w:tc>
      </w:tr>
      <w:tr w:rsidR="001829D4" w:rsidRPr="008043D4" w14:paraId="31EBA478" w14:textId="77777777" w:rsidTr="001829D4">
        <w:trPr>
          <w:trHeight w:val="418"/>
        </w:trPr>
        <w:tc>
          <w:tcPr>
            <w:tcW w:w="3941" w:type="dxa"/>
            <w:shd w:val="clear" w:color="auto" w:fill="auto"/>
            <w:noWrap/>
          </w:tcPr>
          <w:p w14:paraId="67D002AD"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ФПА (5)</w:t>
            </w:r>
          </w:p>
        </w:tc>
        <w:tc>
          <w:tcPr>
            <w:tcW w:w="1400" w:type="dxa"/>
          </w:tcPr>
          <w:p w14:paraId="32039F42"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19" w:type="dxa"/>
            <w:shd w:val="clear" w:color="auto" w:fill="auto"/>
            <w:noWrap/>
          </w:tcPr>
          <w:p w14:paraId="50017CD8"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Pr>
          <w:p w14:paraId="641F4A73"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1F7811C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C4E6CEF"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47B5F9C5"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6" w:type="dxa"/>
          </w:tcPr>
          <w:p w14:paraId="2B3BD874"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17</w:t>
            </w:r>
          </w:p>
        </w:tc>
      </w:tr>
      <w:tr w:rsidR="001829D4" w:rsidRPr="008043D4" w14:paraId="1D60E7D4" w14:textId="77777777" w:rsidTr="001829D4">
        <w:trPr>
          <w:trHeight w:val="418"/>
        </w:trPr>
        <w:tc>
          <w:tcPr>
            <w:tcW w:w="3941" w:type="dxa"/>
            <w:shd w:val="clear" w:color="auto" w:fill="auto"/>
            <w:noWrap/>
          </w:tcPr>
          <w:p w14:paraId="381170A0" w14:textId="77777777" w:rsidR="001829D4" w:rsidRPr="008043D4" w:rsidRDefault="001829D4" w:rsidP="001829D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t>QR-</w:t>
            </w:r>
            <w:r w:rsidRPr="008043D4">
              <w:rPr>
                <w:rFonts w:ascii="Times New Roman" w:eastAsia="Times New Roman" w:hAnsi="Times New Roman" w:cs="Times New Roman"/>
                <w:sz w:val="28"/>
                <w:szCs w:val="20"/>
              </w:rPr>
              <w:t>код</w:t>
            </w:r>
          </w:p>
        </w:tc>
        <w:tc>
          <w:tcPr>
            <w:tcW w:w="1400" w:type="dxa"/>
          </w:tcPr>
          <w:p w14:paraId="101A8C96"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1196</w:t>
            </w:r>
          </w:p>
        </w:tc>
        <w:tc>
          <w:tcPr>
            <w:tcW w:w="1419" w:type="dxa"/>
            <w:shd w:val="clear" w:color="auto" w:fill="auto"/>
            <w:noWrap/>
          </w:tcPr>
          <w:p w14:paraId="658FFD87"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5FFE163B"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01" w:type="dxa"/>
          </w:tcPr>
          <w:p w14:paraId="31A7CEBE"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DB32BC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03" w:type="dxa"/>
          </w:tcPr>
          <w:p w14:paraId="2DA392EA"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6" w:type="dxa"/>
          </w:tcPr>
          <w:p w14:paraId="7747ED20" w14:textId="77777777" w:rsidR="001829D4" w:rsidRPr="008043D4" w:rsidRDefault="001829D4" w:rsidP="001829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14</w:t>
            </w:r>
          </w:p>
        </w:tc>
      </w:tr>
    </w:tbl>
    <w:p w14:paraId="2DC77F4B" w14:textId="3ADD1B0E" w:rsidR="00BD5D9B" w:rsidRPr="008043D4" w:rsidRDefault="002F4597" w:rsidP="00BD5D9B">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2</w:t>
      </w:r>
      <w:r w:rsidR="00025C0E" w:rsidRPr="008043D4">
        <w:rPr>
          <w:rFonts w:ascii="Times New Roman" w:hAnsi="Times New Roman" w:cs="Times New Roman"/>
          <w:b w:val="0"/>
          <w:sz w:val="28"/>
          <w:szCs w:val="28"/>
        </w:rPr>
        <w:t>5</w:t>
      </w:r>
      <w:r w:rsidR="00206DB0" w:rsidRPr="008043D4">
        <w:rPr>
          <w:rFonts w:ascii="Times New Roman" w:hAnsi="Times New Roman" w:cs="Times New Roman"/>
          <w:b w:val="0"/>
          <w:sz w:val="28"/>
          <w:szCs w:val="28"/>
        </w:rPr>
        <w:t>. </w:t>
      </w:r>
      <w:r w:rsidR="00BD5D9B" w:rsidRPr="008043D4">
        <w:rPr>
          <w:rFonts w:ascii="Times New Roman" w:hAnsi="Times New Roman" w:cs="Times New Roman"/>
          <w:b w:val="0"/>
          <w:sz w:val="28"/>
          <w:szCs w:val="28"/>
        </w:rPr>
        <w:t>П</w:t>
      </w:r>
      <w:r w:rsidR="00410B5B" w:rsidRPr="008043D4">
        <w:rPr>
          <w:rFonts w:ascii="Times New Roman" w:hAnsi="Times New Roman" w:cs="Times New Roman"/>
          <w:b w:val="0"/>
          <w:sz w:val="28"/>
          <w:szCs w:val="28"/>
        </w:rPr>
        <w:t>римечани</w:t>
      </w:r>
      <w:r w:rsidR="00BD5D9B" w:rsidRPr="008043D4">
        <w:rPr>
          <w:rFonts w:ascii="Times New Roman" w:hAnsi="Times New Roman" w:cs="Times New Roman"/>
          <w:b w:val="0"/>
          <w:sz w:val="28"/>
          <w:szCs w:val="28"/>
        </w:rPr>
        <w:t>я</w:t>
      </w:r>
      <w:r w:rsidR="00410B5B" w:rsidRPr="008043D4">
        <w:rPr>
          <w:rFonts w:ascii="Times New Roman" w:hAnsi="Times New Roman" w:cs="Times New Roman"/>
          <w:b w:val="0"/>
          <w:sz w:val="28"/>
          <w:szCs w:val="28"/>
        </w:rPr>
        <w:t xml:space="preserve"> к таблице 19</w:t>
      </w:r>
      <w:r w:rsidR="00BD5D9B" w:rsidRPr="008043D4">
        <w:rPr>
          <w:rFonts w:ascii="Times New Roman" w:hAnsi="Times New Roman" w:cs="Times New Roman"/>
          <w:b w:val="0"/>
          <w:sz w:val="28"/>
          <w:szCs w:val="28"/>
        </w:rPr>
        <w:t xml:space="preserve"> изложить в следующей редакции:</w:t>
      </w:r>
    </w:p>
    <w:tbl>
      <w:tblPr>
        <w:tblStyle w:val="26"/>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13614"/>
      </w:tblGrid>
      <w:tr w:rsidR="00BD5D9B" w:rsidRPr="008043D4" w14:paraId="020D6AC1" w14:textId="77777777" w:rsidTr="003560F0">
        <w:tc>
          <w:tcPr>
            <w:tcW w:w="14286" w:type="dxa"/>
            <w:gridSpan w:val="2"/>
          </w:tcPr>
          <w:p w14:paraId="596B3CEE" w14:textId="4A32EAC3" w:rsidR="00BD5D9B" w:rsidRPr="008043D4" w:rsidRDefault="00BD5D9B" w:rsidP="00BD5D9B">
            <w:pPr>
              <w:keepNext/>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«Примечания:</w:t>
            </w:r>
          </w:p>
        </w:tc>
      </w:tr>
      <w:tr w:rsidR="00BD5D9B" w:rsidRPr="008043D4" w14:paraId="1CAB57C3" w14:textId="77777777" w:rsidTr="003560F0">
        <w:tc>
          <w:tcPr>
            <w:tcW w:w="937" w:type="dxa"/>
          </w:tcPr>
          <w:p w14:paraId="57C51DFE" w14:textId="77777777" w:rsidR="00BD5D9B" w:rsidRPr="008043D4" w:rsidRDefault="00BD5D9B" w:rsidP="00BD5D9B">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8"/>
              </w:rPr>
            </w:pPr>
            <w:r w:rsidRPr="008043D4">
              <w:rPr>
                <w:rFonts w:ascii="Times New Roman" w:eastAsia="Times New Roman" w:hAnsi="Times New Roman" w:cs="Times New Roman"/>
                <w:spacing w:val="30"/>
                <w:sz w:val="28"/>
                <w:szCs w:val="28"/>
              </w:rPr>
              <w:t>1.</w:t>
            </w:r>
          </w:p>
        </w:tc>
        <w:tc>
          <w:tcPr>
            <w:tcW w:w="13349" w:type="dxa"/>
          </w:tcPr>
          <w:p w14:paraId="401C75BD"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 «сумма по чеку (БСО) электронными» (тег 1081) включается в состав кассового чека (БСО) в печатной форме только в случае, если сумма оплаты электронными средствами платежа отлична от нуля.</w:t>
            </w:r>
          </w:p>
          <w:p w14:paraId="1EDDA3B0"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Реквизит «сумма по чеку (БСО) наличными» (тег 1031) включается в состав кассового чека (БСО) в печатной форме только в случае, если сумма оплаты наличными средствами платежа отлична от нуля.</w:t>
            </w:r>
          </w:p>
          <w:p w14:paraId="37DD4A1D"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Реквизит «сумма по чеку (БСО) предоплатой (зачетом аванса и (или) предыдущих платежей)» (тег 1215) включается в состав кассового чека (БСО) в печатной форме только в случае, если сумма предоплатой отлична от нуля.</w:t>
            </w:r>
          </w:p>
          <w:p w14:paraId="3F7116B3"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 xml:space="preserve">Реквизит «сумма по чеку (БСО) </w:t>
            </w:r>
            <w:proofErr w:type="spellStart"/>
            <w:r w:rsidRPr="008043D4">
              <w:rPr>
                <w:rFonts w:ascii="Times New Roman" w:hAnsi="Times New Roman" w:cs="Times New Roman"/>
                <w:sz w:val="28"/>
                <w:szCs w:val="28"/>
              </w:rPr>
              <w:t>постоплатой</w:t>
            </w:r>
            <w:proofErr w:type="spellEnd"/>
            <w:r w:rsidRPr="008043D4">
              <w:rPr>
                <w:rFonts w:ascii="Times New Roman" w:hAnsi="Times New Roman" w:cs="Times New Roman"/>
                <w:sz w:val="28"/>
                <w:szCs w:val="28"/>
              </w:rPr>
              <w:t xml:space="preserve"> (в кредит)» (тег 1216) включается в состав кассового чека (БСО) в печатной форме только в случае, если сумма оплаты кредитом отлична от нуля.</w:t>
            </w:r>
          </w:p>
          <w:p w14:paraId="70809489"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lastRenderedPageBreak/>
              <w:t>Реквизит «сумма по чеку (БСО) встречным предоставлением» (тег 1217) включается в состав кассового чека (БСО) в печатной форме только в случае, если сумма оплаты встречным предоставлением отлична от нуля.</w:t>
            </w:r>
          </w:p>
          <w:p w14:paraId="0FCF3EDD"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 xml:space="preserve">Сумма значений реквизитов «сумма по чеку (БСО) наличными» (тег 1031), «сумма по чеку (БСО) электронными» (тег 1081), «сумма по чеку (БСО) предоплатой (зачетом аванса)» (тег 1215), «сумма по чеку (БСО) </w:t>
            </w:r>
            <w:proofErr w:type="spellStart"/>
            <w:r w:rsidRPr="008043D4">
              <w:rPr>
                <w:rFonts w:ascii="Times New Roman" w:hAnsi="Times New Roman" w:cs="Times New Roman"/>
                <w:sz w:val="28"/>
                <w:szCs w:val="28"/>
              </w:rPr>
              <w:t>постоплатой</w:t>
            </w:r>
            <w:proofErr w:type="spellEnd"/>
            <w:r w:rsidRPr="008043D4">
              <w:rPr>
                <w:rFonts w:ascii="Times New Roman" w:hAnsi="Times New Roman" w:cs="Times New Roman"/>
                <w:sz w:val="28"/>
                <w:szCs w:val="28"/>
              </w:rPr>
              <w:t xml:space="preserve"> (в кредит)» (тег 1216) и «сумма по чеку (БСО) встречным предоставлением» (тег 1217) должна быть равна значению реквизита «сумма расчета, указанного в чеке (БСО)» (тег 1020). Указанное требование не распространяется на ФД, сформированный в соответствии с ФФД, имеющем номер версии ФФД «1.0».</w:t>
            </w:r>
          </w:p>
        </w:tc>
      </w:tr>
      <w:tr w:rsidR="00BD5D9B" w:rsidRPr="008043D4" w14:paraId="2F785A7E" w14:textId="77777777" w:rsidTr="003560F0">
        <w:tc>
          <w:tcPr>
            <w:tcW w:w="937" w:type="dxa"/>
          </w:tcPr>
          <w:p w14:paraId="7452A582" w14:textId="77777777" w:rsidR="00BD5D9B" w:rsidRPr="008043D4" w:rsidRDefault="00BD5D9B" w:rsidP="00BD5D9B">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8"/>
              </w:rPr>
            </w:pPr>
            <w:r w:rsidRPr="008043D4">
              <w:rPr>
                <w:rFonts w:ascii="Times New Roman" w:eastAsia="Times New Roman" w:hAnsi="Times New Roman" w:cs="Times New Roman"/>
                <w:spacing w:val="30"/>
                <w:sz w:val="28"/>
                <w:szCs w:val="28"/>
              </w:rPr>
              <w:lastRenderedPageBreak/>
              <w:t>2.</w:t>
            </w:r>
          </w:p>
        </w:tc>
        <w:tc>
          <w:tcPr>
            <w:tcW w:w="13349" w:type="dxa"/>
          </w:tcPr>
          <w:p w14:paraId="21A46BFB" w14:textId="77777777" w:rsidR="00BD5D9B" w:rsidRPr="008043D4" w:rsidRDefault="00BD5D9B" w:rsidP="00BD5D9B">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Реквизиты «адрес оператора перевода» (тег 1005), «ИНН оператора перевода» (тег 1016), «наименование оператора перевода» (тег 1026), «операция платежного агента» (тег 1044), «признак агента» (тег 1057), «телефон платежного агента» (тег 1073), «телефон оператора по приему платежей» (тег 1074), «телефон оператора перевода» (тег 1075), «телефон поставщика» (тег 1171) включаются в состав кассового чека (БСО) в случае, если данные этих реквизитов идентичны для каждого из реквизитов «предмет расчета» (тег 1059), входящего в состав кассового чека (БСО), который содержит сведения о расчетах пользователя, являющегося платежным агентом (субагентом), банковским платежным агентом (субагентом).</w:t>
            </w:r>
          </w:p>
          <w:p w14:paraId="3BCF4A7C" w14:textId="77777777" w:rsidR="00BD5D9B" w:rsidRPr="008043D4" w:rsidRDefault="00BD5D9B" w:rsidP="00BD5D9B">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Реквизиты «признак агента» (тег 1057), «телефон платежного агента» (тег 1073), «телефон оператора по приему платежей» (тег 1074) и «телефон поставщика» (тег 1171) включаются в состав кассового чека (БСО), который содержит сведения о расчетах пользователя, являющегося платежным агентом или платежным субагентом.</w:t>
            </w:r>
          </w:p>
          <w:p w14:paraId="1A6949C5" w14:textId="77777777" w:rsidR="00BD5D9B" w:rsidRPr="008043D4" w:rsidRDefault="00BD5D9B" w:rsidP="00BD5D9B">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Реквизиты «адрес оператора перевода» (тег 1005), «ИНН оператора перевода» (тег 1016), «наименование оператора перевода» (тег 1026), «операция платежного агента» (тег 1044), «признак агента» (тег 1057), «телефон платежного агента» (тег 1073), «телефон оператора перевода» (тег 1075) и «телефон поставщика» (тег 1171) включаются в состав кассового чека (БСО), который содержит сведения о расчетах пользователя, являющегося банковским платежным агентом или банковским платежным субагентом.</w:t>
            </w:r>
          </w:p>
          <w:p w14:paraId="543FD26C" w14:textId="77777777" w:rsidR="00BD5D9B" w:rsidRPr="008043D4" w:rsidRDefault="00BD5D9B" w:rsidP="00BD5D9B">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 «признак агента» (тег 1057) включается в состав кассового чека (БСО), который содержит сведения о расчетах пользователя, являющегося комиссионером, поверенным или иным агентом.</w:t>
            </w:r>
          </w:p>
        </w:tc>
      </w:tr>
      <w:tr w:rsidR="00BD5D9B" w:rsidRPr="008043D4" w14:paraId="6799B70B"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hideMark/>
          </w:tcPr>
          <w:p w14:paraId="373464C6" w14:textId="77777777" w:rsidR="00BD5D9B" w:rsidRPr="008043D4" w:rsidRDefault="00BD5D9B" w:rsidP="00BD5D9B">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8"/>
              </w:rPr>
            </w:pPr>
            <w:r w:rsidRPr="008043D4">
              <w:rPr>
                <w:rFonts w:ascii="Times New Roman" w:eastAsia="Times New Roman" w:hAnsi="Times New Roman" w:cs="Times New Roman"/>
                <w:spacing w:val="30"/>
                <w:sz w:val="28"/>
                <w:szCs w:val="28"/>
              </w:rPr>
              <w:lastRenderedPageBreak/>
              <w:t>3.</w:t>
            </w:r>
          </w:p>
        </w:tc>
        <w:tc>
          <w:tcPr>
            <w:tcW w:w="13349" w:type="dxa"/>
            <w:tcBorders>
              <w:top w:val="nil"/>
              <w:left w:val="nil"/>
              <w:bottom w:val="nil"/>
              <w:right w:val="nil"/>
            </w:tcBorders>
            <w:hideMark/>
          </w:tcPr>
          <w:p w14:paraId="700AC0F7"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tc>
      </w:tr>
      <w:tr w:rsidR="00BD5D9B" w:rsidRPr="008043D4" w14:paraId="663E4E48"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hideMark/>
          </w:tcPr>
          <w:p w14:paraId="0F100FD1" w14:textId="77777777" w:rsidR="00BD5D9B" w:rsidRPr="008043D4" w:rsidRDefault="00BD5D9B" w:rsidP="00BD5D9B">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8"/>
              </w:rPr>
            </w:pPr>
            <w:r w:rsidRPr="008043D4">
              <w:rPr>
                <w:rFonts w:ascii="Times New Roman" w:eastAsia="Times New Roman" w:hAnsi="Times New Roman" w:cs="Times New Roman"/>
                <w:spacing w:val="30"/>
                <w:sz w:val="28"/>
                <w:szCs w:val="28"/>
              </w:rPr>
              <w:t>4.</w:t>
            </w:r>
          </w:p>
        </w:tc>
        <w:tc>
          <w:tcPr>
            <w:tcW w:w="13349" w:type="dxa"/>
            <w:tcBorders>
              <w:top w:val="nil"/>
              <w:left w:val="nil"/>
              <w:bottom w:val="nil"/>
              <w:right w:val="nil"/>
            </w:tcBorders>
          </w:tcPr>
          <w:p w14:paraId="763B9133"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 «номер автомата»</w:t>
            </w:r>
            <w:r w:rsidRPr="008043D4">
              <w:rPr>
                <w:rFonts w:ascii="Times New Roman" w:hAnsi="Times New Roman" w:cs="Times New Roman"/>
                <w:sz w:val="28"/>
                <w:szCs w:val="28"/>
              </w:rPr>
              <w:t xml:space="preserve"> </w:t>
            </w:r>
            <w:r w:rsidRPr="008043D4">
              <w:rPr>
                <w:rFonts w:ascii="Times New Roman" w:eastAsia="Times New Roman" w:hAnsi="Times New Roman" w:cs="Times New Roman"/>
                <w:sz w:val="28"/>
                <w:szCs w:val="28"/>
              </w:rPr>
              <w:t>(тег 1036) должен входить в состав кассового чека (БСО) при применении ККТ в автоматическом устройстве для расчетов.</w:t>
            </w:r>
          </w:p>
        </w:tc>
      </w:tr>
      <w:tr w:rsidR="00BD5D9B" w:rsidRPr="008043D4" w14:paraId="7CEFECD0"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37" w:type="dxa"/>
            <w:tcBorders>
              <w:top w:val="nil"/>
              <w:left w:val="nil"/>
              <w:bottom w:val="nil"/>
              <w:right w:val="nil"/>
            </w:tcBorders>
            <w:hideMark/>
          </w:tcPr>
          <w:p w14:paraId="7F4E0AA0" w14:textId="77777777" w:rsidR="00BD5D9B" w:rsidRPr="008043D4" w:rsidRDefault="00BD5D9B" w:rsidP="00BD5D9B">
            <w:pPr>
              <w:overflowPunct w:val="0"/>
              <w:autoSpaceDE w:val="0"/>
              <w:autoSpaceDN w:val="0"/>
              <w:adjustRightInd w:val="0"/>
              <w:spacing w:line="276" w:lineRule="auto"/>
              <w:ind w:right="-1243"/>
              <w:jc w:val="both"/>
              <w:textAlignment w:val="baseline"/>
              <w:rPr>
                <w:rFonts w:ascii="Times New Roman" w:eastAsia="Times New Roman" w:hAnsi="Times New Roman" w:cs="Times New Roman"/>
                <w:spacing w:val="30"/>
                <w:sz w:val="28"/>
                <w:szCs w:val="28"/>
              </w:rPr>
            </w:pPr>
            <w:r w:rsidRPr="008043D4">
              <w:rPr>
                <w:rFonts w:ascii="Times New Roman" w:eastAsia="Times New Roman" w:hAnsi="Times New Roman" w:cs="Times New Roman"/>
                <w:spacing w:val="30"/>
                <w:sz w:val="28"/>
                <w:szCs w:val="28"/>
              </w:rPr>
              <w:t>5.</w:t>
            </w:r>
          </w:p>
        </w:tc>
        <w:tc>
          <w:tcPr>
            <w:tcW w:w="13349" w:type="dxa"/>
            <w:tcBorders>
              <w:top w:val="nil"/>
              <w:left w:val="nil"/>
              <w:bottom w:val="nil"/>
              <w:right w:val="nil"/>
            </w:tcBorders>
            <w:hideMark/>
          </w:tcPr>
          <w:p w14:paraId="6FFAA098"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 xml:space="preserve">Значение реквизита «сумма расчета, указанного в чеке (БСО)» (тег 1020) вычисляется как сумма всех значений реквизита «стоимость предмета расчета с учетом скидок и наценок» (тег 1043). В случае если вычисление значения реквизита «сумма расчета, указанного в чеке (БСО)» (тег 1020) осуществляется с использованием внешнего калькулирующего устройства и используется для формирования ФД на основании результатов, вычисленных этими калькулирующим устройством, то значения реквизита «сумма расчета, указанного в чеке (БСО)» (тег 1020), вычисленного внешним калькулирующим устройством, не допускается включать в состав фискального документа, если его значение в рублях, без учета копеек, не равно значению </w:t>
            </w:r>
            <w:r w:rsidRPr="008043D4">
              <w:rPr>
                <w:rFonts w:ascii="Times New Roman" w:eastAsia="Times New Roman" w:hAnsi="Times New Roman" w:cs="Times New Roman"/>
                <w:sz w:val="28"/>
                <w:szCs w:val="28"/>
              </w:rPr>
              <w:t xml:space="preserve">суммы всех реквизитов «стоимость </w:t>
            </w:r>
            <w:r w:rsidRPr="008043D4">
              <w:rPr>
                <w:rFonts w:ascii="Times New Roman" w:eastAsia="Times New Roman" w:hAnsi="Times New Roman" w:cs="Times New Roman"/>
                <w:sz w:val="28"/>
                <w:szCs w:val="28"/>
                <w:lang w:eastAsia="ru-RU"/>
              </w:rPr>
              <w:t>предмета расчета с учетом скидок и наценок</w:t>
            </w:r>
            <w:r w:rsidRPr="008043D4">
              <w:rPr>
                <w:rFonts w:ascii="Times New Roman" w:eastAsia="Times New Roman" w:hAnsi="Times New Roman" w:cs="Times New Roman"/>
                <w:sz w:val="28"/>
                <w:szCs w:val="28"/>
              </w:rPr>
              <w:t>» (тег 1043) в рублях, без учета копеек</w:t>
            </w:r>
            <w:r w:rsidRPr="008043D4">
              <w:rPr>
                <w:rFonts w:ascii="Times New Roman" w:hAnsi="Times New Roman" w:cs="Times New Roman"/>
                <w:sz w:val="28"/>
                <w:szCs w:val="28"/>
              </w:rPr>
              <w:t>.</w:t>
            </w:r>
          </w:p>
        </w:tc>
      </w:tr>
      <w:tr w:rsidR="00BD5D9B" w:rsidRPr="008043D4" w14:paraId="389BFE88"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hideMark/>
          </w:tcPr>
          <w:p w14:paraId="1B5CE2AC"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6.</w:t>
            </w:r>
          </w:p>
        </w:tc>
        <w:tc>
          <w:tcPr>
            <w:tcW w:w="13349" w:type="dxa"/>
            <w:tcBorders>
              <w:top w:val="nil"/>
              <w:left w:val="nil"/>
              <w:bottom w:val="nil"/>
              <w:right w:val="nil"/>
            </w:tcBorders>
            <w:hideMark/>
          </w:tcPr>
          <w:p w14:paraId="5570A4BE" w14:textId="77777777" w:rsidR="00BD5D9B" w:rsidRPr="008043D4" w:rsidRDefault="00BD5D9B" w:rsidP="00BD5D9B">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 xml:space="preserve">Кассовый чек (БСО) должен содержать не менее одного из следующих реквизитов: «сумма НДС чека по ставке 18%»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8043D4">
              <w:rPr>
                <w:rFonts w:ascii="Times New Roman" w:hAnsi="Times New Roman" w:cs="Times New Roman"/>
                <w:sz w:val="28"/>
                <w:szCs w:val="28"/>
              </w:rPr>
              <w:t>расч</w:t>
            </w:r>
            <w:proofErr w:type="spellEnd"/>
            <w:r w:rsidRPr="008043D4">
              <w:rPr>
                <w:rFonts w:ascii="Times New Roman" w:hAnsi="Times New Roman" w:cs="Times New Roman"/>
                <w:sz w:val="28"/>
                <w:szCs w:val="28"/>
              </w:rPr>
              <w:t xml:space="preserve">. ставке 18/118» (тег 1106), «сумма НДС чека по </w:t>
            </w:r>
            <w:proofErr w:type="spellStart"/>
            <w:r w:rsidRPr="008043D4">
              <w:rPr>
                <w:rFonts w:ascii="Times New Roman" w:hAnsi="Times New Roman" w:cs="Times New Roman"/>
                <w:sz w:val="28"/>
                <w:szCs w:val="28"/>
              </w:rPr>
              <w:t>расч</w:t>
            </w:r>
            <w:proofErr w:type="spellEnd"/>
            <w:r w:rsidRPr="008043D4">
              <w:rPr>
                <w:rFonts w:ascii="Times New Roman" w:hAnsi="Times New Roman" w:cs="Times New Roman"/>
                <w:sz w:val="28"/>
                <w:szCs w:val="28"/>
              </w:rPr>
              <w:t>. ставке 10/110» (тег 1107).</w:t>
            </w:r>
          </w:p>
          <w:p w14:paraId="5D6CF912" w14:textId="77777777" w:rsidR="00BD5D9B" w:rsidRPr="008043D4" w:rsidRDefault="00BD5D9B" w:rsidP="00BD5D9B">
            <w:pPr>
              <w:autoSpaceDE w:val="0"/>
              <w:autoSpaceDN w:val="0"/>
              <w:adjustRightInd w:val="0"/>
              <w:spacing w:line="276" w:lineRule="auto"/>
              <w:jc w:val="both"/>
              <w:rPr>
                <w:rFonts w:ascii="Times New Roman" w:hAnsi="Times New Roman" w:cs="Times New Roman"/>
                <w:sz w:val="28"/>
                <w:szCs w:val="28"/>
              </w:rPr>
            </w:pPr>
          </w:p>
        </w:tc>
      </w:tr>
      <w:tr w:rsidR="00BD5D9B" w:rsidRPr="008043D4" w14:paraId="288CA05B"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53807CD3"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7.</w:t>
            </w:r>
          </w:p>
        </w:tc>
        <w:tc>
          <w:tcPr>
            <w:tcW w:w="13349" w:type="dxa"/>
            <w:tcBorders>
              <w:top w:val="nil"/>
              <w:left w:val="nil"/>
              <w:bottom w:val="nil"/>
              <w:right w:val="nil"/>
            </w:tcBorders>
          </w:tcPr>
          <w:p w14:paraId="03418731" w14:textId="77777777" w:rsidR="00BD5D9B" w:rsidRPr="008043D4" w:rsidRDefault="00BD5D9B" w:rsidP="00BD5D9B">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Реквизиты «телефон или электронный адрес покупателя» (тег 1008) и «адрес электронной почты отправителя чека» (тег 1117) могут включаться в состав кассового чека (БСО) в электронной форме и могут быть включены в составе ФД в печатной форме, если ФД будет сформирован в печатной форме, в следующих случаях:</w:t>
            </w:r>
          </w:p>
          <w:p w14:paraId="03EC22CB" w14:textId="77777777" w:rsidR="00BD5D9B" w:rsidRPr="008043D4" w:rsidRDefault="00BD5D9B" w:rsidP="00BD5D9B">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 кассовый чек (БСО) передается покупателю (клиенту) в электронной форме;</w:t>
            </w:r>
          </w:p>
          <w:p w14:paraId="14FF7DDF" w14:textId="77777777" w:rsidR="00BD5D9B" w:rsidRPr="008043D4" w:rsidRDefault="00BD5D9B" w:rsidP="00BD5D9B">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 покупателю (клиенту) передаются в электронной форме признаки, идентифицирующие такой кассовый чек (БСО), и информация об адресе информационного ресурса в сети «Интернет», на котором такой кассовый чек (БСО) может быть получен.</w:t>
            </w:r>
          </w:p>
        </w:tc>
      </w:tr>
      <w:tr w:rsidR="00BD5D9B" w:rsidRPr="008043D4" w14:paraId="7723CF88"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35F0912C"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lastRenderedPageBreak/>
              <w:t>8.</w:t>
            </w:r>
          </w:p>
        </w:tc>
        <w:tc>
          <w:tcPr>
            <w:tcW w:w="13349" w:type="dxa"/>
            <w:tcBorders>
              <w:top w:val="nil"/>
              <w:left w:val="nil"/>
              <w:bottom w:val="nil"/>
              <w:right w:val="nil"/>
            </w:tcBorders>
          </w:tcPr>
          <w:p w14:paraId="68FE1977" w14:textId="77777777" w:rsidR="00BD5D9B" w:rsidRPr="008043D4" w:rsidRDefault="00BD5D9B" w:rsidP="00BD5D9B">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Реквизит «признак ККТ для расчетов только в Интернет» (тег 1108) должен включаться в состав ФД при его формировании ККТ, применяемой только для осуществления расчетов с использованием электронных средств платежа в сети Интернет.</w:t>
            </w:r>
          </w:p>
        </w:tc>
      </w:tr>
      <w:tr w:rsidR="00BD5D9B" w:rsidRPr="008043D4" w14:paraId="0682EED9"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33DD846D"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9.</w:t>
            </w:r>
          </w:p>
        </w:tc>
        <w:tc>
          <w:tcPr>
            <w:tcW w:w="13349" w:type="dxa"/>
            <w:tcBorders>
              <w:top w:val="nil"/>
              <w:left w:val="nil"/>
              <w:bottom w:val="nil"/>
              <w:right w:val="nil"/>
            </w:tcBorders>
          </w:tcPr>
          <w:p w14:paraId="542E125A" w14:textId="77777777" w:rsidR="00BD5D9B" w:rsidRPr="008043D4" w:rsidRDefault="00BD5D9B" w:rsidP="00BD5D9B">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Реквизиты «телефон или электронный адрес покупателя» (тег 1008) и «адрес электронной почты отправителя чека» (тег 1117) на кассовом чеке (БСО) указываются при формировании ФД ККТ, применяемой в режиме передачи данных, в случае передачи ФД покупателю в электронной форме.</w:t>
            </w:r>
          </w:p>
        </w:tc>
      </w:tr>
      <w:tr w:rsidR="00BD5D9B" w:rsidRPr="008043D4" w14:paraId="29017D02"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6811C0BD"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10.</w:t>
            </w:r>
          </w:p>
        </w:tc>
        <w:tc>
          <w:tcPr>
            <w:tcW w:w="13349" w:type="dxa"/>
            <w:tcBorders>
              <w:top w:val="nil"/>
              <w:left w:val="nil"/>
              <w:bottom w:val="nil"/>
              <w:right w:val="nil"/>
            </w:tcBorders>
          </w:tcPr>
          <w:p w14:paraId="0C1BFE8F" w14:textId="48F72EAA"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Реквизиты «наименование пользователя» (тег 1048), «ИНН пользователя» (тег 1018), «адрес сайта ФНС» (тег 1060), «адрес электронной почты отправителя чека» (тег 1117), «номер автомата» (тег 1036), «адрес расчетов» (тег 1009), «место расчетов» (тег 1187), должны быть включены в состав кассового чека (БСО) при его передаче ОФД в электронной форме в случае, если указанные реквизиты ранее не были переданы ОФД в составе отчета о регистрации или отчета об изменении параметров регистрации.</w:t>
            </w:r>
          </w:p>
        </w:tc>
      </w:tr>
      <w:tr w:rsidR="00BD5D9B" w:rsidRPr="008043D4" w14:paraId="4CB2A320"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39256D06"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11.</w:t>
            </w:r>
          </w:p>
        </w:tc>
        <w:tc>
          <w:tcPr>
            <w:tcW w:w="13349" w:type="dxa"/>
            <w:tcBorders>
              <w:top w:val="nil"/>
              <w:left w:val="nil"/>
              <w:bottom w:val="nil"/>
              <w:right w:val="nil"/>
            </w:tcBorders>
          </w:tcPr>
          <w:p w14:paraId="6BD45AF7"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 xml:space="preserve">Реквизит «дополнительный реквизит чека (БСО)» (тег 1192) определяется ФНС России и может включаться в состав кассового чека (БСО) с учетом особенностей сферы деятельности, в которой осуществляются расчеты. </w:t>
            </w:r>
          </w:p>
        </w:tc>
      </w:tr>
      <w:tr w:rsidR="00BD5D9B" w:rsidRPr="008043D4" w14:paraId="5FF7DE86"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7C28E3F4"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12.</w:t>
            </w:r>
          </w:p>
        </w:tc>
        <w:tc>
          <w:tcPr>
            <w:tcW w:w="13349" w:type="dxa"/>
            <w:tcBorders>
              <w:top w:val="nil"/>
              <w:left w:val="nil"/>
              <w:bottom w:val="nil"/>
              <w:right w:val="nil"/>
            </w:tcBorders>
          </w:tcPr>
          <w:p w14:paraId="47BE05F8"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Реквизит «дополнительный реквизит пользователя» (тег 1084) может включаться в состав кассового чека (БСО) пользователем с учетом особенностей сферы деятельности, в которой осуществляются расчеты.</w:t>
            </w:r>
          </w:p>
        </w:tc>
      </w:tr>
      <w:tr w:rsidR="00BD5D9B" w:rsidRPr="008043D4" w14:paraId="2F843639"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432095F1"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13.</w:t>
            </w:r>
          </w:p>
        </w:tc>
        <w:tc>
          <w:tcPr>
            <w:tcW w:w="13349" w:type="dxa"/>
            <w:tcBorders>
              <w:top w:val="nil"/>
              <w:left w:val="nil"/>
              <w:bottom w:val="nil"/>
              <w:right w:val="nil"/>
            </w:tcBorders>
          </w:tcPr>
          <w:p w14:paraId="54252188"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ККТ должна исключать возможность формирования кассового чека (БСО) в электронной форме и в печатной форме, содержащего сведения о расчетах более чем с одним реквизитом «признак расчета» (тег 1054).</w:t>
            </w:r>
          </w:p>
        </w:tc>
      </w:tr>
      <w:tr w:rsidR="00BD5D9B" w:rsidRPr="008043D4" w14:paraId="06941782"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7E20FE0C"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14.</w:t>
            </w:r>
          </w:p>
        </w:tc>
        <w:tc>
          <w:tcPr>
            <w:tcW w:w="13349" w:type="dxa"/>
            <w:tcBorders>
              <w:top w:val="nil"/>
              <w:left w:val="nil"/>
              <w:bottom w:val="nil"/>
              <w:right w:val="nil"/>
            </w:tcBorders>
          </w:tcPr>
          <w:p w14:paraId="52BF0E4A"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 xml:space="preserve">Реквизит «QR-код» (тег 1196) должен печататься на кассовом чеке (БСО) в отдельной выделенной области кассового чека (БСО). Реквизит «QR-код» (тег 1196) может не иметь заголовка </w:t>
            </w:r>
            <w:r w:rsidRPr="008043D4">
              <w:rPr>
                <w:rFonts w:ascii="Times New Roman" w:eastAsia="Times New Roman" w:hAnsi="Times New Roman" w:cs="Times New Roman"/>
                <w:sz w:val="28"/>
                <w:szCs w:val="28"/>
                <w:lang w:val="en-US"/>
              </w:rPr>
              <w:t>TLV</w:t>
            </w:r>
            <w:r w:rsidRPr="008043D4">
              <w:rPr>
                <w:rFonts w:ascii="Times New Roman" w:eastAsia="Times New Roman" w:hAnsi="Times New Roman" w:cs="Times New Roman"/>
                <w:sz w:val="28"/>
                <w:szCs w:val="28"/>
              </w:rPr>
              <w:t xml:space="preserve"> структуры.</w:t>
            </w:r>
          </w:p>
        </w:tc>
      </w:tr>
      <w:tr w:rsidR="00BD5D9B" w:rsidRPr="008043D4" w14:paraId="359312B6"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7A569BE8"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15.</w:t>
            </w:r>
          </w:p>
        </w:tc>
        <w:tc>
          <w:tcPr>
            <w:tcW w:w="13349" w:type="dxa"/>
            <w:tcBorders>
              <w:top w:val="nil"/>
              <w:left w:val="nil"/>
              <w:bottom w:val="nil"/>
              <w:right w:val="nil"/>
            </w:tcBorders>
          </w:tcPr>
          <w:p w14:paraId="67A810A2" w14:textId="34906920"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Кассовый чек (БСО), формируемый ККТ в автономном режиме</w:t>
            </w:r>
            <w:r w:rsidRPr="008043D4">
              <w:rPr>
                <w:rFonts w:ascii="Times New Roman" w:eastAsia="Times New Roman" w:hAnsi="Times New Roman" w:cs="Times New Roman"/>
                <w:sz w:val="28"/>
                <w:szCs w:val="28"/>
                <w:lang w:eastAsia="ru-RU"/>
              </w:rPr>
              <w:t>,</w:t>
            </w:r>
            <w:r w:rsidRPr="008043D4">
              <w:rPr>
                <w:rFonts w:ascii="Times New Roman" w:eastAsia="Times New Roman" w:hAnsi="Times New Roman" w:cs="Times New Roman"/>
                <w:sz w:val="28"/>
                <w:szCs w:val="28"/>
              </w:rPr>
              <w:t xml:space="preserve"> может содержать не более 10 реквизитов «предмет расчета» (тег 1059), содержащих в своем составе реквизит «</w:t>
            </w:r>
            <w:r w:rsidR="00B63278" w:rsidRPr="008043D4">
              <w:rPr>
                <w:rFonts w:ascii="Times New Roman" w:eastAsia="Times New Roman" w:hAnsi="Times New Roman" w:cs="Times New Roman"/>
                <w:sz w:val="28"/>
                <w:szCs w:val="28"/>
              </w:rPr>
              <w:t>код товарной номенклатуры</w:t>
            </w:r>
            <w:r w:rsidRPr="008043D4">
              <w:rPr>
                <w:rFonts w:ascii="Times New Roman" w:eastAsia="Times New Roman" w:hAnsi="Times New Roman" w:cs="Times New Roman"/>
                <w:sz w:val="28"/>
                <w:szCs w:val="28"/>
              </w:rPr>
              <w:t>» (тег 1162)</w:t>
            </w:r>
            <w:r w:rsidRPr="008043D4">
              <w:rPr>
                <w:rFonts w:ascii="Times New Roman" w:eastAsia="Times New Roman" w:hAnsi="Times New Roman" w:cs="Times New Roman"/>
                <w:sz w:val="28"/>
                <w:szCs w:val="28"/>
                <w:lang w:eastAsia="ru-RU"/>
              </w:rPr>
              <w:t>.</w:t>
            </w:r>
          </w:p>
        </w:tc>
      </w:tr>
      <w:tr w:rsidR="00BD5D9B" w:rsidRPr="008043D4" w14:paraId="354F731D"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66418D42"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16.</w:t>
            </w:r>
          </w:p>
        </w:tc>
        <w:tc>
          <w:tcPr>
            <w:tcW w:w="13349" w:type="dxa"/>
            <w:tcBorders>
              <w:top w:val="nil"/>
              <w:left w:val="nil"/>
              <w:bottom w:val="nil"/>
              <w:right w:val="nil"/>
            </w:tcBorders>
          </w:tcPr>
          <w:p w14:paraId="7BD4FF34" w14:textId="452F0C68" w:rsidR="00BD5D9B" w:rsidRPr="008043D4" w:rsidRDefault="00BD5D9B" w:rsidP="001808B7">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 xml:space="preserve">Для реквизитов «сумма наличными» (тег 1031), «сумма электронными» (тег 1081), «сумма по чеку (БСО) предоплатой (зачетом аванса и (или) предыдущих платежей)» (тег 1215), «сумма </w:t>
            </w:r>
            <w:proofErr w:type="spellStart"/>
            <w:r w:rsidRPr="008043D4">
              <w:rPr>
                <w:rFonts w:ascii="Times New Roman" w:eastAsia="Times New Roman" w:hAnsi="Times New Roman" w:cs="Times New Roman"/>
                <w:sz w:val="28"/>
                <w:szCs w:val="28"/>
              </w:rPr>
              <w:t>постоплатой</w:t>
            </w:r>
            <w:proofErr w:type="spellEnd"/>
            <w:r w:rsidRPr="008043D4">
              <w:rPr>
                <w:rFonts w:ascii="Times New Roman" w:eastAsia="Times New Roman" w:hAnsi="Times New Roman" w:cs="Times New Roman"/>
                <w:sz w:val="28"/>
                <w:szCs w:val="28"/>
              </w:rPr>
              <w:t xml:space="preserve"> (кредит)» (тег 1216), «сумма встречным предоставлением» (тег 1217), «сумма НДС чека по ставке 18%»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8043D4">
              <w:rPr>
                <w:rFonts w:ascii="Times New Roman" w:eastAsia="Times New Roman" w:hAnsi="Times New Roman" w:cs="Times New Roman"/>
                <w:sz w:val="28"/>
                <w:szCs w:val="28"/>
              </w:rPr>
              <w:t>расч</w:t>
            </w:r>
            <w:proofErr w:type="spellEnd"/>
            <w:r w:rsidRPr="008043D4">
              <w:rPr>
                <w:rFonts w:ascii="Times New Roman" w:eastAsia="Times New Roman" w:hAnsi="Times New Roman" w:cs="Times New Roman"/>
                <w:sz w:val="28"/>
                <w:szCs w:val="28"/>
              </w:rPr>
              <w:t xml:space="preserve">. ставке 18/118» (тег 1106), «сумма НДС чека по </w:t>
            </w:r>
            <w:proofErr w:type="spellStart"/>
            <w:r w:rsidRPr="008043D4">
              <w:rPr>
                <w:rFonts w:ascii="Times New Roman" w:eastAsia="Times New Roman" w:hAnsi="Times New Roman" w:cs="Times New Roman"/>
                <w:sz w:val="28"/>
                <w:szCs w:val="28"/>
              </w:rPr>
              <w:t>расч</w:t>
            </w:r>
            <w:proofErr w:type="spellEnd"/>
            <w:r w:rsidRPr="008043D4">
              <w:rPr>
                <w:rFonts w:ascii="Times New Roman" w:eastAsia="Times New Roman" w:hAnsi="Times New Roman" w:cs="Times New Roman"/>
                <w:sz w:val="28"/>
                <w:szCs w:val="28"/>
              </w:rPr>
              <w:t>.</w:t>
            </w:r>
            <w:r w:rsidR="002A18FB">
              <w:rPr>
                <w:rFonts w:ascii="Times New Roman" w:eastAsia="Times New Roman" w:hAnsi="Times New Roman" w:cs="Times New Roman"/>
                <w:sz w:val="28"/>
                <w:szCs w:val="28"/>
              </w:rPr>
              <w:t xml:space="preserve"> </w:t>
            </w:r>
            <w:r w:rsidRPr="008043D4">
              <w:rPr>
                <w:rFonts w:ascii="Times New Roman" w:eastAsia="Times New Roman" w:hAnsi="Times New Roman" w:cs="Times New Roman"/>
                <w:sz w:val="28"/>
                <w:szCs w:val="28"/>
              </w:rPr>
              <w:lastRenderedPageBreak/>
              <w:t xml:space="preserve">ставке 10/110» (тег 1107), «дополнительный реквизит чека (БСО)» (тег 1192) срок хранения фискальных данных 5 лет устанавливается только в случае если </w:t>
            </w:r>
            <w:r w:rsidR="001808B7" w:rsidRPr="008043D4">
              <w:rPr>
                <w:rFonts w:ascii="Times New Roman" w:eastAsia="Times New Roman" w:hAnsi="Times New Roman" w:cs="Times New Roman"/>
                <w:sz w:val="28"/>
                <w:szCs w:val="28"/>
              </w:rPr>
              <w:t>ФД</w:t>
            </w:r>
            <w:r w:rsidRPr="008043D4">
              <w:rPr>
                <w:rFonts w:ascii="Times New Roman" w:eastAsia="Times New Roman" w:hAnsi="Times New Roman" w:cs="Times New Roman"/>
                <w:sz w:val="28"/>
                <w:szCs w:val="28"/>
              </w:rPr>
              <w:t>, содержащий эти реквизиты, был сформирован в автономном режиме.</w:t>
            </w:r>
          </w:p>
        </w:tc>
      </w:tr>
      <w:tr w:rsidR="00BD5D9B" w:rsidRPr="008043D4" w14:paraId="060AF370"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43FFF7E0"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lastRenderedPageBreak/>
              <w:t>17.</w:t>
            </w:r>
          </w:p>
        </w:tc>
        <w:tc>
          <w:tcPr>
            <w:tcW w:w="13349" w:type="dxa"/>
            <w:tcBorders>
              <w:top w:val="nil"/>
              <w:left w:val="nil"/>
              <w:bottom w:val="nil"/>
              <w:right w:val="nil"/>
            </w:tcBorders>
          </w:tcPr>
          <w:p w14:paraId="4DD52C22" w14:textId="77777777" w:rsidR="00BD5D9B" w:rsidRPr="008043D4" w:rsidRDefault="00BD5D9B" w:rsidP="00BD5D9B">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ФПА формируется и срок его хранения равен 5 лет только в случае, если ККТ применяется в автономном режиме и ФД имеет в своем составе реквизит «номер версии ФФД» (тег 1209), который имеет значение, равное «3».</w:t>
            </w:r>
          </w:p>
        </w:tc>
      </w:tr>
      <w:tr w:rsidR="00BD5D9B" w:rsidRPr="008043D4" w14:paraId="03BB18D4"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6D29D66B"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18.</w:t>
            </w:r>
          </w:p>
        </w:tc>
        <w:tc>
          <w:tcPr>
            <w:tcW w:w="13349" w:type="dxa"/>
            <w:tcBorders>
              <w:top w:val="nil"/>
              <w:left w:val="nil"/>
              <w:bottom w:val="nil"/>
              <w:right w:val="nil"/>
            </w:tcBorders>
          </w:tcPr>
          <w:p w14:paraId="7913B2B1" w14:textId="77777777" w:rsidR="00BD5D9B" w:rsidRPr="008043D4" w:rsidRDefault="00BD5D9B" w:rsidP="00BD5D9B">
            <w:pPr>
              <w:overflowPunct w:val="0"/>
              <w:autoSpaceDE w:val="0"/>
              <w:autoSpaceDN w:val="0"/>
              <w:adjustRightInd w:val="0"/>
              <w:spacing w:line="276" w:lineRule="auto"/>
              <w:ind w:right="32"/>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 xml:space="preserve">Реквизиты «кассир» (тег 1021) и «ИНН кассира» (тег 1203) могут не включаться в состав ФД в случае применения ККТ для расчетов, осуществляемых с использованием автоматических устройств для расчетов. </w:t>
            </w:r>
          </w:p>
        </w:tc>
      </w:tr>
      <w:tr w:rsidR="00BD5D9B" w:rsidRPr="008043D4" w14:paraId="09205FF1"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3BB43F7A" w14:textId="77777777" w:rsidR="00BD5D9B" w:rsidRPr="008043D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bookmarkStart w:id="4" w:name="_Hlk509822246"/>
            <w:r w:rsidRPr="008043D4">
              <w:rPr>
                <w:rFonts w:ascii="Times New Roman" w:eastAsia="Times New Roman" w:hAnsi="Times New Roman" w:cs="Times New Roman"/>
                <w:sz w:val="28"/>
                <w:szCs w:val="28"/>
              </w:rPr>
              <w:t>19.</w:t>
            </w:r>
          </w:p>
        </w:tc>
        <w:tc>
          <w:tcPr>
            <w:tcW w:w="13349" w:type="dxa"/>
            <w:tcBorders>
              <w:top w:val="nil"/>
              <w:left w:val="nil"/>
              <w:bottom w:val="nil"/>
              <w:right w:val="nil"/>
            </w:tcBorders>
          </w:tcPr>
          <w:p w14:paraId="0CF40995" w14:textId="5377EB09" w:rsidR="00BD5D9B" w:rsidRPr="008043D4" w:rsidRDefault="00BD5D9B" w:rsidP="001808B7">
            <w:pPr>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Реквизиты «покупатель (клиент)» (тег 1227) и «ИНН покупателя</w:t>
            </w:r>
            <w:r w:rsidRPr="008043D4" w:rsidDel="00FA31A9">
              <w:rPr>
                <w:rFonts w:ascii="Times New Roman" w:hAnsi="Times New Roman" w:cs="Times New Roman"/>
                <w:sz w:val="28"/>
                <w:szCs w:val="28"/>
              </w:rPr>
              <w:t xml:space="preserve"> </w:t>
            </w:r>
            <w:r w:rsidRPr="008043D4">
              <w:rPr>
                <w:rFonts w:ascii="Times New Roman" w:hAnsi="Times New Roman" w:cs="Times New Roman"/>
                <w:sz w:val="28"/>
                <w:szCs w:val="28"/>
              </w:rPr>
              <w:t xml:space="preserve">(клиента)» (тег 1228) включаются в состав кассового чека (БСО) в случаях, установленных законодательством </w:t>
            </w:r>
            <w:r w:rsidR="001808B7" w:rsidRPr="008043D4">
              <w:rPr>
                <w:rFonts w:ascii="Times New Roman" w:hAnsi="Times New Roman" w:cs="Times New Roman"/>
                <w:sz w:val="28"/>
                <w:szCs w:val="28"/>
              </w:rPr>
              <w:t xml:space="preserve">Российской Федерации </w:t>
            </w:r>
            <w:r w:rsidRPr="008043D4">
              <w:rPr>
                <w:rFonts w:ascii="Times New Roman" w:hAnsi="Times New Roman" w:cs="Times New Roman"/>
                <w:sz w:val="28"/>
                <w:szCs w:val="28"/>
              </w:rPr>
              <w:t xml:space="preserve">о применении </w:t>
            </w:r>
            <w:r w:rsidR="001808B7" w:rsidRPr="008043D4">
              <w:rPr>
                <w:rFonts w:ascii="Times New Roman" w:hAnsi="Times New Roman" w:cs="Times New Roman"/>
                <w:sz w:val="28"/>
                <w:szCs w:val="28"/>
              </w:rPr>
              <w:t>ККТ</w:t>
            </w:r>
            <w:r w:rsidRPr="008043D4">
              <w:rPr>
                <w:rFonts w:ascii="Times New Roman" w:hAnsi="Times New Roman" w:cs="Times New Roman"/>
                <w:sz w:val="28"/>
                <w:szCs w:val="28"/>
              </w:rPr>
              <w:t>.</w:t>
            </w:r>
          </w:p>
        </w:tc>
      </w:tr>
      <w:tr w:rsidR="00BD5D9B" w:rsidRPr="008043D4" w14:paraId="6BEE226F" w14:textId="77777777" w:rsidTr="003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 w:type="dxa"/>
            <w:tcBorders>
              <w:top w:val="nil"/>
              <w:left w:val="nil"/>
              <w:bottom w:val="nil"/>
              <w:right w:val="nil"/>
            </w:tcBorders>
          </w:tcPr>
          <w:p w14:paraId="3A0D469D" w14:textId="77777777" w:rsidR="00BD5D9B" w:rsidRPr="008043D4" w:rsidDel="00886B54" w:rsidRDefault="00BD5D9B" w:rsidP="00BD5D9B">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20.</w:t>
            </w:r>
          </w:p>
        </w:tc>
        <w:tc>
          <w:tcPr>
            <w:tcW w:w="13349" w:type="dxa"/>
            <w:tcBorders>
              <w:top w:val="nil"/>
              <w:left w:val="nil"/>
              <w:bottom w:val="nil"/>
              <w:right w:val="nil"/>
            </w:tcBorders>
          </w:tcPr>
          <w:p w14:paraId="2A5AD95E" w14:textId="77777777" w:rsidR="00BD5D9B" w:rsidRPr="008043D4" w:rsidRDefault="00BD5D9B" w:rsidP="00BD5D9B">
            <w:pPr>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При формировании ФД ККТ, реквизиты «адрес электронной почты отправителя чека» (тег 1117) и «телефон или электронный адрес покупателя» (тег 1008) должны содержать значение реквизита «</w:t>
            </w:r>
            <w:r w:rsidRPr="008043D4">
              <w:rPr>
                <w:rFonts w:ascii="Times New Roman" w:hAnsi="Times New Roman" w:cs="Times New Roman"/>
                <w:sz w:val="28"/>
                <w:szCs w:val="28"/>
                <w:lang w:val="en-US"/>
              </w:rPr>
              <w:t>none</w:t>
            </w:r>
            <w:r w:rsidRPr="008043D4">
              <w:rPr>
                <w:rFonts w:ascii="Times New Roman" w:hAnsi="Times New Roman" w:cs="Times New Roman"/>
                <w:sz w:val="28"/>
                <w:szCs w:val="28"/>
              </w:rPr>
              <w:t>» при передаче в электронной форме при условии:</w:t>
            </w:r>
          </w:p>
          <w:p w14:paraId="7A51A6F0" w14:textId="1AE574A6" w:rsidR="00BD5D9B" w:rsidRPr="008043D4" w:rsidRDefault="00BD5D9B" w:rsidP="00BD5D9B">
            <w:pPr>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 xml:space="preserve">- применения ККТ в автоматических устройствах и отображения при расчете на дисплее автоматического устройства для расчетов QR-кода, в соответствии с законодательством </w:t>
            </w:r>
            <w:r w:rsidR="001808B7" w:rsidRPr="008043D4">
              <w:rPr>
                <w:rFonts w:ascii="Times New Roman" w:hAnsi="Times New Roman" w:cs="Times New Roman"/>
                <w:sz w:val="28"/>
                <w:szCs w:val="28"/>
              </w:rPr>
              <w:t xml:space="preserve">Российской Федерации </w:t>
            </w:r>
            <w:r w:rsidR="001808B7" w:rsidRPr="008043D4">
              <w:rPr>
                <w:rFonts w:ascii="Times New Roman" w:hAnsi="Times New Roman" w:cs="Times New Roman"/>
                <w:sz w:val="28"/>
                <w:szCs w:val="28"/>
              </w:rPr>
              <w:br/>
            </w:r>
            <w:r w:rsidRPr="008043D4">
              <w:rPr>
                <w:rFonts w:ascii="Times New Roman" w:hAnsi="Times New Roman" w:cs="Times New Roman"/>
                <w:sz w:val="28"/>
                <w:szCs w:val="28"/>
              </w:rPr>
              <w:t>о применении ККТ;</w:t>
            </w:r>
          </w:p>
          <w:p w14:paraId="297E4372" w14:textId="417D5EB5" w:rsidR="00BD5D9B" w:rsidRPr="008043D4" w:rsidRDefault="00BD5D9B" w:rsidP="000671E4">
            <w:pPr>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 xml:space="preserve">- </w:t>
            </w:r>
            <w:r w:rsidR="000378FF" w:rsidRPr="000378FF">
              <w:rPr>
                <w:rFonts w:ascii="Times New Roman" w:hAnsi="Times New Roman" w:cs="Times New Roman"/>
                <w:sz w:val="28"/>
                <w:szCs w:val="28"/>
              </w:rPr>
              <w:t xml:space="preserve">осуществления расчетов в виде зачета </w:t>
            </w:r>
            <w:r w:rsidR="000378FF" w:rsidRPr="000378FF">
              <w:rPr>
                <w:rFonts w:ascii="Times New Roman" w:hAnsi="Times New Roman" w:cs="Times New Roman"/>
                <w:bCs/>
                <w:sz w:val="28"/>
                <w:szCs w:val="28"/>
              </w:rPr>
              <w:t>и возврата</w:t>
            </w:r>
            <w:r w:rsidR="000378FF" w:rsidRPr="000378FF">
              <w:rPr>
                <w:rFonts w:ascii="Times New Roman" w:hAnsi="Times New Roman" w:cs="Times New Roman"/>
                <w:sz w:val="28"/>
                <w:szCs w:val="28"/>
              </w:rPr>
              <w:t xml:space="preserve"> </w:t>
            </w:r>
            <w:r w:rsidR="000671E4">
              <w:rPr>
                <w:rFonts w:ascii="Times New Roman" w:hAnsi="Times New Roman" w:cs="Times New Roman"/>
                <w:sz w:val="28"/>
                <w:szCs w:val="28"/>
              </w:rPr>
              <w:t xml:space="preserve">ранее внесенных </w:t>
            </w:r>
            <w:r w:rsidR="000378FF" w:rsidRPr="000378FF">
              <w:rPr>
                <w:rFonts w:ascii="Times New Roman" w:hAnsi="Times New Roman" w:cs="Times New Roman"/>
                <w:sz w:val="28"/>
                <w:szCs w:val="28"/>
              </w:rPr>
              <w:t>предварительн</w:t>
            </w:r>
            <w:r w:rsidR="000671E4">
              <w:rPr>
                <w:rFonts w:ascii="Times New Roman" w:hAnsi="Times New Roman" w:cs="Times New Roman"/>
                <w:sz w:val="28"/>
                <w:szCs w:val="28"/>
              </w:rPr>
              <w:t>ых оплат</w:t>
            </w:r>
            <w:r w:rsidR="000378FF" w:rsidRPr="000378FF">
              <w:rPr>
                <w:rFonts w:ascii="Times New Roman" w:hAnsi="Times New Roman" w:cs="Times New Roman"/>
                <w:sz w:val="28"/>
                <w:szCs w:val="28"/>
              </w:rPr>
              <w:t xml:space="preserve"> </w:t>
            </w:r>
            <w:r w:rsidR="000378FF" w:rsidRPr="000378FF">
              <w:rPr>
                <w:rFonts w:ascii="Times New Roman" w:hAnsi="Times New Roman" w:cs="Times New Roman"/>
                <w:bCs/>
                <w:sz w:val="28"/>
                <w:szCs w:val="28"/>
              </w:rPr>
              <w:t>и (или) авансов</w:t>
            </w:r>
            <w:r w:rsidR="000671E4">
              <w:rPr>
                <w:rFonts w:ascii="Times New Roman" w:hAnsi="Times New Roman" w:cs="Times New Roman"/>
                <w:bCs/>
                <w:sz w:val="28"/>
                <w:szCs w:val="28"/>
              </w:rPr>
              <w:t xml:space="preserve"> от</w:t>
            </w:r>
            <w:r w:rsidR="000378FF" w:rsidRPr="000378FF">
              <w:rPr>
                <w:rFonts w:ascii="Times New Roman" w:hAnsi="Times New Roman" w:cs="Times New Roman"/>
                <w:sz w:val="28"/>
                <w:szCs w:val="28"/>
              </w:rPr>
              <w:t xml:space="preserve"> физически</w:t>
            </w:r>
            <w:r w:rsidR="000671E4">
              <w:rPr>
                <w:rFonts w:ascii="Times New Roman" w:hAnsi="Times New Roman" w:cs="Times New Roman"/>
                <w:sz w:val="28"/>
                <w:szCs w:val="28"/>
              </w:rPr>
              <w:t>х лиц</w:t>
            </w:r>
            <w:r w:rsidR="000378FF" w:rsidRPr="000378FF">
              <w:rPr>
                <w:rFonts w:ascii="Times New Roman" w:hAnsi="Times New Roman" w:cs="Times New Roman"/>
                <w:sz w:val="28"/>
                <w:szCs w:val="28"/>
              </w:rPr>
              <w:t xml:space="preserve"> за </w:t>
            </w:r>
            <w:r w:rsidR="000671E4">
              <w:rPr>
                <w:rFonts w:ascii="Times New Roman" w:hAnsi="Times New Roman" w:cs="Times New Roman"/>
                <w:sz w:val="28"/>
                <w:szCs w:val="28"/>
              </w:rPr>
              <w:t xml:space="preserve">оказанные </w:t>
            </w:r>
            <w:r w:rsidR="000378FF" w:rsidRPr="000378FF">
              <w:rPr>
                <w:rFonts w:ascii="Times New Roman" w:hAnsi="Times New Roman" w:cs="Times New Roman"/>
                <w:sz w:val="28"/>
                <w:szCs w:val="28"/>
              </w:rPr>
              <w:t xml:space="preserve">услуги в сфере </w:t>
            </w:r>
            <w:r w:rsidR="000378FF" w:rsidRPr="000378FF">
              <w:rPr>
                <w:rFonts w:ascii="Times New Roman" w:hAnsi="Times New Roman" w:cs="Times New Roman"/>
                <w:bCs/>
                <w:sz w:val="28"/>
                <w:szCs w:val="28"/>
              </w:rPr>
              <w:t>культурно-массовых мероприятий</w:t>
            </w:r>
            <w:r w:rsidR="000378FF" w:rsidRPr="000378FF">
              <w:rPr>
                <w:rFonts w:ascii="Times New Roman" w:hAnsi="Times New Roman" w:cs="Times New Roman"/>
                <w:sz w:val="28"/>
                <w:szCs w:val="28"/>
              </w:rPr>
              <w:t>,</w:t>
            </w:r>
            <w:r w:rsidR="000378FF" w:rsidRPr="000378FF">
              <w:rPr>
                <w:rFonts w:ascii="Times New Roman" w:hAnsi="Times New Roman" w:cs="Times New Roman"/>
                <w:bCs/>
                <w:sz w:val="28"/>
                <w:szCs w:val="28"/>
              </w:rPr>
              <w:t xml:space="preserve"> услуги</w:t>
            </w:r>
            <w:r w:rsidR="000378FF" w:rsidRPr="000378FF">
              <w:rPr>
                <w:rFonts w:ascii="Times New Roman" w:hAnsi="Times New Roman" w:cs="Times New Roman"/>
                <w:sz w:val="28"/>
                <w:szCs w:val="28"/>
              </w:rPr>
              <w:t xml:space="preserve"> перевозки пассажиров, багажа, грузов и </w:t>
            </w:r>
            <w:proofErr w:type="spellStart"/>
            <w:r w:rsidR="000378FF" w:rsidRPr="000378FF">
              <w:rPr>
                <w:rFonts w:ascii="Times New Roman" w:hAnsi="Times New Roman" w:cs="Times New Roman"/>
                <w:sz w:val="28"/>
                <w:szCs w:val="28"/>
              </w:rPr>
              <w:t>грузобагажа</w:t>
            </w:r>
            <w:proofErr w:type="spellEnd"/>
            <w:r w:rsidR="000378FF" w:rsidRPr="000378FF">
              <w:rPr>
                <w:rFonts w:ascii="Times New Roman" w:hAnsi="Times New Roman" w:cs="Times New Roman"/>
                <w:sz w:val="28"/>
                <w:szCs w:val="28"/>
              </w:rPr>
              <w:t xml:space="preserve">, услуги связи, </w:t>
            </w:r>
            <w:r w:rsidR="000378FF" w:rsidRPr="000378FF">
              <w:rPr>
                <w:rFonts w:ascii="Times New Roman" w:hAnsi="Times New Roman" w:cs="Times New Roman"/>
                <w:bCs/>
                <w:sz w:val="28"/>
                <w:szCs w:val="28"/>
              </w:rPr>
              <w:t xml:space="preserve">а </w:t>
            </w:r>
            <w:r w:rsidR="000378FF" w:rsidRPr="000378FF">
              <w:rPr>
                <w:rFonts w:ascii="Times New Roman" w:hAnsi="Times New Roman" w:cs="Times New Roman"/>
                <w:sz w:val="28"/>
                <w:szCs w:val="28"/>
              </w:rPr>
              <w:t xml:space="preserve">также </w:t>
            </w:r>
            <w:r w:rsidR="000378FF" w:rsidRPr="000378FF">
              <w:rPr>
                <w:rFonts w:ascii="Times New Roman" w:hAnsi="Times New Roman" w:cs="Times New Roman"/>
                <w:bCs/>
                <w:sz w:val="28"/>
                <w:szCs w:val="28"/>
              </w:rPr>
              <w:t>за</w:t>
            </w:r>
            <w:r w:rsidR="000378FF" w:rsidRPr="000378FF">
              <w:rPr>
                <w:rFonts w:ascii="Times New Roman" w:hAnsi="Times New Roman" w:cs="Times New Roman"/>
                <w:sz w:val="28"/>
                <w:szCs w:val="28"/>
              </w:rPr>
              <w:t xml:space="preserve"> </w:t>
            </w:r>
            <w:r w:rsidR="000378FF" w:rsidRPr="000378FF">
              <w:rPr>
                <w:rFonts w:ascii="Times New Roman" w:hAnsi="Times New Roman" w:cs="Times New Roman"/>
                <w:bCs/>
                <w:sz w:val="28"/>
                <w:szCs w:val="28"/>
              </w:rPr>
              <w:t>иные услуги</w:t>
            </w:r>
            <w:r w:rsidR="000378FF" w:rsidRPr="000378FF">
              <w:rPr>
                <w:rFonts w:ascii="Times New Roman" w:hAnsi="Times New Roman" w:cs="Times New Roman"/>
                <w:sz w:val="28"/>
                <w:szCs w:val="28"/>
              </w:rPr>
              <w:t>, установленные законодательством Российской Федерации о применении ККТ</w:t>
            </w:r>
            <w:r w:rsidR="00D27469">
              <w:rPr>
                <w:rFonts w:ascii="Times New Roman" w:hAnsi="Times New Roman" w:cs="Times New Roman"/>
                <w:sz w:val="28"/>
                <w:szCs w:val="28"/>
              </w:rPr>
              <w:t>.</w:t>
            </w:r>
            <w:r w:rsidRPr="008043D4">
              <w:rPr>
                <w:rFonts w:ascii="Times New Roman" w:hAnsi="Times New Roman" w:cs="Times New Roman"/>
                <w:sz w:val="28"/>
                <w:szCs w:val="28"/>
              </w:rPr>
              <w:t>».</w:t>
            </w:r>
          </w:p>
        </w:tc>
      </w:tr>
    </w:tbl>
    <w:bookmarkEnd w:id="4"/>
    <w:p w14:paraId="7B9AFF80" w14:textId="3E3393E1" w:rsidR="000F1936" w:rsidRPr="008043D4" w:rsidRDefault="002F4597" w:rsidP="003150C4">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2</w:t>
      </w:r>
      <w:r w:rsidR="00025C0E" w:rsidRPr="008043D4">
        <w:rPr>
          <w:rFonts w:ascii="Times New Roman" w:hAnsi="Times New Roman" w:cs="Times New Roman"/>
          <w:b w:val="0"/>
          <w:sz w:val="28"/>
          <w:szCs w:val="28"/>
        </w:rPr>
        <w:t>6</w:t>
      </w:r>
      <w:r w:rsidR="00410B5B" w:rsidRPr="008043D4">
        <w:rPr>
          <w:rFonts w:ascii="Times New Roman" w:hAnsi="Times New Roman" w:cs="Times New Roman"/>
          <w:b w:val="0"/>
          <w:sz w:val="28"/>
          <w:szCs w:val="28"/>
        </w:rPr>
        <w:t>. Таблицу 20</w:t>
      </w:r>
      <w:r w:rsidR="000F1936" w:rsidRPr="008043D4">
        <w:rPr>
          <w:rFonts w:ascii="Times New Roman" w:hAnsi="Times New Roman" w:cs="Times New Roman"/>
          <w:b w:val="0"/>
          <w:sz w:val="28"/>
          <w:szCs w:val="28"/>
        </w:rPr>
        <w:t xml:space="preserve"> изложить в следующей редакции:</w:t>
      </w:r>
    </w:p>
    <w:p w14:paraId="7C833BE3" w14:textId="77777777" w:rsidR="00EB4261" w:rsidRPr="008043D4" w:rsidRDefault="00EB4261" w:rsidP="003150C4">
      <w:pPr>
        <w:pStyle w:val="ConsPlusTitle"/>
        <w:spacing w:line="276" w:lineRule="auto"/>
        <w:ind w:firstLine="709"/>
        <w:jc w:val="both"/>
        <w:rPr>
          <w:rFonts w:ascii="Times New Roman" w:hAnsi="Times New Roman" w:cs="Times New Roman"/>
          <w:b w:val="0"/>
          <w:sz w:val="28"/>
          <w:szCs w:val="28"/>
        </w:rPr>
      </w:pPr>
    </w:p>
    <w:p w14:paraId="5847CF9E" w14:textId="55F4D403" w:rsidR="00410B5B" w:rsidRPr="008043D4" w:rsidRDefault="00410B5B" w:rsidP="00410B5B">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20</w:t>
      </w:r>
    </w:p>
    <w:p w14:paraId="2C765B58" w14:textId="5F399C13" w:rsidR="00410B5B" w:rsidRPr="008043D4" w:rsidRDefault="00410B5B" w:rsidP="00410B5B">
      <w:pPr>
        <w:pStyle w:val="ConsPlusTitle"/>
        <w:spacing w:line="276" w:lineRule="auto"/>
        <w:ind w:firstLine="709"/>
        <w:jc w:val="center"/>
        <w:rPr>
          <w:rFonts w:ascii="Times New Roman" w:hAnsi="Times New Roman" w:cs="Times New Roman"/>
          <w:b w:val="0"/>
          <w:sz w:val="28"/>
          <w:szCs w:val="28"/>
        </w:rPr>
      </w:pPr>
      <w:r w:rsidRPr="008043D4">
        <w:rPr>
          <w:rFonts w:ascii="Times New Roman" w:hAnsi="Times New Roman" w:cs="Times New Roman"/>
          <w:b w:val="0"/>
          <w:sz w:val="28"/>
          <w:szCs w:val="28"/>
        </w:rPr>
        <w:t xml:space="preserve">Структура данных реквизита </w:t>
      </w:r>
      <w:r w:rsidR="00BA5A82" w:rsidRPr="008043D4">
        <w:rPr>
          <w:rFonts w:ascii="Times New Roman" w:hAnsi="Times New Roman" w:cs="Times New Roman"/>
          <w:b w:val="0"/>
          <w:sz w:val="28"/>
          <w:szCs w:val="28"/>
        </w:rPr>
        <w:t>«</w:t>
      </w:r>
      <w:r w:rsidRPr="008043D4">
        <w:rPr>
          <w:rFonts w:ascii="Times New Roman" w:hAnsi="Times New Roman" w:cs="Times New Roman"/>
          <w:b w:val="0"/>
          <w:sz w:val="28"/>
          <w:szCs w:val="28"/>
        </w:rPr>
        <w:t>предмет расчета</w:t>
      </w:r>
      <w:r w:rsidR="00BA5A82" w:rsidRPr="008043D4">
        <w:rPr>
          <w:rFonts w:ascii="Times New Roman" w:hAnsi="Times New Roman" w:cs="Times New Roman"/>
          <w:b w:val="0"/>
          <w:sz w:val="28"/>
          <w:szCs w:val="28"/>
        </w:rPr>
        <w:t>»</w: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9"/>
        <w:gridCol w:w="1841"/>
        <w:gridCol w:w="1537"/>
        <w:gridCol w:w="1076"/>
        <w:gridCol w:w="1337"/>
        <w:gridCol w:w="1099"/>
        <w:gridCol w:w="1337"/>
        <w:gridCol w:w="1742"/>
      </w:tblGrid>
      <w:tr w:rsidR="00BD5D9B" w:rsidRPr="008043D4" w14:paraId="504FF36C" w14:textId="77777777" w:rsidTr="00BD5D9B">
        <w:trPr>
          <w:trHeight w:val="317"/>
          <w:jc w:val="center"/>
        </w:trPr>
        <w:tc>
          <w:tcPr>
            <w:tcW w:w="4879" w:type="dxa"/>
            <w:shd w:val="clear" w:color="auto" w:fill="auto"/>
            <w:hideMark/>
          </w:tcPr>
          <w:p w14:paraId="67A17273"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b/>
                <w:sz w:val="28"/>
                <w:szCs w:val="28"/>
              </w:rPr>
            </w:pPr>
            <w:r w:rsidRPr="008043D4">
              <w:rPr>
                <w:rFonts w:ascii="Times New Roman" w:hAnsi="Times New Roman" w:cs="Times New Roman"/>
                <w:b/>
                <w:sz w:val="28"/>
                <w:szCs w:val="28"/>
              </w:rPr>
              <w:t>Наименование реквизита</w:t>
            </w:r>
          </w:p>
        </w:tc>
        <w:tc>
          <w:tcPr>
            <w:tcW w:w="1841" w:type="dxa"/>
            <w:shd w:val="clear" w:color="auto" w:fill="auto"/>
            <w:hideMark/>
          </w:tcPr>
          <w:p w14:paraId="37B08EE7"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b/>
                <w:sz w:val="28"/>
                <w:szCs w:val="28"/>
              </w:rPr>
            </w:pPr>
            <w:r w:rsidRPr="008043D4">
              <w:rPr>
                <w:rFonts w:ascii="Times New Roman" w:hAnsi="Times New Roman" w:cs="Times New Roman"/>
                <w:b/>
                <w:sz w:val="28"/>
                <w:szCs w:val="28"/>
              </w:rPr>
              <w:t>Тег</w:t>
            </w:r>
          </w:p>
        </w:tc>
        <w:tc>
          <w:tcPr>
            <w:tcW w:w="1537" w:type="dxa"/>
            <w:shd w:val="clear" w:color="auto" w:fill="auto"/>
            <w:hideMark/>
          </w:tcPr>
          <w:p w14:paraId="0B6707B1"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b/>
                <w:sz w:val="28"/>
                <w:szCs w:val="28"/>
              </w:rPr>
            </w:pPr>
            <w:proofErr w:type="spellStart"/>
            <w:r w:rsidRPr="008043D4">
              <w:rPr>
                <w:rFonts w:ascii="Times New Roman" w:hAnsi="Times New Roman" w:cs="Times New Roman"/>
                <w:b/>
                <w:sz w:val="28"/>
                <w:szCs w:val="28"/>
              </w:rPr>
              <w:t>Обяз</w:t>
            </w:r>
            <w:proofErr w:type="spellEnd"/>
            <w:r w:rsidRPr="008043D4">
              <w:rPr>
                <w:rFonts w:ascii="Times New Roman" w:hAnsi="Times New Roman" w:cs="Times New Roman"/>
                <w:b/>
                <w:sz w:val="28"/>
                <w:szCs w:val="28"/>
              </w:rPr>
              <w:t>.</w:t>
            </w:r>
          </w:p>
        </w:tc>
        <w:tc>
          <w:tcPr>
            <w:tcW w:w="1076" w:type="dxa"/>
          </w:tcPr>
          <w:p w14:paraId="0A9EC7A1"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b/>
                <w:sz w:val="28"/>
                <w:szCs w:val="28"/>
              </w:rPr>
            </w:pPr>
            <w:r w:rsidRPr="008043D4">
              <w:rPr>
                <w:rFonts w:ascii="Times New Roman" w:hAnsi="Times New Roman" w:cs="Times New Roman"/>
                <w:b/>
                <w:sz w:val="28"/>
                <w:szCs w:val="28"/>
              </w:rPr>
              <w:t>Форм.</w:t>
            </w:r>
          </w:p>
        </w:tc>
        <w:tc>
          <w:tcPr>
            <w:tcW w:w="1337" w:type="dxa"/>
          </w:tcPr>
          <w:p w14:paraId="085D130E"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b/>
                <w:sz w:val="28"/>
                <w:szCs w:val="28"/>
              </w:rPr>
            </w:pPr>
            <w:proofErr w:type="spellStart"/>
            <w:r w:rsidRPr="008043D4">
              <w:rPr>
                <w:rFonts w:ascii="Times New Roman" w:hAnsi="Times New Roman" w:cs="Times New Roman"/>
                <w:b/>
                <w:sz w:val="28"/>
                <w:szCs w:val="28"/>
              </w:rPr>
              <w:t>Хран</w:t>
            </w:r>
            <w:proofErr w:type="spellEnd"/>
            <w:r w:rsidRPr="008043D4">
              <w:rPr>
                <w:rFonts w:ascii="Times New Roman" w:hAnsi="Times New Roman" w:cs="Times New Roman"/>
                <w:b/>
                <w:sz w:val="28"/>
                <w:szCs w:val="28"/>
              </w:rPr>
              <w:t>.</w:t>
            </w:r>
          </w:p>
        </w:tc>
        <w:tc>
          <w:tcPr>
            <w:tcW w:w="1099" w:type="dxa"/>
          </w:tcPr>
          <w:p w14:paraId="75B0AFF6"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b/>
                <w:sz w:val="28"/>
                <w:szCs w:val="28"/>
              </w:rPr>
            </w:pPr>
            <w:proofErr w:type="spellStart"/>
            <w:r w:rsidRPr="008043D4">
              <w:rPr>
                <w:rFonts w:ascii="Times New Roman" w:hAnsi="Times New Roman" w:cs="Times New Roman"/>
                <w:b/>
                <w:sz w:val="28"/>
                <w:szCs w:val="28"/>
              </w:rPr>
              <w:t>Повт</w:t>
            </w:r>
            <w:proofErr w:type="spellEnd"/>
            <w:r w:rsidRPr="008043D4">
              <w:rPr>
                <w:rFonts w:ascii="Times New Roman" w:hAnsi="Times New Roman" w:cs="Times New Roman"/>
                <w:b/>
                <w:sz w:val="28"/>
                <w:szCs w:val="28"/>
              </w:rPr>
              <w:t>.</w:t>
            </w:r>
          </w:p>
        </w:tc>
        <w:tc>
          <w:tcPr>
            <w:tcW w:w="1337" w:type="dxa"/>
          </w:tcPr>
          <w:p w14:paraId="165B7332"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b/>
                <w:sz w:val="28"/>
                <w:szCs w:val="28"/>
              </w:rPr>
            </w:pPr>
            <w:r w:rsidRPr="008043D4">
              <w:rPr>
                <w:rFonts w:ascii="Times New Roman" w:hAnsi="Times New Roman" w:cs="Times New Roman"/>
                <w:b/>
                <w:sz w:val="28"/>
                <w:szCs w:val="28"/>
              </w:rPr>
              <w:t>ФП</w:t>
            </w:r>
          </w:p>
        </w:tc>
        <w:tc>
          <w:tcPr>
            <w:tcW w:w="1742" w:type="dxa"/>
          </w:tcPr>
          <w:p w14:paraId="4D5EFE55"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b/>
                <w:sz w:val="28"/>
                <w:szCs w:val="28"/>
              </w:rPr>
            </w:pPr>
            <w:r w:rsidRPr="008043D4">
              <w:rPr>
                <w:rFonts w:ascii="Times New Roman" w:hAnsi="Times New Roman" w:cs="Times New Roman"/>
                <w:b/>
                <w:sz w:val="28"/>
                <w:szCs w:val="28"/>
              </w:rPr>
              <w:t>№ прим.</w:t>
            </w:r>
          </w:p>
        </w:tc>
      </w:tr>
      <w:tr w:rsidR="00BD5D9B" w:rsidRPr="008043D4" w14:paraId="3F395E92" w14:textId="77777777" w:rsidTr="00BD5D9B">
        <w:trPr>
          <w:trHeight w:val="302"/>
          <w:jc w:val="center"/>
        </w:trPr>
        <w:tc>
          <w:tcPr>
            <w:tcW w:w="4879" w:type="dxa"/>
            <w:shd w:val="clear" w:color="auto" w:fill="auto"/>
            <w:noWrap/>
          </w:tcPr>
          <w:p w14:paraId="263A4955"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b/>
                <w:sz w:val="28"/>
                <w:szCs w:val="28"/>
              </w:rPr>
            </w:pPr>
            <w:r w:rsidRPr="008043D4">
              <w:rPr>
                <w:rFonts w:ascii="Times New Roman" w:hAnsi="Times New Roman" w:cs="Times New Roman"/>
                <w:sz w:val="28"/>
                <w:szCs w:val="28"/>
              </w:rPr>
              <w:t>признак способа расчета</w:t>
            </w:r>
          </w:p>
        </w:tc>
        <w:tc>
          <w:tcPr>
            <w:tcW w:w="1841" w:type="dxa"/>
            <w:shd w:val="clear" w:color="auto" w:fill="auto"/>
            <w:noWrap/>
          </w:tcPr>
          <w:p w14:paraId="251C0637"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1214</w:t>
            </w:r>
          </w:p>
        </w:tc>
        <w:tc>
          <w:tcPr>
            <w:tcW w:w="1537" w:type="dxa"/>
            <w:shd w:val="clear" w:color="auto" w:fill="auto"/>
            <w:noWrap/>
          </w:tcPr>
          <w:p w14:paraId="3F2738A2"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w:t>
            </w:r>
            <w:r w:rsidRPr="008043D4">
              <w:rPr>
                <w:rFonts w:ascii="Times New Roman" w:hAnsi="Times New Roman"/>
                <w:sz w:val="28"/>
              </w:rPr>
              <w:t>4</w:t>
            </w:r>
            <w:r w:rsidRPr="008043D4">
              <w:rPr>
                <w:rFonts w:ascii="Times New Roman" w:hAnsi="Times New Roman" w:cs="Times New Roman"/>
                <w:sz w:val="28"/>
                <w:szCs w:val="28"/>
              </w:rPr>
              <w:t>, Э-4</w:t>
            </w:r>
          </w:p>
        </w:tc>
        <w:tc>
          <w:tcPr>
            <w:tcW w:w="1076" w:type="dxa"/>
          </w:tcPr>
          <w:p w14:paraId="5EB471B9"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4B7B9C00"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 (5л)</w:t>
            </w:r>
          </w:p>
        </w:tc>
        <w:tc>
          <w:tcPr>
            <w:tcW w:w="1099" w:type="dxa"/>
          </w:tcPr>
          <w:p w14:paraId="601C8503"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4127BC33"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4, 5</w:t>
            </w:r>
          </w:p>
        </w:tc>
        <w:tc>
          <w:tcPr>
            <w:tcW w:w="1742" w:type="dxa"/>
          </w:tcPr>
          <w:p w14:paraId="2C6BD0E3"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7, 8, 16, 17</w:t>
            </w:r>
          </w:p>
        </w:tc>
      </w:tr>
      <w:tr w:rsidR="00BD5D9B" w:rsidRPr="008043D4" w14:paraId="007A3A49" w14:textId="77777777" w:rsidTr="00BD5D9B">
        <w:trPr>
          <w:trHeight w:val="302"/>
          <w:jc w:val="center"/>
        </w:trPr>
        <w:tc>
          <w:tcPr>
            <w:tcW w:w="4879" w:type="dxa"/>
            <w:shd w:val="clear" w:color="auto" w:fill="auto"/>
            <w:noWrap/>
          </w:tcPr>
          <w:p w14:paraId="16EDD32B"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b/>
                <w:sz w:val="28"/>
                <w:szCs w:val="28"/>
              </w:rPr>
            </w:pPr>
            <w:r w:rsidRPr="008043D4">
              <w:rPr>
                <w:rFonts w:ascii="Times New Roman" w:hAnsi="Times New Roman" w:cs="Times New Roman"/>
                <w:sz w:val="28"/>
                <w:szCs w:val="28"/>
              </w:rPr>
              <w:lastRenderedPageBreak/>
              <w:t>признак предмета расчета</w:t>
            </w:r>
          </w:p>
        </w:tc>
        <w:tc>
          <w:tcPr>
            <w:tcW w:w="1841" w:type="dxa"/>
            <w:shd w:val="clear" w:color="auto" w:fill="auto"/>
            <w:noWrap/>
          </w:tcPr>
          <w:p w14:paraId="3CCAE114"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1212</w:t>
            </w:r>
          </w:p>
        </w:tc>
        <w:tc>
          <w:tcPr>
            <w:tcW w:w="1537" w:type="dxa"/>
            <w:shd w:val="clear" w:color="auto" w:fill="auto"/>
            <w:noWrap/>
          </w:tcPr>
          <w:p w14:paraId="4E29888B"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П-7, Э-5</w:t>
            </w:r>
          </w:p>
        </w:tc>
        <w:tc>
          <w:tcPr>
            <w:tcW w:w="1076" w:type="dxa"/>
          </w:tcPr>
          <w:p w14:paraId="2A6812E4"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75A978DC"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 (5л)</w:t>
            </w:r>
          </w:p>
        </w:tc>
        <w:tc>
          <w:tcPr>
            <w:tcW w:w="1099" w:type="dxa"/>
          </w:tcPr>
          <w:p w14:paraId="018E8D6E"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 xml:space="preserve">Нет </w:t>
            </w:r>
          </w:p>
        </w:tc>
        <w:tc>
          <w:tcPr>
            <w:tcW w:w="1337" w:type="dxa"/>
          </w:tcPr>
          <w:p w14:paraId="54D47207"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4, 5</w:t>
            </w:r>
          </w:p>
        </w:tc>
        <w:tc>
          <w:tcPr>
            <w:tcW w:w="1742" w:type="dxa"/>
          </w:tcPr>
          <w:p w14:paraId="752751CE"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7, 9</w:t>
            </w:r>
          </w:p>
        </w:tc>
      </w:tr>
      <w:tr w:rsidR="00BD5D9B" w:rsidRPr="008043D4" w14:paraId="15A27C45" w14:textId="77777777" w:rsidTr="00BD5D9B">
        <w:trPr>
          <w:trHeight w:val="302"/>
          <w:jc w:val="center"/>
        </w:trPr>
        <w:tc>
          <w:tcPr>
            <w:tcW w:w="4879" w:type="dxa"/>
            <w:shd w:val="clear" w:color="auto" w:fill="auto"/>
            <w:noWrap/>
          </w:tcPr>
          <w:p w14:paraId="6C1AAC1A"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признак агента по предмету расчета</w:t>
            </w:r>
          </w:p>
        </w:tc>
        <w:tc>
          <w:tcPr>
            <w:tcW w:w="1841" w:type="dxa"/>
            <w:shd w:val="clear" w:color="auto" w:fill="auto"/>
            <w:noWrap/>
          </w:tcPr>
          <w:p w14:paraId="56495A61"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1222</w:t>
            </w:r>
          </w:p>
        </w:tc>
        <w:tc>
          <w:tcPr>
            <w:tcW w:w="1537" w:type="dxa"/>
            <w:shd w:val="clear" w:color="auto" w:fill="auto"/>
            <w:noWrap/>
          </w:tcPr>
          <w:p w14:paraId="571D270F"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sz w:val="28"/>
              </w:rPr>
              <w:t>6</w:t>
            </w:r>
          </w:p>
        </w:tc>
        <w:tc>
          <w:tcPr>
            <w:tcW w:w="1076" w:type="dxa"/>
          </w:tcPr>
          <w:p w14:paraId="147052E7"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34292356"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 (5л)</w:t>
            </w:r>
          </w:p>
        </w:tc>
        <w:tc>
          <w:tcPr>
            <w:tcW w:w="1099" w:type="dxa"/>
          </w:tcPr>
          <w:p w14:paraId="293D75A8"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35D77896"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4, 5</w:t>
            </w:r>
          </w:p>
        </w:tc>
        <w:tc>
          <w:tcPr>
            <w:tcW w:w="1742" w:type="dxa"/>
          </w:tcPr>
          <w:p w14:paraId="2639E211"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7, 10</w:t>
            </w:r>
          </w:p>
        </w:tc>
      </w:tr>
      <w:tr w:rsidR="00BD5D9B" w:rsidRPr="008043D4" w14:paraId="20BD069A" w14:textId="77777777" w:rsidTr="00BD5D9B">
        <w:trPr>
          <w:trHeight w:val="302"/>
          <w:jc w:val="center"/>
        </w:trPr>
        <w:tc>
          <w:tcPr>
            <w:tcW w:w="4879" w:type="dxa"/>
            <w:shd w:val="clear" w:color="auto" w:fill="auto"/>
            <w:noWrap/>
          </w:tcPr>
          <w:p w14:paraId="15863198"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данные агента</w:t>
            </w:r>
          </w:p>
        </w:tc>
        <w:tc>
          <w:tcPr>
            <w:tcW w:w="1841" w:type="dxa"/>
            <w:shd w:val="clear" w:color="auto" w:fill="auto"/>
            <w:noWrap/>
          </w:tcPr>
          <w:p w14:paraId="5829557B"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1223</w:t>
            </w:r>
          </w:p>
        </w:tc>
        <w:tc>
          <w:tcPr>
            <w:tcW w:w="1537" w:type="dxa"/>
            <w:shd w:val="clear" w:color="auto" w:fill="auto"/>
            <w:noWrap/>
          </w:tcPr>
          <w:p w14:paraId="44C1318A"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sz w:val="28"/>
              </w:rPr>
              <w:t>6</w:t>
            </w:r>
          </w:p>
        </w:tc>
        <w:tc>
          <w:tcPr>
            <w:tcW w:w="1076" w:type="dxa"/>
          </w:tcPr>
          <w:p w14:paraId="42965D84"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1D8E5763"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tcPr>
          <w:p w14:paraId="78BB40E9"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42B62394"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607FC532"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10</w:t>
            </w:r>
          </w:p>
        </w:tc>
      </w:tr>
      <w:tr w:rsidR="00BD5D9B" w:rsidRPr="008043D4" w14:paraId="25A431F4" w14:textId="77777777" w:rsidTr="00BD5D9B">
        <w:trPr>
          <w:trHeight w:val="302"/>
          <w:jc w:val="center"/>
        </w:trPr>
        <w:tc>
          <w:tcPr>
            <w:tcW w:w="4879" w:type="dxa"/>
            <w:shd w:val="clear" w:color="auto" w:fill="auto"/>
            <w:noWrap/>
          </w:tcPr>
          <w:p w14:paraId="0EB309F4"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данные поставщика</w:t>
            </w:r>
          </w:p>
        </w:tc>
        <w:tc>
          <w:tcPr>
            <w:tcW w:w="1841" w:type="dxa"/>
            <w:shd w:val="clear" w:color="auto" w:fill="auto"/>
            <w:noWrap/>
          </w:tcPr>
          <w:p w14:paraId="05919E7A"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1224</w:t>
            </w:r>
          </w:p>
        </w:tc>
        <w:tc>
          <w:tcPr>
            <w:tcW w:w="1537" w:type="dxa"/>
            <w:shd w:val="clear" w:color="auto" w:fill="auto"/>
            <w:noWrap/>
          </w:tcPr>
          <w:p w14:paraId="3E7950B6"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sz w:val="28"/>
              </w:rPr>
              <w:t>6</w:t>
            </w:r>
          </w:p>
        </w:tc>
        <w:tc>
          <w:tcPr>
            <w:tcW w:w="1076" w:type="dxa"/>
          </w:tcPr>
          <w:p w14:paraId="4F1A3E44"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3CD3A2FA"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tcPr>
          <w:p w14:paraId="1E20165B"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50066A1D"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2121B833"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10</w:t>
            </w:r>
          </w:p>
        </w:tc>
      </w:tr>
      <w:tr w:rsidR="00BD5D9B" w:rsidRPr="008043D4" w14:paraId="02698233" w14:textId="77777777" w:rsidTr="00BD5D9B">
        <w:trPr>
          <w:trHeight w:val="302"/>
          <w:jc w:val="center"/>
        </w:trPr>
        <w:tc>
          <w:tcPr>
            <w:tcW w:w="4879" w:type="dxa"/>
            <w:shd w:val="clear" w:color="auto" w:fill="auto"/>
            <w:noWrap/>
          </w:tcPr>
          <w:p w14:paraId="35E7CC57"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b/>
                <w:sz w:val="28"/>
                <w:szCs w:val="28"/>
              </w:rPr>
            </w:pPr>
            <w:r w:rsidRPr="008043D4">
              <w:rPr>
                <w:rFonts w:ascii="Times New Roman" w:hAnsi="Times New Roman" w:cs="Times New Roman"/>
                <w:sz w:val="28"/>
                <w:szCs w:val="28"/>
              </w:rPr>
              <w:t>ИНН поставщика</w:t>
            </w:r>
          </w:p>
        </w:tc>
        <w:tc>
          <w:tcPr>
            <w:tcW w:w="1841" w:type="dxa"/>
            <w:shd w:val="clear" w:color="auto" w:fill="auto"/>
            <w:noWrap/>
          </w:tcPr>
          <w:p w14:paraId="1896E8F8"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1226</w:t>
            </w:r>
          </w:p>
        </w:tc>
        <w:tc>
          <w:tcPr>
            <w:tcW w:w="1537" w:type="dxa"/>
            <w:shd w:val="clear" w:color="auto" w:fill="auto"/>
            <w:noWrap/>
          </w:tcPr>
          <w:p w14:paraId="707430E2"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П-7, Э-</w:t>
            </w:r>
            <w:r w:rsidRPr="008043D4">
              <w:rPr>
                <w:rFonts w:ascii="Times New Roman" w:hAnsi="Times New Roman"/>
                <w:sz w:val="28"/>
              </w:rPr>
              <w:t>6</w:t>
            </w:r>
          </w:p>
        </w:tc>
        <w:tc>
          <w:tcPr>
            <w:tcW w:w="1076" w:type="dxa"/>
          </w:tcPr>
          <w:p w14:paraId="3484302F"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4E394C12"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 (5л)</w:t>
            </w:r>
          </w:p>
        </w:tc>
        <w:tc>
          <w:tcPr>
            <w:tcW w:w="1099" w:type="dxa"/>
          </w:tcPr>
          <w:p w14:paraId="072835F2"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2CAA2B81"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4, 5</w:t>
            </w:r>
          </w:p>
        </w:tc>
        <w:tc>
          <w:tcPr>
            <w:tcW w:w="1742" w:type="dxa"/>
          </w:tcPr>
          <w:p w14:paraId="1753BC3F"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7, 10, 11</w:t>
            </w:r>
          </w:p>
        </w:tc>
      </w:tr>
      <w:tr w:rsidR="00BD5D9B" w:rsidRPr="008043D4" w14:paraId="354DD286" w14:textId="77777777" w:rsidTr="00BD5D9B">
        <w:trPr>
          <w:trHeight w:val="302"/>
          <w:jc w:val="center"/>
        </w:trPr>
        <w:tc>
          <w:tcPr>
            <w:tcW w:w="4879" w:type="dxa"/>
            <w:shd w:val="clear" w:color="auto" w:fill="auto"/>
            <w:noWrap/>
          </w:tcPr>
          <w:p w14:paraId="24B492AE"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b/>
                <w:sz w:val="28"/>
                <w:szCs w:val="28"/>
              </w:rPr>
            </w:pPr>
            <w:r w:rsidRPr="008043D4">
              <w:rPr>
                <w:rFonts w:ascii="Times New Roman" w:hAnsi="Times New Roman" w:cs="Times New Roman"/>
                <w:sz w:val="28"/>
                <w:szCs w:val="28"/>
              </w:rPr>
              <w:t>наименование предмета расчета</w:t>
            </w:r>
          </w:p>
        </w:tc>
        <w:tc>
          <w:tcPr>
            <w:tcW w:w="1841" w:type="dxa"/>
            <w:shd w:val="clear" w:color="auto" w:fill="auto"/>
            <w:noWrap/>
          </w:tcPr>
          <w:p w14:paraId="3E6BE0E0"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1030</w:t>
            </w:r>
          </w:p>
        </w:tc>
        <w:tc>
          <w:tcPr>
            <w:tcW w:w="1537" w:type="dxa"/>
            <w:shd w:val="clear" w:color="auto" w:fill="auto"/>
            <w:noWrap/>
          </w:tcPr>
          <w:p w14:paraId="4B9EBCAD"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2</w:t>
            </w:r>
          </w:p>
        </w:tc>
        <w:tc>
          <w:tcPr>
            <w:tcW w:w="1076" w:type="dxa"/>
          </w:tcPr>
          <w:p w14:paraId="23B927BE"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11367746"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tcPr>
          <w:p w14:paraId="718A6456"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65382203"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357DC726"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2, 6</w:t>
            </w:r>
          </w:p>
        </w:tc>
      </w:tr>
      <w:tr w:rsidR="00BD5D9B" w:rsidRPr="008043D4" w14:paraId="2A302D19" w14:textId="77777777" w:rsidTr="00BD5D9B">
        <w:trPr>
          <w:trHeight w:val="302"/>
          <w:jc w:val="center"/>
        </w:trPr>
        <w:tc>
          <w:tcPr>
            <w:tcW w:w="4879" w:type="dxa"/>
            <w:shd w:val="clear" w:color="auto" w:fill="auto"/>
            <w:noWrap/>
          </w:tcPr>
          <w:p w14:paraId="059230BB"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b/>
                <w:sz w:val="28"/>
                <w:szCs w:val="28"/>
              </w:rPr>
            </w:pPr>
            <w:r w:rsidRPr="008043D4">
              <w:rPr>
                <w:rFonts w:ascii="Times New Roman" w:hAnsi="Times New Roman" w:cs="Times New Roman"/>
                <w:sz w:val="28"/>
                <w:szCs w:val="28"/>
              </w:rPr>
              <w:t>единица измерения предмета расчета</w:t>
            </w:r>
          </w:p>
        </w:tc>
        <w:tc>
          <w:tcPr>
            <w:tcW w:w="1841" w:type="dxa"/>
            <w:shd w:val="clear" w:color="auto" w:fill="auto"/>
            <w:noWrap/>
          </w:tcPr>
          <w:p w14:paraId="54642570"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1197</w:t>
            </w:r>
          </w:p>
        </w:tc>
        <w:tc>
          <w:tcPr>
            <w:tcW w:w="1537" w:type="dxa"/>
            <w:shd w:val="clear" w:color="auto" w:fill="auto"/>
            <w:noWrap/>
          </w:tcPr>
          <w:p w14:paraId="20FD19AC"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7</w:t>
            </w:r>
          </w:p>
        </w:tc>
        <w:tc>
          <w:tcPr>
            <w:tcW w:w="1076" w:type="dxa"/>
          </w:tcPr>
          <w:p w14:paraId="28CEA91D"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1B3A77E8"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tcPr>
          <w:p w14:paraId="2D16C5DD"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5DB18D2B"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7F819B4F"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w:t>
            </w:r>
          </w:p>
        </w:tc>
      </w:tr>
      <w:tr w:rsidR="00BD5D9B" w:rsidRPr="008043D4" w14:paraId="358E5462" w14:textId="77777777" w:rsidTr="00BD5D9B">
        <w:trPr>
          <w:trHeight w:val="302"/>
          <w:jc w:val="center"/>
        </w:trPr>
        <w:tc>
          <w:tcPr>
            <w:tcW w:w="4879" w:type="dxa"/>
            <w:shd w:val="clear" w:color="auto" w:fill="auto"/>
            <w:noWrap/>
          </w:tcPr>
          <w:p w14:paraId="4A848EEE" w14:textId="455DD1E6" w:rsidR="00BD5D9B" w:rsidRPr="008043D4" w:rsidRDefault="00B63278"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код товарной номенклатуры</w:t>
            </w:r>
          </w:p>
        </w:tc>
        <w:tc>
          <w:tcPr>
            <w:tcW w:w="1841" w:type="dxa"/>
            <w:shd w:val="clear" w:color="auto" w:fill="auto"/>
            <w:noWrap/>
          </w:tcPr>
          <w:p w14:paraId="5A6C167A"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1162</w:t>
            </w:r>
          </w:p>
        </w:tc>
        <w:tc>
          <w:tcPr>
            <w:tcW w:w="1537" w:type="dxa"/>
            <w:shd w:val="clear" w:color="auto" w:fill="auto"/>
            <w:noWrap/>
          </w:tcPr>
          <w:p w14:paraId="7FA7343D"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2</w:t>
            </w:r>
          </w:p>
        </w:tc>
        <w:tc>
          <w:tcPr>
            <w:tcW w:w="1076" w:type="dxa"/>
          </w:tcPr>
          <w:p w14:paraId="4C8BF3E8"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3018ECEA"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 (5л)</w:t>
            </w:r>
          </w:p>
        </w:tc>
        <w:tc>
          <w:tcPr>
            <w:tcW w:w="1099" w:type="dxa"/>
          </w:tcPr>
          <w:p w14:paraId="47459A7C"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544459D7"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4, 5</w:t>
            </w:r>
          </w:p>
        </w:tc>
        <w:tc>
          <w:tcPr>
            <w:tcW w:w="1742" w:type="dxa"/>
          </w:tcPr>
          <w:p w14:paraId="5D37824B"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7, 15</w:t>
            </w:r>
          </w:p>
        </w:tc>
      </w:tr>
      <w:tr w:rsidR="00BD5D9B" w:rsidRPr="008043D4" w14:paraId="3AE748E9" w14:textId="77777777" w:rsidTr="00BD5D9B">
        <w:trPr>
          <w:trHeight w:val="302"/>
          <w:jc w:val="center"/>
        </w:trPr>
        <w:tc>
          <w:tcPr>
            <w:tcW w:w="4879" w:type="dxa"/>
            <w:shd w:val="clear" w:color="auto" w:fill="auto"/>
            <w:noWrap/>
          </w:tcPr>
          <w:p w14:paraId="304804FA"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код страны происхождения товара</w:t>
            </w:r>
          </w:p>
        </w:tc>
        <w:tc>
          <w:tcPr>
            <w:tcW w:w="1841" w:type="dxa"/>
            <w:shd w:val="clear" w:color="auto" w:fill="auto"/>
            <w:noWrap/>
          </w:tcPr>
          <w:p w14:paraId="55F3A856"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1230</w:t>
            </w:r>
          </w:p>
        </w:tc>
        <w:tc>
          <w:tcPr>
            <w:tcW w:w="1537" w:type="dxa"/>
            <w:shd w:val="clear" w:color="auto" w:fill="auto"/>
            <w:noWrap/>
          </w:tcPr>
          <w:p w14:paraId="7F8DC9F3"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П-7, Э-6</w:t>
            </w:r>
          </w:p>
        </w:tc>
        <w:tc>
          <w:tcPr>
            <w:tcW w:w="1076" w:type="dxa"/>
          </w:tcPr>
          <w:p w14:paraId="7D895FE4"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1A30AE55"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tcPr>
          <w:p w14:paraId="589CBA22"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0F9DA097"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2D268C76"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13, 18</w:t>
            </w:r>
          </w:p>
        </w:tc>
      </w:tr>
      <w:tr w:rsidR="00BD5D9B" w:rsidRPr="008043D4" w14:paraId="05E3A4AE" w14:textId="77777777" w:rsidTr="00BD5D9B">
        <w:trPr>
          <w:trHeight w:val="302"/>
          <w:jc w:val="center"/>
        </w:trPr>
        <w:tc>
          <w:tcPr>
            <w:tcW w:w="4879" w:type="dxa"/>
            <w:shd w:val="clear" w:color="auto" w:fill="auto"/>
            <w:noWrap/>
          </w:tcPr>
          <w:p w14:paraId="55E4D568"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номер таможенной декларации</w:t>
            </w:r>
          </w:p>
        </w:tc>
        <w:tc>
          <w:tcPr>
            <w:tcW w:w="1841" w:type="dxa"/>
            <w:shd w:val="clear" w:color="auto" w:fill="auto"/>
            <w:noWrap/>
          </w:tcPr>
          <w:p w14:paraId="46DBCA8D"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1231</w:t>
            </w:r>
          </w:p>
        </w:tc>
        <w:tc>
          <w:tcPr>
            <w:tcW w:w="1537" w:type="dxa"/>
            <w:shd w:val="clear" w:color="auto" w:fill="auto"/>
            <w:noWrap/>
          </w:tcPr>
          <w:p w14:paraId="78F65FE8"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П-7, Э-6</w:t>
            </w:r>
          </w:p>
        </w:tc>
        <w:tc>
          <w:tcPr>
            <w:tcW w:w="1076" w:type="dxa"/>
          </w:tcPr>
          <w:p w14:paraId="1ECA3B93"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4F5C2648"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tcPr>
          <w:p w14:paraId="1D35749F"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26C7B0C9"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55D5CB43"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13, 18</w:t>
            </w:r>
          </w:p>
        </w:tc>
      </w:tr>
      <w:tr w:rsidR="00BD5D9B" w:rsidRPr="008043D4" w14:paraId="27CE4BA6" w14:textId="77777777" w:rsidTr="00BD5D9B">
        <w:trPr>
          <w:trHeight w:val="302"/>
          <w:jc w:val="center"/>
        </w:trPr>
        <w:tc>
          <w:tcPr>
            <w:tcW w:w="4879" w:type="dxa"/>
            <w:shd w:val="clear" w:color="auto" w:fill="auto"/>
            <w:noWrap/>
          </w:tcPr>
          <w:p w14:paraId="09316ACD"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b/>
                <w:sz w:val="28"/>
                <w:szCs w:val="28"/>
              </w:rPr>
            </w:pPr>
            <w:r w:rsidRPr="008043D4">
              <w:rPr>
                <w:rFonts w:ascii="Times New Roman" w:eastAsia="Times New Roman" w:hAnsi="Times New Roman" w:cs="Times New Roman"/>
                <w:sz w:val="28"/>
                <w:szCs w:val="28"/>
                <w:lang w:eastAsia="ru-RU"/>
              </w:rPr>
              <w:t>цена за единицу предмета расчета с учетом скидок и наценок</w:t>
            </w:r>
          </w:p>
        </w:tc>
        <w:tc>
          <w:tcPr>
            <w:tcW w:w="1841" w:type="dxa"/>
            <w:shd w:val="clear" w:color="auto" w:fill="auto"/>
            <w:noWrap/>
          </w:tcPr>
          <w:p w14:paraId="47DAE7CE"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1079</w:t>
            </w:r>
          </w:p>
        </w:tc>
        <w:tc>
          <w:tcPr>
            <w:tcW w:w="1537" w:type="dxa"/>
            <w:shd w:val="clear" w:color="auto" w:fill="auto"/>
            <w:noWrap/>
          </w:tcPr>
          <w:p w14:paraId="33FB9F8E"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2</w:t>
            </w:r>
          </w:p>
        </w:tc>
        <w:tc>
          <w:tcPr>
            <w:tcW w:w="1076" w:type="dxa"/>
            <w:shd w:val="clear" w:color="auto" w:fill="auto"/>
            <w:noWrap/>
          </w:tcPr>
          <w:p w14:paraId="5724DCA2"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3C3108B8"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lang w:val="en-US"/>
              </w:rPr>
              <w:t>30</w:t>
            </w:r>
            <w:r w:rsidRPr="008043D4">
              <w:rPr>
                <w:rFonts w:ascii="Times New Roman" w:hAnsi="Times New Roman" w:cs="Times New Roman"/>
                <w:sz w:val="28"/>
                <w:szCs w:val="28"/>
              </w:rPr>
              <w:t>д</w:t>
            </w:r>
          </w:p>
        </w:tc>
        <w:tc>
          <w:tcPr>
            <w:tcW w:w="1099" w:type="dxa"/>
          </w:tcPr>
          <w:p w14:paraId="40285AD4"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673144A4"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6823284F"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2</w:t>
            </w:r>
          </w:p>
        </w:tc>
      </w:tr>
      <w:tr w:rsidR="00BD5D9B" w:rsidRPr="008043D4" w14:paraId="5A0CDD7D" w14:textId="77777777" w:rsidTr="00BD5D9B">
        <w:trPr>
          <w:trHeight w:val="302"/>
          <w:jc w:val="center"/>
        </w:trPr>
        <w:tc>
          <w:tcPr>
            <w:tcW w:w="4879" w:type="dxa"/>
            <w:shd w:val="clear" w:color="auto" w:fill="auto"/>
            <w:noWrap/>
          </w:tcPr>
          <w:p w14:paraId="3038D6D4"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размер НДС за единицу предмета расчета</w:t>
            </w:r>
          </w:p>
        </w:tc>
        <w:tc>
          <w:tcPr>
            <w:tcW w:w="1841" w:type="dxa"/>
            <w:shd w:val="clear" w:color="auto" w:fill="auto"/>
            <w:noWrap/>
            <w:vAlign w:val="center"/>
          </w:tcPr>
          <w:p w14:paraId="0F964D59"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1198</w:t>
            </w:r>
          </w:p>
        </w:tc>
        <w:tc>
          <w:tcPr>
            <w:tcW w:w="1537" w:type="dxa"/>
            <w:shd w:val="clear" w:color="auto" w:fill="auto"/>
            <w:noWrap/>
            <w:vAlign w:val="center"/>
          </w:tcPr>
          <w:p w14:paraId="14220A01"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7</w:t>
            </w:r>
          </w:p>
        </w:tc>
        <w:tc>
          <w:tcPr>
            <w:tcW w:w="1076" w:type="dxa"/>
            <w:shd w:val="clear" w:color="auto" w:fill="auto"/>
            <w:noWrap/>
          </w:tcPr>
          <w:p w14:paraId="78E68474"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vAlign w:val="center"/>
          </w:tcPr>
          <w:p w14:paraId="3E7449E8"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vAlign w:val="center"/>
          </w:tcPr>
          <w:p w14:paraId="0E441530"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64ED85FC"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vAlign w:val="center"/>
          </w:tcPr>
          <w:p w14:paraId="073A138E"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w:t>
            </w:r>
          </w:p>
        </w:tc>
      </w:tr>
      <w:tr w:rsidR="00BD5D9B" w:rsidRPr="008043D4" w14:paraId="21342C3A" w14:textId="77777777" w:rsidTr="00BD5D9B">
        <w:trPr>
          <w:trHeight w:val="302"/>
          <w:jc w:val="center"/>
        </w:trPr>
        <w:tc>
          <w:tcPr>
            <w:tcW w:w="4879" w:type="dxa"/>
            <w:shd w:val="clear" w:color="auto" w:fill="auto"/>
            <w:noWrap/>
          </w:tcPr>
          <w:p w14:paraId="3A99F960"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b/>
                <w:sz w:val="28"/>
                <w:szCs w:val="28"/>
              </w:rPr>
            </w:pPr>
            <w:r w:rsidRPr="008043D4">
              <w:rPr>
                <w:rFonts w:ascii="Times New Roman" w:hAnsi="Times New Roman" w:cs="Times New Roman"/>
                <w:sz w:val="28"/>
                <w:szCs w:val="28"/>
              </w:rPr>
              <w:t>количество предмета расчета</w:t>
            </w:r>
          </w:p>
        </w:tc>
        <w:tc>
          <w:tcPr>
            <w:tcW w:w="1841" w:type="dxa"/>
            <w:shd w:val="clear" w:color="auto" w:fill="auto"/>
            <w:noWrap/>
          </w:tcPr>
          <w:p w14:paraId="4000A01B"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1023</w:t>
            </w:r>
          </w:p>
        </w:tc>
        <w:tc>
          <w:tcPr>
            <w:tcW w:w="1537" w:type="dxa"/>
            <w:shd w:val="clear" w:color="auto" w:fill="auto"/>
            <w:noWrap/>
          </w:tcPr>
          <w:p w14:paraId="730B098B"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2</w:t>
            </w:r>
          </w:p>
        </w:tc>
        <w:tc>
          <w:tcPr>
            <w:tcW w:w="1076" w:type="dxa"/>
          </w:tcPr>
          <w:p w14:paraId="0979FC41"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27CF0CAD"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 (5л)</w:t>
            </w:r>
          </w:p>
        </w:tc>
        <w:tc>
          <w:tcPr>
            <w:tcW w:w="1099" w:type="dxa"/>
          </w:tcPr>
          <w:p w14:paraId="4D261221"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48924831"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4, 5</w:t>
            </w:r>
          </w:p>
        </w:tc>
        <w:tc>
          <w:tcPr>
            <w:tcW w:w="1742" w:type="dxa"/>
          </w:tcPr>
          <w:p w14:paraId="2EE84F3A"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2, 7, 19</w:t>
            </w:r>
          </w:p>
        </w:tc>
      </w:tr>
      <w:tr w:rsidR="00BD5D9B" w:rsidRPr="008043D4" w14:paraId="41CBD124" w14:textId="77777777" w:rsidTr="00BD5D9B">
        <w:trPr>
          <w:trHeight w:val="302"/>
          <w:jc w:val="center"/>
        </w:trPr>
        <w:tc>
          <w:tcPr>
            <w:tcW w:w="4879" w:type="dxa"/>
            <w:shd w:val="clear" w:color="auto" w:fill="auto"/>
            <w:noWrap/>
          </w:tcPr>
          <w:p w14:paraId="699183D6"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акциз</w:t>
            </w:r>
          </w:p>
        </w:tc>
        <w:tc>
          <w:tcPr>
            <w:tcW w:w="1841" w:type="dxa"/>
            <w:shd w:val="clear" w:color="auto" w:fill="auto"/>
            <w:noWrap/>
          </w:tcPr>
          <w:p w14:paraId="0E7B8F9F"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1229</w:t>
            </w:r>
          </w:p>
        </w:tc>
        <w:tc>
          <w:tcPr>
            <w:tcW w:w="1537" w:type="dxa"/>
            <w:shd w:val="clear" w:color="auto" w:fill="auto"/>
            <w:noWrap/>
          </w:tcPr>
          <w:p w14:paraId="3541894D"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П-7, Э-6</w:t>
            </w:r>
          </w:p>
        </w:tc>
        <w:tc>
          <w:tcPr>
            <w:tcW w:w="1076" w:type="dxa"/>
          </w:tcPr>
          <w:p w14:paraId="2E3D0DD7"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7748B3CA"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tcPr>
          <w:p w14:paraId="3B263F8C"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4560BEBE"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2B82538B"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14</w:t>
            </w:r>
          </w:p>
        </w:tc>
      </w:tr>
      <w:tr w:rsidR="00BD5D9B" w:rsidRPr="008043D4" w14:paraId="42F2034B" w14:textId="77777777" w:rsidTr="00BD5D9B">
        <w:trPr>
          <w:trHeight w:val="302"/>
          <w:jc w:val="center"/>
        </w:trPr>
        <w:tc>
          <w:tcPr>
            <w:tcW w:w="4879" w:type="dxa"/>
            <w:shd w:val="clear" w:color="auto" w:fill="auto"/>
            <w:noWrap/>
          </w:tcPr>
          <w:p w14:paraId="43231D28"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ставка НДС</w:t>
            </w:r>
          </w:p>
        </w:tc>
        <w:tc>
          <w:tcPr>
            <w:tcW w:w="1841" w:type="dxa"/>
            <w:shd w:val="clear" w:color="auto" w:fill="auto"/>
            <w:noWrap/>
            <w:vAlign w:val="center"/>
          </w:tcPr>
          <w:p w14:paraId="35226185"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1199</w:t>
            </w:r>
          </w:p>
        </w:tc>
        <w:tc>
          <w:tcPr>
            <w:tcW w:w="1537" w:type="dxa"/>
            <w:shd w:val="clear" w:color="auto" w:fill="auto"/>
            <w:noWrap/>
            <w:vAlign w:val="center"/>
          </w:tcPr>
          <w:p w14:paraId="03040AEE"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2</w:t>
            </w:r>
          </w:p>
        </w:tc>
        <w:tc>
          <w:tcPr>
            <w:tcW w:w="1076" w:type="dxa"/>
          </w:tcPr>
          <w:p w14:paraId="4D23F73F"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vAlign w:val="center"/>
          </w:tcPr>
          <w:p w14:paraId="77D0FADC"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vAlign w:val="center"/>
          </w:tcPr>
          <w:p w14:paraId="2734CC00"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2F82DC11"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vAlign w:val="center"/>
          </w:tcPr>
          <w:p w14:paraId="4A413744"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4, 5</w:t>
            </w:r>
          </w:p>
        </w:tc>
      </w:tr>
      <w:tr w:rsidR="00BD5D9B" w:rsidRPr="008043D4" w14:paraId="396F017B" w14:textId="77777777" w:rsidTr="00BD5D9B">
        <w:trPr>
          <w:trHeight w:val="302"/>
          <w:jc w:val="center"/>
        </w:trPr>
        <w:tc>
          <w:tcPr>
            <w:tcW w:w="4879" w:type="dxa"/>
            <w:shd w:val="clear" w:color="auto" w:fill="auto"/>
            <w:noWrap/>
          </w:tcPr>
          <w:p w14:paraId="59753B0C"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сумма НДС за предмет расчета</w:t>
            </w:r>
          </w:p>
        </w:tc>
        <w:tc>
          <w:tcPr>
            <w:tcW w:w="1841" w:type="dxa"/>
            <w:shd w:val="clear" w:color="auto" w:fill="auto"/>
            <w:noWrap/>
            <w:vAlign w:val="center"/>
          </w:tcPr>
          <w:p w14:paraId="01671D4B"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1200</w:t>
            </w:r>
          </w:p>
        </w:tc>
        <w:tc>
          <w:tcPr>
            <w:tcW w:w="1537" w:type="dxa"/>
            <w:shd w:val="clear" w:color="auto" w:fill="auto"/>
            <w:noWrap/>
            <w:vAlign w:val="center"/>
          </w:tcPr>
          <w:p w14:paraId="6BDB893B"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7</w:t>
            </w:r>
          </w:p>
        </w:tc>
        <w:tc>
          <w:tcPr>
            <w:tcW w:w="1076" w:type="dxa"/>
            <w:shd w:val="clear" w:color="auto" w:fill="auto"/>
            <w:noWrap/>
          </w:tcPr>
          <w:p w14:paraId="602C851C"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vAlign w:val="center"/>
          </w:tcPr>
          <w:p w14:paraId="26FB5F1C"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vAlign w:val="center"/>
          </w:tcPr>
          <w:p w14:paraId="147C8A25"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08CC602C"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vAlign w:val="center"/>
          </w:tcPr>
          <w:p w14:paraId="23922A57"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12</w:t>
            </w:r>
          </w:p>
        </w:tc>
      </w:tr>
      <w:tr w:rsidR="00BD5D9B" w:rsidRPr="008043D4" w14:paraId="09FAA94D" w14:textId="77777777" w:rsidTr="00BD5D9B">
        <w:trPr>
          <w:trHeight w:val="302"/>
          <w:jc w:val="center"/>
        </w:trPr>
        <w:tc>
          <w:tcPr>
            <w:tcW w:w="4879" w:type="dxa"/>
            <w:shd w:val="clear" w:color="auto" w:fill="auto"/>
            <w:noWrap/>
          </w:tcPr>
          <w:p w14:paraId="72989629"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b/>
                <w:sz w:val="28"/>
                <w:szCs w:val="28"/>
              </w:rPr>
            </w:pPr>
            <w:r w:rsidRPr="008043D4">
              <w:rPr>
                <w:rFonts w:ascii="Times New Roman" w:hAnsi="Times New Roman" w:cs="Times New Roman"/>
                <w:sz w:val="28"/>
                <w:szCs w:val="28"/>
              </w:rPr>
              <w:t xml:space="preserve">стоимость предмета расчета </w:t>
            </w:r>
            <w:r w:rsidRPr="008043D4">
              <w:rPr>
                <w:rFonts w:ascii="Times New Roman" w:eastAsia="Times New Roman" w:hAnsi="Times New Roman" w:cs="Times New Roman"/>
                <w:sz w:val="28"/>
                <w:szCs w:val="28"/>
                <w:lang w:eastAsia="ru-RU"/>
              </w:rPr>
              <w:t>с учетом скидок и наценок</w:t>
            </w:r>
          </w:p>
        </w:tc>
        <w:tc>
          <w:tcPr>
            <w:tcW w:w="1841" w:type="dxa"/>
            <w:shd w:val="clear" w:color="auto" w:fill="auto"/>
            <w:noWrap/>
          </w:tcPr>
          <w:p w14:paraId="62C591DD"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1043</w:t>
            </w:r>
          </w:p>
        </w:tc>
        <w:tc>
          <w:tcPr>
            <w:tcW w:w="1537" w:type="dxa"/>
            <w:shd w:val="clear" w:color="auto" w:fill="auto"/>
            <w:noWrap/>
          </w:tcPr>
          <w:p w14:paraId="5079A593"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w:t>
            </w:r>
          </w:p>
        </w:tc>
        <w:tc>
          <w:tcPr>
            <w:tcW w:w="1076" w:type="dxa"/>
          </w:tcPr>
          <w:p w14:paraId="65D1CD85"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Pr>
          <w:p w14:paraId="3CC64E58"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 (5л)</w:t>
            </w:r>
          </w:p>
        </w:tc>
        <w:tc>
          <w:tcPr>
            <w:tcW w:w="1099" w:type="dxa"/>
          </w:tcPr>
          <w:p w14:paraId="1EB85672"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Pr>
          <w:p w14:paraId="20D90A0A"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4, 5</w:t>
            </w:r>
          </w:p>
        </w:tc>
        <w:tc>
          <w:tcPr>
            <w:tcW w:w="1742" w:type="dxa"/>
          </w:tcPr>
          <w:p w14:paraId="4162E512"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1, 7</w:t>
            </w:r>
          </w:p>
        </w:tc>
      </w:tr>
      <w:tr w:rsidR="00BD5D9B" w:rsidRPr="008043D4" w14:paraId="23E415C9" w14:textId="77777777" w:rsidTr="00BD5D9B">
        <w:trPr>
          <w:trHeight w:val="302"/>
          <w:jc w:val="center"/>
        </w:trPr>
        <w:tc>
          <w:tcPr>
            <w:tcW w:w="4879" w:type="dxa"/>
            <w:tcBorders>
              <w:top w:val="single" w:sz="4" w:space="0" w:color="auto"/>
              <w:left w:val="single" w:sz="4" w:space="0" w:color="auto"/>
              <w:bottom w:val="single" w:sz="4" w:space="0" w:color="auto"/>
              <w:right w:val="single" w:sz="4" w:space="0" w:color="auto"/>
            </w:tcBorders>
            <w:noWrap/>
          </w:tcPr>
          <w:p w14:paraId="703DA691" w14:textId="77777777" w:rsidR="00BD5D9B" w:rsidRPr="008043D4" w:rsidRDefault="00BD5D9B" w:rsidP="00BD5D9B">
            <w:pPr>
              <w:overflowPunct w:val="0"/>
              <w:autoSpaceDE w:val="0"/>
              <w:autoSpaceDN w:val="0"/>
              <w:adjustRightInd w:val="0"/>
              <w:spacing w:before="120" w:after="0" w:line="240" w:lineRule="auto"/>
              <w:jc w:val="both"/>
              <w:textAlignment w:val="baseline"/>
              <w:rPr>
                <w:rFonts w:ascii="Times New Roman" w:hAnsi="Times New Roman" w:cs="Times New Roman"/>
                <w:sz w:val="28"/>
                <w:szCs w:val="28"/>
              </w:rPr>
            </w:pPr>
            <w:r w:rsidRPr="008043D4">
              <w:rPr>
                <w:rFonts w:ascii="Times New Roman" w:hAnsi="Times New Roman" w:cs="Times New Roman"/>
                <w:sz w:val="28"/>
                <w:szCs w:val="28"/>
              </w:rPr>
              <w:t>дополнительный реквизит предмета расчета</w:t>
            </w:r>
          </w:p>
        </w:tc>
        <w:tc>
          <w:tcPr>
            <w:tcW w:w="1841" w:type="dxa"/>
            <w:tcBorders>
              <w:top w:val="single" w:sz="4" w:space="0" w:color="auto"/>
              <w:left w:val="single" w:sz="4" w:space="0" w:color="auto"/>
              <w:bottom w:val="single" w:sz="4" w:space="0" w:color="auto"/>
              <w:right w:val="single" w:sz="4" w:space="0" w:color="auto"/>
            </w:tcBorders>
            <w:noWrap/>
            <w:vAlign w:val="center"/>
          </w:tcPr>
          <w:p w14:paraId="082C0057"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1191</w:t>
            </w:r>
          </w:p>
        </w:tc>
        <w:tc>
          <w:tcPr>
            <w:tcW w:w="1537" w:type="dxa"/>
            <w:tcBorders>
              <w:top w:val="single" w:sz="4" w:space="0" w:color="auto"/>
              <w:left w:val="single" w:sz="4" w:space="0" w:color="auto"/>
              <w:bottom w:val="single" w:sz="4" w:space="0" w:color="auto"/>
              <w:right w:val="single" w:sz="4" w:space="0" w:color="auto"/>
            </w:tcBorders>
            <w:noWrap/>
            <w:vAlign w:val="center"/>
          </w:tcPr>
          <w:p w14:paraId="1B15C03B"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П-7, Э-6</w:t>
            </w:r>
          </w:p>
        </w:tc>
        <w:tc>
          <w:tcPr>
            <w:tcW w:w="1076" w:type="dxa"/>
            <w:tcBorders>
              <w:top w:val="single" w:sz="4" w:space="0" w:color="auto"/>
              <w:left w:val="single" w:sz="4" w:space="0" w:color="auto"/>
              <w:bottom w:val="single" w:sz="4" w:space="0" w:color="auto"/>
              <w:right w:val="single" w:sz="4" w:space="0" w:color="auto"/>
            </w:tcBorders>
            <w:vAlign w:val="center"/>
          </w:tcPr>
          <w:p w14:paraId="2C7C5ADF" w14:textId="77777777" w:rsidR="00BD5D9B" w:rsidRPr="008043D4" w:rsidRDefault="00BD5D9B" w:rsidP="00BD5D9B">
            <w:pPr>
              <w:overflowPunct w:val="0"/>
              <w:autoSpaceDE w:val="0"/>
              <w:autoSpaceDN w:val="0"/>
              <w:adjustRightInd w:val="0"/>
              <w:spacing w:before="120" w:after="0" w:line="240" w:lineRule="auto"/>
              <w:ind w:left="-838"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ПЭ</w:t>
            </w:r>
          </w:p>
        </w:tc>
        <w:tc>
          <w:tcPr>
            <w:tcW w:w="1337" w:type="dxa"/>
            <w:tcBorders>
              <w:top w:val="single" w:sz="4" w:space="0" w:color="auto"/>
              <w:left w:val="single" w:sz="4" w:space="0" w:color="auto"/>
              <w:bottom w:val="single" w:sz="4" w:space="0" w:color="auto"/>
              <w:right w:val="single" w:sz="4" w:space="0" w:color="auto"/>
            </w:tcBorders>
            <w:vAlign w:val="center"/>
          </w:tcPr>
          <w:p w14:paraId="39B6E2C5" w14:textId="77777777" w:rsidR="00BD5D9B" w:rsidRPr="008043D4" w:rsidRDefault="00BD5D9B" w:rsidP="00BD5D9B">
            <w:pPr>
              <w:overflowPunct w:val="0"/>
              <w:autoSpaceDE w:val="0"/>
              <w:autoSpaceDN w:val="0"/>
              <w:adjustRightInd w:val="0"/>
              <w:spacing w:before="120" w:after="0" w:line="240" w:lineRule="auto"/>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30д</w:t>
            </w:r>
          </w:p>
        </w:tc>
        <w:tc>
          <w:tcPr>
            <w:tcW w:w="1099" w:type="dxa"/>
            <w:tcBorders>
              <w:top w:val="single" w:sz="4" w:space="0" w:color="auto"/>
              <w:left w:val="single" w:sz="4" w:space="0" w:color="auto"/>
              <w:bottom w:val="single" w:sz="4" w:space="0" w:color="auto"/>
              <w:right w:val="single" w:sz="4" w:space="0" w:color="auto"/>
            </w:tcBorders>
            <w:vAlign w:val="center"/>
          </w:tcPr>
          <w:p w14:paraId="38267D87" w14:textId="77777777" w:rsidR="00BD5D9B" w:rsidRPr="008043D4" w:rsidRDefault="00BD5D9B" w:rsidP="00BD5D9B">
            <w:pPr>
              <w:overflowPunct w:val="0"/>
              <w:autoSpaceDE w:val="0"/>
              <w:autoSpaceDN w:val="0"/>
              <w:adjustRightInd w:val="0"/>
              <w:spacing w:before="120" w:after="0" w:line="240" w:lineRule="auto"/>
              <w:ind w:left="-809"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Нет</w:t>
            </w:r>
          </w:p>
        </w:tc>
        <w:tc>
          <w:tcPr>
            <w:tcW w:w="1337" w:type="dxa"/>
            <w:tcBorders>
              <w:top w:val="single" w:sz="4" w:space="0" w:color="auto"/>
              <w:left w:val="single" w:sz="4" w:space="0" w:color="auto"/>
              <w:bottom w:val="single" w:sz="4" w:space="0" w:color="auto"/>
              <w:right w:val="single" w:sz="4" w:space="0" w:color="auto"/>
            </w:tcBorders>
            <w:vAlign w:val="center"/>
          </w:tcPr>
          <w:p w14:paraId="37AA7557" w14:textId="77777777" w:rsidR="00BD5D9B" w:rsidRPr="008043D4" w:rsidRDefault="00BD5D9B" w:rsidP="00BD5D9B">
            <w:pPr>
              <w:overflowPunct w:val="0"/>
              <w:autoSpaceDE w:val="0"/>
              <w:autoSpaceDN w:val="0"/>
              <w:adjustRightInd w:val="0"/>
              <w:spacing w:before="120" w:after="0" w:line="240" w:lineRule="auto"/>
              <w:ind w:left="-596" w:firstLine="851"/>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4</w:t>
            </w:r>
          </w:p>
        </w:tc>
        <w:tc>
          <w:tcPr>
            <w:tcW w:w="1742" w:type="dxa"/>
          </w:tcPr>
          <w:p w14:paraId="21646785" w14:textId="77777777" w:rsidR="00BD5D9B" w:rsidRPr="008043D4" w:rsidRDefault="00BD5D9B" w:rsidP="00BD5D9B">
            <w:pPr>
              <w:overflowPunct w:val="0"/>
              <w:autoSpaceDE w:val="0"/>
              <w:autoSpaceDN w:val="0"/>
              <w:adjustRightInd w:val="0"/>
              <w:spacing w:before="120" w:after="0" w:line="240" w:lineRule="auto"/>
              <w:ind w:left="-206"/>
              <w:jc w:val="center"/>
              <w:textAlignment w:val="baseline"/>
              <w:rPr>
                <w:rFonts w:ascii="Times New Roman" w:hAnsi="Times New Roman" w:cs="Times New Roman"/>
                <w:sz w:val="28"/>
                <w:szCs w:val="28"/>
              </w:rPr>
            </w:pPr>
            <w:r w:rsidRPr="008043D4">
              <w:rPr>
                <w:rFonts w:ascii="Times New Roman" w:hAnsi="Times New Roman" w:cs="Times New Roman"/>
                <w:sz w:val="28"/>
                <w:szCs w:val="28"/>
              </w:rPr>
              <w:t>3</w:t>
            </w:r>
          </w:p>
        </w:tc>
      </w:tr>
    </w:tbl>
    <w:p w14:paraId="31B3961D" w14:textId="77777777" w:rsidR="000F1936" w:rsidRPr="008043D4" w:rsidRDefault="000F1936" w:rsidP="003150C4">
      <w:pPr>
        <w:pStyle w:val="ConsPlusTitle"/>
        <w:spacing w:line="276" w:lineRule="auto"/>
        <w:ind w:firstLine="709"/>
        <w:jc w:val="both"/>
        <w:rPr>
          <w:rFonts w:ascii="Times New Roman" w:hAnsi="Times New Roman" w:cs="Times New Roman"/>
          <w:b w:val="0"/>
          <w:sz w:val="28"/>
          <w:szCs w:val="28"/>
        </w:rPr>
      </w:pPr>
    </w:p>
    <w:p w14:paraId="7373BF36" w14:textId="78A7F951" w:rsidR="00410B5B" w:rsidRPr="008043D4" w:rsidRDefault="000F1936" w:rsidP="003150C4">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lastRenderedPageBreak/>
        <w:t>2</w:t>
      </w:r>
      <w:r w:rsidR="00025C0E" w:rsidRPr="008043D4">
        <w:rPr>
          <w:rFonts w:ascii="Times New Roman" w:hAnsi="Times New Roman" w:cs="Times New Roman"/>
          <w:b w:val="0"/>
          <w:sz w:val="28"/>
          <w:szCs w:val="28"/>
        </w:rPr>
        <w:t>7</w:t>
      </w:r>
      <w:r w:rsidRPr="008043D4">
        <w:rPr>
          <w:rFonts w:ascii="Times New Roman" w:hAnsi="Times New Roman" w:cs="Times New Roman"/>
          <w:b w:val="0"/>
          <w:sz w:val="28"/>
          <w:szCs w:val="28"/>
        </w:rPr>
        <w:t>. </w:t>
      </w:r>
      <w:r w:rsidR="00410B5B" w:rsidRPr="008043D4">
        <w:rPr>
          <w:rFonts w:ascii="Times New Roman" w:hAnsi="Times New Roman" w:cs="Times New Roman"/>
          <w:b w:val="0"/>
          <w:sz w:val="28"/>
          <w:szCs w:val="28"/>
        </w:rPr>
        <w:t>В примечани</w:t>
      </w:r>
      <w:r w:rsidR="00BF3230" w:rsidRPr="008043D4">
        <w:rPr>
          <w:rFonts w:ascii="Times New Roman" w:hAnsi="Times New Roman" w:cs="Times New Roman"/>
          <w:b w:val="0"/>
          <w:sz w:val="28"/>
          <w:szCs w:val="28"/>
        </w:rPr>
        <w:t>ях</w:t>
      </w:r>
      <w:r w:rsidR="00410B5B" w:rsidRPr="008043D4">
        <w:rPr>
          <w:rFonts w:ascii="Times New Roman" w:hAnsi="Times New Roman" w:cs="Times New Roman"/>
          <w:b w:val="0"/>
          <w:sz w:val="28"/>
          <w:szCs w:val="28"/>
        </w:rPr>
        <w:t xml:space="preserve"> к таблице 20:</w:t>
      </w:r>
    </w:p>
    <w:p w14:paraId="4BA378CF" w14:textId="0627A3D3" w:rsidR="000F1936" w:rsidRPr="008043D4" w:rsidRDefault="00410B5B" w:rsidP="003150C4">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а) </w:t>
      </w:r>
      <w:r w:rsidR="000F1936" w:rsidRPr="008043D4">
        <w:rPr>
          <w:rFonts w:ascii="Times New Roman" w:hAnsi="Times New Roman" w:cs="Times New Roman"/>
          <w:b w:val="0"/>
          <w:sz w:val="28"/>
          <w:szCs w:val="28"/>
        </w:rPr>
        <w:t xml:space="preserve">пункт 2 </w:t>
      </w:r>
      <w:r w:rsidR="00035915" w:rsidRPr="008043D4">
        <w:rPr>
          <w:rFonts w:ascii="Times New Roman" w:hAnsi="Times New Roman" w:cs="Times New Roman"/>
          <w:b w:val="0"/>
          <w:sz w:val="28"/>
          <w:szCs w:val="28"/>
        </w:rPr>
        <w:t>изложить в следующей редакции:</w:t>
      </w:r>
    </w:p>
    <w:p w14:paraId="35E18011" w14:textId="1DD6952A" w:rsidR="00BD5D9B" w:rsidRPr="008043D4" w:rsidRDefault="00035915" w:rsidP="00BD5D9B">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«2. </w:t>
      </w:r>
      <w:r w:rsidR="00BD5D9B" w:rsidRPr="008043D4">
        <w:rPr>
          <w:rFonts w:ascii="Times New Roman" w:hAnsi="Times New Roman" w:cs="Times New Roman"/>
          <w:b w:val="0"/>
          <w:sz w:val="28"/>
          <w:szCs w:val="28"/>
        </w:rPr>
        <w:t>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за исключением индивидуальных предпринимателей, осуществляющих торговлю подакцизными товарами, требование об обязательном включении в состав кассового чека (БСО) реквизитов «наименование предмета расчета» (тег 1030), «количество предмета расчета» (тег 1023) и «цена за единицу предмета расчета» (тег 1079), «код страны происхождения товара» (тег 1230) и «номер таможенной декларации» не применяется д</w:t>
      </w:r>
      <w:r w:rsidR="001808B7" w:rsidRPr="008043D4">
        <w:rPr>
          <w:rFonts w:ascii="Times New Roman" w:hAnsi="Times New Roman" w:cs="Times New Roman"/>
          <w:b w:val="0"/>
          <w:sz w:val="28"/>
          <w:szCs w:val="28"/>
        </w:rPr>
        <w:t>о 1 февраля 2021 года</w:t>
      </w:r>
      <w:r w:rsidRPr="008043D4">
        <w:rPr>
          <w:rFonts w:ascii="Times New Roman" w:hAnsi="Times New Roman" w:cs="Times New Roman"/>
          <w:b w:val="0"/>
          <w:sz w:val="28"/>
          <w:szCs w:val="28"/>
        </w:rPr>
        <w:t>.</w:t>
      </w:r>
      <w:r w:rsidR="00BD5D9B" w:rsidRPr="008043D4">
        <w:rPr>
          <w:rFonts w:ascii="Times New Roman" w:hAnsi="Times New Roman" w:cs="Times New Roman"/>
          <w:b w:val="0"/>
          <w:sz w:val="28"/>
          <w:szCs w:val="28"/>
        </w:rPr>
        <w:t>»;</w:t>
      </w:r>
    </w:p>
    <w:p w14:paraId="6A8153E9" w14:textId="64260AC0" w:rsidR="00232419" w:rsidRPr="008043D4" w:rsidRDefault="00410B5B" w:rsidP="003150C4">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б) п</w:t>
      </w:r>
      <w:r w:rsidR="00232419" w:rsidRPr="008043D4">
        <w:rPr>
          <w:rFonts w:ascii="Times New Roman" w:hAnsi="Times New Roman" w:cs="Times New Roman"/>
          <w:b w:val="0"/>
          <w:sz w:val="28"/>
          <w:szCs w:val="28"/>
        </w:rPr>
        <w:t>ункт 3 изложить в следующей редакции:</w:t>
      </w:r>
    </w:p>
    <w:p w14:paraId="0A5CE91E" w14:textId="71D8F882" w:rsidR="00232419" w:rsidRPr="008043D4" w:rsidRDefault="00232419" w:rsidP="0023241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w:t>
      </w:r>
      <w:r w:rsidR="00B22DD6" w:rsidRPr="008043D4">
        <w:rPr>
          <w:rFonts w:ascii="Times New Roman" w:hAnsi="Times New Roman" w:cs="Times New Roman"/>
          <w:b w:val="0"/>
          <w:sz w:val="28"/>
          <w:szCs w:val="28"/>
        </w:rPr>
        <w:t xml:space="preserve">3. </w:t>
      </w:r>
      <w:r w:rsidR="00BD5D9B" w:rsidRPr="008043D4">
        <w:rPr>
          <w:rFonts w:ascii="Times New Roman" w:hAnsi="Times New Roman" w:cs="Times New Roman"/>
          <w:b w:val="0"/>
          <w:sz w:val="28"/>
          <w:szCs w:val="28"/>
        </w:rPr>
        <w:t>Реквизит «дополнительный реквизит предмета расчета» (тег 1191) может включаться в состав кассового чека (БСО) с учетом особенностей сферы деятельности, в которой осуществляются расчеты.</w:t>
      </w:r>
      <w:r w:rsidR="0058346C" w:rsidRPr="008043D4">
        <w:rPr>
          <w:rFonts w:ascii="Times New Roman" w:hAnsi="Times New Roman" w:cs="Times New Roman"/>
          <w:b w:val="0"/>
          <w:sz w:val="28"/>
          <w:szCs w:val="28"/>
        </w:rPr>
        <w:t>»;</w:t>
      </w:r>
    </w:p>
    <w:p w14:paraId="1C98CDAD" w14:textId="1C0AFF70" w:rsidR="00BD5D9B" w:rsidRPr="008043D4" w:rsidRDefault="00BD5D9B" w:rsidP="0023241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в) пункт 6 изложить в следующей редакции:</w:t>
      </w:r>
    </w:p>
    <w:p w14:paraId="1DFD5DFA" w14:textId="5BB28456" w:rsidR="00BD5D9B" w:rsidRPr="008043D4" w:rsidRDefault="00BD5D9B" w:rsidP="0023241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«6. Реквизит «наименование предмета расчета» (тег 1030) включается в состав ФД, за исключением, если </w:t>
      </w:r>
      <w:r w:rsidR="001808B7" w:rsidRPr="008043D4">
        <w:rPr>
          <w:rFonts w:ascii="Times New Roman" w:hAnsi="Times New Roman" w:cs="Times New Roman"/>
          <w:b w:val="0"/>
          <w:sz w:val="28"/>
          <w:szCs w:val="28"/>
        </w:rPr>
        <w:t>реквизит</w:t>
      </w:r>
      <w:r w:rsidRPr="008043D4">
        <w:rPr>
          <w:rFonts w:ascii="Times New Roman" w:hAnsi="Times New Roman" w:cs="Times New Roman"/>
          <w:b w:val="0"/>
          <w:sz w:val="28"/>
          <w:szCs w:val="28"/>
        </w:rPr>
        <w:t xml:space="preserve"> «признак способа расчета» (тег 1214) </w:t>
      </w:r>
      <w:r w:rsidR="001808B7" w:rsidRPr="008043D4">
        <w:rPr>
          <w:rFonts w:ascii="Times New Roman" w:hAnsi="Times New Roman" w:cs="Times New Roman"/>
          <w:b w:val="0"/>
          <w:sz w:val="28"/>
          <w:szCs w:val="28"/>
        </w:rPr>
        <w:t>имеет</w:t>
      </w:r>
      <w:r w:rsidRPr="008043D4">
        <w:rPr>
          <w:rFonts w:ascii="Times New Roman" w:hAnsi="Times New Roman" w:cs="Times New Roman"/>
          <w:b w:val="0"/>
          <w:sz w:val="28"/>
          <w:szCs w:val="28"/>
        </w:rPr>
        <w:t xml:space="preserve"> значени</w:t>
      </w:r>
      <w:r w:rsidR="001808B7" w:rsidRPr="008043D4">
        <w:rPr>
          <w:rFonts w:ascii="Times New Roman" w:hAnsi="Times New Roman" w:cs="Times New Roman"/>
          <w:b w:val="0"/>
          <w:sz w:val="28"/>
          <w:szCs w:val="28"/>
        </w:rPr>
        <w:t>е,</w:t>
      </w:r>
      <w:r w:rsidRPr="008043D4">
        <w:rPr>
          <w:rFonts w:ascii="Times New Roman" w:hAnsi="Times New Roman" w:cs="Times New Roman"/>
          <w:b w:val="0"/>
          <w:sz w:val="28"/>
          <w:szCs w:val="28"/>
        </w:rPr>
        <w:t xml:space="preserve"> </w:t>
      </w:r>
      <w:r w:rsidR="001808B7" w:rsidRPr="008043D4">
        <w:rPr>
          <w:rFonts w:ascii="Times New Roman" w:hAnsi="Times New Roman" w:cs="Times New Roman"/>
          <w:b w:val="0"/>
          <w:sz w:val="28"/>
          <w:szCs w:val="28"/>
        </w:rPr>
        <w:t xml:space="preserve">равное </w:t>
      </w:r>
      <w:r w:rsidRPr="008043D4">
        <w:rPr>
          <w:rFonts w:ascii="Times New Roman" w:hAnsi="Times New Roman" w:cs="Times New Roman"/>
          <w:b w:val="0"/>
          <w:sz w:val="28"/>
          <w:szCs w:val="28"/>
        </w:rPr>
        <w:t>«3».»;</w:t>
      </w:r>
    </w:p>
    <w:p w14:paraId="360CCF6F" w14:textId="4B7F4E8C" w:rsidR="004D3614" w:rsidRPr="008043D4" w:rsidRDefault="00BD5D9B" w:rsidP="0023241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г</w:t>
      </w:r>
      <w:r w:rsidR="004D3614" w:rsidRPr="008043D4">
        <w:rPr>
          <w:rFonts w:ascii="Times New Roman" w:hAnsi="Times New Roman" w:cs="Times New Roman"/>
          <w:b w:val="0"/>
          <w:sz w:val="28"/>
          <w:szCs w:val="28"/>
        </w:rPr>
        <w:t>) пункт 7 дополнить абзацем вторым следующего содержания:</w:t>
      </w:r>
    </w:p>
    <w:p w14:paraId="590E34B3" w14:textId="2A84D7A6" w:rsidR="004D3614" w:rsidRPr="008043D4" w:rsidRDefault="004D3614" w:rsidP="004D3614">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w:t>
      </w:r>
      <w:r w:rsidR="00BD5D9B" w:rsidRPr="008043D4">
        <w:rPr>
          <w:rFonts w:ascii="Times New Roman" w:hAnsi="Times New Roman" w:cs="Times New Roman"/>
          <w:b w:val="0"/>
          <w:sz w:val="28"/>
          <w:szCs w:val="28"/>
        </w:rPr>
        <w:t>Реквизиты «признак способа расчета» (тег 1214), «признак предмета расчета» (тег 1212), «признак агента по предмету расчета» (тег 1222), «ИНН поставщика» (тег 1226), «</w:t>
      </w:r>
      <w:r w:rsidR="00B63278" w:rsidRPr="008043D4">
        <w:rPr>
          <w:rFonts w:ascii="Times New Roman" w:hAnsi="Times New Roman" w:cs="Times New Roman"/>
          <w:b w:val="0"/>
          <w:sz w:val="28"/>
          <w:szCs w:val="28"/>
        </w:rPr>
        <w:t>код товарной номенклатуры</w:t>
      </w:r>
      <w:r w:rsidR="00BD5D9B" w:rsidRPr="008043D4">
        <w:rPr>
          <w:rFonts w:ascii="Times New Roman" w:hAnsi="Times New Roman" w:cs="Times New Roman"/>
          <w:b w:val="0"/>
          <w:sz w:val="28"/>
          <w:szCs w:val="28"/>
        </w:rPr>
        <w:t xml:space="preserve">» (тег 1162), «количество предмета расчета» (тег 1023), «стоимость предмета расчета с учетом скидок и наценок» (тег 1043) хранятся в течение 5 лет только в случае если </w:t>
      </w:r>
      <w:r w:rsidR="001808B7" w:rsidRPr="008043D4">
        <w:rPr>
          <w:rFonts w:ascii="Times New Roman" w:hAnsi="Times New Roman" w:cs="Times New Roman"/>
          <w:b w:val="0"/>
          <w:sz w:val="28"/>
          <w:szCs w:val="28"/>
        </w:rPr>
        <w:t>ФД</w:t>
      </w:r>
      <w:r w:rsidR="00BD5D9B" w:rsidRPr="008043D4">
        <w:rPr>
          <w:rFonts w:ascii="Times New Roman" w:hAnsi="Times New Roman" w:cs="Times New Roman"/>
          <w:b w:val="0"/>
          <w:sz w:val="28"/>
          <w:szCs w:val="28"/>
        </w:rPr>
        <w:t>, содержащий эти реквизиты, был сформирован в автономном режиме и реквизит «версия ФФД» (тег 1209) имеет значение</w:t>
      </w:r>
      <w:r w:rsidR="001808B7" w:rsidRPr="008043D4">
        <w:rPr>
          <w:rFonts w:ascii="Times New Roman" w:hAnsi="Times New Roman" w:cs="Times New Roman"/>
          <w:b w:val="0"/>
          <w:sz w:val="28"/>
          <w:szCs w:val="28"/>
        </w:rPr>
        <w:t>, равное</w:t>
      </w:r>
      <w:r w:rsidR="00BD5D9B" w:rsidRPr="008043D4">
        <w:rPr>
          <w:rFonts w:ascii="Times New Roman" w:hAnsi="Times New Roman" w:cs="Times New Roman"/>
          <w:b w:val="0"/>
          <w:sz w:val="28"/>
          <w:szCs w:val="28"/>
        </w:rPr>
        <w:t xml:space="preserve"> «3».</w:t>
      </w:r>
      <w:r w:rsidRPr="008043D4">
        <w:rPr>
          <w:rFonts w:ascii="Times New Roman" w:hAnsi="Times New Roman" w:cs="Times New Roman"/>
          <w:b w:val="0"/>
          <w:sz w:val="28"/>
          <w:szCs w:val="28"/>
        </w:rPr>
        <w:t>»;</w:t>
      </w:r>
    </w:p>
    <w:p w14:paraId="28218A8F" w14:textId="745B3FD5" w:rsidR="00BD5D9B" w:rsidRDefault="00BD5D9B" w:rsidP="004D3614">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д) пункт 10 изложить в следующей редакции:</w:t>
      </w:r>
    </w:p>
    <w:p w14:paraId="40320788" w14:textId="77777777" w:rsidR="002A18FB" w:rsidRDefault="002A18FB" w:rsidP="004D3614">
      <w:pPr>
        <w:pStyle w:val="ConsPlusTitle"/>
        <w:spacing w:line="276" w:lineRule="auto"/>
        <w:ind w:firstLine="709"/>
        <w:jc w:val="both"/>
        <w:rPr>
          <w:rFonts w:ascii="Times New Roman" w:hAnsi="Times New Roman" w:cs="Times New Roman"/>
          <w:b w:val="0"/>
          <w:sz w:val="28"/>
          <w:szCs w:val="28"/>
        </w:rPr>
      </w:pPr>
    </w:p>
    <w:p w14:paraId="5A57CBB7" w14:textId="77777777" w:rsidR="002A18FB" w:rsidRPr="008043D4" w:rsidRDefault="002A18FB" w:rsidP="004D3614">
      <w:pPr>
        <w:pStyle w:val="ConsPlusTitle"/>
        <w:spacing w:line="276" w:lineRule="auto"/>
        <w:ind w:firstLine="709"/>
        <w:jc w:val="both"/>
        <w:rPr>
          <w:rFonts w:ascii="Times New Roman" w:hAnsi="Times New Roman" w:cs="Times New Roman"/>
          <w:b w:val="0"/>
          <w:sz w:val="28"/>
          <w:szCs w:val="28"/>
        </w:rPr>
      </w:pPr>
    </w:p>
    <w:p w14:paraId="2AA418E1" w14:textId="3D23D9E0" w:rsidR="00BD5D9B" w:rsidRPr="002A18FB" w:rsidRDefault="00BD5D9B" w:rsidP="004D3614">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lastRenderedPageBreak/>
        <w:t>«10. Реквизиты «признак агента по предмету расчета» (тег 1222), «данные агента» (тег 1223), «данные поставщика» (тег 1224), а также реквизит «ИНН поставщика» (тег 1226) в случае его включения</w:t>
      </w:r>
      <w:r w:rsidR="001808B7" w:rsidRPr="008043D4">
        <w:rPr>
          <w:rFonts w:ascii="Times New Roman" w:hAnsi="Times New Roman" w:cs="Times New Roman"/>
          <w:b w:val="0"/>
          <w:sz w:val="28"/>
          <w:szCs w:val="28"/>
        </w:rPr>
        <w:t xml:space="preserve"> в состав ФД</w:t>
      </w:r>
      <w:r w:rsidRPr="008043D4">
        <w:rPr>
          <w:rFonts w:ascii="Times New Roman" w:hAnsi="Times New Roman" w:cs="Times New Roman"/>
          <w:b w:val="0"/>
          <w:sz w:val="28"/>
          <w:szCs w:val="28"/>
        </w:rPr>
        <w:t xml:space="preserve">, включаются в состав реквизита «предмет расчета» (тег 1059) в случае, если указанный реквизит содержит сведения об осуществлении расчетов пользователем в качестве платежного агента (субагента), банковского платежного агента (субагента), комиссионера, </w:t>
      </w:r>
      <w:r w:rsidRPr="002A18FB">
        <w:rPr>
          <w:rFonts w:ascii="Times New Roman" w:hAnsi="Times New Roman" w:cs="Times New Roman"/>
          <w:b w:val="0"/>
          <w:sz w:val="28"/>
          <w:szCs w:val="28"/>
        </w:rPr>
        <w:t>поверенного или иного агента.»;</w:t>
      </w:r>
    </w:p>
    <w:p w14:paraId="49E36388" w14:textId="7B9AFBB3" w:rsidR="00F22BF9" w:rsidRPr="002A18FB" w:rsidRDefault="00BD5D9B" w:rsidP="003150C4">
      <w:pPr>
        <w:pStyle w:val="ConsPlusTitle"/>
        <w:spacing w:line="276" w:lineRule="auto"/>
        <w:ind w:firstLine="709"/>
        <w:jc w:val="both"/>
        <w:rPr>
          <w:rFonts w:ascii="Times New Roman" w:hAnsi="Times New Roman" w:cs="Times New Roman"/>
          <w:b w:val="0"/>
          <w:sz w:val="28"/>
          <w:szCs w:val="28"/>
        </w:rPr>
      </w:pPr>
      <w:r w:rsidRPr="002A18FB">
        <w:rPr>
          <w:rFonts w:ascii="Times New Roman" w:hAnsi="Times New Roman" w:cs="Times New Roman"/>
          <w:b w:val="0"/>
          <w:sz w:val="28"/>
          <w:szCs w:val="28"/>
        </w:rPr>
        <w:t>е</w:t>
      </w:r>
      <w:r w:rsidR="00B22DD6" w:rsidRPr="002A18FB">
        <w:rPr>
          <w:rFonts w:ascii="Times New Roman" w:hAnsi="Times New Roman" w:cs="Times New Roman"/>
          <w:b w:val="0"/>
          <w:sz w:val="28"/>
          <w:szCs w:val="28"/>
        </w:rPr>
        <w:t xml:space="preserve">) </w:t>
      </w:r>
      <w:r w:rsidR="00F22BF9" w:rsidRPr="002A18FB">
        <w:rPr>
          <w:rFonts w:ascii="Times New Roman" w:hAnsi="Times New Roman" w:cs="Times New Roman"/>
          <w:b w:val="0"/>
          <w:sz w:val="28"/>
          <w:szCs w:val="28"/>
        </w:rPr>
        <w:t>дополнить пункт</w:t>
      </w:r>
      <w:r w:rsidR="002C11D1" w:rsidRPr="002A18FB">
        <w:rPr>
          <w:rFonts w:ascii="Times New Roman" w:hAnsi="Times New Roman" w:cs="Times New Roman"/>
          <w:b w:val="0"/>
          <w:sz w:val="28"/>
          <w:szCs w:val="28"/>
        </w:rPr>
        <w:t>ам</w:t>
      </w:r>
      <w:r w:rsidR="00B22DD6" w:rsidRPr="002A18FB">
        <w:rPr>
          <w:rFonts w:ascii="Times New Roman" w:hAnsi="Times New Roman" w:cs="Times New Roman"/>
          <w:b w:val="0"/>
          <w:sz w:val="28"/>
          <w:szCs w:val="28"/>
        </w:rPr>
        <w:t>и</w:t>
      </w:r>
      <w:r w:rsidR="00F22BF9" w:rsidRPr="002A18FB">
        <w:rPr>
          <w:rFonts w:ascii="Times New Roman" w:hAnsi="Times New Roman" w:cs="Times New Roman"/>
          <w:b w:val="0"/>
          <w:sz w:val="28"/>
          <w:szCs w:val="28"/>
        </w:rPr>
        <w:t xml:space="preserve"> </w:t>
      </w:r>
      <w:r w:rsidR="00B22DD6" w:rsidRPr="002A18FB">
        <w:rPr>
          <w:rFonts w:ascii="Times New Roman" w:hAnsi="Times New Roman" w:cs="Times New Roman"/>
          <w:b w:val="0"/>
          <w:sz w:val="28"/>
          <w:szCs w:val="28"/>
        </w:rPr>
        <w:t>13-1</w:t>
      </w:r>
      <w:r w:rsidR="00152338" w:rsidRPr="002A18FB">
        <w:rPr>
          <w:rFonts w:ascii="Times New Roman" w:hAnsi="Times New Roman" w:cs="Times New Roman"/>
          <w:b w:val="0"/>
          <w:sz w:val="28"/>
          <w:szCs w:val="28"/>
        </w:rPr>
        <w:t>8</w:t>
      </w:r>
      <w:r w:rsidR="00F22BF9" w:rsidRPr="002A18FB">
        <w:rPr>
          <w:rFonts w:ascii="Times New Roman" w:hAnsi="Times New Roman" w:cs="Times New Roman"/>
          <w:b w:val="0"/>
          <w:sz w:val="28"/>
          <w:szCs w:val="28"/>
        </w:rPr>
        <w:t xml:space="preserve"> следующего содержания:</w:t>
      </w:r>
    </w:p>
    <w:tbl>
      <w:tblPr>
        <w:tblStyle w:val="55"/>
        <w:tblW w:w="497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13754"/>
      </w:tblGrid>
      <w:tr w:rsidR="00BD5D9B" w:rsidRPr="002A18FB" w14:paraId="21B62531" w14:textId="77777777" w:rsidTr="009B1BB0">
        <w:tc>
          <w:tcPr>
            <w:tcW w:w="743" w:type="dxa"/>
          </w:tcPr>
          <w:p w14:paraId="3C388D03" w14:textId="646A8299" w:rsidR="00BD5D9B" w:rsidRPr="002A18FB" w:rsidRDefault="00BD5D9B" w:rsidP="003560F0">
            <w:pPr>
              <w:pStyle w:val="af1"/>
              <w:ind w:left="-112" w:right="32"/>
            </w:pPr>
            <w:r w:rsidRPr="002A18FB">
              <w:t>«13.</w:t>
            </w:r>
          </w:p>
        </w:tc>
        <w:tc>
          <w:tcPr>
            <w:tcW w:w="13754" w:type="dxa"/>
          </w:tcPr>
          <w:p w14:paraId="608677FE" w14:textId="3068D14B" w:rsidR="00BD5D9B" w:rsidRPr="002A18FB" w:rsidRDefault="00BD5D9B" w:rsidP="007C018D">
            <w:pPr>
              <w:pStyle w:val="af1"/>
              <w:spacing w:line="276" w:lineRule="auto"/>
              <w:ind w:left="-112" w:right="32"/>
            </w:pPr>
            <w:r w:rsidRPr="002A18FB">
              <w:t>Реквизиты «код страны происхождения товара» (тег 1230) и «номер таможенной декларации» (тег 1231) включаются в состав кассового чека (БСО) в случае, если страной происхождения товаров не является Российская Федерация. Если страной происхождения является группа стран (например, Евросоюз), то указанные реквизиты в состав</w:t>
            </w:r>
            <w:r w:rsidR="002A18FB">
              <w:t xml:space="preserve"> кассового чека (БСО) не включаю</w:t>
            </w:r>
            <w:r w:rsidRPr="002A18FB">
              <w:t>тся. Если товар изготовлен не в Российской Федерации, а упакован (расфасован, разлит и тому подобное) в Российской Федерации, то страной происхождения такого товара является не Российская Федерация, а страна, в которой этот товар был изготовлен. Если товар был изготовлен в Российской Федерации с использованием частей, страной происхождения которых не является Российская Федерация, то указанные реквизиты в состав кассового чека (БСО) не включаются.</w:t>
            </w:r>
          </w:p>
        </w:tc>
      </w:tr>
      <w:tr w:rsidR="00BD5D9B" w:rsidRPr="002A18FB" w14:paraId="41EDED5F" w14:textId="77777777" w:rsidTr="009B1BB0">
        <w:tc>
          <w:tcPr>
            <w:tcW w:w="743" w:type="dxa"/>
          </w:tcPr>
          <w:p w14:paraId="63BD7B13" w14:textId="77777777" w:rsidR="00BD5D9B" w:rsidRPr="002A18FB" w:rsidRDefault="00BD5D9B" w:rsidP="003560F0">
            <w:pPr>
              <w:pStyle w:val="af1"/>
              <w:ind w:left="-112" w:right="32"/>
            </w:pPr>
            <w:r w:rsidRPr="002A18FB">
              <w:t>14.</w:t>
            </w:r>
          </w:p>
        </w:tc>
        <w:tc>
          <w:tcPr>
            <w:tcW w:w="13754" w:type="dxa"/>
          </w:tcPr>
          <w:p w14:paraId="77278388" w14:textId="77C59270" w:rsidR="00BD5D9B" w:rsidRPr="002A18FB" w:rsidRDefault="00BD5D9B" w:rsidP="00EE5E46">
            <w:pPr>
              <w:pStyle w:val="af1"/>
              <w:spacing w:line="276" w:lineRule="auto"/>
              <w:ind w:left="-112" w:right="32"/>
            </w:pPr>
            <w:r w:rsidRPr="002A18FB">
              <w:t>Реквизит «акциз» (тег 1229) включа</w:t>
            </w:r>
            <w:r w:rsidR="00EE5E46">
              <w:t>е</w:t>
            </w:r>
            <w:r w:rsidRPr="002A18FB">
              <w:t>тся в состав кассового чека (БСО) в случае, если предмет расчета признается объектом налогообложения акцизами и</w:t>
            </w:r>
            <w:r w:rsidRPr="002A18FB">
              <w:rPr>
                <w:rFonts w:eastAsiaTheme="minorHAnsi" w:cstheme="minorBidi"/>
                <w:sz w:val="24"/>
                <w:szCs w:val="24"/>
                <w:lang w:eastAsia="ru-RU"/>
              </w:rPr>
              <w:t xml:space="preserve"> </w:t>
            </w:r>
            <w:r w:rsidRPr="002A18FB">
              <w:rPr>
                <w:bCs/>
              </w:rPr>
              <w:t>расчет осуществляется между организациями и (или) индивидуальными предпринимателями</w:t>
            </w:r>
            <w:r w:rsidRPr="002A18FB">
              <w:t xml:space="preserve"> с использованием наличных денежных средств и (или) с предъявлением электронных средств платежа.</w:t>
            </w:r>
          </w:p>
        </w:tc>
      </w:tr>
      <w:tr w:rsidR="00BD5D9B" w:rsidRPr="002A18FB" w14:paraId="1958BB38" w14:textId="77777777" w:rsidTr="009B1BB0">
        <w:tc>
          <w:tcPr>
            <w:tcW w:w="743" w:type="dxa"/>
          </w:tcPr>
          <w:p w14:paraId="553128E9" w14:textId="22F06D1C" w:rsidR="00BD5D9B" w:rsidRPr="002A18FB" w:rsidRDefault="00BD5D9B" w:rsidP="009B1BB0">
            <w:pPr>
              <w:pStyle w:val="af1"/>
              <w:ind w:left="-112" w:right="32"/>
            </w:pPr>
            <w:r w:rsidRPr="002A18FB">
              <w:t>1</w:t>
            </w:r>
            <w:r w:rsidR="009B1BB0" w:rsidRPr="002A18FB">
              <w:t>5</w:t>
            </w:r>
            <w:r w:rsidRPr="002A18FB">
              <w:t>.</w:t>
            </w:r>
          </w:p>
        </w:tc>
        <w:tc>
          <w:tcPr>
            <w:tcW w:w="13754" w:type="dxa"/>
          </w:tcPr>
          <w:p w14:paraId="59FB50D4" w14:textId="122485A7" w:rsidR="00BD5D9B" w:rsidRPr="002A18FB" w:rsidRDefault="00BD5D9B" w:rsidP="007C018D">
            <w:pPr>
              <w:pStyle w:val="af1"/>
              <w:spacing w:line="276" w:lineRule="auto"/>
              <w:ind w:left="-112" w:right="32"/>
            </w:pPr>
            <w:r w:rsidRPr="002A18FB">
              <w:t>Реквизит «признак способа расчета» (тег 1214) включается в состав реквизита «предмет расчета» (тег 1059) в случае, если реквизит «номер версии ФФД» (тег 1209) имеет значение</w:t>
            </w:r>
            <w:r w:rsidR="001808B7" w:rsidRPr="002A18FB">
              <w:t>, равное</w:t>
            </w:r>
            <w:r w:rsidRPr="002A18FB">
              <w:t xml:space="preserve"> «2», а также признак способа расчета отличен от «полная оплата, в том числе с учетом аванса (предварительной оплаты) в момент передачи предмета расчета».</w:t>
            </w:r>
          </w:p>
        </w:tc>
      </w:tr>
      <w:tr w:rsidR="00BD5D9B" w:rsidRPr="002A18FB" w14:paraId="20346F7C" w14:textId="77777777" w:rsidTr="009B1BB0">
        <w:tc>
          <w:tcPr>
            <w:tcW w:w="743" w:type="dxa"/>
          </w:tcPr>
          <w:p w14:paraId="7C1323E3" w14:textId="3742D86C" w:rsidR="00BD5D9B" w:rsidRPr="002A18FB" w:rsidRDefault="00BD5D9B" w:rsidP="009B1BB0">
            <w:pPr>
              <w:pStyle w:val="af1"/>
              <w:ind w:left="-112" w:right="32"/>
            </w:pPr>
            <w:r w:rsidRPr="002A18FB">
              <w:t>1</w:t>
            </w:r>
            <w:r w:rsidR="009B1BB0" w:rsidRPr="002A18FB">
              <w:t>6</w:t>
            </w:r>
            <w:r w:rsidRPr="002A18FB">
              <w:t>.</w:t>
            </w:r>
          </w:p>
        </w:tc>
        <w:tc>
          <w:tcPr>
            <w:tcW w:w="13754" w:type="dxa"/>
          </w:tcPr>
          <w:p w14:paraId="0554C5C9" w14:textId="5C8EE6DC" w:rsidR="00BD5D9B" w:rsidRPr="002A18FB" w:rsidRDefault="00BD5D9B" w:rsidP="007C018D">
            <w:pPr>
              <w:pStyle w:val="af1"/>
              <w:spacing w:line="276" w:lineRule="auto"/>
              <w:ind w:left="-112" w:right="32"/>
            </w:pPr>
            <w:r w:rsidRPr="002A18FB">
              <w:t xml:space="preserve">Реквизит «признак способа расчета» (тег 1214) включается в печатную форму кассового чека (БСО) в случае, если признак способа расчета отличен от «полная оплата, в том числе с учетом аванса (предварительной оплаты) в момент передачи </w:t>
            </w:r>
            <w:r w:rsidR="001808B7" w:rsidRPr="002A18FB">
              <w:t>предмета расчета» (реквизит</w:t>
            </w:r>
            <w:r w:rsidRPr="002A18FB">
              <w:t xml:space="preserve"> «признак способа расчета»</w:t>
            </w:r>
            <w:r w:rsidR="001808B7" w:rsidRPr="002A18FB">
              <w:t xml:space="preserve"> (тег 1214)</w:t>
            </w:r>
            <w:r w:rsidRPr="002A18FB">
              <w:t xml:space="preserve"> </w:t>
            </w:r>
            <w:r w:rsidR="001808B7" w:rsidRPr="002A18FB">
              <w:t xml:space="preserve">имеет значение, </w:t>
            </w:r>
            <w:r w:rsidRPr="002A18FB">
              <w:t>равно</w:t>
            </w:r>
            <w:r w:rsidR="001808B7" w:rsidRPr="002A18FB">
              <w:t>е</w:t>
            </w:r>
            <w:r w:rsidRPr="002A18FB">
              <w:t xml:space="preserve"> 4).</w:t>
            </w:r>
          </w:p>
        </w:tc>
      </w:tr>
      <w:tr w:rsidR="00BD5D9B" w:rsidRPr="002A18FB" w14:paraId="6A4D8585" w14:textId="77777777" w:rsidTr="009B1BB0">
        <w:tc>
          <w:tcPr>
            <w:tcW w:w="743" w:type="dxa"/>
          </w:tcPr>
          <w:p w14:paraId="16A5BC1F" w14:textId="27A3960F" w:rsidR="00BD5D9B" w:rsidRPr="002A18FB" w:rsidRDefault="00BD5D9B" w:rsidP="009B1BB0">
            <w:pPr>
              <w:pStyle w:val="af1"/>
              <w:ind w:left="-112" w:right="32"/>
            </w:pPr>
            <w:r w:rsidRPr="002A18FB">
              <w:lastRenderedPageBreak/>
              <w:t>1</w:t>
            </w:r>
            <w:r w:rsidR="009B1BB0" w:rsidRPr="002A18FB">
              <w:t>7</w:t>
            </w:r>
            <w:r w:rsidRPr="002A18FB">
              <w:t xml:space="preserve">. </w:t>
            </w:r>
          </w:p>
        </w:tc>
        <w:tc>
          <w:tcPr>
            <w:tcW w:w="13754" w:type="dxa"/>
          </w:tcPr>
          <w:p w14:paraId="6F2E9D18" w14:textId="1C4FF4A5" w:rsidR="00BD5D9B" w:rsidRPr="002A18FB" w:rsidRDefault="00BD5D9B" w:rsidP="00D20E1E">
            <w:pPr>
              <w:pStyle w:val="af1"/>
              <w:spacing w:line="276" w:lineRule="auto"/>
              <w:ind w:left="-112" w:right="32"/>
            </w:pPr>
            <w:r w:rsidRPr="002A18FB">
              <w:t>Реквизиты «код страны происхождения товара» (тег 1230) и «номер таможенной декларации» (тег 1231) включаются в состав кассового чека (БСО) в случаях осуществления расчетов</w:t>
            </w:r>
            <w:r w:rsidRPr="002A18FB">
              <w:rPr>
                <w:szCs w:val="28"/>
              </w:rPr>
              <w:t xml:space="preserve"> между организациями и (или) индивидуальными предпринимателями</w:t>
            </w:r>
            <w:r w:rsidRPr="002A18FB">
              <w:t xml:space="preserve">, если пользователь имеет обязанность, предусмотренную пунктом 3 статьи 169 </w:t>
            </w:r>
            <w:r w:rsidR="00D20E1E" w:rsidRPr="002A18FB">
              <w:t>Налогового к</w:t>
            </w:r>
            <w:r w:rsidRPr="002A18FB">
              <w:t>одекса</w:t>
            </w:r>
            <w:r w:rsidR="00D20E1E" w:rsidRPr="002A18FB">
              <w:t xml:space="preserve"> Российской Федерации</w:t>
            </w:r>
            <w:r w:rsidRPr="002A18FB">
              <w:t>.</w:t>
            </w:r>
          </w:p>
        </w:tc>
      </w:tr>
      <w:tr w:rsidR="00BD5D9B" w:rsidRPr="008043D4" w14:paraId="33BB085D" w14:textId="77777777" w:rsidTr="009B1BB0">
        <w:tc>
          <w:tcPr>
            <w:tcW w:w="743" w:type="dxa"/>
          </w:tcPr>
          <w:p w14:paraId="3B083D6C" w14:textId="7C958242" w:rsidR="00BD5D9B" w:rsidRPr="002A18FB" w:rsidRDefault="00BD5D9B" w:rsidP="009B1BB0">
            <w:pPr>
              <w:pStyle w:val="af1"/>
              <w:ind w:left="-112" w:right="32"/>
            </w:pPr>
            <w:r w:rsidRPr="002A18FB">
              <w:t>1</w:t>
            </w:r>
            <w:r w:rsidR="009B1BB0" w:rsidRPr="002A18FB">
              <w:t>8</w:t>
            </w:r>
            <w:r w:rsidRPr="002A18FB">
              <w:t>.</w:t>
            </w:r>
          </w:p>
        </w:tc>
        <w:tc>
          <w:tcPr>
            <w:tcW w:w="13754" w:type="dxa"/>
          </w:tcPr>
          <w:p w14:paraId="4629269C" w14:textId="44F3618B" w:rsidR="007C018D" w:rsidRPr="002A18FB" w:rsidRDefault="00BD5D9B" w:rsidP="007C018D">
            <w:pPr>
              <w:pStyle w:val="af1"/>
              <w:spacing w:line="276" w:lineRule="auto"/>
              <w:ind w:left="-112" w:right="32"/>
            </w:pPr>
            <w:r w:rsidRPr="002A18FB">
              <w:t>В случае если реквизит «</w:t>
            </w:r>
            <w:r w:rsidR="00B63278" w:rsidRPr="002A18FB">
              <w:t>код товарной номенклатуры</w:t>
            </w:r>
            <w:r w:rsidRPr="002A18FB">
              <w:t>» (тег 1162) содержит в своем составе код, позволяющий идентифицировать экземпляр товара, сведения о котором включаются в реквизит «предмет расчета» (тег 1059), то значение реквизита «количество предмета расчета» (тег 1023) должно иметь значение, равное единице.</w:t>
            </w:r>
            <w:r w:rsidR="007C018D" w:rsidRPr="002A18FB">
              <w:t>».</w:t>
            </w:r>
          </w:p>
        </w:tc>
      </w:tr>
    </w:tbl>
    <w:tbl>
      <w:tblPr>
        <w:tblStyle w:val="51"/>
        <w:tblW w:w="50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2"/>
      </w:tblGrid>
      <w:tr w:rsidR="00F22BF9" w:rsidRPr="008043D4" w14:paraId="41ED5EBB" w14:textId="77777777" w:rsidTr="00F22BF9">
        <w:tc>
          <w:tcPr>
            <w:tcW w:w="14742" w:type="dxa"/>
          </w:tcPr>
          <w:p w14:paraId="36AFD306" w14:textId="34F3A171" w:rsidR="007C018D" w:rsidRPr="008043D4" w:rsidRDefault="007C018D" w:rsidP="002F4597">
            <w:pPr>
              <w:pStyle w:val="af1"/>
              <w:spacing w:line="276" w:lineRule="auto"/>
              <w:ind w:left="-112" w:right="32" w:firstLine="713"/>
            </w:pPr>
            <w:r w:rsidRPr="008043D4">
              <w:t>2</w:t>
            </w:r>
            <w:r w:rsidR="00025C0E" w:rsidRPr="008043D4">
              <w:t>8</w:t>
            </w:r>
            <w:r w:rsidRPr="008043D4">
              <w:t>. В пункте 1 примечаний к таблице 22 слова «может не содержать» заменить словами «не содержит».</w:t>
            </w:r>
          </w:p>
          <w:p w14:paraId="604E50A1" w14:textId="7010B66C" w:rsidR="00425CFE" w:rsidRPr="008043D4" w:rsidRDefault="00425CFE" w:rsidP="002F4597">
            <w:pPr>
              <w:pStyle w:val="af1"/>
              <w:spacing w:line="276" w:lineRule="auto"/>
              <w:ind w:left="-112" w:right="32" w:firstLine="713"/>
            </w:pPr>
            <w:r w:rsidRPr="008043D4">
              <w:t>2</w:t>
            </w:r>
            <w:r w:rsidR="00025C0E" w:rsidRPr="008043D4">
              <w:t>9</w:t>
            </w:r>
            <w:r w:rsidRPr="008043D4">
              <w:t>. В примечаниях к таблице 23 слова «, в случае если пользователь является комиссионером, то в реквизите «данные поставщика» (тег 1224) должны быть указаны данные лица, являющегося комитентом комиссионера в соответствии с пунктом 1 статьи 990 части второй Гражданского кодекса Российской Федерации (Собрание законодательства Российской Федерации, 1996, № 5, ст. 410, 2016, № 22, ст. 3094), в случае если пользователь является поверенным, то в реквизите «данные поставщика» (тег 1224) должны быть указаны данные лица, являющегося доверителем поверенного в соответствии с пунктом 1 статьи 971 части второй Гражданского кодекса Российской Федерации, в случае если расчет с покупателем (клиентом) осуществляется пользователем, являющимся агентом, не являющимся банковским платежным агентом (субагентом), платежным агентом (субагентом), поверенным или комиссионером, то в реквизите «данные поставщика» (тег 1224) должны быть указаны данные лица, являющегося принципалом агента в соответствии с пунктом 1 статьи 1005 части второй Гражданского кодекса Российской Федерации» исключить.</w:t>
            </w:r>
          </w:p>
          <w:p w14:paraId="20359075" w14:textId="4421B976" w:rsidR="007C018D" w:rsidRPr="008043D4" w:rsidRDefault="00025C0E" w:rsidP="007C018D">
            <w:pPr>
              <w:pStyle w:val="af1"/>
              <w:spacing w:line="276" w:lineRule="auto"/>
              <w:ind w:left="-112" w:right="32" w:firstLine="713"/>
            </w:pPr>
            <w:r w:rsidRPr="008043D4">
              <w:t>30</w:t>
            </w:r>
            <w:r w:rsidR="007C018D" w:rsidRPr="008043D4">
              <w:t>. Пункт 30 изложить в следующей редакции:</w:t>
            </w:r>
          </w:p>
          <w:p w14:paraId="5707DA1F" w14:textId="02E6D827" w:rsidR="003560F0" w:rsidRPr="008043D4" w:rsidRDefault="007C018D" w:rsidP="003560F0">
            <w:pPr>
              <w:pStyle w:val="af1"/>
              <w:spacing w:line="276" w:lineRule="auto"/>
              <w:ind w:left="-112" w:right="32" w:firstLine="713"/>
            </w:pPr>
            <w:r w:rsidRPr="008043D4">
              <w:t xml:space="preserve">«30. </w:t>
            </w:r>
            <w:r w:rsidR="003560F0" w:rsidRPr="008043D4">
              <w:t>Значение реквизита «</w:t>
            </w:r>
            <w:r w:rsidR="00D20E1E" w:rsidRPr="008043D4">
              <w:t>п</w:t>
            </w:r>
            <w:r w:rsidR="003560F0" w:rsidRPr="008043D4">
              <w:t>ризнак расчета» (тег 1054) для кассового чека (БСО) может принимать одно из значений, указанных в таблице 25. Реквизит «</w:t>
            </w:r>
            <w:r w:rsidR="00D20E1E" w:rsidRPr="008043D4">
              <w:t>п</w:t>
            </w:r>
            <w:r w:rsidR="003560F0" w:rsidRPr="008043D4">
              <w:t xml:space="preserve">ризнак расчета» (тег 1054) для кассового чека коррекции (БСО коррекции) может принимать одно из следующих значений: «1» – приход, «3» – расход, в случае если ФД не содержит реквизит «версия ФФД» (тег 1209) или его значение равно «2». </w:t>
            </w:r>
          </w:p>
          <w:p w14:paraId="6347CE65" w14:textId="0BBD7F54" w:rsidR="003560F0" w:rsidRPr="008043D4" w:rsidRDefault="003560F0" w:rsidP="003560F0">
            <w:pPr>
              <w:pStyle w:val="af1"/>
              <w:spacing w:line="276" w:lineRule="auto"/>
              <w:ind w:left="-112" w:right="32" w:firstLine="713"/>
            </w:pPr>
            <w:r w:rsidRPr="008043D4">
              <w:t>В случае если кассовый чек коррекции (БСО коррекции) содержит значение реквизита «версия ФФД» (тег 1209) равное «3» реквизит «</w:t>
            </w:r>
            <w:r w:rsidR="00D20E1E" w:rsidRPr="008043D4">
              <w:t>п</w:t>
            </w:r>
            <w:r w:rsidRPr="008043D4">
              <w:t>ризнак расчета» (тег 1054) для такого фискального документа должен принимать одно из следующих значений: «1» – приход, «2» - возврат прихода, «3» – расход, «4» - возврат расхода.».</w:t>
            </w:r>
          </w:p>
          <w:p w14:paraId="56B5CA98" w14:textId="69649014" w:rsidR="00811D2F" w:rsidRPr="008043D4" w:rsidRDefault="00811D2F" w:rsidP="003560F0">
            <w:pPr>
              <w:pStyle w:val="af1"/>
              <w:spacing w:line="276" w:lineRule="auto"/>
              <w:ind w:left="-112" w:right="32" w:firstLine="713"/>
            </w:pPr>
            <w:r w:rsidRPr="008043D4">
              <w:lastRenderedPageBreak/>
              <w:t>3</w:t>
            </w:r>
            <w:r w:rsidR="00025C0E" w:rsidRPr="008043D4">
              <w:t>1</w:t>
            </w:r>
            <w:r w:rsidRPr="008043D4">
              <w:t>. В столбце «Перечень ФД, для которых реквизит ФД может принимать указанное значение» в строках 1 и 3 таблицы 25 слова «, кассовый чек коррекции (БСО коррекции)» исключить.</w:t>
            </w:r>
          </w:p>
          <w:p w14:paraId="325F63EC" w14:textId="3A92685B" w:rsidR="00123809" w:rsidRPr="008043D4" w:rsidRDefault="008029AE" w:rsidP="00425CFE">
            <w:pPr>
              <w:pStyle w:val="af1"/>
              <w:ind w:left="-112" w:right="32" w:firstLine="713"/>
            </w:pPr>
            <w:r w:rsidRPr="008043D4">
              <w:t>3</w:t>
            </w:r>
            <w:r w:rsidR="00025C0E" w:rsidRPr="008043D4">
              <w:t>2</w:t>
            </w:r>
            <w:r w:rsidR="00123809" w:rsidRPr="008043D4">
              <w:t xml:space="preserve">. </w:t>
            </w:r>
            <w:r w:rsidR="00425CFE" w:rsidRPr="008043D4">
              <w:t>Т</w:t>
            </w:r>
            <w:r w:rsidR="00123809" w:rsidRPr="008043D4">
              <w:t>аблиц</w:t>
            </w:r>
            <w:r w:rsidR="00425CFE" w:rsidRPr="008043D4">
              <w:t>у</w:t>
            </w:r>
            <w:r w:rsidR="00123809" w:rsidRPr="008043D4">
              <w:t xml:space="preserve"> 28</w:t>
            </w:r>
            <w:r w:rsidR="00425CFE" w:rsidRPr="008043D4">
              <w:t xml:space="preserve"> изложить в следующей редакции</w:t>
            </w:r>
            <w:r w:rsidR="00123809" w:rsidRPr="008043D4">
              <w:t>:</w:t>
            </w:r>
          </w:p>
          <w:p w14:paraId="108915B3" w14:textId="77777777" w:rsidR="00425CFE" w:rsidRPr="008043D4" w:rsidRDefault="00425CFE" w:rsidP="00425CFE">
            <w:pPr>
              <w:pStyle w:val="af1"/>
              <w:ind w:left="-112" w:right="32" w:firstLine="713"/>
              <w:jc w:val="right"/>
            </w:pPr>
            <w:r w:rsidRPr="008043D4">
              <w:t>Таблица 28</w:t>
            </w:r>
          </w:p>
          <w:p w14:paraId="556EF93A" w14:textId="77777777" w:rsidR="00425CFE" w:rsidRPr="008043D4" w:rsidRDefault="00425CFE" w:rsidP="00425CFE">
            <w:pPr>
              <w:pStyle w:val="af1"/>
              <w:ind w:left="-112" w:right="32" w:firstLine="713"/>
              <w:jc w:val="center"/>
            </w:pPr>
            <w:r w:rsidRPr="008043D4">
              <w:t>Значения реквизита «признак способа расчета» и перечень оснований для присвоения соответствующих значений реквизиту, а также формат данных этого реквизита ФД в печатной форме</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920"/>
              <w:gridCol w:w="8487"/>
              <w:gridCol w:w="4157"/>
              <w:gridCol w:w="159"/>
            </w:tblGrid>
            <w:tr w:rsidR="003560F0" w:rsidRPr="008043D4" w14:paraId="1C2C9387" w14:textId="77777777" w:rsidTr="003560F0">
              <w:trPr>
                <w:gridAfter w:val="1"/>
                <w:wAfter w:w="159" w:type="dxa"/>
                <w:cantSplit/>
                <w:trHeight w:val="20"/>
              </w:trPr>
              <w:tc>
                <w:tcPr>
                  <w:tcW w:w="1562" w:type="dxa"/>
                  <w:gridSpan w:val="2"/>
                </w:tcPr>
                <w:p w14:paraId="4BB43019" w14:textId="77777777" w:rsidR="003560F0" w:rsidRPr="008043D4" w:rsidRDefault="003560F0" w:rsidP="003560F0">
                  <w:pPr>
                    <w:pStyle w:val="af1"/>
                    <w:keepNext/>
                    <w:widowControl w:val="0"/>
                    <w:jc w:val="center"/>
                    <w:rPr>
                      <w:b/>
                    </w:rPr>
                  </w:pPr>
                  <w:r w:rsidRPr="008043D4">
                    <w:rPr>
                      <w:b/>
                    </w:rPr>
                    <w:t>Значение реквизита</w:t>
                  </w:r>
                </w:p>
              </w:tc>
              <w:tc>
                <w:tcPr>
                  <w:tcW w:w="8487" w:type="dxa"/>
                </w:tcPr>
                <w:p w14:paraId="5AA5FBA8" w14:textId="77777777" w:rsidR="003560F0" w:rsidRPr="008043D4" w:rsidRDefault="003560F0" w:rsidP="003560F0">
                  <w:pPr>
                    <w:pStyle w:val="af1"/>
                    <w:keepNext/>
                    <w:widowControl w:val="0"/>
                    <w:jc w:val="center"/>
                    <w:rPr>
                      <w:b/>
                    </w:rPr>
                  </w:pPr>
                  <w:r w:rsidRPr="008043D4">
                    <w:rPr>
                      <w:b/>
                    </w:rPr>
                    <w:t>Перечень оснований для присвоения реквизиту «признак способа расчета» (тег 1214) соответствующего значения реквизита</w:t>
                  </w:r>
                </w:p>
              </w:tc>
              <w:tc>
                <w:tcPr>
                  <w:tcW w:w="4157" w:type="dxa"/>
                </w:tcPr>
                <w:p w14:paraId="2CB44E4C" w14:textId="77777777" w:rsidR="003560F0" w:rsidRPr="008043D4" w:rsidRDefault="003560F0" w:rsidP="003560F0">
                  <w:pPr>
                    <w:pStyle w:val="af1"/>
                    <w:keepNext/>
                    <w:widowControl w:val="0"/>
                    <w:jc w:val="center"/>
                    <w:rPr>
                      <w:b/>
                    </w:rPr>
                  </w:pPr>
                  <w:r w:rsidRPr="008043D4">
                    <w:rPr>
                      <w:b/>
                    </w:rPr>
                    <w:t>Формат ПФ</w:t>
                  </w:r>
                </w:p>
              </w:tc>
            </w:tr>
            <w:tr w:rsidR="003560F0" w:rsidRPr="008043D4" w14:paraId="06928BB3" w14:textId="77777777" w:rsidTr="003560F0">
              <w:trPr>
                <w:gridAfter w:val="1"/>
                <w:wAfter w:w="159" w:type="dxa"/>
                <w:cantSplit/>
                <w:trHeight w:val="20"/>
              </w:trPr>
              <w:tc>
                <w:tcPr>
                  <w:tcW w:w="1562" w:type="dxa"/>
                  <w:gridSpan w:val="2"/>
                </w:tcPr>
                <w:p w14:paraId="75245451" w14:textId="77777777" w:rsidR="003560F0" w:rsidRPr="008043D4" w:rsidRDefault="003560F0" w:rsidP="003560F0">
                  <w:pPr>
                    <w:pStyle w:val="af1"/>
                    <w:widowControl w:val="0"/>
                    <w:jc w:val="center"/>
                  </w:pPr>
                  <w:r w:rsidRPr="008043D4">
                    <w:t>1</w:t>
                  </w:r>
                </w:p>
              </w:tc>
              <w:tc>
                <w:tcPr>
                  <w:tcW w:w="8487" w:type="dxa"/>
                </w:tcPr>
                <w:p w14:paraId="0DC3A310" w14:textId="77777777" w:rsidR="003560F0" w:rsidRPr="008043D4" w:rsidRDefault="003560F0" w:rsidP="003560F0">
                  <w:pPr>
                    <w:pStyle w:val="af1"/>
                    <w:widowControl w:val="0"/>
                    <w:jc w:val="left"/>
                  </w:pPr>
                  <w:r w:rsidRPr="008043D4">
                    <w:t>Полная предварительная оплата до момента передачи предмета расчета</w:t>
                  </w:r>
                </w:p>
              </w:tc>
              <w:tc>
                <w:tcPr>
                  <w:tcW w:w="4157" w:type="dxa"/>
                </w:tcPr>
                <w:p w14:paraId="25534533" w14:textId="77777777" w:rsidR="003560F0" w:rsidRPr="008043D4" w:rsidRDefault="003560F0" w:rsidP="003560F0">
                  <w:pPr>
                    <w:pStyle w:val="af1"/>
                    <w:widowControl w:val="0"/>
                    <w:jc w:val="left"/>
                  </w:pPr>
                  <w:r w:rsidRPr="008043D4">
                    <w:t xml:space="preserve">«ПРЕДОПЛАТА 100%» </w:t>
                  </w:r>
                </w:p>
              </w:tc>
            </w:tr>
            <w:tr w:rsidR="003560F0" w:rsidRPr="008043D4" w14:paraId="1BA0F35D" w14:textId="77777777" w:rsidTr="003560F0">
              <w:trPr>
                <w:gridAfter w:val="1"/>
                <w:wAfter w:w="159" w:type="dxa"/>
                <w:cantSplit/>
                <w:trHeight w:val="20"/>
              </w:trPr>
              <w:tc>
                <w:tcPr>
                  <w:tcW w:w="1562" w:type="dxa"/>
                  <w:gridSpan w:val="2"/>
                </w:tcPr>
                <w:p w14:paraId="3F060128" w14:textId="77777777" w:rsidR="003560F0" w:rsidRPr="008043D4" w:rsidRDefault="003560F0" w:rsidP="003560F0">
                  <w:pPr>
                    <w:pStyle w:val="af1"/>
                    <w:widowControl w:val="0"/>
                    <w:jc w:val="center"/>
                  </w:pPr>
                  <w:r w:rsidRPr="008043D4">
                    <w:t>2</w:t>
                  </w:r>
                </w:p>
              </w:tc>
              <w:tc>
                <w:tcPr>
                  <w:tcW w:w="8487" w:type="dxa"/>
                </w:tcPr>
                <w:p w14:paraId="64673F09" w14:textId="77777777" w:rsidR="003560F0" w:rsidRPr="008043D4" w:rsidRDefault="003560F0" w:rsidP="003560F0">
                  <w:pPr>
                    <w:pStyle w:val="af1"/>
                    <w:widowControl w:val="0"/>
                    <w:jc w:val="left"/>
                  </w:pPr>
                  <w:r w:rsidRPr="008043D4">
                    <w:t>Частичная предварительная оплата до момента передачи предмета расчета</w:t>
                  </w:r>
                </w:p>
              </w:tc>
              <w:tc>
                <w:tcPr>
                  <w:tcW w:w="4157" w:type="dxa"/>
                </w:tcPr>
                <w:p w14:paraId="67EA1E80" w14:textId="77777777" w:rsidR="003560F0" w:rsidRPr="008043D4" w:rsidRDefault="003560F0" w:rsidP="003560F0">
                  <w:pPr>
                    <w:pStyle w:val="af1"/>
                    <w:widowControl w:val="0"/>
                    <w:jc w:val="left"/>
                  </w:pPr>
                  <w:r w:rsidRPr="008043D4">
                    <w:t xml:space="preserve">«ПРЕДОПЛАТА» </w:t>
                  </w:r>
                </w:p>
              </w:tc>
            </w:tr>
            <w:tr w:rsidR="003560F0" w:rsidRPr="008043D4" w14:paraId="49144273" w14:textId="77777777" w:rsidTr="003560F0">
              <w:trPr>
                <w:gridAfter w:val="1"/>
                <w:wAfter w:w="159" w:type="dxa"/>
                <w:cantSplit/>
                <w:trHeight w:val="20"/>
              </w:trPr>
              <w:tc>
                <w:tcPr>
                  <w:tcW w:w="1562" w:type="dxa"/>
                  <w:gridSpan w:val="2"/>
                </w:tcPr>
                <w:p w14:paraId="08A4E89E" w14:textId="77777777" w:rsidR="003560F0" w:rsidRPr="008043D4" w:rsidRDefault="003560F0" w:rsidP="003560F0">
                  <w:pPr>
                    <w:pStyle w:val="af1"/>
                    <w:widowControl w:val="0"/>
                    <w:jc w:val="center"/>
                  </w:pPr>
                  <w:r w:rsidRPr="008043D4">
                    <w:t>3</w:t>
                  </w:r>
                </w:p>
              </w:tc>
              <w:tc>
                <w:tcPr>
                  <w:tcW w:w="8487" w:type="dxa"/>
                </w:tcPr>
                <w:p w14:paraId="397CA0DC" w14:textId="77777777" w:rsidR="003560F0" w:rsidRPr="008043D4" w:rsidRDefault="003560F0" w:rsidP="003560F0">
                  <w:pPr>
                    <w:pStyle w:val="af1"/>
                    <w:widowControl w:val="0"/>
                    <w:jc w:val="left"/>
                  </w:pPr>
                  <w:r w:rsidRPr="008043D4">
                    <w:t>Аванс</w:t>
                  </w:r>
                </w:p>
              </w:tc>
              <w:tc>
                <w:tcPr>
                  <w:tcW w:w="4157" w:type="dxa"/>
                </w:tcPr>
                <w:p w14:paraId="7D33D8E2" w14:textId="77777777" w:rsidR="003560F0" w:rsidRPr="008043D4" w:rsidRDefault="003560F0" w:rsidP="003560F0">
                  <w:pPr>
                    <w:pStyle w:val="af1"/>
                    <w:widowControl w:val="0"/>
                    <w:jc w:val="left"/>
                  </w:pPr>
                  <w:r w:rsidRPr="008043D4">
                    <w:t xml:space="preserve">«АВАНС» </w:t>
                  </w:r>
                </w:p>
              </w:tc>
            </w:tr>
            <w:tr w:rsidR="003560F0" w:rsidRPr="008043D4" w14:paraId="6381D613" w14:textId="77777777" w:rsidTr="003560F0">
              <w:trPr>
                <w:gridAfter w:val="1"/>
                <w:wAfter w:w="159" w:type="dxa"/>
                <w:cantSplit/>
                <w:trHeight w:val="20"/>
              </w:trPr>
              <w:tc>
                <w:tcPr>
                  <w:tcW w:w="1562" w:type="dxa"/>
                  <w:gridSpan w:val="2"/>
                </w:tcPr>
                <w:p w14:paraId="2946026E" w14:textId="77777777" w:rsidR="003560F0" w:rsidRPr="008043D4" w:rsidRDefault="003560F0" w:rsidP="003560F0">
                  <w:pPr>
                    <w:pStyle w:val="af1"/>
                    <w:widowControl w:val="0"/>
                    <w:jc w:val="center"/>
                  </w:pPr>
                  <w:r w:rsidRPr="008043D4">
                    <w:t>4</w:t>
                  </w:r>
                </w:p>
              </w:tc>
              <w:tc>
                <w:tcPr>
                  <w:tcW w:w="8487" w:type="dxa"/>
                </w:tcPr>
                <w:p w14:paraId="7DD808D4" w14:textId="77777777" w:rsidR="003560F0" w:rsidRPr="008043D4" w:rsidRDefault="003560F0" w:rsidP="003560F0">
                  <w:pPr>
                    <w:pStyle w:val="af1"/>
                    <w:widowControl w:val="0"/>
                    <w:jc w:val="left"/>
                  </w:pPr>
                  <w:r w:rsidRPr="008043D4">
                    <w:t>Полная оплата, в том числе с учетом аванса (предварительной оплаты) в момент передачи предмета расчета</w:t>
                  </w:r>
                </w:p>
              </w:tc>
              <w:tc>
                <w:tcPr>
                  <w:tcW w:w="4157" w:type="dxa"/>
                </w:tcPr>
                <w:p w14:paraId="63D7A92C" w14:textId="77777777" w:rsidR="003560F0" w:rsidRPr="008043D4" w:rsidRDefault="003560F0" w:rsidP="003560F0">
                  <w:pPr>
                    <w:pStyle w:val="af1"/>
                    <w:widowControl w:val="0"/>
                    <w:jc w:val="left"/>
                  </w:pPr>
                  <w:r w:rsidRPr="008043D4">
                    <w:t xml:space="preserve">«ПОЛНЫЙ РАСЧЕТ» или «4» </w:t>
                  </w:r>
                </w:p>
              </w:tc>
            </w:tr>
            <w:tr w:rsidR="003560F0" w:rsidRPr="008043D4" w14:paraId="645B2C45" w14:textId="77777777" w:rsidTr="003560F0">
              <w:trPr>
                <w:gridAfter w:val="1"/>
                <w:wAfter w:w="159" w:type="dxa"/>
                <w:cantSplit/>
                <w:trHeight w:val="20"/>
              </w:trPr>
              <w:tc>
                <w:tcPr>
                  <w:tcW w:w="1562" w:type="dxa"/>
                  <w:gridSpan w:val="2"/>
                </w:tcPr>
                <w:p w14:paraId="06FE6F9F" w14:textId="77777777" w:rsidR="003560F0" w:rsidRPr="008043D4" w:rsidRDefault="003560F0" w:rsidP="003560F0">
                  <w:pPr>
                    <w:pStyle w:val="af1"/>
                    <w:widowControl w:val="0"/>
                    <w:jc w:val="center"/>
                  </w:pPr>
                  <w:r w:rsidRPr="008043D4">
                    <w:t>5</w:t>
                  </w:r>
                </w:p>
              </w:tc>
              <w:tc>
                <w:tcPr>
                  <w:tcW w:w="8487" w:type="dxa"/>
                </w:tcPr>
                <w:p w14:paraId="6A0CDCA2" w14:textId="77777777" w:rsidR="003560F0" w:rsidRPr="008043D4" w:rsidRDefault="003560F0" w:rsidP="003560F0">
                  <w:pPr>
                    <w:pStyle w:val="af1"/>
                    <w:widowControl w:val="0"/>
                    <w:jc w:val="left"/>
                  </w:pPr>
                  <w:r w:rsidRPr="008043D4">
                    <w:t xml:space="preserve">Частичная оплата предмета расчета в момент его передачи с последующей оплатой в кредит </w:t>
                  </w:r>
                </w:p>
              </w:tc>
              <w:tc>
                <w:tcPr>
                  <w:tcW w:w="4157" w:type="dxa"/>
                </w:tcPr>
                <w:p w14:paraId="0A7923B2" w14:textId="77777777" w:rsidR="003560F0" w:rsidRPr="008043D4" w:rsidRDefault="003560F0" w:rsidP="003560F0">
                  <w:pPr>
                    <w:pStyle w:val="af1"/>
                    <w:widowControl w:val="0"/>
                    <w:jc w:val="left"/>
                  </w:pPr>
                  <w:r w:rsidRPr="008043D4">
                    <w:t xml:space="preserve">«ЧАСТИЧНЫЙ РАСЧЕТ И КРЕДИТ» </w:t>
                  </w:r>
                </w:p>
              </w:tc>
            </w:tr>
            <w:tr w:rsidR="003560F0" w:rsidRPr="008043D4" w14:paraId="58AEED25" w14:textId="77777777" w:rsidTr="003560F0">
              <w:trPr>
                <w:gridAfter w:val="1"/>
                <w:wAfter w:w="159" w:type="dxa"/>
                <w:cantSplit/>
                <w:trHeight w:val="20"/>
              </w:trPr>
              <w:tc>
                <w:tcPr>
                  <w:tcW w:w="1562" w:type="dxa"/>
                  <w:gridSpan w:val="2"/>
                </w:tcPr>
                <w:p w14:paraId="18BE2D48" w14:textId="77777777" w:rsidR="003560F0" w:rsidRPr="008043D4" w:rsidRDefault="003560F0" w:rsidP="003560F0">
                  <w:pPr>
                    <w:pStyle w:val="af1"/>
                    <w:widowControl w:val="0"/>
                    <w:jc w:val="center"/>
                  </w:pPr>
                  <w:r w:rsidRPr="008043D4">
                    <w:t>6</w:t>
                  </w:r>
                </w:p>
              </w:tc>
              <w:tc>
                <w:tcPr>
                  <w:tcW w:w="8487" w:type="dxa"/>
                </w:tcPr>
                <w:p w14:paraId="52DBF14E" w14:textId="77777777" w:rsidR="003560F0" w:rsidRPr="008043D4" w:rsidRDefault="003560F0" w:rsidP="003560F0">
                  <w:pPr>
                    <w:pStyle w:val="af1"/>
                    <w:widowControl w:val="0"/>
                    <w:jc w:val="left"/>
                  </w:pPr>
                  <w:r w:rsidRPr="008043D4">
                    <w:t>Передача предмета расчета без его оплаты в момент его передачи с последующей оплатой в кредит</w:t>
                  </w:r>
                </w:p>
              </w:tc>
              <w:tc>
                <w:tcPr>
                  <w:tcW w:w="4157" w:type="dxa"/>
                </w:tcPr>
                <w:p w14:paraId="5AC5287B" w14:textId="77777777" w:rsidR="003560F0" w:rsidRPr="008043D4" w:rsidRDefault="003560F0" w:rsidP="003560F0">
                  <w:pPr>
                    <w:pStyle w:val="af1"/>
                    <w:widowControl w:val="0"/>
                    <w:jc w:val="left"/>
                  </w:pPr>
                  <w:r w:rsidRPr="008043D4">
                    <w:t xml:space="preserve">«ПЕРЕДАЧА В КРЕДИТ» </w:t>
                  </w:r>
                </w:p>
              </w:tc>
            </w:tr>
            <w:tr w:rsidR="003560F0" w:rsidRPr="008043D4" w14:paraId="24B3D50E" w14:textId="77777777" w:rsidTr="003560F0">
              <w:trPr>
                <w:gridAfter w:val="1"/>
                <w:wAfter w:w="159" w:type="dxa"/>
                <w:cantSplit/>
                <w:trHeight w:val="20"/>
              </w:trPr>
              <w:tc>
                <w:tcPr>
                  <w:tcW w:w="1562" w:type="dxa"/>
                  <w:gridSpan w:val="2"/>
                </w:tcPr>
                <w:p w14:paraId="49CC84F3" w14:textId="77777777" w:rsidR="003560F0" w:rsidRPr="008043D4" w:rsidRDefault="003560F0" w:rsidP="003560F0">
                  <w:pPr>
                    <w:pStyle w:val="af1"/>
                    <w:widowControl w:val="0"/>
                    <w:jc w:val="center"/>
                  </w:pPr>
                  <w:r w:rsidRPr="008043D4">
                    <w:t>7</w:t>
                  </w:r>
                </w:p>
              </w:tc>
              <w:tc>
                <w:tcPr>
                  <w:tcW w:w="8487" w:type="dxa"/>
                </w:tcPr>
                <w:p w14:paraId="46153651" w14:textId="77777777" w:rsidR="003560F0" w:rsidRPr="008043D4" w:rsidRDefault="003560F0" w:rsidP="003560F0">
                  <w:pPr>
                    <w:pStyle w:val="af1"/>
                    <w:widowControl w:val="0"/>
                    <w:jc w:val="left"/>
                  </w:pPr>
                  <w:r w:rsidRPr="008043D4">
                    <w:t xml:space="preserve">Оплата предмета расчета после его передачи с оплатой в кредит (оплата кредита) </w:t>
                  </w:r>
                </w:p>
              </w:tc>
              <w:tc>
                <w:tcPr>
                  <w:tcW w:w="4157" w:type="dxa"/>
                </w:tcPr>
                <w:p w14:paraId="36D1ABAD" w14:textId="77777777" w:rsidR="003560F0" w:rsidRPr="008043D4" w:rsidRDefault="003560F0" w:rsidP="003560F0">
                  <w:pPr>
                    <w:pStyle w:val="af1"/>
                    <w:widowControl w:val="0"/>
                    <w:jc w:val="left"/>
                  </w:pPr>
                  <w:r w:rsidRPr="008043D4">
                    <w:t xml:space="preserve">«ОПЛАТА КРЕДИТА» </w:t>
                  </w:r>
                </w:p>
              </w:tc>
            </w:tr>
            <w:tr w:rsidR="003560F0" w:rsidRPr="008043D4" w14:paraId="50FB5FFD" w14:textId="77777777" w:rsidTr="00356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2" w:type="dxa"/>
                </w:tcPr>
                <w:p w14:paraId="7986D3B6" w14:textId="77777777" w:rsidR="003560F0" w:rsidRPr="008043D4" w:rsidRDefault="003560F0" w:rsidP="003560F0">
                  <w:pPr>
                    <w:pStyle w:val="af1"/>
                    <w:ind w:right="-1243"/>
                    <w:rPr>
                      <w:spacing w:val="30"/>
                    </w:rPr>
                  </w:pPr>
                </w:p>
              </w:tc>
              <w:tc>
                <w:tcPr>
                  <w:tcW w:w="13723" w:type="dxa"/>
                  <w:gridSpan w:val="4"/>
                  <w:hideMark/>
                </w:tcPr>
                <w:p w14:paraId="4474D425" w14:textId="77777777" w:rsidR="003560F0" w:rsidRPr="008043D4" w:rsidRDefault="003560F0" w:rsidP="003560F0">
                  <w:pPr>
                    <w:pStyle w:val="af1"/>
                    <w:ind w:right="32"/>
                  </w:pPr>
                </w:p>
              </w:tc>
            </w:tr>
          </w:tbl>
          <w:p w14:paraId="7DB91F29" w14:textId="1D1E66ED" w:rsidR="00425CFE" w:rsidRPr="008043D4" w:rsidRDefault="00425CFE" w:rsidP="00425CFE">
            <w:pPr>
              <w:pStyle w:val="af1"/>
              <w:ind w:left="-112" w:right="32" w:firstLine="713"/>
            </w:pPr>
          </w:p>
        </w:tc>
      </w:tr>
    </w:tbl>
    <w:p w14:paraId="129113F7" w14:textId="0F9B6A17" w:rsidR="003560F0" w:rsidRPr="008043D4" w:rsidRDefault="008029AE"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lastRenderedPageBreak/>
        <w:t>3</w:t>
      </w:r>
      <w:r w:rsidR="00025C0E" w:rsidRPr="008043D4">
        <w:rPr>
          <w:rFonts w:ascii="Times New Roman" w:hAnsi="Times New Roman" w:cs="Times New Roman"/>
          <w:b w:val="0"/>
          <w:sz w:val="28"/>
          <w:szCs w:val="28"/>
        </w:rPr>
        <w:t>3</w:t>
      </w:r>
      <w:r w:rsidR="003560F0" w:rsidRPr="008043D4">
        <w:rPr>
          <w:rFonts w:ascii="Times New Roman" w:hAnsi="Times New Roman" w:cs="Times New Roman"/>
          <w:b w:val="0"/>
          <w:sz w:val="28"/>
          <w:szCs w:val="28"/>
        </w:rPr>
        <w:t>. Примечание к таблице 28 исключить.</w:t>
      </w:r>
    </w:p>
    <w:p w14:paraId="70F12859" w14:textId="6A54A219" w:rsidR="003560F0" w:rsidRPr="008043D4" w:rsidRDefault="008029AE"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3</w:t>
      </w:r>
      <w:r w:rsidR="00025C0E" w:rsidRPr="008043D4">
        <w:rPr>
          <w:rFonts w:ascii="Times New Roman" w:hAnsi="Times New Roman" w:cs="Times New Roman"/>
          <w:b w:val="0"/>
          <w:sz w:val="28"/>
          <w:szCs w:val="28"/>
        </w:rPr>
        <w:t>4</w:t>
      </w:r>
      <w:r w:rsidR="00F22BF9" w:rsidRPr="008043D4">
        <w:rPr>
          <w:rFonts w:ascii="Times New Roman" w:hAnsi="Times New Roman" w:cs="Times New Roman"/>
          <w:b w:val="0"/>
          <w:sz w:val="28"/>
          <w:szCs w:val="28"/>
        </w:rPr>
        <w:t>. </w:t>
      </w:r>
      <w:r w:rsidR="00425CFE" w:rsidRPr="008043D4">
        <w:rPr>
          <w:rFonts w:ascii="Times New Roman" w:hAnsi="Times New Roman" w:cs="Times New Roman"/>
          <w:b w:val="0"/>
          <w:sz w:val="28"/>
          <w:szCs w:val="28"/>
        </w:rPr>
        <w:t>Таблицу</w:t>
      </w:r>
      <w:r w:rsidR="00BD4259" w:rsidRPr="008043D4">
        <w:rPr>
          <w:rFonts w:ascii="Times New Roman" w:hAnsi="Times New Roman" w:cs="Times New Roman"/>
          <w:b w:val="0"/>
          <w:sz w:val="28"/>
          <w:szCs w:val="28"/>
        </w:rPr>
        <w:t xml:space="preserve"> 29</w:t>
      </w:r>
      <w:r w:rsidR="003560F0" w:rsidRPr="008043D4">
        <w:rPr>
          <w:rFonts w:ascii="Times New Roman" w:hAnsi="Times New Roman" w:cs="Times New Roman"/>
          <w:b w:val="0"/>
          <w:sz w:val="28"/>
          <w:szCs w:val="28"/>
        </w:rPr>
        <w:t>:</w:t>
      </w:r>
    </w:p>
    <w:p w14:paraId="7E8A185D" w14:textId="744EC758" w:rsidR="00F22BF9" w:rsidRPr="008043D4" w:rsidRDefault="003560F0"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а)</w:t>
      </w:r>
      <w:r w:rsidR="00AD18BA" w:rsidRPr="008043D4">
        <w:rPr>
          <w:rFonts w:ascii="Times New Roman" w:hAnsi="Times New Roman" w:cs="Times New Roman"/>
          <w:b w:val="0"/>
          <w:sz w:val="28"/>
          <w:szCs w:val="28"/>
        </w:rPr>
        <w:t xml:space="preserve"> </w:t>
      </w:r>
      <w:r w:rsidR="00425CFE" w:rsidRPr="008043D4">
        <w:rPr>
          <w:rFonts w:ascii="Times New Roman" w:hAnsi="Times New Roman" w:cs="Times New Roman"/>
          <w:b w:val="0"/>
          <w:sz w:val="28"/>
          <w:szCs w:val="28"/>
        </w:rPr>
        <w:t>изложить в следующей редакции:</w:t>
      </w:r>
    </w:p>
    <w:p w14:paraId="58D75084" w14:textId="0CAC2025" w:rsidR="00425CFE" w:rsidRPr="008043D4" w:rsidRDefault="00425CFE" w:rsidP="00425CFE">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29</w:t>
      </w:r>
    </w:p>
    <w:p w14:paraId="2BE3B8BA" w14:textId="77777777" w:rsidR="00425CFE" w:rsidRPr="008043D4" w:rsidRDefault="00425CFE" w:rsidP="00425CFE">
      <w:pPr>
        <w:pStyle w:val="af1"/>
        <w:keepNext/>
        <w:jc w:val="center"/>
      </w:pPr>
      <w:r w:rsidRPr="008043D4">
        <w:lastRenderedPageBreak/>
        <w:t>Значения реквизита «признак предмета расчета» и перечень оснований для присвоения соответствующих значений реквизиту, а также формат данных этого реквизита ФД в печатной форме</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8649"/>
        <w:gridCol w:w="4216"/>
      </w:tblGrid>
      <w:tr w:rsidR="003560F0" w:rsidRPr="008043D4" w14:paraId="1F8A6324" w14:textId="77777777" w:rsidTr="003560F0">
        <w:trPr>
          <w:trHeight w:val="20"/>
        </w:trPr>
        <w:tc>
          <w:tcPr>
            <w:tcW w:w="1538" w:type="dxa"/>
          </w:tcPr>
          <w:p w14:paraId="5FB3A81A" w14:textId="77777777" w:rsidR="003560F0" w:rsidRPr="008043D4" w:rsidRDefault="003560F0" w:rsidP="003560F0">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Значение реквизита</w:t>
            </w:r>
          </w:p>
        </w:tc>
        <w:tc>
          <w:tcPr>
            <w:tcW w:w="8614" w:type="dxa"/>
          </w:tcPr>
          <w:p w14:paraId="0A44DC91" w14:textId="77777777" w:rsidR="003560F0" w:rsidRPr="008043D4" w:rsidRDefault="003560F0" w:rsidP="003560F0">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Реквизит «наименование предмета расчета» (тег 1030) содержит сведения</w:t>
            </w:r>
          </w:p>
        </w:tc>
        <w:tc>
          <w:tcPr>
            <w:tcW w:w="4199" w:type="dxa"/>
          </w:tcPr>
          <w:p w14:paraId="0ECE6877" w14:textId="77777777" w:rsidR="003560F0" w:rsidRPr="008043D4" w:rsidRDefault="003560F0" w:rsidP="003560F0">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Формат ПФ</w:t>
            </w:r>
          </w:p>
        </w:tc>
      </w:tr>
      <w:tr w:rsidR="003560F0" w:rsidRPr="008043D4" w14:paraId="4E67FA64" w14:textId="77777777" w:rsidTr="003560F0">
        <w:trPr>
          <w:trHeight w:val="20"/>
        </w:trPr>
        <w:tc>
          <w:tcPr>
            <w:tcW w:w="1538" w:type="dxa"/>
          </w:tcPr>
          <w:p w14:paraId="1B0A219D"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8614" w:type="dxa"/>
          </w:tcPr>
          <w:p w14:paraId="6EB84D16"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 реализуемом товаре, за исключением подакцизного товара (наименование и иные сведения, описывающие товар)</w:t>
            </w:r>
          </w:p>
        </w:tc>
        <w:tc>
          <w:tcPr>
            <w:tcW w:w="4199" w:type="dxa"/>
          </w:tcPr>
          <w:p w14:paraId="2F724904"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«ТОВАР» или «Т» или может не печататься</w:t>
            </w:r>
          </w:p>
        </w:tc>
      </w:tr>
      <w:tr w:rsidR="003560F0" w:rsidRPr="008043D4" w14:paraId="6893BF42" w14:textId="77777777" w:rsidTr="003560F0">
        <w:trPr>
          <w:trHeight w:val="20"/>
        </w:trPr>
        <w:tc>
          <w:tcPr>
            <w:tcW w:w="1538" w:type="dxa"/>
          </w:tcPr>
          <w:p w14:paraId="05FDA34D"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8614" w:type="dxa"/>
          </w:tcPr>
          <w:p w14:paraId="6E6E73B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 реализуемом подакцизном товаре (наименование и иные сведения, описывающие товар)</w:t>
            </w:r>
          </w:p>
        </w:tc>
        <w:tc>
          <w:tcPr>
            <w:tcW w:w="4199" w:type="dxa"/>
          </w:tcPr>
          <w:p w14:paraId="1E5972BF"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«ПОДАКЦИЗНЫЙ ТОВАР» или «АТ» или может не печататься</w:t>
            </w:r>
          </w:p>
        </w:tc>
      </w:tr>
      <w:tr w:rsidR="003560F0" w:rsidRPr="008043D4" w14:paraId="082955EF" w14:textId="77777777" w:rsidTr="003560F0">
        <w:trPr>
          <w:trHeight w:val="20"/>
        </w:trPr>
        <w:tc>
          <w:tcPr>
            <w:tcW w:w="1538" w:type="dxa"/>
          </w:tcPr>
          <w:p w14:paraId="071D37D3"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8614" w:type="dxa"/>
          </w:tcPr>
          <w:p w14:paraId="06F33BE6"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 выполняемой работе (наименование и иные сведения, описывающие работу)</w:t>
            </w:r>
          </w:p>
        </w:tc>
        <w:tc>
          <w:tcPr>
            <w:tcW w:w="4199" w:type="dxa"/>
          </w:tcPr>
          <w:p w14:paraId="3C4D9A68"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«РАБОТА» или «Р» или может не печататься</w:t>
            </w:r>
          </w:p>
        </w:tc>
      </w:tr>
      <w:tr w:rsidR="003560F0" w:rsidRPr="008043D4" w14:paraId="51C0BCF1" w14:textId="77777777" w:rsidTr="003560F0">
        <w:trPr>
          <w:trHeight w:val="20"/>
        </w:trPr>
        <w:tc>
          <w:tcPr>
            <w:tcW w:w="1538" w:type="dxa"/>
          </w:tcPr>
          <w:p w14:paraId="34D2769C"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8614" w:type="dxa"/>
          </w:tcPr>
          <w:p w14:paraId="091D0EC6"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об оказываемой услуге (наименование и иные сведения, описывающие услугу)</w:t>
            </w:r>
          </w:p>
        </w:tc>
        <w:tc>
          <w:tcPr>
            <w:tcW w:w="4199" w:type="dxa"/>
          </w:tcPr>
          <w:p w14:paraId="3ACC7C13"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«УСЛУГА» или «У» или может не печататься</w:t>
            </w:r>
          </w:p>
        </w:tc>
      </w:tr>
      <w:tr w:rsidR="003560F0" w:rsidRPr="008043D4" w14:paraId="531A48F6" w14:textId="77777777" w:rsidTr="003560F0">
        <w:trPr>
          <w:trHeight w:val="20"/>
        </w:trPr>
        <w:tc>
          <w:tcPr>
            <w:tcW w:w="1538" w:type="dxa"/>
          </w:tcPr>
          <w:p w14:paraId="6A1D53CC"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8614" w:type="dxa"/>
          </w:tcPr>
          <w:p w14:paraId="0224A8AF"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 приеме ставок при осуществлении деятельности по проведению азартных игр</w:t>
            </w:r>
          </w:p>
        </w:tc>
        <w:tc>
          <w:tcPr>
            <w:tcW w:w="4199" w:type="dxa"/>
          </w:tcPr>
          <w:p w14:paraId="5367E07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«СТАВКА АЗАРТНОЙ ИГРЫ» или «СТАВКА ИГРЫ» или «СА» или может не печататься</w:t>
            </w:r>
          </w:p>
        </w:tc>
      </w:tr>
      <w:tr w:rsidR="003560F0" w:rsidRPr="008043D4" w14:paraId="770FAD04" w14:textId="77777777" w:rsidTr="003560F0">
        <w:trPr>
          <w:trHeight w:val="20"/>
        </w:trPr>
        <w:tc>
          <w:tcPr>
            <w:tcW w:w="1538" w:type="dxa"/>
          </w:tcPr>
          <w:p w14:paraId="326DE427"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8614" w:type="dxa"/>
          </w:tcPr>
          <w:p w14:paraId="3CD67D64"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 выплате денежных средств в виде выигрыша при осуществлении деятельности по проведению азартных игр</w:t>
            </w:r>
          </w:p>
        </w:tc>
        <w:tc>
          <w:tcPr>
            <w:tcW w:w="4199" w:type="dxa"/>
          </w:tcPr>
          <w:p w14:paraId="0B953B46"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«ВЫИГРЫШ АЗАРТНОЙ ИГРЫ» или «ВЫИГРЫШ АИ» или «ВА» или может не печататься</w:t>
            </w:r>
          </w:p>
        </w:tc>
      </w:tr>
      <w:tr w:rsidR="003560F0" w:rsidRPr="008043D4" w14:paraId="44A5D692" w14:textId="77777777" w:rsidTr="003560F0">
        <w:trPr>
          <w:trHeight w:val="20"/>
        </w:trPr>
        <w:tc>
          <w:tcPr>
            <w:tcW w:w="1538" w:type="dxa"/>
          </w:tcPr>
          <w:p w14:paraId="2F6D6253"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8614" w:type="dxa"/>
          </w:tcPr>
          <w:p w14:paraId="1261C4F9"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 приеме денежных средств при реализации лотерейных билетов, электронных лотерейных билетов, приеме лотерейных ставок при осуществлении деятельности по проведению лотерей</w:t>
            </w:r>
          </w:p>
        </w:tc>
        <w:tc>
          <w:tcPr>
            <w:tcW w:w="4199" w:type="dxa"/>
          </w:tcPr>
          <w:p w14:paraId="4BCE4E7C"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«ЛОТЕРЕЙНЫЙ БИЛЕТ» или «СТАВКА ЛОТЕРЕИ» или «СЛ» или может не печататься</w:t>
            </w:r>
          </w:p>
        </w:tc>
      </w:tr>
      <w:tr w:rsidR="003560F0" w:rsidRPr="008043D4" w14:paraId="5007EC1B" w14:textId="77777777" w:rsidTr="003560F0">
        <w:trPr>
          <w:trHeight w:val="20"/>
        </w:trPr>
        <w:tc>
          <w:tcPr>
            <w:tcW w:w="1538" w:type="dxa"/>
          </w:tcPr>
          <w:p w14:paraId="29256B9E"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8</w:t>
            </w:r>
          </w:p>
        </w:tc>
        <w:tc>
          <w:tcPr>
            <w:tcW w:w="8614" w:type="dxa"/>
          </w:tcPr>
          <w:p w14:paraId="1B9E584E"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 выплате денежных средств в виде выигрыша при осуществлении деятельности по проведению лотерей</w:t>
            </w:r>
          </w:p>
        </w:tc>
        <w:tc>
          <w:tcPr>
            <w:tcW w:w="4199" w:type="dxa"/>
          </w:tcPr>
          <w:p w14:paraId="24AE5BE3"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«ВЫИГРЫШ ЛОТЕРЕИ» или «ВЫИГРЫШ ЛОТЕРЕИ» или «ВЛ» или может не печататься</w:t>
            </w:r>
          </w:p>
        </w:tc>
      </w:tr>
      <w:tr w:rsidR="003560F0" w:rsidRPr="008043D4" w14:paraId="5DF9F779" w14:textId="77777777" w:rsidTr="003560F0">
        <w:trPr>
          <w:trHeight w:val="20"/>
        </w:trPr>
        <w:tc>
          <w:tcPr>
            <w:tcW w:w="1538" w:type="dxa"/>
          </w:tcPr>
          <w:p w14:paraId="5AF99D13"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9</w:t>
            </w:r>
          </w:p>
        </w:tc>
        <w:tc>
          <w:tcPr>
            <w:tcW w:w="8614" w:type="dxa"/>
          </w:tcPr>
          <w:p w14:paraId="350BD6DE"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 предоставлении прав на использование результатов интеллектуальной деятельности или средств индивидуализации</w:t>
            </w:r>
          </w:p>
        </w:tc>
        <w:tc>
          <w:tcPr>
            <w:tcW w:w="4199" w:type="dxa"/>
          </w:tcPr>
          <w:p w14:paraId="223ECAE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«ПРЕДОСТАВЛЕНИЕ РИД» или «РИД» может не печататься</w:t>
            </w:r>
          </w:p>
        </w:tc>
      </w:tr>
      <w:tr w:rsidR="003560F0" w:rsidRPr="008043D4" w14:paraId="5F9075B6" w14:textId="77777777" w:rsidTr="003560F0">
        <w:trPr>
          <w:trHeight w:val="20"/>
        </w:trPr>
        <w:tc>
          <w:tcPr>
            <w:tcW w:w="1538" w:type="dxa"/>
          </w:tcPr>
          <w:p w14:paraId="5997BFB6"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w:t>
            </w:r>
          </w:p>
        </w:tc>
        <w:tc>
          <w:tcPr>
            <w:tcW w:w="8614" w:type="dxa"/>
          </w:tcPr>
          <w:p w14:paraId="2DA29265"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об авансе, задатке, предоплате, кредите, взносе в счет оплаты, пени, штрафе, вознаграждении, бонусе и ином аналогичном предмете расчета</w:t>
            </w:r>
          </w:p>
        </w:tc>
        <w:tc>
          <w:tcPr>
            <w:tcW w:w="4199" w:type="dxa"/>
          </w:tcPr>
          <w:p w14:paraId="50D6E809"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«ПЛАТЕЖ» или «П», «ВЫПЛАТА» или «В» или может не печататься</w:t>
            </w:r>
          </w:p>
        </w:tc>
      </w:tr>
      <w:tr w:rsidR="003560F0" w:rsidRPr="008043D4" w14:paraId="7B1481FC" w14:textId="77777777" w:rsidTr="003560F0">
        <w:trPr>
          <w:trHeight w:val="20"/>
        </w:trPr>
        <w:tc>
          <w:tcPr>
            <w:tcW w:w="1538" w:type="dxa"/>
          </w:tcPr>
          <w:p w14:paraId="4400BC28"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11</w:t>
            </w:r>
          </w:p>
        </w:tc>
        <w:tc>
          <w:tcPr>
            <w:tcW w:w="8614" w:type="dxa"/>
          </w:tcPr>
          <w:p w14:paraId="6B3F19BA"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 вознаграждении пользователя, являющегося платежным агентом (субагентом), банковским платежным агентом (субагентом), комиссионером, поверенным или иным агентом</w:t>
            </w:r>
          </w:p>
        </w:tc>
        <w:tc>
          <w:tcPr>
            <w:tcW w:w="4199" w:type="dxa"/>
          </w:tcPr>
          <w:p w14:paraId="6ECAF48C"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«АГЕНТСКОЕ ВОЗНАГРАЖДЕНИЕ» или «АВ» </w:t>
            </w:r>
          </w:p>
        </w:tc>
      </w:tr>
      <w:tr w:rsidR="003560F0" w:rsidRPr="008043D4" w14:paraId="37F5E9AF" w14:textId="77777777" w:rsidTr="003560F0">
        <w:trPr>
          <w:trHeight w:val="20"/>
        </w:trPr>
        <w:tc>
          <w:tcPr>
            <w:tcW w:w="1538" w:type="dxa"/>
          </w:tcPr>
          <w:p w14:paraId="5CCBACBC"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w:t>
            </w:r>
          </w:p>
        </w:tc>
        <w:tc>
          <w:tcPr>
            <w:tcW w:w="8614" w:type="dxa"/>
          </w:tcPr>
          <w:p w14:paraId="0CAEA2CF"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 предмете расчета, состоящем из предметов, каждому из которых может быть присвоено значение от «1» до «11»</w:t>
            </w:r>
          </w:p>
        </w:tc>
        <w:tc>
          <w:tcPr>
            <w:tcW w:w="4199" w:type="dxa"/>
          </w:tcPr>
          <w:p w14:paraId="22A89201"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«СОСТАВНОЙ ПРЕДМЕТ РАСЧЕТА» или «СПР» или может не печататься</w:t>
            </w:r>
          </w:p>
        </w:tc>
      </w:tr>
      <w:tr w:rsidR="003560F0" w:rsidRPr="008043D4" w14:paraId="522350E0" w14:textId="77777777" w:rsidTr="003560F0">
        <w:trPr>
          <w:trHeight w:val="20"/>
        </w:trPr>
        <w:tc>
          <w:tcPr>
            <w:tcW w:w="1538" w:type="dxa"/>
          </w:tcPr>
          <w:p w14:paraId="7012B6B0"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13</w:t>
            </w:r>
          </w:p>
        </w:tc>
        <w:tc>
          <w:tcPr>
            <w:tcW w:w="8614" w:type="dxa"/>
          </w:tcPr>
          <w:p w14:paraId="18F76F28"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 предмете расчета, не относящемуся к предметам расчета, которым может быть присвоено значение от «1» до «12» и от «14» до «18»</w:t>
            </w:r>
          </w:p>
        </w:tc>
        <w:tc>
          <w:tcPr>
            <w:tcW w:w="4199" w:type="dxa"/>
          </w:tcPr>
          <w:p w14:paraId="677016B0"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«ИНОЙ ПРЕДМЕТ РАСЧЕТА» или «ИПР» или может не печататься</w:t>
            </w:r>
          </w:p>
        </w:tc>
      </w:tr>
      <w:tr w:rsidR="003560F0" w:rsidRPr="008043D4" w14:paraId="0B5FBDC8" w14:textId="77777777" w:rsidTr="003560F0">
        <w:trPr>
          <w:trHeight w:val="20"/>
        </w:trPr>
        <w:tc>
          <w:tcPr>
            <w:tcW w:w="1538" w:type="dxa"/>
          </w:tcPr>
          <w:p w14:paraId="2FE293A4"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14</w:t>
            </w:r>
          </w:p>
        </w:tc>
        <w:tc>
          <w:tcPr>
            <w:tcW w:w="8614" w:type="dxa"/>
          </w:tcPr>
          <w:p w14:paraId="2246D47F"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 передаче имущественных прав</w:t>
            </w:r>
          </w:p>
        </w:tc>
        <w:tc>
          <w:tcPr>
            <w:tcW w:w="4199" w:type="dxa"/>
          </w:tcPr>
          <w:p w14:paraId="1252BE6B"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«ИМУЩЕСТВЕННОЕ ПРАВО» или может не печататься</w:t>
            </w:r>
          </w:p>
        </w:tc>
      </w:tr>
      <w:tr w:rsidR="003560F0" w:rsidRPr="008043D4" w14:paraId="2C0076ED" w14:textId="77777777" w:rsidTr="003560F0">
        <w:trPr>
          <w:trHeight w:val="20"/>
        </w:trPr>
        <w:tc>
          <w:tcPr>
            <w:tcW w:w="1538" w:type="dxa"/>
          </w:tcPr>
          <w:p w14:paraId="730049E4"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15</w:t>
            </w:r>
          </w:p>
        </w:tc>
        <w:tc>
          <w:tcPr>
            <w:tcW w:w="8614" w:type="dxa"/>
          </w:tcPr>
          <w:p w14:paraId="6D1F9E6B"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 внереализационном доходе</w:t>
            </w:r>
          </w:p>
        </w:tc>
        <w:tc>
          <w:tcPr>
            <w:tcW w:w="4199" w:type="dxa"/>
          </w:tcPr>
          <w:p w14:paraId="710D72F8"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«ВНЕРЕАЛИЗАЦИОННЫЙ ДОХОД» или может не печататься</w:t>
            </w:r>
          </w:p>
        </w:tc>
      </w:tr>
      <w:tr w:rsidR="003560F0" w:rsidRPr="008043D4" w14:paraId="74FA7C4C" w14:textId="77777777" w:rsidTr="003560F0">
        <w:trPr>
          <w:trHeight w:val="20"/>
        </w:trPr>
        <w:tc>
          <w:tcPr>
            <w:tcW w:w="1538" w:type="dxa"/>
          </w:tcPr>
          <w:p w14:paraId="28DF2C0E"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16</w:t>
            </w:r>
          </w:p>
        </w:tc>
        <w:tc>
          <w:tcPr>
            <w:tcW w:w="8614" w:type="dxa"/>
          </w:tcPr>
          <w:p w14:paraId="14A9D348" w14:textId="635A4DF6"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 суммах расходов, уменьшающих сумму налога (авансовых платежей) в соответств</w:t>
            </w:r>
            <w:r w:rsidR="00D20E1E" w:rsidRPr="008043D4">
              <w:rPr>
                <w:rFonts w:ascii="Times New Roman" w:hAnsi="Times New Roman"/>
                <w:sz w:val="28"/>
              </w:rPr>
              <w:t>ии с пунктом 3.1 статьи 346.21 Налогового к</w:t>
            </w:r>
            <w:r w:rsidRPr="008043D4">
              <w:rPr>
                <w:rFonts w:ascii="Times New Roman" w:hAnsi="Times New Roman"/>
                <w:sz w:val="28"/>
              </w:rPr>
              <w:t xml:space="preserve">одекса </w:t>
            </w:r>
            <w:r w:rsidR="00D20E1E" w:rsidRPr="008043D4">
              <w:rPr>
                <w:rFonts w:ascii="Times New Roman" w:hAnsi="Times New Roman"/>
                <w:sz w:val="28"/>
              </w:rPr>
              <w:t>Российской Федерации</w:t>
            </w:r>
          </w:p>
        </w:tc>
        <w:tc>
          <w:tcPr>
            <w:tcW w:w="4199" w:type="dxa"/>
          </w:tcPr>
          <w:p w14:paraId="521B1B7D"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«СТРАХОВЫЕ ВЗНОСЫ» или может не печататься</w:t>
            </w:r>
          </w:p>
        </w:tc>
      </w:tr>
      <w:tr w:rsidR="003560F0" w:rsidRPr="008043D4" w14:paraId="450A5E49" w14:textId="77777777" w:rsidTr="003560F0">
        <w:trPr>
          <w:trHeight w:val="20"/>
        </w:trPr>
        <w:tc>
          <w:tcPr>
            <w:tcW w:w="1538" w:type="dxa"/>
          </w:tcPr>
          <w:p w14:paraId="487F7368" w14:textId="77777777" w:rsidR="003560F0" w:rsidRPr="008043D4" w:rsidRDefault="003560F0" w:rsidP="003560F0">
            <w:pPr>
              <w:autoSpaceDE w:val="0"/>
              <w:autoSpaceDN w:val="0"/>
              <w:adjustRightInd w:val="0"/>
              <w:spacing w:after="0" w:line="240" w:lineRule="auto"/>
              <w:jc w:val="center"/>
              <w:rPr>
                <w:rFonts w:ascii="Times New Roman" w:hAnsi="Times New Roman"/>
                <w:sz w:val="28"/>
              </w:rPr>
            </w:pPr>
            <w:r w:rsidRPr="008043D4">
              <w:rPr>
                <w:rFonts w:ascii="Times New Roman" w:hAnsi="Times New Roman"/>
                <w:sz w:val="28"/>
              </w:rPr>
              <w:t>17</w:t>
            </w:r>
          </w:p>
        </w:tc>
        <w:tc>
          <w:tcPr>
            <w:tcW w:w="8614" w:type="dxa"/>
          </w:tcPr>
          <w:p w14:paraId="5C7B4A1A"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о суммах уплаченного торгового сбора</w:t>
            </w:r>
          </w:p>
        </w:tc>
        <w:tc>
          <w:tcPr>
            <w:tcW w:w="4199" w:type="dxa"/>
          </w:tcPr>
          <w:p w14:paraId="00D6A1D0"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«ТОРГОВЫЙ СБОР» или может не печататься</w:t>
            </w:r>
          </w:p>
        </w:tc>
      </w:tr>
      <w:tr w:rsidR="003560F0" w:rsidRPr="008043D4" w14:paraId="4DFFFF47" w14:textId="77777777" w:rsidTr="003560F0">
        <w:trPr>
          <w:trHeight w:val="20"/>
        </w:trPr>
        <w:tc>
          <w:tcPr>
            <w:tcW w:w="1538" w:type="dxa"/>
          </w:tcPr>
          <w:p w14:paraId="39CFF96D" w14:textId="77777777" w:rsidR="003560F0" w:rsidRPr="008043D4" w:rsidRDefault="003560F0" w:rsidP="003560F0">
            <w:pPr>
              <w:autoSpaceDE w:val="0"/>
              <w:autoSpaceDN w:val="0"/>
              <w:adjustRightInd w:val="0"/>
              <w:spacing w:after="0" w:line="240" w:lineRule="auto"/>
              <w:jc w:val="center"/>
              <w:rPr>
                <w:rFonts w:ascii="Times New Roman" w:hAnsi="Times New Roman"/>
                <w:sz w:val="28"/>
              </w:rPr>
            </w:pPr>
            <w:r w:rsidRPr="008043D4">
              <w:rPr>
                <w:rFonts w:ascii="Times New Roman" w:hAnsi="Times New Roman"/>
                <w:sz w:val="28"/>
              </w:rPr>
              <w:t>18</w:t>
            </w:r>
          </w:p>
        </w:tc>
        <w:tc>
          <w:tcPr>
            <w:tcW w:w="8614" w:type="dxa"/>
          </w:tcPr>
          <w:p w14:paraId="7AA0A6E8"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 xml:space="preserve">о курортном сборе </w:t>
            </w:r>
          </w:p>
        </w:tc>
        <w:tc>
          <w:tcPr>
            <w:tcW w:w="4199" w:type="dxa"/>
          </w:tcPr>
          <w:p w14:paraId="00300A19"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rPr>
              <w:t>«КУРОРТНЫЙ СБОР» или может не печататься</w:t>
            </w:r>
          </w:p>
        </w:tc>
      </w:tr>
    </w:tbl>
    <w:p w14:paraId="371A729F" w14:textId="77777777" w:rsidR="00425CFE" w:rsidRPr="008043D4" w:rsidRDefault="00425CFE" w:rsidP="00425CFE">
      <w:pPr>
        <w:pStyle w:val="ConsPlusTitle"/>
        <w:spacing w:line="276" w:lineRule="auto"/>
        <w:jc w:val="both"/>
        <w:rPr>
          <w:rFonts w:ascii="Times New Roman" w:hAnsi="Times New Roman" w:cs="Times New Roman"/>
          <w:b w:val="0"/>
          <w:sz w:val="28"/>
          <w:szCs w:val="28"/>
        </w:rPr>
      </w:pPr>
    </w:p>
    <w:p w14:paraId="0D426944" w14:textId="4458D16A" w:rsidR="003560F0" w:rsidRPr="008043D4" w:rsidRDefault="003560F0"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б) дополнить примечаниями следующего содержания:</w:t>
      </w:r>
    </w:p>
    <w:p w14:paraId="620BB38E" w14:textId="0DF96BAB" w:rsidR="003560F0" w:rsidRPr="008043D4" w:rsidRDefault="003560F0" w:rsidP="003560F0">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sz w:val="28"/>
          <w:szCs w:val="28"/>
        </w:rPr>
        <w:t>«</w:t>
      </w:r>
      <w:r w:rsidRPr="008043D4">
        <w:rPr>
          <w:rFonts w:ascii="Times New Roman" w:hAnsi="Times New Roman" w:cs="Times New Roman"/>
          <w:b w:val="0"/>
          <w:sz w:val="28"/>
          <w:szCs w:val="28"/>
        </w:rPr>
        <w:t>Примечания:</w:t>
      </w:r>
    </w:p>
    <w:p w14:paraId="75F43CE1" w14:textId="77777777" w:rsidR="003560F0" w:rsidRPr="008043D4" w:rsidRDefault="003560F0" w:rsidP="003560F0">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1. В случае если в составе кассового чека (БСО) реквизит «предмет расчета» (тег 1059) содержит реквизит «признак предмета расчета» (тег 1212), имеющий значение «15», то такой кассовый чек (БСО) при передаче в ОФД в электронной форме в реквизите «наименование предмета расчета» (тег 1030) должен содержать одно из </w:t>
      </w:r>
      <w:proofErr w:type="gramStart"/>
      <w:r w:rsidRPr="008043D4">
        <w:rPr>
          <w:rFonts w:ascii="Times New Roman" w:hAnsi="Times New Roman" w:cs="Times New Roman"/>
          <w:b w:val="0"/>
          <w:sz w:val="28"/>
          <w:szCs w:val="28"/>
        </w:rPr>
        <w:t>значений  от</w:t>
      </w:r>
      <w:proofErr w:type="gramEnd"/>
      <w:r w:rsidRPr="008043D4">
        <w:rPr>
          <w:rFonts w:ascii="Times New Roman" w:hAnsi="Times New Roman" w:cs="Times New Roman"/>
          <w:b w:val="0"/>
          <w:sz w:val="28"/>
          <w:szCs w:val="28"/>
        </w:rPr>
        <w:t xml:space="preserve"> «1» до «25», указанных в таблице 29.1.</w:t>
      </w:r>
    </w:p>
    <w:p w14:paraId="35D06BF7" w14:textId="36C6D2E6" w:rsidR="003560F0" w:rsidRPr="008043D4" w:rsidRDefault="003560F0" w:rsidP="003560F0">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2. В случае если в составе кассового чека (БСО) реквизит «предмет расчета» (тег 1059) содержит реквизит «признак </w:t>
      </w:r>
      <w:r w:rsidRPr="008043D4">
        <w:rPr>
          <w:rFonts w:ascii="Times New Roman" w:hAnsi="Times New Roman" w:cs="Times New Roman"/>
          <w:b w:val="0"/>
          <w:sz w:val="28"/>
          <w:szCs w:val="28"/>
        </w:rPr>
        <w:lastRenderedPageBreak/>
        <w:t>предмета расчета» (тег 1212), имеющий значение «16», то такой кассовый чек (БСО) при передаче в ОФД в электронной форме в реквизите «наименование предмета расчета» (тег 1030) должен содержать одно из значений от «26» до «31», указанных в таблице 29.1.».</w:t>
      </w:r>
    </w:p>
    <w:p w14:paraId="17CAAFAF" w14:textId="42D95416" w:rsidR="003560F0" w:rsidRPr="008043D4" w:rsidRDefault="008029AE" w:rsidP="003560F0">
      <w:pPr>
        <w:pStyle w:val="ConsPlusTitle"/>
        <w:spacing w:line="276" w:lineRule="auto"/>
        <w:ind w:firstLine="709"/>
        <w:rPr>
          <w:rFonts w:ascii="Times New Roman" w:hAnsi="Times New Roman" w:cs="Times New Roman"/>
          <w:b w:val="0"/>
          <w:sz w:val="28"/>
          <w:szCs w:val="28"/>
        </w:rPr>
      </w:pPr>
      <w:r w:rsidRPr="008043D4">
        <w:rPr>
          <w:rFonts w:ascii="Times New Roman" w:hAnsi="Times New Roman" w:cs="Times New Roman"/>
          <w:b w:val="0"/>
          <w:sz w:val="28"/>
          <w:szCs w:val="28"/>
        </w:rPr>
        <w:t>3</w:t>
      </w:r>
      <w:r w:rsidR="00025C0E" w:rsidRPr="008043D4">
        <w:rPr>
          <w:rFonts w:ascii="Times New Roman" w:hAnsi="Times New Roman" w:cs="Times New Roman"/>
          <w:b w:val="0"/>
          <w:sz w:val="28"/>
          <w:szCs w:val="28"/>
        </w:rPr>
        <w:t>5</w:t>
      </w:r>
      <w:r w:rsidR="003560F0" w:rsidRPr="008043D4">
        <w:rPr>
          <w:rFonts w:ascii="Times New Roman" w:hAnsi="Times New Roman" w:cs="Times New Roman"/>
          <w:b w:val="0"/>
          <w:sz w:val="28"/>
          <w:szCs w:val="28"/>
        </w:rPr>
        <w:t>. Дополнить таблицей 29.1 следующего содержания:</w:t>
      </w:r>
    </w:p>
    <w:p w14:paraId="3D039377" w14:textId="27BD6750" w:rsidR="003560F0" w:rsidRPr="008043D4" w:rsidRDefault="003560F0" w:rsidP="003560F0">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29.1</w:t>
      </w:r>
    </w:p>
    <w:p w14:paraId="3FA58998" w14:textId="77777777" w:rsidR="003560F0" w:rsidRPr="008043D4" w:rsidRDefault="003560F0" w:rsidP="003560F0">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Значения реквизита «наименование предмета расчета» (тег 1030) и перечень оснований для присвоения соответствующих значений реквизиту, а также формат данных этого реквизита ФД в печатной форме</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8646"/>
        <w:gridCol w:w="4216"/>
      </w:tblGrid>
      <w:tr w:rsidR="003560F0" w:rsidRPr="008043D4" w14:paraId="5022CBDF" w14:textId="77777777" w:rsidTr="003560F0">
        <w:trPr>
          <w:trHeight w:val="20"/>
        </w:trPr>
        <w:tc>
          <w:tcPr>
            <w:tcW w:w="1517" w:type="dxa"/>
          </w:tcPr>
          <w:p w14:paraId="74F4FB43" w14:textId="77777777" w:rsidR="003560F0" w:rsidRPr="008043D4" w:rsidRDefault="003560F0" w:rsidP="003560F0">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Значение реквизита</w:t>
            </w:r>
          </w:p>
        </w:tc>
        <w:tc>
          <w:tcPr>
            <w:tcW w:w="8477" w:type="dxa"/>
          </w:tcPr>
          <w:p w14:paraId="755836C4" w14:textId="77777777" w:rsidR="003560F0" w:rsidRPr="008043D4" w:rsidRDefault="003560F0" w:rsidP="003560F0">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Реквизит «наименование предмета расчета» (тег 1030) содержит сведения</w:t>
            </w:r>
          </w:p>
        </w:tc>
        <w:tc>
          <w:tcPr>
            <w:tcW w:w="4134" w:type="dxa"/>
          </w:tcPr>
          <w:p w14:paraId="543A001A" w14:textId="77777777" w:rsidR="003560F0" w:rsidRPr="008043D4" w:rsidRDefault="003560F0" w:rsidP="003560F0">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Формат ПФ</w:t>
            </w:r>
          </w:p>
        </w:tc>
      </w:tr>
      <w:tr w:rsidR="003560F0" w:rsidRPr="008043D4" w14:paraId="46D62E49" w14:textId="77777777" w:rsidTr="003560F0">
        <w:trPr>
          <w:trHeight w:val="20"/>
        </w:trPr>
        <w:tc>
          <w:tcPr>
            <w:tcW w:w="1517" w:type="dxa"/>
          </w:tcPr>
          <w:p w14:paraId="61F40F76"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8477" w:type="dxa"/>
          </w:tcPr>
          <w:p w14:paraId="6B021FD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tc>
        <w:tc>
          <w:tcPr>
            <w:tcW w:w="4134" w:type="dxa"/>
          </w:tcPr>
          <w:p w14:paraId="4B8BA217"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от долевого участия в других организациях</w:t>
            </w:r>
          </w:p>
        </w:tc>
      </w:tr>
      <w:tr w:rsidR="003560F0" w:rsidRPr="008043D4" w14:paraId="79A2775E" w14:textId="77777777" w:rsidTr="003560F0">
        <w:trPr>
          <w:trHeight w:val="20"/>
        </w:trPr>
        <w:tc>
          <w:tcPr>
            <w:tcW w:w="1517" w:type="dxa"/>
          </w:tcPr>
          <w:p w14:paraId="21BA8FDF"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8477" w:type="dxa"/>
          </w:tcPr>
          <w:p w14:paraId="0D2E2054" w14:textId="5685B02D" w:rsidR="003560F0" w:rsidRPr="008043D4" w:rsidRDefault="003560F0" w:rsidP="007B4C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 xml:space="preserve">доход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 (особенности определения доходов банков от этих операций устанавливаются статьей 290 </w:t>
            </w:r>
            <w:r w:rsidR="007B4C64" w:rsidRPr="008043D4">
              <w:rPr>
                <w:rFonts w:ascii="Times New Roman" w:eastAsia="Times New Roman" w:hAnsi="Times New Roman" w:cs="Times New Roman"/>
                <w:sz w:val="28"/>
                <w:szCs w:val="28"/>
              </w:rPr>
              <w:t>Налогового кодекса Российской Федерации</w:t>
            </w:r>
            <w:r w:rsidRPr="008043D4">
              <w:rPr>
                <w:rFonts w:ascii="Times New Roman" w:eastAsia="Times New Roman" w:hAnsi="Times New Roman" w:cs="Times New Roman"/>
                <w:sz w:val="28"/>
                <w:szCs w:val="28"/>
              </w:rPr>
              <w:t>)</w:t>
            </w:r>
          </w:p>
        </w:tc>
        <w:tc>
          <w:tcPr>
            <w:tcW w:w="4134" w:type="dxa"/>
          </w:tcPr>
          <w:p w14:paraId="3D9AE07A" w14:textId="550B391E" w:rsidR="003560F0" w:rsidRPr="008043D4" w:rsidRDefault="007B4C64"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w:t>
            </w:r>
            <w:r w:rsidR="003560F0" w:rsidRPr="008043D4">
              <w:rPr>
                <w:rFonts w:ascii="Times New Roman" w:eastAsia="Times New Roman" w:hAnsi="Times New Roman" w:cs="Times New Roman"/>
                <w:sz w:val="28"/>
                <w:szCs w:val="28"/>
              </w:rPr>
              <w:t xml:space="preserve"> виде курсовой разницы, образующейся вследствие отклонения курса продажи (покупки) иностранной валюты от официального курса</w:t>
            </w:r>
          </w:p>
        </w:tc>
      </w:tr>
      <w:tr w:rsidR="003560F0" w:rsidRPr="008043D4" w14:paraId="2412BFD2" w14:textId="77777777" w:rsidTr="003560F0">
        <w:trPr>
          <w:trHeight w:val="20"/>
        </w:trPr>
        <w:tc>
          <w:tcPr>
            <w:tcW w:w="1517" w:type="dxa"/>
          </w:tcPr>
          <w:p w14:paraId="68CA4330"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8477" w:type="dxa"/>
          </w:tcPr>
          <w:p w14:paraId="328073F6"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tc>
        <w:tc>
          <w:tcPr>
            <w:tcW w:w="4134" w:type="dxa"/>
          </w:tcPr>
          <w:p w14:paraId="04ED70F3" w14:textId="3BE867D7" w:rsidR="003560F0" w:rsidRPr="008043D4" w:rsidRDefault="007B4C64"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w:t>
            </w:r>
            <w:r w:rsidR="003560F0" w:rsidRPr="008043D4">
              <w:rPr>
                <w:rFonts w:ascii="Times New Roman" w:eastAsia="Times New Roman" w:hAnsi="Times New Roman" w:cs="Times New Roman"/>
                <w:sz w:val="28"/>
                <w:szCs w:val="28"/>
              </w:rPr>
              <w:t xml:space="preserve"> виде подлежащих уплате должником штрафов, пеней и (или) иных санкций за нарушение договорных обязательств</w:t>
            </w:r>
          </w:p>
        </w:tc>
      </w:tr>
      <w:tr w:rsidR="003560F0" w:rsidRPr="008043D4" w14:paraId="043D5581" w14:textId="77777777" w:rsidTr="003560F0">
        <w:trPr>
          <w:trHeight w:val="20"/>
        </w:trPr>
        <w:tc>
          <w:tcPr>
            <w:tcW w:w="1517" w:type="dxa"/>
          </w:tcPr>
          <w:p w14:paraId="7E558ED6"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8477" w:type="dxa"/>
          </w:tcPr>
          <w:p w14:paraId="3355A6BF" w14:textId="6685DE62"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от сдачи имущества (включая земельные участки) в аренду (субаренду), если такие доходы не определяются налогоплательщиком в поря</w:t>
            </w:r>
            <w:r w:rsidR="00D20E1E" w:rsidRPr="008043D4">
              <w:rPr>
                <w:rFonts w:ascii="Times New Roman" w:eastAsia="Times New Roman" w:hAnsi="Times New Roman" w:cs="Times New Roman"/>
                <w:sz w:val="28"/>
                <w:szCs w:val="28"/>
              </w:rPr>
              <w:t>дке, установленном статьей 249 Налогового к</w:t>
            </w:r>
            <w:r w:rsidRPr="008043D4">
              <w:rPr>
                <w:rFonts w:ascii="Times New Roman" w:eastAsia="Times New Roman" w:hAnsi="Times New Roman" w:cs="Times New Roman"/>
                <w:sz w:val="28"/>
                <w:szCs w:val="28"/>
              </w:rPr>
              <w:t>одекса</w:t>
            </w:r>
            <w:r w:rsidR="00D20E1E" w:rsidRPr="008043D4">
              <w:rPr>
                <w:rFonts w:ascii="Times New Roman" w:eastAsia="Times New Roman" w:hAnsi="Times New Roman" w:cs="Times New Roman"/>
                <w:sz w:val="28"/>
                <w:szCs w:val="28"/>
              </w:rPr>
              <w:t xml:space="preserve"> Российской Федерации</w:t>
            </w:r>
          </w:p>
        </w:tc>
        <w:tc>
          <w:tcPr>
            <w:tcW w:w="4134" w:type="dxa"/>
          </w:tcPr>
          <w:p w14:paraId="77EAC2BA"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от сдачи имущества (включая земельные участки) в аренду (субаренду)</w:t>
            </w:r>
          </w:p>
        </w:tc>
      </w:tr>
      <w:tr w:rsidR="003560F0" w:rsidRPr="008043D4" w14:paraId="7E11EFB7" w14:textId="77777777" w:rsidTr="003560F0">
        <w:trPr>
          <w:trHeight w:val="20"/>
        </w:trPr>
        <w:tc>
          <w:tcPr>
            <w:tcW w:w="1517" w:type="dxa"/>
          </w:tcPr>
          <w:p w14:paraId="4005FA20"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8477" w:type="dxa"/>
          </w:tcPr>
          <w:p w14:paraId="4059634F" w14:textId="763B3ACD"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 xml:space="preserve">доход от предоставления в пользование прав на результаты </w:t>
            </w:r>
            <w:r w:rsidRPr="008043D4">
              <w:rPr>
                <w:rFonts w:ascii="Times New Roman" w:eastAsia="Times New Roman" w:hAnsi="Times New Roman" w:cs="Times New Roman"/>
                <w:sz w:val="28"/>
                <w:szCs w:val="28"/>
              </w:rPr>
              <w:lastRenderedPageBreak/>
              <w:t xml:space="preserve">интеллектуальной деятельности и прав на приравненные к ним средства индивидуализации (в частности, от предоставления в пользование прав, возникающих из патентов на изобретения, полезные модели, промышленные образцы), если такие доходы не определяются налогоплательщиком в порядке, установленном статьей 249 </w:t>
            </w:r>
            <w:r w:rsidR="007B4C64" w:rsidRPr="008043D4">
              <w:rPr>
                <w:rFonts w:ascii="Times New Roman" w:eastAsia="Times New Roman" w:hAnsi="Times New Roman" w:cs="Times New Roman"/>
                <w:sz w:val="28"/>
                <w:szCs w:val="28"/>
              </w:rPr>
              <w:t>Налогового кодекса Российской Федерации</w:t>
            </w:r>
          </w:p>
        </w:tc>
        <w:tc>
          <w:tcPr>
            <w:tcW w:w="4134" w:type="dxa"/>
          </w:tcPr>
          <w:p w14:paraId="4043A4B1"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lastRenderedPageBreak/>
              <w:t xml:space="preserve">доход от предоставления в </w:t>
            </w:r>
            <w:r w:rsidRPr="008043D4">
              <w:rPr>
                <w:rFonts w:ascii="Times New Roman" w:eastAsia="Times New Roman" w:hAnsi="Times New Roman" w:cs="Times New Roman"/>
                <w:sz w:val="28"/>
                <w:szCs w:val="28"/>
              </w:rPr>
              <w:lastRenderedPageBreak/>
              <w:t xml:space="preserve">пользование прав на результаты интеллектуальной деятельности </w:t>
            </w:r>
          </w:p>
        </w:tc>
      </w:tr>
      <w:tr w:rsidR="003560F0" w:rsidRPr="008043D4" w14:paraId="23EBE336" w14:textId="77777777" w:rsidTr="003560F0">
        <w:trPr>
          <w:trHeight w:val="20"/>
        </w:trPr>
        <w:tc>
          <w:tcPr>
            <w:tcW w:w="1517" w:type="dxa"/>
          </w:tcPr>
          <w:p w14:paraId="11264262"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«6»</w:t>
            </w:r>
          </w:p>
        </w:tc>
        <w:tc>
          <w:tcPr>
            <w:tcW w:w="8477" w:type="dxa"/>
          </w:tcPr>
          <w:p w14:paraId="03CD69AB" w14:textId="3C722BB2"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 xml:space="preserve">доход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(особенности определения доходов банков в виде процентов устанавливаются статьей 290 </w:t>
            </w:r>
            <w:r w:rsidR="007B4C64" w:rsidRPr="008043D4">
              <w:rPr>
                <w:rFonts w:ascii="Times New Roman" w:eastAsia="Times New Roman" w:hAnsi="Times New Roman" w:cs="Times New Roman"/>
                <w:sz w:val="28"/>
                <w:szCs w:val="28"/>
              </w:rPr>
              <w:t>Налогового кодекса Российской Федерации</w:t>
            </w:r>
            <w:r w:rsidRPr="008043D4">
              <w:rPr>
                <w:rFonts w:ascii="Times New Roman" w:eastAsia="Times New Roman" w:hAnsi="Times New Roman" w:cs="Times New Roman"/>
                <w:sz w:val="28"/>
                <w:szCs w:val="28"/>
              </w:rPr>
              <w:t>)</w:t>
            </w:r>
          </w:p>
        </w:tc>
        <w:tc>
          <w:tcPr>
            <w:tcW w:w="4134" w:type="dxa"/>
          </w:tcPr>
          <w:p w14:paraId="7A5B8435"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процентов, полученных по договорам займа и другим долговым обязательствам</w:t>
            </w:r>
          </w:p>
        </w:tc>
      </w:tr>
      <w:tr w:rsidR="003560F0" w:rsidRPr="008043D4" w14:paraId="7ACFC959" w14:textId="77777777" w:rsidTr="003560F0">
        <w:trPr>
          <w:trHeight w:val="20"/>
        </w:trPr>
        <w:tc>
          <w:tcPr>
            <w:tcW w:w="1517" w:type="dxa"/>
          </w:tcPr>
          <w:p w14:paraId="2B784F22"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8477" w:type="dxa"/>
          </w:tcPr>
          <w:p w14:paraId="41808DE3" w14:textId="7243A0A0"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 xml:space="preserve">доход в виде сумм восстановленных резервов, расходы на формирование которых были приняты в составе расходов в порядке и на условиях, которые установлены статьями 266, 267, 267.2, 267.4, 292, 294, 294.1, 297.3, 300, 324 и 324.1 </w:t>
            </w:r>
            <w:r w:rsidR="007B4C64" w:rsidRPr="008043D4">
              <w:rPr>
                <w:rFonts w:ascii="Times New Roman" w:eastAsia="Times New Roman" w:hAnsi="Times New Roman" w:cs="Times New Roman"/>
                <w:sz w:val="28"/>
                <w:szCs w:val="28"/>
              </w:rPr>
              <w:t>Налогового кодекса Российской Федерации</w:t>
            </w:r>
          </w:p>
        </w:tc>
        <w:tc>
          <w:tcPr>
            <w:tcW w:w="4134" w:type="dxa"/>
          </w:tcPr>
          <w:p w14:paraId="7BD022B1"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сумм восстановленных резервов</w:t>
            </w:r>
          </w:p>
        </w:tc>
      </w:tr>
      <w:tr w:rsidR="003560F0" w:rsidRPr="008043D4" w14:paraId="64B9944A" w14:textId="77777777" w:rsidTr="003560F0">
        <w:trPr>
          <w:trHeight w:val="20"/>
        </w:trPr>
        <w:tc>
          <w:tcPr>
            <w:tcW w:w="1517" w:type="dxa"/>
          </w:tcPr>
          <w:p w14:paraId="106C4EA6"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«8»</w:t>
            </w:r>
          </w:p>
        </w:tc>
        <w:tc>
          <w:tcPr>
            <w:tcW w:w="8477" w:type="dxa"/>
          </w:tcPr>
          <w:p w14:paraId="2611FEC3" w14:textId="59A9BC92"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безвозмездно полученного имущества (работ, услуг) или имущественных прав, за исключением случаев, указанных в статье 251 </w:t>
            </w:r>
            <w:r w:rsidR="007B4C64" w:rsidRPr="008043D4">
              <w:rPr>
                <w:rFonts w:ascii="Times New Roman" w:hAnsi="Times New Roman" w:cs="Times New Roman"/>
                <w:sz w:val="28"/>
                <w:szCs w:val="28"/>
              </w:rPr>
              <w:t>Налогового кодекса Российской Федерации</w:t>
            </w:r>
          </w:p>
        </w:tc>
        <w:tc>
          <w:tcPr>
            <w:tcW w:w="4134" w:type="dxa"/>
          </w:tcPr>
          <w:p w14:paraId="1B674B1F"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безвозмездно полученного имущества (работ, услуг) или имущественных прав</w:t>
            </w:r>
          </w:p>
        </w:tc>
      </w:tr>
      <w:tr w:rsidR="003560F0" w:rsidRPr="008043D4" w14:paraId="651F8806" w14:textId="77777777" w:rsidTr="003560F0">
        <w:trPr>
          <w:trHeight w:val="20"/>
        </w:trPr>
        <w:tc>
          <w:tcPr>
            <w:tcW w:w="1517" w:type="dxa"/>
          </w:tcPr>
          <w:p w14:paraId="3E7AC548"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«9»</w:t>
            </w:r>
          </w:p>
        </w:tc>
        <w:tc>
          <w:tcPr>
            <w:tcW w:w="8477" w:type="dxa"/>
          </w:tcPr>
          <w:p w14:paraId="06EF324D" w14:textId="42FCD909"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дохода, распределяемого в пользу налогоплательщика при его участии в простом товариществе, учитываемого в порядке, предусмотренном статьей 278 </w:t>
            </w:r>
            <w:r w:rsidR="007B4C64" w:rsidRPr="008043D4">
              <w:rPr>
                <w:rFonts w:ascii="Times New Roman" w:hAnsi="Times New Roman" w:cs="Times New Roman"/>
                <w:sz w:val="28"/>
                <w:szCs w:val="28"/>
              </w:rPr>
              <w:t>Налогового кодекса Российской Федерации</w:t>
            </w:r>
          </w:p>
        </w:tc>
        <w:tc>
          <w:tcPr>
            <w:tcW w:w="4134" w:type="dxa"/>
          </w:tcPr>
          <w:p w14:paraId="216970F7"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дохода, распределяемого в пользу налогоплательщика при его участии в простом товариществе</w:t>
            </w:r>
          </w:p>
        </w:tc>
      </w:tr>
      <w:tr w:rsidR="003560F0" w:rsidRPr="008043D4" w14:paraId="21CE5F97" w14:textId="77777777" w:rsidTr="003560F0">
        <w:trPr>
          <w:trHeight w:val="20"/>
        </w:trPr>
        <w:tc>
          <w:tcPr>
            <w:tcW w:w="1517" w:type="dxa"/>
          </w:tcPr>
          <w:p w14:paraId="05B23549"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w:t>
            </w:r>
          </w:p>
        </w:tc>
        <w:tc>
          <w:tcPr>
            <w:tcW w:w="8477" w:type="dxa"/>
          </w:tcPr>
          <w:p w14:paraId="20B2E29A"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дохода прошлых лет, выявленного в отчетном (налоговом) периоде</w:t>
            </w:r>
          </w:p>
        </w:tc>
        <w:tc>
          <w:tcPr>
            <w:tcW w:w="4134" w:type="dxa"/>
          </w:tcPr>
          <w:p w14:paraId="09ABE073"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дохода прошлых лет, выявленного в отчетном (налоговом) периоде</w:t>
            </w:r>
          </w:p>
        </w:tc>
      </w:tr>
      <w:tr w:rsidR="003560F0" w:rsidRPr="008043D4" w14:paraId="013D905C" w14:textId="77777777" w:rsidTr="003560F0">
        <w:trPr>
          <w:trHeight w:val="20"/>
        </w:trPr>
        <w:tc>
          <w:tcPr>
            <w:tcW w:w="1517" w:type="dxa"/>
          </w:tcPr>
          <w:p w14:paraId="0535E619"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w:t>
            </w:r>
          </w:p>
        </w:tc>
        <w:tc>
          <w:tcPr>
            <w:tcW w:w="8477" w:type="dxa"/>
          </w:tcPr>
          <w:p w14:paraId="7FC8F012"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положительной курсовой разницы, за исключением положительной курсовой разницы, возникающей от переоценки выданных (полученных) авансов</w:t>
            </w:r>
          </w:p>
        </w:tc>
        <w:tc>
          <w:tcPr>
            <w:tcW w:w="4134" w:type="dxa"/>
          </w:tcPr>
          <w:p w14:paraId="5AAEDC1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положительной курсовой разницы</w:t>
            </w:r>
          </w:p>
        </w:tc>
      </w:tr>
      <w:tr w:rsidR="003560F0" w:rsidRPr="008043D4" w14:paraId="7E590F13" w14:textId="77777777" w:rsidTr="003560F0">
        <w:trPr>
          <w:trHeight w:val="20"/>
        </w:trPr>
        <w:tc>
          <w:tcPr>
            <w:tcW w:w="1517" w:type="dxa"/>
          </w:tcPr>
          <w:p w14:paraId="31D7C987"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«12»</w:t>
            </w:r>
          </w:p>
        </w:tc>
        <w:tc>
          <w:tcPr>
            <w:tcW w:w="8477" w:type="dxa"/>
          </w:tcPr>
          <w:p w14:paraId="3E5B0B0C"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w:t>
            </w:r>
          </w:p>
        </w:tc>
        <w:tc>
          <w:tcPr>
            <w:tcW w:w="4134" w:type="dxa"/>
          </w:tcPr>
          <w:p w14:paraId="45C3A9E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 xml:space="preserve">доход в виде основных средств и нематериальных активов, безвозмездно полученных атомными станциями </w:t>
            </w:r>
          </w:p>
        </w:tc>
      </w:tr>
      <w:tr w:rsidR="003560F0" w:rsidRPr="008043D4" w14:paraId="7464AD13" w14:textId="77777777" w:rsidTr="003560F0">
        <w:trPr>
          <w:trHeight w:val="20"/>
        </w:trPr>
        <w:tc>
          <w:tcPr>
            <w:tcW w:w="1517" w:type="dxa"/>
          </w:tcPr>
          <w:p w14:paraId="39A45326"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«13»</w:t>
            </w:r>
          </w:p>
        </w:tc>
        <w:tc>
          <w:tcPr>
            <w:tcW w:w="8477" w:type="dxa"/>
          </w:tcPr>
          <w:p w14:paraId="7016AD65" w14:textId="21422E95"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стоимости полученных материалов или иного имущества при демонтаже или разборке при ликвидации выводимых из эксплуатации основных средств (за исключением случаев, предусмотренных подпунктом 18 пункта 1 статьи 251 </w:t>
            </w:r>
            <w:r w:rsidR="007B4C64" w:rsidRPr="008043D4">
              <w:rPr>
                <w:rFonts w:ascii="Times New Roman" w:hAnsi="Times New Roman" w:cs="Times New Roman"/>
                <w:sz w:val="28"/>
                <w:szCs w:val="28"/>
              </w:rPr>
              <w:t>Налогового кодекса Российской Федерации</w:t>
            </w:r>
            <w:r w:rsidRPr="008043D4">
              <w:rPr>
                <w:rFonts w:ascii="Times New Roman" w:hAnsi="Times New Roman" w:cs="Times New Roman"/>
                <w:sz w:val="28"/>
                <w:szCs w:val="28"/>
              </w:rPr>
              <w:t>)</w:t>
            </w:r>
          </w:p>
        </w:tc>
        <w:tc>
          <w:tcPr>
            <w:tcW w:w="4134" w:type="dxa"/>
          </w:tcPr>
          <w:p w14:paraId="3106FEAB"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 xml:space="preserve">доход в виде стоимости полученных материалов при ликвидации выводимых из эксплуатации основных средств </w:t>
            </w:r>
          </w:p>
        </w:tc>
      </w:tr>
      <w:tr w:rsidR="003560F0" w:rsidRPr="008043D4" w14:paraId="0FC9D355" w14:textId="77777777" w:rsidTr="003560F0">
        <w:trPr>
          <w:trHeight w:val="20"/>
        </w:trPr>
        <w:tc>
          <w:tcPr>
            <w:tcW w:w="1517" w:type="dxa"/>
          </w:tcPr>
          <w:p w14:paraId="5550B2A1"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«14»</w:t>
            </w:r>
          </w:p>
        </w:tc>
        <w:tc>
          <w:tcPr>
            <w:tcW w:w="8477" w:type="dxa"/>
          </w:tcPr>
          <w:p w14:paraId="13E1A6BA"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 В отношении бюджетных средств, использованных не по целевому назначению, применяются нормы бюджетного законодательства Российской Федерации</w:t>
            </w:r>
          </w:p>
        </w:tc>
        <w:tc>
          <w:tcPr>
            <w:tcW w:w="4134" w:type="dxa"/>
          </w:tcPr>
          <w:p w14:paraId="52C5F80C"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использованных не по целевому назначению имущества, работ, услуг</w:t>
            </w:r>
          </w:p>
        </w:tc>
      </w:tr>
      <w:tr w:rsidR="003560F0" w:rsidRPr="008043D4" w14:paraId="249C5965" w14:textId="77777777" w:rsidTr="003560F0">
        <w:trPr>
          <w:trHeight w:val="20"/>
        </w:trPr>
        <w:tc>
          <w:tcPr>
            <w:tcW w:w="1517" w:type="dxa"/>
          </w:tcPr>
          <w:p w14:paraId="4CBD17BB"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«15»</w:t>
            </w:r>
          </w:p>
        </w:tc>
        <w:tc>
          <w:tcPr>
            <w:tcW w:w="8477" w:type="dxa"/>
          </w:tcPr>
          <w:p w14:paraId="0D442F16" w14:textId="77777777"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использованных не по целевому назначению предприятиями и организациями, в состав которых входят особо </w:t>
            </w:r>
            <w:proofErr w:type="spellStart"/>
            <w:r w:rsidRPr="008043D4">
              <w:rPr>
                <w:rFonts w:ascii="Times New Roman" w:hAnsi="Times New Roman" w:cs="Times New Roman"/>
                <w:sz w:val="28"/>
                <w:szCs w:val="28"/>
              </w:rPr>
              <w:t>радиационно</w:t>
            </w:r>
            <w:proofErr w:type="spellEnd"/>
            <w:r w:rsidRPr="008043D4">
              <w:rPr>
                <w:rFonts w:ascii="Times New Roman" w:hAnsi="Times New Roman" w:cs="Times New Roman"/>
                <w:sz w:val="28"/>
                <w:szCs w:val="28"/>
              </w:rPr>
              <w:t xml:space="preserve"> опасные и </w:t>
            </w:r>
            <w:proofErr w:type="spellStart"/>
            <w:r w:rsidRPr="008043D4">
              <w:rPr>
                <w:rFonts w:ascii="Times New Roman" w:hAnsi="Times New Roman" w:cs="Times New Roman"/>
                <w:sz w:val="28"/>
                <w:szCs w:val="28"/>
              </w:rPr>
              <w:t>ядерно</w:t>
            </w:r>
            <w:proofErr w:type="spellEnd"/>
            <w:r w:rsidRPr="008043D4">
              <w:rPr>
                <w:rFonts w:ascii="Times New Roman" w:hAnsi="Times New Roman" w:cs="Times New Roman"/>
                <w:sz w:val="28"/>
                <w:szCs w:val="28"/>
              </w:rPr>
              <w:t xml:space="preserve"> опасные производства и объекты, средств, предназначенных для формирования резервов по обеспечению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w:t>
            </w:r>
          </w:p>
        </w:tc>
        <w:tc>
          <w:tcPr>
            <w:tcW w:w="4134" w:type="dxa"/>
          </w:tcPr>
          <w:p w14:paraId="0BCF23C8"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использованных не по целевому назначению средств, предназначенных для формирования резервов по обеспечению безопасности производств</w:t>
            </w:r>
          </w:p>
        </w:tc>
      </w:tr>
      <w:tr w:rsidR="003560F0" w:rsidRPr="008043D4" w14:paraId="37768D7D" w14:textId="77777777" w:rsidTr="003560F0">
        <w:trPr>
          <w:trHeight w:val="20"/>
        </w:trPr>
        <w:tc>
          <w:tcPr>
            <w:tcW w:w="1517" w:type="dxa"/>
          </w:tcPr>
          <w:p w14:paraId="1D1E31D7"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«16»</w:t>
            </w:r>
          </w:p>
        </w:tc>
        <w:tc>
          <w:tcPr>
            <w:tcW w:w="8477" w:type="dxa"/>
          </w:tcPr>
          <w:p w14:paraId="2A6AB6C9" w14:textId="1868528B" w:rsidR="003560F0" w:rsidRPr="008043D4" w:rsidRDefault="003560F0" w:rsidP="003560F0">
            <w:pPr>
              <w:autoSpaceDE w:val="0"/>
              <w:autoSpaceDN w:val="0"/>
              <w:adjustRightInd w:val="0"/>
              <w:spacing w:after="0" w:line="240" w:lineRule="auto"/>
              <w:jc w:val="both"/>
              <w:rPr>
                <w:rFonts w:ascii="Times New Roman" w:hAnsi="Times New Roman"/>
                <w:sz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w:t>
            </w:r>
            <w:r w:rsidRPr="008043D4">
              <w:rPr>
                <w:rFonts w:ascii="Times New Roman" w:hAnsi="Times New Roman" w:cs="Times New Roman"/>
                <w:sz w:val="28"/>
                <w:szCs w:val="28"/>
              </w:rPr>
              <w:lastRenderedPageBreak/>
              <w:t xml:space="preserve">(вкладов) акционерам (участникам) организации (за исключением случаев, предусмотренных подпунктом 17 пункта 1 статьи 251 </w:t>
            </w:r>
            <w:r w:rsidR="007B4C64" w:rsidRPr="008043D4">
              <w:rPr>
                <w:rFonts w:ascii="Times New Roman" w:hAnsi="Times New Roman" w:cs="Times New Roman"/>
                <w:sz w:val="28"/>
                <w:szCs w:val="28"/>
              </w:rPr>
              <w:t>Налогового кодекса Российской Федерации</w:t>
            </w:r>
            <w:r w:rsidRPr="008043D4">
              <w:rPr>
                <w:rFonts w:ascii="Times New Roman" w:hAnsi="Times New Roman" w:cs="Times New Roman"/>
                <w:sz w:val="28"/>
                <w:szCs w:val="28"/>
              </w:rPr>
              <w:t>)</w:t>
            </w:r>
          </w:p>
        </w:tc>
        <w:tc>
          <w:tcPr>
            <w:tcW w:w="4134" w:type="dxa"/>
          </w:tcPr>
          <w:p w14:paraId="5AF300E7"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lastRenderedPageBreak/>
              <w:t>доход в виде сумм, на которые уменьшен уставной (складочный) капитал (фонд) организации</w:t>
            </w:r>
          </w:p>
        </w:tc>
      </w:tr>
      <w:tr w:rsidR="003560F0" w:rsidRPr="008043D4" w14:paraId="1DAF1B17" w14:textId="77777777" w:rsidTr="003560F0">
        <w:trPr>
          <w:trHeight w:val="20"/>
        </w:trPr>
        <w:tc>
          <w:tcPr>
            <w:tcW w:w="1517" w:type="dxa"/>
          </w:tcPr>
          <w:p w14:paraId="5A1EB9A5"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«17»</w:t>
            </w:r>
          </w:p>
        </w:tc>
        <w:tc>
          <w:tcPr>
            <w:tcW w:w="8477" w:type="dxa"/>
          </w:tcPr>
          <w:p w14:paraId="67C4C27C" w14:textId="77777777"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tc>
        <w:tc>
          <w:tcPr>
            <w:tcW w:w="4134" w:type="dxa"/>
          </w:tcPr>
          <w:p w14:paraId="0265FD3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w:t>
            </w:r>
            <w:r w:rsidRPr="008043D4" w:rsidDel="009B34A7">
              <w:rPr>
                <w:rFonts w:ascii="Times New Roman" w:eastAsia="Times New Roman" w:hAnsi="Times New Roman" w:cs="Times New Roman"/>
                <w:sz w:val="28"/>
                <w:szCs w:val="28"/>
              </w:rPr>
              <w:t xml:space="preserve"> </w:t>
            </w:r>
            <w:r w:rsidRPr="008043D4">
              <w:rPr>
                <w:rFonts w:ascii="Times New Roman" w:eastAsia="Times New Roman" w:hAnsi="Times New Roman" w:cs="Times New Roman"/>
                <w:sz w:val="28"/>
                <w:szCs w:val="28"/>
              </w:rPr>
              <w:t>в виде сумм возврата от некоммерческой организации ранее уплаченных взносов (вкладов)</w:t>
            </w:r>
          </w:p>
        </w:tc>
      </w:tr>
      <w:tr w:rsidR="003560F0" w:rsidRPr="008043D4" w14:paraId="3CB7133D" w14:textId="77777777" w:rsidTr="003560F0">
        <w:trPr>
          <w:trHeight w:val="20"/>
        </w:trPr>
        <w:tc>
          <w:tcPr>
            <w:tcW w:w="1517" w:type="dxa"/>
          </w:tcPr>
          <w:p w14:paraId="61AF167A"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«18»</w:t>
            </w:r>
          </w:p>
        </w:tc>
        <w:tc>
          <w:tcPr>
            <w:tcW w:w="8477" w:type="dxa"/>
          </w:tcPr>
          <w:p w14:paraId="14FE1DFD" w14:textId="45A9A296"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за исключением случаев, предусмотренных подпунктом 21 пункта 1 статьи 251 </w:t>
            </w:r>
            <w:r w:rsidR="007B4C64" w:rsidRPr="008043D4">
              <w:rPr>
                <w:rFonts w:ascii="Times New Roman" w:hAnsi="Times New Roman" w:cs="Times New Roman"/>
                <w:sz w:val="28"/>
                <w:szCs w:val="28"/>
              </w:rPr>
              <w:t>Налогового кодекса Российской Федерации</w:t>
            </w:r>
            <w:r w:rsidRPr="008043D4">
              <w:rPr>
                <w:rFonts w:ascii="Times New Roman" w:hAnsi="Times New Roman" w:cs="Times New Roman"/>
                <w:sz w:val="28"/>
                <w:szCs w:val="28"/>
              </w:rPr>
              <w:t>. Положения данного пункта не распространяются на списание ипотечным агентом кредиторской задолженности в виде обязательств перед владельцами облигаций с ипотечным покрытием, а также на списание специализированным обществом кредиторской задолженности в виде обязательств перед владельцами выпущенных им облигаций</w:t>
            </w:r>
          </w:p>
        </w:tc>
        <w:tc>
          <w:tcPr>
            <w:tcW w:w="4134" w:type="dxa"/>
          </w:tcPr>
          <w:p w14:paraId="73D13A50"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сумм кредиторской задолженности, списанной в связи с истечением срока исковой давности или по другим основаниям</w:t>
            </w:r>
          </w:p>
        </w:tc>
      </w:tr>
      <w:tr w:rsidR="003560F0" w:rsidRPr="008043D4" w14:paraId="22B8B7C6" w14:textId="77777777" w:rsidTr="003560F0">
        <w:trPr>
          <w:trHeight w:val="20"/>
        </w:trPr>
        <w:tc>
          <w:tcPr>
            <w:tcW w:w="1517" w:type="dxa"/>
          </w:tcPr>
          <w:p w14:paraId="5669CE85"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«19»</w:t>
            </w:r>
          </w:p>
        </w:tc>
        <w:tc>
          <w:tcPr>
            <w:tcW w:w="8477" w:type="dxa"/>
          </w:tcPr>
          <w:p w14:paraId="3424A978" w14:textId="691933D0"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доходов, полученных от операций с производными финансовыми инструментами, с учетом положений статей 301 - 305 </w:t>
            </w:r>
            <w:r w:rsidR="007B4C64" w:rsidRPr="008043D4">
              <w:rPr>
                <w:rFonts w:ascii="Times New Roman" w:hAnsi="Times New Roman" w:cs="Times New Roman"/>
                <w:sz w:val="28"/>
                <w:szCs w:val="28"/>
              </w:rPr>
              <w:t>Налогового кодекса Российской Федерации</w:t>
            </w:r>
          </w:p>
        </w:tc>
        <w:tc>
          <w:tcPr>
            <w:tcW w:w="4134" w:type="dxa"/>
          </w:tcPr>
          <w:p w14:paraId="7D8642AC"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доходов, полученных от операций с производными финансовыми инструментами</w:t>
            </w:r>
          </w:p>
        </w:tc>
      </w:tr>
      <w:tr w:rsidR="003560F0" w:rsidRPr="008043D4" w14:paraId="27EC518D" w14:textId="77777777" w:rsidTr="003560F0">
        <w:trPr>
          <w:trHeight w:val="20"/>
        </w:trPr>
        <w:tc>
          <w:tcPr>
            <w:tcW w:w="1517" w:type="dxa"/>
          </w:tcPr>
          <w:p w14:paraId="236EE100"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«20»</w:t>
            </w:r>
          </w:p>
        </w:tc>
        <w:tc>
          <w:tcPr>
            <w:tcW w:w="8477" w:type="dxa"/>
          </w:tcPr>
          <w:p w14:paraId="6FBA8E12" w14:textId="77777777"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стоимости излишков материально-производственных запасов и прочего имущества, которые выявлены в результате инвентаризации</w:t>
            </w:r>
          </w:p>
        </w:tc>
        <w:tc>
          <w:tcPr>
            <w:tcW w:w="4134" w:type="dxa"/>
          </w:tcPr>
          <w:p w14:paraId="62E936E8"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стоимости излишков материально производственных запасов и прочего имущества, которые выявлены в результате инвентаризации</w:t>
            </w:r>
          </w:p>
        </w:tc>
      </w:tr>
      <w:tr w:rsidR="003560F0" w:rsidRPr="008043D4" w14:paraId="2772788A" w14:textId="77777777" w:rsidTr="003560F0">
        <w:trPr>
          <w:trHeight w:val="20"/>
        </w:trPr>
        <w:tc>
          <w:tcPr>
            <w:tcW w:w="1517" w:type="dxa"/>
          </w:tcPr>
          <w:p w14:paraId="30015DF3"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«21»</w:t>
            </w:r>
          </w:p>
        </w:tc>
        <w:tc>
          <w:tcPr>
            <w:tcW w:w="8477" w:type="dxa"/>
          </w:tcPr>
          <w:p w14:paraId="3F7DF0F2" w14:textId="2ADED23F"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стоимости продукции средств массовой информации и книжной продукции, подлежащей замене при возврате либо при списании такой продукции по основаниям, предусмотренным </w:t>
            </w:r>
            <w:r w:rsidRPr="008043D4">
              <w:rPr>
                <w:rFonts w:ascii="Times New Roman" w:hAnsi="Times New Roman" w:cs="Times New Roman"/>
                <w:sz w:val="28"/>
                <w:szCs w:val="28"/>
              </w:rPr>
              <w:lastRenderedPageBreak/>
              <w:t xml:space="preserve">подпунктами 43 и 44 пункта 1 статьи 264 </w:t>
            </w:r>
            <w:r w:rsidR="007B4C64" w:rsidRPr="008043D4">
              <w:rPr>
                <w:rFonts w:ascii="Times New Roman" w:hAnsi="Times New Roman" w:cs="Times New Roman"/>
                <w:sz w:val="28"/>
                <w:szCs w:val="28"/>
              </w:rPr>
              <w:t>Налогового кодекса Российской Федерации</w:t>
            </w:r>
            <w:r w:rsidRPr="008043D4">
              <w:rPr>
                <w:rFonts w:ascii="Times New Roman" w:hAnsi="Times New Roman" w:cs="Times New Roman"/>
                <w:sz w:val="28"/>
                <w:szCs w:val="28"/>
              </w:rPr>
              <w:t xml:space="preserve">. Оценка </w:t>
            </w:r>
            <w:r w:rsidR="007B4C64" w:rsidRPr="008043D4">
              <w:rPr>
                <w:rFonts w:ascii="Times New Roman" w:hAnsi="Times New Roman" w:cs="Times New Roman"/>
                <w:sz w:val="28"/>
                <w:szCs w:val="28"/>
              </w:rPr>
              <w:t>стоимости,</w:t>
            </w:r>
            <w:r w:rsidRPr="008043D4">
              <w:rPr>
                <w:rFonts w:ascii="Times New Roman" w:hAnsi="Times New Roman" w:cs="Times New Roman"/>
                <w:sz w:val="28"/>
                <w:szCs w:val="28"/>
              </w:rPr>
              <w:t xml:space="preserve"> указанной в настоящем пункте продукции</w:t>
            </w:r>
            <w:r w:rsidR="007B4C64" w:rsidRPr="008043D4">
              <w:rPr>
                <w:rFonts w:ascii="Times New Roman" w:hAnsi="Times New Roman" w:cs="Times New Roman"/>
                <w:sz w:val="28"/>
                <w:szCs w:val="28"/>
              </w:rPr>
              <w:t>,</w:t>
            </w:r>
            <w:r w:rsidRPr="008043D4">
              <w:rPr>
                <w:rFonts w:ascii="Times New Roman" w:hAnsi="Times New Roman" w:cs="Times New Roman"/>
                <w:sz w:val="28"/>
                <w:szCs w:val="28"/>
              </w:rPr>
              <w:t xml:space="preserve"> производится в соответствии с порядком оценки остатков готовой продукции, установленным статьей 319 </w:t>
            </w:r>
            <w:r w:rsidR="007B4C64" w:rsidRPr="008043D4">
              <w:rPr>
                <w:rFonts w:ascii="Times New Roman" w:hAnsi="Times New Roman" w:cs="Times New Roman"/>
                <w:sz w:val="28"/>
                <w:szCs w:val="28"/>
              </w:rPr>
              <w:t>Налогового кодекса Российской Федерации</w:t>
            </w:r>
          </w:p>
        </w:tc>
        <w:tc>
          <w:tcPr>
            <w:tcW w:w="4134" w:type="dxa"/>
          </w:tcPr>
          <w:p w14:paraId="5D913A3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lastRenderedPageBreak/>
              <w:t xml:space="preserve">доход в виде стоимости продукции СМИ и книжной продукции, подлежащей замене </w:t>
            </w:r>
            <w:r w:rsidRPr="008043D4">
              <w:rPr>
                <w:rFonts w:ascii="Times New Roman" w:eastAsia="Times New Roman" w:hAnsi="Times New Roman" w:cs="Times New Roman"/>
                <w:sz w:val="28"/>
                <w:szCs w:val="28"/>
              </w:rPr>
              <w:lastRenderedPageBreak/>
              <w:t xml:space="preserve">при возврате либо при списании </w:t>
            </w:r>
          </w:p>
        </w:tc>
      </w:tr>
      <w:tr w:rsidR="003560F0" w:rsidRPr="008043D4" w14:paraId="3BE9560C" w14:textId="77777777" w:rsidTr="003560F0">
        <w:trPr>
          <w:trHeight w:val="20"/>
        </w:trPr>
        <w:tc>
          <w:tcPr>
            <w:tcW w:w="1517" w:type="dxa"/>
          </w:tcPr>
          <w:p w14:paraId="6D8720F2"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«22»</w:t>
            </w:r>
          </w:p>
        </w:tc>
        <w:tc>
          <w:tcPr>
            <w:tcW w:w="8477" w:type="dxa"/>
          </w:tcPr>
          <w:p w14:paraId="7407C372" w14:textId="1CDA75C3"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сумм корректировки прибыли налогоплательщика вследствие применения методов определения для целей налогообложения соответствия цен, примененных в сделках, рыночным ценам (рентабельности), предусмотренным статьями 105.12 и 105.13 </w:t>
            </w:r>
            <w:r w:rsidR="007B4C64" w:rsidRPr="008043D4">
              <w:rPr>
                <w:rFonts w:ascii="Times New Roman" w:hAnsi="Times New Roman" w:cs="Times New Roman"/>
                <w:sz w:val="28"/>
                <w:szCs w:val="28"/>
              </w:rPr>
              <w:t>Налогового кодекса Российской Федерации</w:t>
            </w:r>
          </w:p>
        </w:tc>
        <w:tc>
          <w:tcPr>
            <w:tcW w:w="4134" w:type="dxa"/>
          </w:tcPr>
          <w:p w14:paraId="68E1DD07"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 xml:space="preserve">доход в виде сумм корректировки прибыли налогоплательщика </w:t>
            </w:r>
          </w:p>
        </w:tc>
      </w:tr>
      <w:tr w:rsidR="003560F0" w:rsidRPr="008043D4" w14:paraId="0536919D" w14:textId="77777777" w:rsidTr="003560F0">
        <w:trPr>
          <w:trHeight w:val="20"/>
        </w:trPr>
        <w:tc>
          <w:tcPr>
            <w:tcW w:w="1517" w:type="dxa"/>
          </w:tcPr>
          <w:p w14:paraId="0196D18C"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«23»</w:t>
            </w:r>
          </w:p>
        </w:tc>
        <w:tc>
          <w:tcPr>
            <w:tcW w:w="8477" w:type="dxa"/>
          </w:tcPr>
          <w:p w14:paraId="11F18A68" w14:textId="41835F76" w:rsidR="003560F0" w:rsidRPr="008043D4" w:rsidRDefault="003560F0" w:rsidP="007B4C64">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возвращенного жертвователю или его правопреемникам денежного эквивалента недвижимого имущества и (или) ценных бумаг, переданных на пополнение целевого капитала некоммерческой организации в порядке, установленном Федеральным законом от 30 декабря 2006 года </w:t>
            </w:r>
            <w:r w:rsidR="007B4C64" w:rsidRPr="008043D4">
              <w:rPr>
                <w:rFonts w:ascii="Times New Roman" w:hAnsi="Times New Roman" w:cs="Times New Roman"/>
                <w:sz w:val="28"/>
                <w:szCs w:val="28"/>
              </w:rPr>
              <w:t>№</w:t>
            </w:r>
            <w:r w:rsidRPr="008043D4">
              <w:rPr>
                <w:rFonts w:ascii="Times New Roman" w:hAnsi="Times New Roman" w:cs="Times New Roman"/>
                <w:sz w:val="28"/>
                <w:szCs w:val="28"/>
              </w:rPr>
              <w:t xml:space="preserve"> 275-ФЗ </w:t>
            </w:r>
            <w:r w:rsidR="007B4C64" w:rsidRPr="008043D4">
              <w:rPr>
                <w:rFonts w:ascii="Times New Roman" w:hAnsi="Times New Roman" w:cs="Times New Roman"/>
                <w:sz w:val="28"/>
                <w:szCs w:val="28"/>
              </w:rPr>
              <w:t>«</w:t>
            </w:r>
            <w:r w:rsidRPr="008043D4">
              <w:rPr>
                <w:rFonts w:ascii="Times New Roman" w:hAnsi="Times New Roman" w:cs="Times New Roman"/>
                <w:sz w:val="28"/>
                <w:szCs w:val="28"/>
              </w:rPr>
              <w:t>О порядке формирования и использования целевого капитала некоммерческих организаций</w:t>
            </w:r>
            <w:r w:rsidR="007B4C64" w:rsidRPr="008043D4">
              <w:rPr>
                <w:rFonts w:ascii="Times New Roman" w:hAnsi="Times New Roman" w:cs="Times New Roman"/>
                <w:sz w:val="28"/>
                <w:szCs w:val="28"/>
              </w:rPr>
              <w:t>» (Собрание законодательства Российской Федерации, 2006, № 1 (ч. 1), ст. 38; 2013, № 30 (ч. 1), ст. 4084)</w:t>
            </w:r>
          </w:p>
        </w:tc>
        <w:tc>
          <w:tcPr>
            <w:tcW w:w="4134" w:type="dxa"/>
          </w:tcPr>
          <w:p w14:paraId="7A576124"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 xml:space="preserve">доход в виде возвращенного денежного эквивалента недвижимого имущества и (или) ценных бумаг, переданных на пополнение целевого капитала некоммерческой организации </w:t>
            </w:r>
          </w:p>
        </w:tc>
      </w:tr>
      <w:tr w:rsidR="003560F0" w:rsidRPr="008043D4" w14:paraId="0C610C2F" w14:textId="77777777" w:rsidTr="003560F0">
        <w:trPr>
          <w:trHeight w:val="20"/>
        </w:trPr>
        <w:tc>
          <w:tcPr>
            <w:tcW w:w="1517" w:type="dxa"/>
          </w:tcPr>
          <w:p w14:paraId="197CE2B8"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«24»</w:t>
            </w:r>
          </w:p>
        </w:tc>
        <w:tc>
          <w:tcPr>
            <w:tcW w:w="8477" w:type="dxa"/>
          </w:tcPr>
          <w:p w14:paraId="67126689" w14:textId="7B76FC14"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разницы между суммой налоговых вычетов из сумм акциза, начисленных при совершении операций, указанных в подпунктах 21, 23 - 33 пункта 1 статьи 182 </w:t>
            </w:r>
            <w:r w:rsidR="007B4C64" w:rsidRPr="008043D4">
              <w:rPr>
                <w:rFonts w:ascii="Times New Roman" w:hAnsi="Times New Roman" w:cs="Times New Roman"/>
                <w:sz w:val="28"/>
                <w:szCs w:val="28"/>
              </w:rPr>
              <w:t>Налогового кодекса Российской Федерации</w:t>
            </w:r>
            <w:r w:rsidRPr="008043D4">
              <w:rPr>
                <w:rFonts w:ascii="Times New Roman" w:hAnsi="Times New Roman" w:cs="Times New Roman"/>
                <w:sz w:val="28"/>
                <w:szCs w:val="28"/>
              </w:rPr>
              <w:t>, и указанных сумм акциза</w:t>
            </w:r>
          </w:p>
        </w:tc>
        <w:tc>
          <w:tcPr>
            <w:tcW w:w="4134" w:type="dxa"/>
          </w:tcPr>
          <w:p w14:paraId="47F490BA"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разницы между суммой налоговых вычетов из сумм акциза и указанных сумм акциза</w:t>
            </w:r>
          </w:p>
        </w:tc>
      </w:tr>
      <w:tr w:rsidR="003560F0" w:rsidRPr="008043D4" w14:paraId="75357413" w14:textId="77777777" w:rsidTr="003560F0">
        <w:trPr>
          <w:trHeight w:val="20"/>
        </w:trPr>
        <w:tc>
          <w:tcPr>
            <w:tcW w:w="1517" w:type="dxa"/>
          </w:tcPr>
          <w:p w14:paraId="021D2E09"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«25»</w:t>
            </w:r>
          </w:p>
        </w:tc>
        <w:tc>
          <w:tcPr>
            <w:tcW w:w="8477" w:type="dxa"/>
          </w:tcPr>
          <w:p w14:paraId="347BC345" w14:textId="6FD9ADC0" w:rsidR="003560F0" w:rsidRPr="008043D4" w:rsidRDefault="003560F0" w:rsidP="007B4C64">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sz w:val="28"/>
                <w:szCs w:val="28"/>
              </w:rPr>
              <w:t>доход</w:t>
            </w:r>
            <w:r w:rsidRPr="008043D4">
              <w:rPr>
                <w:rFonts w:ascii="Times New Roman" w:hAnsi="Times New Roman" w:cs="Times New Roman"/>
                <w:sz w:val="28"/>
                <w:szCs w:val="28"/>
              </w:rPr>
              <w:t xml:space="preserve"> в виде прибыли контролируемой иностранной компании, определяемой в соответствии с </w:t>
            </w:r>
            <w:r w:rsidR="007B4C64" w:rsidRPr="008043D4">
              <w:rPr>
                <w:rFonts w:ascii="Times New Roman" w:hAnsi="Times New Roman" w:cs="Times New Roman"/>
                <w:sz w:val="28"/>
                <w:szCs w:val="28"/>
              </w:rPr>
              <w:t>Налоговым кодексом Российской Федерации</w:t>
            </w:r>
            <w:r w:rsidRPr="008043D4">
              <w:rPr>
                <w:rFonts w:ascii="Times New Roman" w:hAnsi="Times New Roman" w:cs="Times New Roman"/>
                <w:sz w:val="28"/>
                <w:szCs w:val="28"/>
              </w:rPr>
              <w:t xml:space="preserve">, - для организаций, признаваемых в соответствии с </w:t>
            </w:r>
            <w:r w:rsidR="007B4C64" w:rsidRPr="008043D4">
              <w:rPr>
                <w:rFonts w:ascii="Times New Roman" w:hAnsi="Times New Roman" w:cs="Times New Roman"/>
                <w:sz w:val="28"/>
                <w:szCs w:val="28"/>
              </w:rPr>
              <w:t>Налоговым кодексом Российской Федерации</w:t>
            </w:r>
            <w:r w:rsidRPr="008043D4">
              <w:rPr>
                <w:rFonts w:ascii="Times New Roman" w:hAnsi="Times New Roman" w:cs="Times New Roman"/>
                <w:sz w:val="28"/>
                <w:szCs w:val="28"/>
              </w:rPr>
              <w:t xml:space="preserve"> контролирующими лицами этой иностранной компании</w:t>
            </w:r>
          </w:p>
        </w:tc>
        <w:tc>
          <w:tcPr>
            <w:tcW w:w="4134" w:type="dxa"/>
          </w:tcPr>
          <w:p w14:paraId="0AFF0A29"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доход в виде прибыли контролируемой иностранной компании</w:t>
            </w:r>
          </w:p>
        </w:tc>
      </w:tr>
      <w:tr w:rsidR="003560F0" w:rsidRPr="008043D4" w14:paraId="685F980A" w14:textId="77777777" w:rsidTr="003560F0">
        <w:trPr>
          <w:trHeight w:val="20"/>
        </w:trPr>
        <w:tc>
          <w:tcPr>
            <w:tcW w:w="1517" w:type="dxa"/>
          </w:tcPr>
          <w:p w14:paraId="1EB2EB0D"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«26»</w:t>
            </w:r>
          </w:p>
        </w:tc>
        <w:tc>
          <w:tcPr>
            <w:tcW w:w="8477" w:type="dxa"/>
          </w:tcPr>
          <w:p w14:paraId="50F005CC" w14:textId="77777777"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cs="Times New Roman"/>
                <w:sz w:val="28"/>
                <w:szCs w:val="28"/>
              </w:rPr>
              <w:t>страховые взносы на обязательное пенсионное страхование</w:t>
            </w:r>
          </w:p>
        </w:tc>
        <w:tc>
          <w:tcPr>
            <w:tcW w:w="4134" w:type="dxa"/>
          </w:tcPr>
          <w:p w14:paraId="231B462B"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взносы на ОПС</w:t>
            </w:r>
          </w:p>
        </w:tc>
      </w:tr>
      <w:tr w:rsidR="003560F0" w:rsidRPr="008043D4" w14:paraId="47A1FB77" w14:textId="77777777" w:rsidTr="003560F0">
        <w:trPr>
          <w:trHeight w:val="20"/>
        </w:trPr>
        <w:tc>
          <w:tcPr>
            <w:tcW w:w="1517" w:type="dxa"/>
          </w:tcPr>
          <w:p w14:paraId="3658AF38"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«27»</w:t>
            </w:r>
          </w:p>
        </w:tc>
        <w:tc>
          <w:tcPr>
            <w:tcW w:w="8477" w:type="dxa"/>
          </w:tcPr>
          <w:p w14:paraId="0346CD4A" w14:textId="77777777"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cs="Times New Roman"/>
                <w:sz w:val="28"/>
                <w:szCs w:val="28"/>
              </w:rPr>
              <w:t>страховые взносы на обязательное социальное страхование на случай временной нетрудоспособности и в связи с материнством</w:t>
            </w:r>
          </w:p>
        </w:tc>
        <w:tc>
          <w:tcPr>
            <w:tcW w:w="4134" w:type="dxa"/>
          </w:tcPr>
          <w:p w14:paraId="4E3E5078"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взносы на ОСС в связи с нетрудоспособностью</w:t>
            </w:r>
          </w:p>
        </w:tc>
      </w:tr>
      <w:tr w:rsidR="003560F0" w:rsidRPr="008043D4" w14:paraId="1D6BCC0E" w14:textId="77777777" w:rsidTr="003560F0">
        <w:trPr>
          <w:trHeight w:val="20"/>
        </w:trPr>
        <w:tc>
          <w:tcPr>
            <w:tcW w:w="1517" w:type="dxa"/>
          </w:tcPr>
          <w:p w14:paraId="2C38D5FB"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«28»</w:t>
            </w:r>
          </w:p>
        </w:tc>
        <w:tc>
          <w:tcPr>
            <w:tcW w:w="8477" w:type="dxa"/>
          </w:tcPr>
          <w:p w14:paraId="1B75B82E" w14:textId="77777777"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cs="Times New Roman"/>
                <w:sz w:val="28"/>
                <w:szCs w:val="28"/>
              </w:rPr>
              <w:t>страховые взносы на обязательное медицинское страхование</w:t>
            </w:r>
          </w:p>
        </w:tc>
        <w:tc>
          <w:tcPr>
            <w:tcW w:w="4134" w:type="dxa"/>
          </w:tcPr>
          <w:p w14:paraId="0E2786D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взносы на ОМС</w:t>
            </w:r>
          </w:p>
        </w:tc>
      </w:tr>
      <w:tr w:rsidR="003560F0" w:rsidRPr="008043D4" w14:paraId="4784FF30" w14:textId="77777777" w:rsidTr="003560F0">
        <w:trPr>
          <w:trHeight w:val="20"/>
        </w:trPr>
        <w:tc>
          <w:tcPr>
            <w:tcW w:w="1517" w:type="dxa"/>
          </w:tcPr>
          <w:p w14:paraId="4B7FFD8B"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«29»</w:t>
            </w:r>
          </w:p>
        </w:tc>
        <w:tc>
          <w:tcPr>
            <w:tcW w:w="8477" w:type="dxa"/>
          </w:tcPr>
          <w:p w14:paraId="082E89C7" w14:textId="77777777"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cs="Times New Roman"/>
                <w:sz w:val="28"/>
                <w:szCs w:val="28"/>
              </w:rPr>
              <w:t>страховые взносы на обязательное социальное страхование от несчастных случаев на производстве и профессиональных заболеваний</w:t>
            </w:r>
          </w:p>
        </w:tc>
        <w:tc>
          <w:tcPr>
            <w:tcW w:w="4134" w:type="dxa"/>
          </w:tcPr>
          <w:p w14:paraId="7C684752"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взносы на ОСС от несчастных случаев</w:t>
            </w:r>
          </w:p>
        </w:tc>
      </w:tr>
      <w:tr w:rsidR="003560F0" w:rsidRPr="008043D4" w14:paraId="7557D3B0" w14:textId="77777777" w:rsidTr="003560F0">
        <w:trPr>
          <w:trHeight w:val="20"/>
        </w:trPr>
        <w:tc>
          <w:tcPr>
            <w:tcW w:w="1517" w:type="dxa"/>
          </w:tcPr>
          <w:p w14:paraId="543EAB94"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w:t>
            </w:r>
          </w:p>
        </w:tc>
        <w:tc>
          <w:tcPr>
            <w:tcW w:w="8477" w:type="dxa"/>
          </w:tcPr>
          <w:p w14:paraId="03493020" w14:textId="4549FB3B"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cs="Times New Roman"/>
                <w:sz w:val="28"/>
                <w:szCs w:val="28"/>
              </w:rPr>
              <w:t xml:space="preserve">расходы по выплате в соответствии с законодательством Российской Федерации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w:t>
            </w:r>
            <w:r w:rsidRPr="008043D4">
              <w:rPr>
                <w:rFonts w:ascii="Times New Roman" w:hAnsi="Times New Roman" w:cs="Times New Roman"/>
                <w:color w:val="000000" w:themeColor="text1"/>
                <w:sz w:val="28"/>
                <w:szCs w:val="28"/>
              </w:rPr>
              <w:t>средств работодателя и число которых установлено Федеральным законом от 29 декабря 2006 года № 255-ФЗ «Об обязательном социальном страховании на случай временной нетрудоспособности и в связи с материнством»</w:t>
            </w:r>
            <w:r w:rsidR="007B4C64" w:rsidRPr="008043D4">
              <w:rPr>
                <w:rFonts w:ascii="Times New Roman" w:hAnsi="Times New Roman" w:cs="Times New Roman"/>
                <w:color w:val="000000" w:themeColor="text1"/>
                <w:sz w:val="28"/>
                <w:szCs w:val="28"/>
              </w:rPr>
              <w:t xml:space="preserve"> (Собрание законодательства Российской Федерации, 2007, № 1 (ч. 1), ст. 18; 2018, № 11, ст. 1591)</w:t>
            </w:r>
            <w:r w:rsidRPr="008043D4">
              <w:rPr>
                <w:rFonts w:ascii="Times New Roman" w:hAnsi="Times New Roman" w:cs="Times New Roman"/>
                <w:color w:val="000000" w:themeColor="text1"/>
                <w:sz w:val="28"/>
                <w:szCs w:val="28"/>
              </w:rPr>
              <w:t xml:space="preserve">, в части, не покрытой страховыми выплатами, произведенными работникам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по договорам с работодателями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 законом </w:t>
            </w:r>
            <w:r w:rsidRPr="008043D4">
              <w:rPr>
                <w:rFonts w:ascii="Times New Roman" w:hAnsi="Times New Roman" w:cs="Times New Roman"/>
                <w:sz w:val="28"/>
                <w:szCs w:val="28"/>
              </w:rPr>
              <w:t>от 29 декабря 2006 года № 255-ФЗ «Об обязательном социальном страховании на случай временной нетрудоспособности и в связи с материнством»</w:t>
            </w:r>
          </w:p>
        </w:tc>
        <w:tc>
          <w:tcPr>
            <w:tcW w:w="4134" w:type="dxa"/>
          </w:tcPr>
          <w:p w14:paraId="29C7E98F"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t>пособие по временной нетрудоспособности</w:t>
            </w:r>
          </w:p>
        </w:tc>
      </w:tr>
      <w:tr w:rsidR="003560F0" w:rsidRPr="008043D4" w14:paraId="60391307" w14:textId="77777777" w:rsidTr="003560F0">
        <w:trPr>
          <w:trHeight w:val="20"/>
        </w:trPr>
        <w:tc>
          <w:tcPr>
            <w:tcW w:w="1517" w:type="dxa"/>
          </w:tcPr>
          <w:p w14:paraId="4560F562" w14:textId="77777777" w:rsidR="003560F0" w:rsidRPr="008043D4" w:rsidRDefault="003560F0" w:rsidP="003560F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«31»</w:t>
            </w:r>
          </w:p>
        </w:tc>
        <w:tc>
          <w:tcPr>
            <w:tcW w:w="8477" w:type="dxa"/>
          </w:tcPr>
          <w:p w14:paraId="33B2808D" w14:textId="72BDE4F4" w:rsidR="003560F0" w:rsidRPr="008043D4" w:rsidRDefault="003560F0" w:rsidP="003560F0">
            <w:pPr>
              <w:autoSpaceDE w:val="0"/>
              <w:autoSpaceDN w:val="0"/>
              <w:adjustRightInd w:val="0"/>
              <w:spacing w:after="0" w:line="240" w:lineRule="auto"/>
              <w:jc w:val="both"/>
              <w:rPr>
                <w:rFonts w:ascii="Times New Roman" w:hAnsi="Times New Roman" w:cs="Times New Roman"/>
                <w:sz w:val="28"/>
                <w:szCs w:val="28"/>
              </w:rPr>
            </w:pPr>
            <w:r w:rsidRPr="008043D4">
              <w:rPr>
                <w:rFonts w:ascii="Times New Roman" w:hAnsi="Times New Roman" w:cs="Times New Roman"/>
                <w:sz w:val="28"/>
                <w:szCs w:val="28"/>
              </w:rPr>
              <w:t xml:space="preserve">платежи (взносы) по договорам добровольного личного страхования, заключенным со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в пользу </w:t>
            </w:r>
            <w:r w:rsidRPr="008043D4">
              <w:rPr>
                <w:rFonts w:ascii="Times New Roman" w:hAnsi="Times New Roman" w:cs="Times New Roman"/>
                <w:sz w:val="28"/>
                <w:szCs w:val="28"/>
              </w:rPr>
              <w:lastRenderedPageBreak/>
              <w:t xml:space="preserve">работников на случай их временной нетрудоспособности (за исключением несчастных случаев на производстве и профессиональных заболеваний) за дни </w:t>
            </w:r>
            <w:r w:rsidRPr="008043D4">
              <w:rPr>
                <w:rFonts w:ascii="Times New Roman" w:hAnsi="Times New Roman" w:cs="Times New Roman"/>
                <w:color w:val="000000" w:themeColor="text1"/>
                <w:sz w:val="28"/>
                <w:szCs w:val="28"/>
              </w:rPr>
              <w:t xml:space="preserve">временной нетрудоспособности, которые оплачиваются за счет средств работодателя и число которых установлено Федеральным законом от 29 декабря 2006 года № 255-ФЗ «Об обязательном социальном </w:t>
            </w:r>
            <w:r w:rsidRPr="008043D4">
              <w:rPr>
                <w:rFonts w:ascii="Times New Roman" w:hAnsi="Times New Roman" w:cs="Times New Roman"/>
                <w:sz w:val="28"/>
                <w:szCs w:val="28"/>
              </w:rPr>
              <w:t xml:space="preserve">страховании на случай временной нетрудоспособности и в связи с материнством». </w:t>
            </w:r>
          </w:p>
        </w:tc>
        <w:tc>
          <w:tcPr>
            <w:tcW w:w="4134" w:type="dxa"/>
          </w:tcPr>
          <w:p w14:paraId="61FA73CB" w14:textId="77777777" w:rsidR="003560F0" w:rsidRPr="008043D4" w:rsidRDefault="003560F0" w:rsidP="003560F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8043D4">
              <w:rPr>
                <w:rFonts w:ascii="Times New Roman" w:eastAsia="Times New Roman" w:hAnsi="Times New Roman" w:cs="Times New Roman"/>
                <w:sz w:val="28"/>
                <w:szCs w:val="28"/>
              </w:rPr>
              <w:lastRenderedPageBreak/>
              <w:t>платежи по добровольному личному страхованию</w:t>
            </w:r>
          </w:p>
        </w:tc>
      </w:tr>
    </w:tbl>
    <w:p w14:paraId="4C9C5F77" w14:textId="77777777" w:rsidR="003560F0" w:rsidRPr="008043D4" w:rsidRDefault="003560F0" w:rsidP="003560F0">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p>
    <w:p w14:paraId="731317AB" w14:textId="738AC6E4" w:rsidR="0040755A" w:rsidRPr="008043D4" w:rsidRDefault="008029AE"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3</w:t>
      </w:r>
      <w:r w:rsidR="00025C0E" w:rsidRPr="008043D4">
        <w:rPr>
          <w:rFonts w:ascii="Times New Roman" w:hAnsi="Times New Roman" w:cs="Times New Roman"/>
          <w:b w:val="0"/>
          <w:sz w:val="28"/>
          <w:szCs w:val="28"/>
        </w:rPr>
        <w:t>6</w:t>
      </w:r>
      <w:r w:rsidR="0040755A" w:rsidRPr="008043D4">
        <w:rPr>
          <w:rFonts w:ascii="Times New Roman" w:hAnsi="Times New Roman" w:cs="Times New Roman"/>
          <w:b w:val="0"/>
          <w:sz w:val="28"/>
          <w:szCs w:val="28"/>
        </w:rPr>
        <w:t>. </w:t>
      </w:r>
      <w:r w:rsidR="00AC10B3" w:rsidRPr="008043D4">
        <w:rPr>
          <w:rFonts w:ascii="Times New Roman" w:hAnsi="Times New Roman" w:cs="Times New Roman"/>
          <w:b w:val="0"/>
          <w:sz w:val="28"/>
          <w:szCs w:val="28"/>
        </w:rPr>
        <w:t>Таблицу 30 изложить в следующей редакции:</w:t>
      </w:r>
    </w:p>
    <w:p w14:paraId="2AB5FD66" w14:textId="22C70DC5" w:rsidR="00BD4259" w:rsidRPr="008043D4" w:rsidRDefault="00BD4259" w:rsidP="00BD4259">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30</w:t>
      </w:r>
    </w:p>
    <w:p w14:paraId="2FE52E79" w14:textId="063497F3" w:rsidR="00BD4259" w:rsidRPr="008043D4" w:rsidRDefault="00BD4259" w:rsidP="00BD4259">
      <w:pPr>
        <w:pStyle w:val="ConsPlusTitle"/>
        <w:spacing w:line="276" w:lineRule="auto"/>
        <w:ind w:firstLine="709"/>
        <w:jc w:val="center"/>
        <w:rPr>
          <w:rFonts w:ascii="Times New Roman" w:hAnsi="Times New Roman" w:cs="Times New Roman"/>
          <w:b w:val="0"/>
          <w:sz w:val="28"/>
          <w:szCs w:val="28"/>
        </w:rPr>
      </w:pPr>
      <w:r w:rsidRPr="008043D4">
        <w:rPr>
          <w:rFonts w:ascii="Times New Roman" w:hAnsi="Times New Roman" w:cs="Times New Roman"/>
          <w:b w:val="0"/>
          <w:sz w:val="28"/>
          <w:szCs w:val="28"/>
        </w:rPr>
        <w:t>Реквизит, содержащийся в кассовом чеке коррекции (БСО коррекции)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428"/>
        <w:gridCol w:w="1447"/>
        <w:gridCol w:w="1441"/>
        <w:gridCol w:w="1429"/>
        <w:gridCol w:w="1737"/>
        <w:gridCol w:w="1533"/>
        <w:gridCol w:w="1526"/>
      </w:tblGrid>
      <w:tr w:rsidR="00872530" w:rsidRPr="008043D4" w14:paraId="232059BB" w14:textId="77777777" w:rsidTr="00872530">
        <w:trPr>
          <w:trHeight w:val="317"/>
        </w:trPr>
        <w:tc>
          <w:tcPr>
            <w:tcW w:w="3941" w:type="dxa"/>
            <w:shd w:val="clear" w:color="auto" w:fill="auto"/>
            <w:vAlign w:val="center"/>
            <w:hideMark/>
          </w:tcPr>
          <w:p w14:paraId="04EE304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400" w:type="dxa"/>
            <w:vAlign w:val="center"/>
          </w:tcPr>
          <w:p w14:paraId="40BF50F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419" w:type="dxa"/>
            <w:shd w:val="clear" w:color="auto" w:fill="auto"/>
            <w:vAlign w:val="center"/>
          </w:tcPr>
          <w:p w14:paraId="0692C60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413" w:type="dxa"/>
            <w:vAlign w:val="center"/>
          </w:tcPr>
          <w:p w14:paraId="47C4361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w:t>
            </w:r>
          </w:p>
        </w:tc>
        <w:tc>
          <w:tcPr>
            <w:tcW w:w="1401" w:type="dxa"/>
            <w:vAlign w:val="center"/>
          </w:tcPr>
          <w:p w14:paraId="4D5BDCA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1703" w:type="dxa"/>
            <w:vAlign w:val="center"/>
          </w:tcPr>
          <w:p w14:paraId="582C093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Хран</w:t>
            </w:r>
            <w:proofErr w:type="spellEnd"/>
            <w:r w:rsidRPr="008043D4">
              <w:rPr>
                <w:rFonts w:ascii="Times New Roman" w:eastAsia="Times New Roman" w:hAnsi="Times New Roman" w:cs="Times New Roman"/>
                <w:b/>
                <w:sz w:val="28"/>
                <w:szCs w:val="20"/>
              </w:rPr>
              <w:t>.</w:t>
            </w:r>
          </w:p>
        </w:tc>
        <w:tc>
          <w:tcPr>
            <w:tcW w:w="1503" w:type="dxa"/>
            <w:vAlign w:val="center"/>
          </w:tcPr>
          <w:p w14:paraId="2C6B79E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ФП</w:t>
            </w:r>
          </w:p>
        </w:tc>
        <w:tc>
          <w:tcPr>
            <w:tcW w:w="1496" w:type="dxa"/>
            <w:vAlign w:val="center"/>
          </w:tcPr>
          <w:p w14:paraId="323129E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№прим.</w:t>
            </w:r>
          </w:p>
        </w:tc>
      </w:tr>
      <w:tr w:rsidR="00872530" w:rsidRPr="008043D4" w14:paraId="293077C8" w14:textId="77777777" w:rsidTr="00872530">
        <w:trPr>
          <w:trHeight w:val="302"/>
        </w:trPr>
        <w:tc>
          <w:tcPr>
            <w:tcW w:w="3941" w:type="dxa"/>
            <w:shd w:val="clear" w:color="auto" w:fill="auto"/>
            <w:noWrap/>
            <w:hideMark/>
          </w:tcPr>
          <w:p w14:paraId="2B1F2F3B"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документа</w:t>
            </w:r>
          </w:p>
        </w:tc>
        <w:tc>
          <w:tcPr>
            <w:tcW w:w="1400" w:type="dxa"/>
          </w:tcPr>
          <w:p w14:paraId="6663AB2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1419" w:type="dxa"/>
            <w:shd w:val="clear" w:color="auto" w:fill="auto"/>
            <w:noWrap/>
          </w:tcPr>
          <w:p w14:paraId="18AA8E6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6226C47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01" w:type="dxa"/>
          </w:tcPr>
          <w:p w14:paraId="044BCD0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B05E13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w:t>
            </w:r>
          </w:p>
        </w:tc>
        <w:tc>
          <w:tcPr>
            <w:tcW w:w="1503" w:type="dxa"/>
          </w:tcPr>
          <w:p w14:paraId="5B9E842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6" w:type="dxa"/>
          </w:tcPr>
          <w:p w14:paraId="6B409F6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6DFE7AB6" w14:textId="77777777" w:rsidTr="00872530">
        <w:trPr>
          <w:trHeight w:val="302"/>
        </w:trPr>
        <w:tc>
          <w:tcPr>
            <w:tcW w:w="3941" w:type="dxa"/>
            <w:shd w:val="clear" w:color="auto" w:fill="auto"/>
            <w:noWrap/>
            <w:hideMark/>
          </w:tcPr>
          <w:p w14:paraId="436FF837"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код формы ФД</w:t>
            </w:r>
          </w:p>
        </w:tc>
        <w:tc>
          <w:tcPr>
            <w:tcW w:w="1400" w:type="dxa"/>
          </w:tcPr>
          <w:p w14:paraId="3992378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19" w:type="dxa"/>
            <w:shd w:val="clear" w:color="auto" w:fill="auto"/>
            <w:noWrap/>
          </w:tcPr>
          <w:p w14:paraId="39696FA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1CECBD7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412E7F9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FE17E2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78B15DC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4767A3A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17</w:t>
            </w:r>
          </w:p>
        </w:tc>
      </w:tr>
      <w:tr w:rsidR="00872530" w:rsidRPr="008043D4" w14:paraId="621FDE71" w14:textId="77777777" w:rsidTr="00872530">
        <w:trPr>
          <w:trHeight w:val="302"/>
        </w:trPr>
        <w:tc>
          <w:tcPr>
            <w:tcW w:w="3941" w:type="dxa"/>
            <w:shd w:val="clear" w:color="auto" w:fill="auto"/>
            <w:noWrap/>
          </w:tcPr>
          <w:p w14:paraId="56B67CAB"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версии ФФД</w:t>
            </w:r>
          </w:p>
        </w:tc>
        <w:tc>
          <w:tcPr>
            <w:tcW w:w="1400" w:type="dxa"/>
          </w:tcPr>
          <w:p w14:paraId="31D9A35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1209</w:t>
            </w:r>
          </w:p>
        </w:tc>
        <w:tc>
          <w:tcPr>
            <w:tcW w:w="1419" w:type="dxa"/>
            <w:shd w:val="clear" w:color="auto" w:fill="auto"/>
            <w:noWrap/>
          </w:tcPr>
          <w:p w14:paraId="055BCD5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413" w:type="dxa"/>
          </w:tcPr>
          <w:p w14:paraId="2DE17E2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3EB1D8E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7DA6F2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21E8151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5F7D39D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w:t>
            </w:r>
          </w:p>
        </w:tc>
      </w:tr>
      <w:tr w:rsidR="00872530" w:rsidRPr="008043D4" w14:paraId="031B321B" w14:textId="77777777" w:rsidTr="00872530">
        <w:trPr>
          <w:trHeight w:val="302"/>
        </w:trPr>
        <w:tc>
          <w:tcPr>
            <w:tcW w:w="3941" w:type="dxa"/>
            <w:shd w:val="clear" w:color="auto" w:fill="auto"/>
            <w:noWrap/>
          </w:tcPr>
          <w:p w14:paraId="7BA574E1"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1400" w:type="dxa"/>
          </w:tcPr>
          <w:p w14:paraId="1581E82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1419" w:type="dxa"/>
            <w:shd w:val="clear" w:color="auto" w:fill="auto"/>
            <w:noWrap/>
          </w:tcPr>
          <w:p w14:paraId="33B4094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П-1, Э-2</w:t>
            </w:r>
          </w:p>
        </w:tc>
        <w:tc>
          <w:tcPr>
            <w:tcW w:w="1413" w:type="dxa"/>
          </w:tcPr>
          <w:p w14:paraId="1CD5560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F51B42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3C78970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7945D79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076D31C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10</w:t>
            </w:r>
          </w:p>
        </w:tc>
      </w:tr>
      <w:tr w:rsidR="00872530" w:rsidRPr="008043D4" w14:paraId="725EC6E0" w14:textId="77777777" w:rsidTr="00872530">
        <w:trPr>
          <w:trHeight w:val="302"/>
        </w:trPr>
        <w:tc>
          <w:tcPr>
            <w:tcW w:w="3941" w:type="dxa"/>
            <w:shd w:val="clear" w:color="auto" w:fill="auto"/>
            <w:noWrap/>
          </w:tcPr>
          <w:p w14:paraId="455DD9A0"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1400" w:type="dxa"/>
          </w:tcPr>
          <w:p w14:paraId="3C72A23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1419" w:type="dxa"/>
            <w:shd w:val="clear" w:color="auto" w:fill="auto"/>
            <w:noWrap/>
          </w:tcPr>
          <w:p w14:paraId="14C6400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П-1, Э-2</w:t>
            </w:r>
          </w:p>
        </w:tc>
        <w:tc>
          <w:tcPr>
            <w:tcW w:w="1413" w:type="dxa"/>
          </w:tcPr>
          <w:p w14:paraId="1493CFF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059D4A9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E44186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1568866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65F7E6D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10</w:t>
            </w:r>
          </w:p>
        </w:tc>
      </w:tr>
      <w:tr w:rsidR="00872530" w:rsidRPr="008043D4" w14:paraId="0567DD81" w14:textId="77777777" w:rsidTr="00872530">
        <w:trPr>
          <w:trHeight w:val="302"/>
        </w:trPr>
        <w:tc>
          <w:tcPr>
            <w:tcW w:w="3941" w:type="dxa"/>
            <w:shd w:val="clear" w:color="auto" w:fill="auto"/>
            <w:noWrap/>
          </w:tcPr>
          <w:p w14:paraId="39006F3E"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покупатель (клиент)</w:t>
            </w:r>
          </w:p>
        </w:tc>
        <w:tc>
          <w:tcPr>
            <w:tcW w:w="1400" w:type="dxa"/>
          </w:tcPr>
          <w:p w14:paraId="60B87EB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1227</w:t>
            </w:r>
          </w:p>
        </w:tc>
        <w:tc>
          <w:tcPr>
            <w:tcW w:w="1419" w:type="dxa"/>
            <w:shd w:val="clear" w:color="auto" w:fill="auto"/>
            <w:noWrap/>
          </w:tcPr>
          <w:p w14:paraId="20E1AFC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0D21772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57E5EC4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AA69EC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55265EE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3C14CF7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19</w:t>
            </w:r>
          </w:p>
        </w:tc>
      </w:tr>
      <w:tr w:rsidR="00872530" w:rsidRPr="008043D4" w14:paraId="483A5D34" w14:textId="77777777" w:rsidTr="00872530">
        <w:trPr>
          <w:trHeight w:val="302"/>
        </w:trPr>
        <w:tc>
          <w:tcPr>
            <w:tcW w:w="3941" w:type="dxa"/>
            <w:shd w:val="clear" w:color="auto" w:fill="auto"/>
            <w:noWrap/>
          </w:tcPr>
          <w:p w14:paraId="7CA94619"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покупателя</w:t>
            </w:r>
            <w:r w:rsidRPr="008043D4" w:rsidDel="003170F8">
              <w:rPr>
                <w:rFonts w:ascii="Times New Roman" w:eastAsia="Times New Roman" w:hAnsi="Times New Roman" w:cs="Times New Roman"/>
                <w:sz w:val="28"/>
                <w:szCs w:val="20"/>
              </w:rPr>
              <w:t xml:space="preserve"> </w:t>
            </w:r>
            <w:r w:rsidRPr="008043D4">
              <w:rPr>
                <w:rFonts w:ascii="Times New Roman" w:eastAsia="Times New Roman" w:hAnsi="Times New Roman" w:cs="Times New Roman"/>
                <w:sz w:val="28"/>
                <w:szCs w:val="20"/>
              </w:rPr>
              <w:t>(клиента)</w:t>
            </w:r>
          </w:p>
        </w:tc>
        <w:tc>
          <w:tcPr>
            <w:tcW w:w="1400" w:type="dxa"/>
          </w:tcPr>
          <w:p w14:paraId="04F31BA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1228</w:t>
            </w:r>
          </w:p>
        </w:tc>
        <w:tc>
          <w:tcPr>
            <w:tcW w:w="1419" w:type="dxa"/>
            <w:shd w:val="clear" w:color="auto" w:fill="auto"/>
            <w:noWrap/>
          </w:tcPr>
          <w:p w14:paraId="7D79999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Pr>
          <w:p w14:paraId="3D05CBE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226B868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214B25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3F09E65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79D7007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19</w:t>
            </w:r>
          </w:p>
        </w:tc>
      </w:tr>
      <w:tr w:rsidR="00872530" w:rsidRPr="008043D4" w14:paraId="68234D48" w14:textId="77777777" w:rsidTr="00872530">
        <w:trPr>
          <w:trHeight w:val="302"/>
        </w:trPr>
        <w:tc>
          <w:tcPr>
            <w:tcW w:w="3941" w:type="dxa"/>
            <w:shd w:val="clear" w:color="auto" w:fill="auto"/>
            <w:noWrap/>
          </w:tcPr>
          <w:p w14:paraId="02166ABD"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чека за смену</w:t>
            </w:r>
          </w:p>
        </w:tc>
        <w:tc>
          <w:tcPr>
            <w:tcW w:w="1400" w:type="dxa"/>
          </w:tcPr>
          <w:p w14:paraId="310975C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1042</w:t>
            </w:r>
          </w:p>
        </w:tc>
        <w:tc>
          <w:tcPr>
            <w:tcW w:w="1419" w:type="dxa"/>
            <w:shd w:val="clear" w:color="auto" w:fill="auto"/>
            <w:noWrap/>
          </w:tcPr>
          <w:p w14:paraId="52F8381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178C072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1FAF2E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345674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5898D7A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7A9603F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w:t>
            </w:r>
          </w:p>
        </w:tc>
      </w:tr>
      <w:tr w:rsidR="00872530" w:rsidRPr="008043D4" w14:paraId="2E6758EE" w14:textId="77777777" w:rsidTr="00872530">
        <w:trPr>
          <w:trHeight w:val="302"/>
        </w:trPr>
        <w:tc>
          <w:tcPr>
            <w:tcW w:w="3941" w:type="dxa"/>
            <w:shd w:val="clear" w:color="auto" w:fill="auto"/>
            <w:noWrap/>
          </w:tcPr>
          <w:p w14:paraId="2D58BDAA"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400" w:type="dxa"/>
          </w:tcPr>
          <w:p w14:paraId="4070FBE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419" w:type="dxa"/>
            <w:shd w:val="clear" w:color="auto" w:fill="auto"/>
            <w:noWrap/>
          </w:tcPr>
          <w:p w14:paraId="497D6C6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6BB51CF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E25E0C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E2C845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7CDEB05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0620ABB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17</w:t>
            </w:r>
          </w:p>
        </w:tc>
      </w:tr>
      <w:tr w:rsidR="00872530" w:rsidRPr="008043D4" w14:paraId="24539D0C" w14:textId="77777777" w:rsidTr="00872530">
        <w:trPr>
          <w:trHeight w:val="302"/>
        </w:trPr>
        <w:tc>
          <w:tcPr>
            <w:tcW w:w="3941" w:type="dxa"/>
            <w:shd w:val="clear" w:color="auto" w:fill="auto"/>
            <w:noWrap/>
          </w:tcPr>
          <w:p w14:paraId="4DCB5BB5"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смены</w:t>
            </w:r>
          </w:p>
        </w:tc>
        <w:tc>
          <w:tcPr>
            <w:tcW w:w="1400" w:type="dxa"/>
          </w:tcPr>
          <w:p w14:paraId="0D89FFE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1038</w:t>
            </w:r>
          </w:p>
        </w:tc>
        <w:tc>
          <w:tcPr>
            <w:tcW w:w="1419" w:type="dxa"/>
            <w:shd w:val="clear" w:color="auto" w:fill="auto"/>
            <w:noWrap/>
          </w:tcPr>
          <w:p w14:paraId="022B0FE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490D88E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2749CF0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598FAF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68E1B0D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354B499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w:t>
            </w:r>
          </w:p>
        </w:tc>
      </w:tr>
      <w:tr w:rsidR="00872530" w:rsidRPr="008043D4" w14:paraId="3DA634F4" w14:textId="77777777" w:rsidTr="00872530">
        <w:trPr>
          <w:trHeight w:val="302"/>
        </w:trPr>
        <w:tc>
          <w:tcPr>
            <w:tcW w:w="3941" w:type="dxa"/>
            <w:shd w:val="clear" w:color="auto" w:fill="auto"/>
            <w:noWrap/>
          </w:tcPr>
          <w:p w14:paraId="36BC91C1"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расчета</w:t>
            </w:r>
          </w:p>
        </w:tc>
        <w:tc>
          <w:tcPr>
            <w:tcW w:w="1400" w:type="dxa"/>
          </w:tcPr>
          <w:p w14:paraId="7B305C0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1054</w:t>
            </w:r>
          </w:p>
        </w:tc>
        <w:tc>
          <w:tcPr>
            <w:tcW w:w="1419" w:type="dxa"/>
            <w:shd w:val="clear" w:color="auto" w:fill="auto"/>
            <w:noWrap/>
          </w:tcPr>
          <w:p w14:paraId="094733E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0B9E5FE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55D23C5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D60E4F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093D978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1AEAD2D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13, 17</w:t>
            </w:r>
          </w:p>
        </w:tc>
      </w:tr>
      <w:tr w:rsidR="00872530" w:rsidRPr="008043D4" w14:paraId="7B132E17" w14:textId="77777777" w:rsidTr="00872530">
        <w:trPr>
          <w:trHeight w:val="302"/>
        </w:trPr>
        <w:tc>
          <w:tcPr>
            <w:tcW w:w="3941" w:type="dxa"/>
            <w:shd w:val="clear" w:color="auto" w:fill="auto"/>
            <w:noWrap/>
          </w:tcPr>
          <w:p w14:paraId="2C4A41BE"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применяемая система налогообложения</w:t>
            </w:r>
          </w:p>
        </w:tc>
        <w:tc>
          <w:tcPr>
            <w:tcW w:w="1400" w:type="dxa"/>
          </w:tcPr>
          <w:p w14:paraId="37C8EC5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1055</w:t>
            </w:r>
          </w:p>
        </w:tc>
        <w:tc>
          <w:tcPr>
            <w:tcW w:w="1419" w:type="dxa"/>
            <w:shd w:val="clear" w:color="auto" w:fill="auto"/>
            <w:noWrap/>
          </w:tcPr>
          <w:p w14:paraId="321FA90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lang w:eastAsia="ru-RU"/>
              </w:rPr>
              <w:t>П-7, Э-1</w:t>
            </w:r>
          </w:p>
        </w:tc>
        <w:tc>
          <w:tcPr>
            <w:tcW w:w="1413" w:type="dxa"/>
          </w:tcPr>
          <w:p w14:paraId="03A4998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5CA2D96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E7A82C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6CF807F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0257BDA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w:t>
            </w:r>
          </w:p>
        </w:tc>
      </w:tr>
      <w:tr w:rsidR="00872530" w:rsidRPr="008043D4" w14:paraId="47C5418B" w14:textId="77777777" w:rsidTr="00872530">
        <w:trPr>
          <w:trHeight w:val="302"/>
        </w:trPr>
        <w:tc>
          <w:tcPr>
            <w:tcW w:w="3941" w:type="dxa"/>
            <w:shd w:val="clear" w:color="auto" w:fill="auto"/>
            <w:noWrap/>
          </w:tcPr>
          <w:p w14:paraId="29DC2FAE"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кассир</w:t>
            </w:r>
          </w:p>
        </w:tc>
        <w:tc>
          <w:tcPr>
            <w:tcW w:w="1400" w:type="dxa"/>
          </w:tcPr>
          <w:p w14:paraId="7F1DF26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1021</w:t>
            </w:r>
          </w:p>
        </w:tc>
        <w:tc>
          <w:tcPr>
            <w:tcW w:w="1419" w:type="dxa"/>
            <w:shd w:val="clear" w:color="auto" w:fill="auto"/>
            <w:noWrap/>
          </w:tcPr>
          <w:p w14:paraId="3AE99BE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2F0FE7F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0435EF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39E772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714DFC1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57CBFD6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3</w:t>
            </w:r>
          </w:p>
        </w:tc>
      </w:tr>
      <w:tr w:rsidR="00872530" w:rsidRPr="008043D4" w14:paraId="3C242A85" w14:textId="77777777" w:rsidTr="00872530">
        <w:trPr>
          <w:trHeight w:val="302"/>
        </w:trPr>
        <w:tc>
          <w:tcPr>
            <w:tcW w:w="3941" w:type="dxa"/>
            <w:shd w:val="clear" w:color="auto" w:fill="auto"/>
            <w:noWrap/>
          </w:tcPr>
          <w:p w14:paraId="75704543"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кассира</w:t>
            </w:r>
          </w:p>
        </w:tc>
        <w:tc>
          <w:tcPr>
            <w:tcW w:w="1400" w:type="dxa"/>
          </w:tcPr>
          <w:p w14:paraId="6F1E1E6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1203</w:t>
            </w:r>
          </w:p>
        </w:tc>
        <w:tc>
          <w:tcPr>
            <w:tcW w:w="1419" w:type="dxa"/>
            <w:shd w:val="clear" w:color="auto" w:fill="auto"/>
            <w:noWrap/>
          </w:tcPr>
          <w:p w14:paraId="7180B05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70F963C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2A768ED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1534A3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1353E87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150A031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w:t>
            </w:r>
          </w:p>
        </w:tc>
      </w:tr>
      <w:tr w:rsidR="00872530" w:rsidRPr="008043D4" w14:paraId="040A3814" w14:textId="77777777" w:rsidTr="00872530">
        <w:trPr>
          <w:trHeight w:val="302"/>
        </w:trPr>
        <w:tc>
          <w:tcPr>
            <w:tcW w:w="3941" w:type="dxa"/>
            <w:shd w:val="clear" w:color="auto" w:fill="auto"/>
            <w:noWrap/>
          </w:tcPr>
          <w:p w14:paraId="52800283"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400" w:type="dxa"/>
          </w:tcPr>
          <w:p w14:paraId="13ED3F6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419" w:type="dxa"/>
            <w:shd w:val="clear" w:color="auto" w:fill="auto"/>
            <w:noWrap/>
          </w:tcPr>
          <w:p w14:paraId="0FA5DD7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692CB9B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3DCE1B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BCC139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5F17F66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3554749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w:t>
            </w:r>
          </w:p>
        </w:tc>
      </w:tr>
      <w:tr w:rsidR="00872530" w:rsidRPr="008043D4" w14:paraId="1DFA317F" w14:textId="77777777" w:rsidTr="00872530">
        <w:trPr>
          <w:trHeight w:val="302"/>
        </w:trPr>
        <w:tc>
          <w:tcPr>
            <w:tcW w:w="3941" w:type="dxa"/>
            <w:shd w:val="clear" w:color="auto" w:fill="auto"/>
            <w:noWrap/>
          </w:tcPr>
          <w:p w14:paraId="1715FB9C"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тип коррекции</w:t>
            </w:r>
          </w:p>
        </w:tc>
        <w:tc>
          <w:tcPr>
            <w:tcW w:w="1400" w:type="dxa"/>
          </w:tcPr>
          <w:p w14:paraId="416246D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1173</w:t>
            </w:r>
          </w:p>
        </w:tc>
        <w:tc>
          <w:tcPr>
            <w:tcW w:w="1419" w:type="dxa"/>
            <w:shd w:val="clear" w:color="auto" w:fill="auto"/>
            <w:noWrap/>
          </w:tcPr>
          <w:p w14:paraId="7243B42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2A62985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237B956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720638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1097A96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2549DEE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20</w:t>
            </w:r>
          </w:p>
        </w:tc>
      </w:tr>
      <w:tr w:rsidR="00872530" w:rsidRPr="008043D4" w14:paraId="7CDE61E9" w14:textId="77777777" w:rsidTr="00872530">
        <w:trPr>
          <w:trHeight w:val="302"/>
        </w:trPr>
        <w:tc>
          <w:tcPr>
            <w:tcW w:w="3941" w:type="dxa"/>
            <w:shd w:val="clear" w:color="auto" w:fill="auto"/>
            <w:noWrap/>
          </w:tcPr>
          <w:p w14:paraId="2249913B"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основание для коррекции</w:t>
            </w:r>
          </w:p>
        </w:tc>
        <w:tc>
          <w:tcPr>
            <w:tcW w:w="1400" w:type="dxa"/>
          </w:tcPr>
          <w:p w14:paraId="7B5551D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1174</w:t>
            </w:r>
          </w:p>
        </w:tc>
        <w:tc>
          <w:tcPr>
            <w:tcW w:w="1419" w:type="dxa"/>
            <w:shd w:val="clear" w:color="auto" w:fill="auto"/>
            <w:noWrap/>
          </w:tcPr>
          <w:p w14:paraId="13314A9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413" w:type="dxa"/>
          </w:tcPr>
          <w:p w14:paraId="650695F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8B4C14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968C89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30д </w:t>
            </w:r>
          </w:p>
        </w:tc>
        <w:tc>
          <w:tcPr>
            <w:tcW w:w="1503" w:type="dxa"/>
          </w:tcPr>
          <w:p w14:paraId="23E4415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06AB837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w:t>
            </w:r>
          </w:p>
        </w:tc>
      </w:tr>
      <w:tr w:rsidR="00872530" w:rsidRPr="008043D4" w14:paraId="7D543F02" w14:textId="77777777" w:rsidTr="00872530">
        <w:trPr>
          <w:trHeight w:val="302"/>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7A5F1C01"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автомата</w:t>
            </w:r>
          </w:p>
        </w:tc>
        <w:tc>
          <w:tcPr>
            <w:tcW w:w="1400" w:type="dxa"/>
            <w:tcBorders>
              <w:top w:val="single" w:sz="4" w:space="0" w:color="auto"/>
              <w:left w:val="single" w:sz="4" w:space="0" w:color="auto"/>
              <w:bottom w:val="single" w:sz="4" w:space="0" w:color="auto"/>
              <w:right w:val="single" w:sz="4" w:space="0" w:color="auto"/>
            </w:tcBorders>
          </w:tcPr>
          <w:p w14:paraId="2DC2560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lang w:val="en-US"/>
              </w:rPr>
              <w:t>1036</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136A907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7A35548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6AF9F3A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1205115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67769E4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CA1FC2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4, 10</w:t>
            </w:r>
          </w:p>
        </w:tc>
      </w:tr>
      <w:tr w:rsidR="00872530" w:rsidRPr="008043D4" w14:paraId="50059876" w14:textId="77777777" w:rsidTr="00872530">
        <w:trPr>
          <w:trHeight w:val="302"/>
        </w:trPr>
        <w:tc>
          <w:tcPr>
            <w:tcW w:w="3941" w:type="dxa"/>
            <w:shd w:val="clear" w:color="auto" w:fill="auto"/>
            <w:noWrap/>
          </w:tcPr>
          <w:p w14:paraId="240228D0"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1400" w:type="dxa"/>
          </w:tcPr>
          <w:p w14:paraId="01E47B6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1419" w:type="dxa"/>
            <w:shd w:val="clear" w:color="auto" w:fill="auto"/>
            <w:noWrap/>
          </w:tcPr>
          <w:p w14:paraId="355F992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П-1, Э-2</w:t>
            </w:r>
          </w:p>
        </w:tc>
        <w:tc>
          <w:tcPr>
            <w:tcW w:w="1413" w:type="dxa"/>
          </w:tcPr>
          <w:p w14:paraId="2F8257F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6765CF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5D8C08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175EC44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299B908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10</w:t>
            </w:r>
          </w:p>
        </w:tc>
      </w:tr>
      <w:tr w:rsidR="00872530" w:rsidRPr="008043D4" w14:paraId="0627861C" w14:textId="77777777" w:rsidTr="00872530">
        <w:trPr>
          <w:trHeight w:val="302"/>
        </w:trPr>
        <w:tc>
          <w:tcPr>
            <w:tcW w:w="3941" w:type="dxa"/>
            <w:shd w:val="clear" w:color="auto" w:fill="auto"/>
            <w:noWrap/>
          </w:tcPr>
          <w:p w14:paraId="01B6D0E5"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1400" w:type="dxa"/>
          </w:tcPr>
          <w:p w14:paraId="5D78957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1419" w:type="dxa"/>
            <w:shd w:val="clear" w:color="auto" w:fill="auto"/>
            <w:noWrap/>
          </w:tcPr>
          <w:p w14:paraId="760BD45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П-3, Э-4</w:t>
            </w:r>
          </w:p>
        </w:tc>
        <w:tc>
          <w:tcPr>
            <w:tcW w:w="1413" w:type="dxa"/>
          </w:tcPr>
          <w:p w14:paraId="3EDF29F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258A58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DD398A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6994A36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064E553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10</w:t>
            </w:r>
          </w:p>
        </w:tc>
      </w:tr>
      <w:tr w:rsidR="00872530" w:rsidRPr="008043D4" w14:paraId="50CBEA44" w14:textId="77777777" w:rsidTr="00872530">
        <w:trPr>
          <w:trHeight w:val="302"/>
        </w:trPr>
        <w:tc>
          <w:tcPr>
            <w:tcW w:w="3941" w:type="dxa"/>
            <w:shd w:val="clear" w:color="auto" w:fill="auto"/>
            <w:noWrap/>
          </w:tcPr>
          <w:p w14:paraId="355087F6"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или электронный адрес покупателя</w:t>
            </w:r>
          </w:p>
        </w:tc>
        <w:tc>
          <w:tcPr>
            <w:tcW w:w="1400" w:type="dxa"/>
          </w:tcPr>
          <w:p w14:paraId="6D7CAD2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1008</w:t>
            </w:r>
          </w:p>
        </w:tc>
        <w:tc>
          <w:tcPr>
            <w:tcW w:w="1419" w:type="dxa"/>
            <w:shd w:val="clear" w:color="auto" w:fill="auto"/>
            <w:noWrap/>
          </w:tcPr>
          <w:p w14:paraId="630B814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4B6AEE4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6044458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362C322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588D8B9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492FFB6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7, 9, 21</w:t>
            </w:r>
          </w:p>
        </w:tc>
      </w:tr>
      <w:tr w:rsidR="00872530" w:rsidRPr="008043D4" w14:paraId="76B2BE46" w14:textId="77777777" w:rsidTr="00872530">
        <w:trPr>
          <w:trHeight w:val="302"/>
        </w:trPr>
        <w:tc>
          <w:tcPr>
            <w:tcW w:w="3941" w:type="dxa"/>
            <w:shd w:val="clear" w:color="auto" w:fill="auto"/>
            <w:noWrap/>
          </w:tcPr>
          <w:p w14:paraId="39E722B9"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предмет расчета</w:t>
            </w:r>
          </w:p>
        </w:tc>
        <w:tc>
          <w:tcPr>
            <w:tcW w:w="1400" w:type="dxa"/>
          </w:tcPr>
          <w:p w14:paraId="732BDBE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1059</w:t>
            </w:r>
          </w:p>
        </w:tc>
        <w:tc>
          <w:tcPr>
            <w:tcW w:w="1419" w:type="dxa"/>
            <w:shd w:val="clear" w:color="auto" w:fill="auto"/>
            <w:noWrap/>
          </w:tcPr>
          <w:p w14:paraId="749F74A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413" w:type="dxa"/>
          </w:tcPr>
          <w:p w14:paraId="244ACE6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64DD5E5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Pr>
          <w:p w14:paraId="1B794BC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См. таблицу 20</w:t>
            </w:r>
          </w:p>
        </w:tc>
        <w:tc>
          <w:tcPr>
            <w:tcW w:w="1503" w:type="dxa"/>
          </w:tcPr>
          <w:p w14:paraId="175C19A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См. таблицу 20</w:t>
            </w:r>
          </w:p>
        </w:tc>
        <w:tc>
          <w:tcPr>
            <w:tcW w:w="1496" w:type="dxa"/>
          </w:tcPr>
          <w:p w14:paraId="4350329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15, 22</w:t>
            </w:r>
          </w:p>
        </w:tc>
      </w:tr>
      <w:tr w:rsidR="00872530" w:rsidRPr="008043D4" w14:paraId="464C39C1" w14:textId="77777777" w:rsidTr="00872530">
        <w:trPr>
          <w:trHeight w:val="302"/>
        </w:trPr>
        <w:tc>
          <w:tcPr>
            <w:tcW w:w="3941" w:type="dxa"/>
            <w:shd w:val="clear" w:color="auto" w:fill="auto"/>
            <w:noWrap/>
          </w:tcPr>
          <w:p w14:paraId="423A6C54"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указанного в чеке (БСО)</w:t>
            </w:r>
          </w:p>
        </w:tc>
        <w:tc>
          <w:tcPr>
            <w:tcW w:w="1400" w:type="dxa"/>
          </w:tcPr>
          <w:p w14:paraId="565AB7B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1020</w:t>
            </w:r>
          </w:p>
        </w:tc>
        <w:tc>
          <w:tcPr>
            <w:tcW w:w="1419" w:type="dxa"/>
            <w:shd w:val="clear" w:color="auto" w:fill="auto"/>
            <w:noWrap/>
          </w:tcPr>
          <w:p w14:paraId="7147DD1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6CF8EEB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24EA504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C16620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11BB5CC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5BE39EB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5, 17</w:t>
            </w:r>
          </w:p>
        </w:tc>
      </w:tr>
      <w:tr w:rsidR="00872530" w:rsidRPr="008043D4" w14:paraId="431CE5D0" w14:textId="77777777" w:rsidTr="00872530">
        <w:trPr>
          <w:trHeight w:val="302"/>
        </w:trPr>
        <w:tc>
          <w:tcPr>
            <w:tcW w:w="3941" w:type="dxa"/>
            <w:shd w:val="clear" w:color="auto" w:fill="auto"/>
            <w:noWrap/>
          </w:tcPr>
          <w:p w14:paraId="75507D32"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наличными</w:t>
            </w:r>
          </w:p>
        </w:tc>
        <w:tc>
          <w:tcPr>
            <w:tcW w:w="1400" w:type="dxa"/>
          </w:tcPr>
          <w:p w14:paraId="2BDFF06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1031</w:t>
            </w:r>
          </w:p>
        </w:tc>
        <w:tc>
          <w:tcPr>
            <w:tcW w:w="1419" w:type="dxa"/>
            <w:shd w:val="clear" w:color="auto" w:fill="auto"/>
            <w:noWrap/>
          </w:tcPr>
          <w:p w14:paraId="4917A32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П-2, Э-1</w:t>
            </w:r>
          </w:p>
        </w:tc>
        <w:tc>
          <w:tcPr>
            <w:tcW w:w="1413" w:type="dxa"/>
          </w:tcPr>
          <w:p w14:paraId="2ADBA87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7DA18F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4FCD01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41C7CEB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2951D31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1, 16</w:t>
            </w:r>
          </w:p>
        </w:tc>
      </w:tr>
      <w:tr w:rsidR="00872530" w:rsidRPr="008043D4" w14:paraId="1A8CE6FE" w14:textId="77777777" w:rsidTr="00872530">
        <w:trPr>
          <w:trHeight w:val="302"/>
        </w:trPr>
        <w:tc>
          <w:tcPr>
            <w:tcW w:w="3941" w:type="dxa"/>
            <w:shd w:val="clear" w:color="auto" w:fill="auto"/>
            <w:noWrap/>
          </w:tcPr>
          <w:p w14:paraId="46A93414"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электронными</w:t>
            </w:r>
          </w:p>
        </w:tc>
        <w:tc>
          <w:tcPr>
            <w:tcW w:w="1400" w:type="dxa"/>
          </w:tcPr>
          <w:p w14:paraId="643FC31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1081</w:t>
            </w:r>
          </w:p>
        </w:tc>
        <w:tc>
          <w:tcPr>
            <w:tcW w:w="1419" w:type="dxa"/>
            <w:shd w:val="clear" w:color="auto" w:fill="auto"/>
            <w:noWrap/>
          </w:tcPr>
          <w:p w14:paraId="7D2C7C2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П-2, Э-1 </w:t>
            </w:r>
          </w:p>
        </w:tc>
        <w:tc>
          <w:tcPr>
            <w:tcW w:w="1413" w:type="dxa"/>
          </w:tcPr>
          <w:p w14:paraId="2EA30D5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043156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899BC2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6CD32D6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7C81CC7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1, 16</w:t>
            </w:r>
          </w:p>
        </w:tc>
      </w:tr>
      <w:tr w:rsidR="00872530" w:rsidRPr="008043D4" w14:paraId="5E6AFE05" w14:textId="77777777" w:rsidTr="00872530">
        <w:trPr>
          <w:trHeight w:val="302"/>
        </w:trPr>
        <w:tc>
          <w:tcPr>
            <w:tcW w:w="3941" w:type="dxa"/>
            <w:shd w:val="clear" w:color="auto" w:fill="auto"/>
            <w:noWrap/>
          </w:tcPr>
          <w:p w14:paraId="2A864CF5"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1400" w:type="dxa"/>
          </w:tcPr>
          <w:p w14:paraId="7D430CB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1215</w:t>
            </w:r>
          </w:p>
        </w:tc>
        <w:tc>
          <w:tcPr>
            <w:tcW w:w="1419" w:type="dxa"/>
            <w:shd w:val="clear" w:color="auto" w:fill="auto"/>
            <w:noWrap/>
          </w:tcPr>
          <w:p w14:paraId="104B03A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П-4, Э-3</w:t>
            </w:r>
          </w:p>
        </w:tc>
        <w:tc>
          <w:tcPr>
            <w:tcW w:w="1413" w:type="dxa"/>
          </w:tcPr>
          <w:p w14:paraId="28D6C77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52AE54B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4F453A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2C394A5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2CE4BE7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1, 16</w:t>
            </w:r>
          </w:p>
        </w:tc>
      </w:tr>
      <w:tr w:rsidR="00872530" w:rsidRPr="008043D4" w14:paraId="20F6210A" w14:textId="77777777" w:rsidTr="00872530">
        <w:trPr>
          <w:trHeight w:val="302"/>
        </w:trPr>
        <w:tc>
          <w:tcPr>
            <w:tcW w:w="3941" w:type="dxa"/>
            <w:shd w:val="clear" w:color="auto" w:fill="auto"/>
            <w:noWrap/>
          </w:tcPr>
          <w:p w14:paraId="499FE127"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по чеку (БСО) </w:t>
            </w:r>
            <w:proofErr w:type="spellStart"/>
            <w:r w:rsidRPr="008043D4">
              <w:rPr>
                <w:rFonts w:ascii="Times New Roman" w:eastAsia="Times New Roman" w:hAnsi="Times New Roman" w:cs="Times New Roman"/>
                <w:sz w:val="28"/>
                <w:szCs w:val="20"/>
              </w:rPr>
              <w:t>постоплатой</w:t>
            </w:r>
            <w:proofErr w:type="spellEnd"/>
            <w:r w:rsidRPr="008043D4">
              <w:rPr>
                <w:rFonts w:ascii="Times New Roman" w:eastAsia="Times New Roman" w:hAnsi="Times New Roman" w:cs="Times New Roman"/>
                <w:sz w:val="28"/>
                <w:szCs w:val="20"/>
              </w:rPr>
              <w:t xml:space="preserve"> (в кредит)</w:t>
            </w:r>
          </w:p>
        </w:tc>
        <w:tc>
          <w:tcPr>
            <w:tcW w:w="1400" w:type="dxa"/>
          </w:tcPr>
          <w:p w14:paraId="158D7F1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1216</w:t>
            </w:r>
          </w:p>
        </w:tc>
        <w:tc>
          <w:tcPr>
            <w:tcW w:w="1419" w:type="dxa"/>
            <w:shd w:val="clear" w:color="auto" w:fill="auto"/>
            <w:noWrap/>
          </w:tcPr>
          <w:p w14:paraId="7052759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П-4, Э-3 </w:t>
            </w:r>
          </w:p>
        </w:tc>
        <w:tc>
          <w:tcPr>
            <w:tcW w:w="1413" w:type="dxa"/>
          </w:tcPr>
          <w:p w14:paraId="26761DF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C67523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2CA9DA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20F62B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534BE0A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1, 16</w:t>
            </w:r>
          </w:p>
        </w:tc>
      </w:tr>
      <w:tr w:rsidR="00872530" w:rsidRPr="008043D4" w14:paraId="41238C8E" w14:textId="77777777" w:rsidTr="00872530">
        <w:trPr>
          <w:trHeight w:val="302"/>
        </w:trPr>
        <w:tc>
          <w:tcPr>
            <w:tcW w:w="3941" w:type="dxa"/>
            <w:shd w:val="clear" w:color="auto" w:fill="auto"/>
            <w:noWrap/>
          </w:tcPr>
          <w:p w14:paraId="1D5E4338"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встречным предоставлением</w:t>
            </w:r>
          </w:p>
        </w:tc>
        <w:tc>
          <w:tcPr>
            <w:tcW w:w="1400" w:type="dxa"/>
          </w:tcPr>
          <w:p w14:paraId="444572D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1217</w:t>
            </w:r>
          </w:p>
        </w:tc>
        <w:tc>
          <w:tcPr>
            <w:tcW w:w="1419" w:type="dxa"/>
            <w:shd w:val="clear" w:color="auto" w:fill="auto"/>
            <w:noWrap/>
          </w:tcPr>
          <w:p w14:paraId="375478F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П-4, Э-3 </w:t>
            </w:r>
          </w:p>
        </w:tc>
        <w:tc>
          <w:tcPr>
            <w:tcW w:w="1413" w:type="dxa"/>
          </w:tcPr>
          <w:p w14:paraId="3EB1EFD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B4B60A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5C7B41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953E25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2220031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lang w:val="en-US"/>
              </w:rPr>
            </w:pPr>
            <w:r w:rsidRPr="008043D4">
              <w:rPr>
                <w:rFonts w:ascii="Times New Roman" w:eastAsia="Times New Roman" w:hAnsi="Times New Roman" w:cs="Times New Roman"/>
                <w:color w:val="000000" w:themeColor="text1"/>
                <w:sz w:val="28"/>
                <w:szCs w:val="20"/>
              </w:rPr>
              <w:t>1, 16</w:t>
            </w:r>
          </w:p>
        </w:tc>
      </w:tr>
      <w:tr w:rsidR="00872530" w:rsidRPr="008043D4" w14:paraId="228331E4" w14:textId="77777777" w:rsidTr="00872530">
        <w:trPr>
          <w:trHeight w:val="302"/>
        </w:trPr>
        <w:tc>
          <w:tcPr>
            <w:tcW w:w="3941" w:type="dxa"/>
            <w:shd w:val="clear" w:color="auto" w:fill="auto"/>
            <w:noWrap/>
          </w:tcPr>
          <w:p w14:paraId="0BD3FF74"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НДС чека по ставке 18%</w:t>
            </w:r>
          </w:p>
        </w:tc>
        <w:tc>
          <w:tcPr>
            <w:tcW w:w="1400" w:type="dxa"/>
          </w:tcPr>
          <w:p w14:paraId="5EFBACC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1102</w:t>
            </w:r>
          </w:p>
        </w:tc>
        <w:tc>
          <w:tcPr>
            <w:tcW w:w="1419" w:type="dxa"/>
            <w:shd w:val="clear" w:color="auto" w:fill="auto"/>
            <w:noWrap/>
          </w:tcPr>
          <w:p w14:paraId="78202B8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0531CC3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6273C6B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E9B8D4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008705F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56FC277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6, 16</w:t>
            </w:r>
          </w:p>
        </w:tc>
      </w:tr>
      <w:tr w:rsidR="00872530" w:rsidRPr="008043D4" w14:paraId="29F3369F" w14:textId="77777777" w:rsidTr="00872530">
        <w:trPr>
          <w:trHeight w:val="302"/>
        </w:trPr>
        <w:tc>
          <w:tcPr>
            <w:tcW w:w="3941" w:type="dxa"/>
            <w:shd w:val="clear" w:color="auto" w:fill="auto"/>
            <w:noWrap/>
          </w:tcPr>
          <w:p w14:paraId="1E1DAA1B"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НДС чека по ставке 10%</w:t>
            </w:r>
          </w:p>
        </w:tc>
        <w:tc>
          <w:tcPr>
            <w:tcW w:w="1400" w:type="dxa"/>
          </w:tcPr>
          <w:p w14:paraId="7313A31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1103</w:t>
            </w:r>
          </w:p>
        </w:tc>
        <w:tc>
          <w:tcPr>
            <w:tcW w:w="1419" w:type="dxa"/>
            <w:shd w:val="clear" w:color="auto" w:fill="auto"/>
            <w:noWrap/>
          </w:tcPr>
          <w:p w14:paraId="536404D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3F1B80F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D2EF55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D870F9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316E709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74E2556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6, 16</w:t>
            </w:r>
          </w:p>
        </w:tc>
      </w:tr>
      <w:tr w:rsidR="00872530" w:rsidRPr="008043D4" w14:paraId="521B71CE" w14:textId="77777777" w:rsidTr="00872530">
        <w:trPr>
          <w:trHeight w:val="302"/>
        </w:trPr>
        <w:tc>
          <w:tcPr>
            <w:tcW w:w="3941" w:type="dxa"/>
            <w:shd w:val="clear" w:color="auto" w:fill="auto"/>
            <w:noWrap/>
          </w:tcPr>
          <w:p w14:paraId="7283424F"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по чеку с НДС по ставке 0%</w:t>
            </w:r>
          </w:p>
        </w:tc>
        <w:tc>
          <w:tcPr>
            <w:tcW w:w="1400" w:type="dxa"/>
          </w:tcPr>
          <w:p w14:paraId="3093B4A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1104</w:t>
            </w:r>
          </w:p>
        </w:tc>
        <w:tc>
          <w:tcPr>
            <w:tcW w:w="1419" w:type="dxa"/>
            <w:shd w:val="clear" w:color="auto" w:fill="auto"/>
            <w:noWrap/>
          </w:tcPr>
          <w:p w14:paraId="2D86507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14CAEC3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47D47F7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3E2A429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64925D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6F3EAA6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6, 16</w:t>
            </w:r>
          </w:p>
        </w:tc>
      </w:tr>
      <w:tr w:rsidR="00872530" w:rsidRPr="008043D4" w14:paraId="18705857" w14:textId="77777777" w:rsidTr="00872530">
        <w:trPr>
          <w:trHeight w:val="302"/>
        </w:trPr>
        <w:tc>
          <w:tcPr>
            <w:tcW w:w="3941" w:type="dxa"/>
            <w:shd w:val="clear" w:color="auto" w:fill="auto"/>
            <w:noWrap/>
          </w:tcPr>
          <w:p w14:paraId="01E9BD96"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по чеку без НДС</w:t>
            </w:r>
          </w:p>
        </w:tc>
        <w:tc>
          <w:tcPr>
            <w:tcW w:w="1400" w:type="dxa"/>
          </w:tcPr>
          <w:p w14:paraId="7F1ADD7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1105</w:t>
            </w:r>
          </w:p>
        </w:tc>
        <w:tc>
          <w:tcPr>
            <w:tcW w:w="1419" w:type="dxa"/>
            <w:shd w:val="clear" w:color="auto" w:fill="auto"/>
            <w:noWrap/>
          </w:tcPr>
          <w:p w14:paraId="44AFCE8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2792811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A6EE86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4BD5C4B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62E803B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79E31A2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6,16</w:t>
            </w:r>
          </w:p>
        </w:tc>
      </w:tr>
      <w:tr w:rsidR="00872530" w:rsidRPr="008043D4" w14:paraId="302BAD90" w14:textId="77777777" w:rsidTr="00872530">
        <w:trPr>
          <w:trHeight w:val="302"/>
        </w:trPr>
        <w:tc>
          <w:tcPr>
            <w:tcW w:w="3941" w:type="dxa"/>
            <w:shd w:val="clear" w:color="auto" w:fill="auto"/>
            <w:noWrap/>
          </w:tcPr>
          <w:p w14:paraId="28F9BE60"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 xml:space="preserve">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18/118</w:t>
            </w:r>
          </w:p>
        </w:tc>
        <w:tc>
          <w:tcPr>
            <w:tcW w:w="1400" w:type="dxa"/>
          </w:tcPr>
          <w:p w14:paraId="1009284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1106</w:t>
            </w:r>
          </w:p>
        </w:tc>
        <w:tc>
          <w:tcPr>
            <w:tcW w:w="1419" w:type="dxa"/>
            <w:shd w:val="clear" w:color="auto" w:fill="auto"/>
            <w:noWrap/>
          </w:tcPr>
          <w:p w14:paraId="4A5A85C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0DCC062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6714E99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8526DD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D4CDA7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0865459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6, 16</w:t>
            </w:r>
          </w:p>
        </w:tc>
      </w:tr>
      <w:tr w:rsidR="00872530" w:rsidRPr="008043D4" w14:paraId="468E417A" w14:textId="77777777" w:rsidTr="00872530">
        <w:trPr>
          <w:trHeight w:val="302"/>
        </w:trPr>
        <w:tc>
          <w:tcPr>
            <w:tcW w:w="3941" w:type="dxa"/>
            <w:shd w:val="clear" w:color="auto" w:fill="auto"/>
            <w:noWrap/>
          </w:tcPr>
          <w:p w14:paraId="16AE42E2"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10/110</w:t>
            </w:r>
          </w:p>
        </w:tc>
        <w:tc>
          <w:tcPr>
            <w:tcW w:w="1400" w:type="dxa"/>
          </w:tcPr>
          <w:p w14:paraId="36489C3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1107</w:t>
            </w:r>
          </w:p>
        </w:tc>
        <w:tc>
          <w:tcPr>
            <w:tcW w:w="1419" w:type="dxa"/>
            <w:shd w:val="clear" w:color="auto" w:fill="auto"/>
            <w:noWrap/>
          </w:tcPr>
          <w:p w14:paraId="1A9DA1B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413" w:type="dxa"/>
          </w:tcPr>
          <w:p w14:paraId="2C523BC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69CD228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DB1927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204BE24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1A338BF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6, 16</w:t>
            </w:r>
          </w:p>
        </w:tc>
      </w:tr>
      <w:tr w:rsidR="00872530" w:rsidRPr="008043D4" w14:paraId="1C8B0525" w14:textId="77777777" w:rsidTr="00872530">
        <w:trPr>
          <w:trHeight w:val="418"/>
        </w:trPr>
        <w:tc>
          <w:tcPr>
            <w:tcW w:w="3941" w:type="dxa"/>
            <w:shd w:val="clear" w:color="auto" w:fill="auto"/>
            <w:noWrap/>
          </w:tcPr>
          <w:p w14:paraId="5A72B39E"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ККТ для расчетов только в Интернет</w:t>
            </w:r>
          </w:p>
        </w:tc>
        <w:tc>
          <w:tcPr>
            <w:tcW w:w="1400" w:type="dxa"/>
          </w:tcPr>
          <w:p w14:paraId="7D61AD7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1108</w:t>
            </w:r>
          </w:p>
        </w:tc>
        <w:tc>
          <w:tcPr>
            <w:tcW w:w="1419" w:type="dxa"/>
            <w:shd w:val="clear" w:color="auto" w:fill="auto"/>
            <w:noWrap/>
          </w:tcPr>
          <w:p w14:paraId="274935E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Pr>
          <w:p w14:paraId="3EA5C04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7CD2F3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599344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3176BBB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330D33D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8</w:t>
            </w:r>
          </w:p>
        </w:tc>
      </w:tr>
      <w:tr w:rsidR="00872530" w:rsidRPr="008043D4" w14:paraId="564E1155" w14:textId="77777777" w:rsidTr="00872530">
        <w:trPr>
          <w:trHeight w:val="302"/>
        </w:trPr>
        <w:tc>
          <w:tcPr>
            <w:tcW w:w="3941" w:type="dxa"/>
            <w:shd w:val="clear" w:color="auto" w:fill="auto"/>
            <w:noWrap/>
          </w:tcPr>
          <w:p w14:paraId="1C5112D8"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электронной почты отправителя чека</w:t>
            </w:r>
          </w:p>
        </w:tc>
        <w:tc>
          <w:tcPr>
            <w:tcW w:w="1400" w:type="dxa"/>
          </w:tcPr>
          <w:p w14:paraId="6D4C96F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1117</w:t>
            </w:r>
          </w:p>
        </w:tc>
        <w:tc>
          <w:tcPr>
            <w:tcW w:w="1419" w:type="dxa"/>
            <w:shd w:val="clear" w:color="auto" w:fill="auto"/>
            <w:noWrap/>
          </w:tcPr>
          <w:p w14:paraId="2E49AD1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Pr>
          <w:p w14:paraId="5B835B1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594AA9F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06676E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15ECCC3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386358A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7, 9, 10, 21</w:t>
            </w:r>
          </w:p>
        </w:tc>
      </w:tr>
      <w:tr w:rsidR="00872530" w:rsidRPr="008043D4" w14:paraId="60E2F0FD"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0BFBC8F7"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признак агента</w:t>
            </w:r>
          </w:p>
        </w:tc>
        <w:tc>
          <w:tcPr>
            <w:tcW w:w="1400" w:type="dxa"/>
            <w:tcBorders>
              <w:top w:val="single" w:sz="4" w:space="0" w:color="auto"/>
              <w:left w:val="single" w:sz="4" w:space="0" w:color="auto"/>
              <w:bottom w:val="single" w:sz="4" w:space="0" w:color="auto"/>
              <w:right w:val="single" w:sz="4" w:space="0" w:color="auto"/>
            </w:tcBorders>
          </w:tcPr>
          <w:p w14:paraId="5559727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1057</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638904B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1A85BC6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179903C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643191C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5CB3300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61464C1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2, 18</w:t>
            </w:r>
          </w:p>
        </w:tc>
      </w:tr>
      <w:tr w:rsidR="00872530" w:rsidRPr="008043D4" w14:paraId="6FD3DC48"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7D440ECB"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оператора перевода</w:t>
            </w:r>
          </w:p>
        </w:tc>
        <w:tc>
          <w:tcPr>
            <w:tcW w:w="1400" w:type="dxa"/>
            <w:tcBorders>
              <w:top w:val="single" w:sz="4" w:space="0" w:color="auto"/>
              <w:left w:val="single" w:sz="4" w:space="0" w:color="auto"/>
              <w:bottom w:val="single" w:sz="4" w:space="0" w:color="auto"/>
              <w:right w:val="single" w:sz="4" w:space="0" w:color="auto"/>
            </w:tcBorders>
          </w:tcPr>
          <w:p w14:paraId="36F88FB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1075</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78AF013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6CCEF76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5AF6ACB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Borders>
              <w:top w:val="single" w:sz="4" w:space="0" w:color="auto"/>
              <w:left w:val="single" w:sz="4" w:space="0" w:color="auto"/>
              <w:bottom w:val="single" w:sz="4" w:space="0" w:color="auto"/>
              <w:right w:val="single" w:sz="4" w:space="0" w:color="auto"/>
            </w:tcBorders>
          </w:tcPr>
          <w:p w14:paraId="444C070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33B558C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F1B929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w:t>
            </w:r>
          </w:p>
        </w:tc>
      </w:tr>
      <w:tr w:rsidR="00872530" w:rsidRPr="008043D4" w14:paraId="44163445"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2DB6BB28"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операция платежного агента</w:t>
            </w:r>
          </w:p>
        </w:tc>
        <w:tc>
          <w:tcPr>
            <w:tcW w:w="1400" w:type="dxa"/>
            <w:tcBorders>
              <w:top w:val="single" w:sz="4" w:space="0" w:color="auto"/>
              <w:left w:val="single" w:sz="4" w:space="0" w:color="auto"/>
              <w:bottom w:val="single" w:sz="4" w:space="0" w:color="auto"/>
              <w:right w:val="single" w:sz="4" w:space="0" w:color="auto"/>
            </w:tcBorders>
          </w:tcPr>
          <w:p w14:paraId="5636B0E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1044</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0B2CFFF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5865224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3AE05BA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4C27E98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3237E40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2533823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w:t>
            </w:r>
          </w:p>
        </w:tc>
      </w:tr>
      <w:tr w:rsidR="00872530" w:rsidRPr="008043D4" w14:paraId="1887006E"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22E003D3"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платежного агента</w:t>
            </w:r>
          </w:p>
        </w:tc>
        <w:tc>
          <w:tcPr>
            <w:tcW w:w="1400" w:type="dxa"/>
            <w:tcBorders>
              <w:top w:val="single" w:sz="4" w:space="0" w:color="auto"/>
              <w:left w:val="single" w:sz="4" w:space="0" w:color="auto"/>
              <w:bottom w:val="single" w:sz="4" w:space="0" w:color="auto"/>
              <w:right w:val="single" w:sz="4" w:space="0" w:color="auto"/>
            </w:tcBorders>
          </w:tcPr>
          <w:p w14:paraId="06FF777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1073</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1195EFF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402375E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2B6EE7F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Borders>
              <w:top w:val="single" w:sz="4" w:space="0" w:color="auto"/>
              <w:left w:val="single" w:sz="4" w:space="0" w:color="auto"/>
              <w:bottom w:val="single" w:sz="4" w:space="0" w:color="auto"/>
              <w:right w:val="single" w:sz="4" w:space="0" w:color="auto"/>
            </w:tcBorders>
          </w:tcPr>
          <w:p w14:paraId="58C6191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42BE6FB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1ECF79F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w:t>
            </w:r>
          </w:p>
        </w:tc>
      </w:tr>
      <w:tr w:rsidR="00872530" w:rsidRPr="008043D4" w14:paraId="70D58049"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0E282D91"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оператора по приему платежей</w:t>
            </w:r>
          </w:p>
        </w:tc>
        <w:tc>
          <w:tcPr>
            <w:tcW w:w="1400" w:type="dxa"/>
            <w:tcBorders>
              <w:top w:val="single" w:sz="4" w:space="0" w:color="auto"/>
              <w:left w:val="single" w:sz="4" w:space="0" w:color="auto"/>
              <w:bottom w:val="single" w:sz="4" w:space="0" w:color="auto"/>
              <w:right w:val="single" w:sz="4" w:space="0" w:color="auto"/>
            </w:tcBorders>
          </w:tcPr>
          <w:p w14:paraId="3668D09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1074</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6E17248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08E1D3B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5A8410F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Borders>
              <w:top w:val="single" w:sz="4" w:space="0" w:color="auto"/>
              <w:left w:val="single" w:sz="4" w:space="0" w:color="auto"/>
              <w:bottom w:val="single" w:sz="4" w:space="0" w:color="auto"/>
              <w:right w:val="single" w:sz="4" w:space="0" w:color="auto"/>
            </w:tcBorders>
          </w:tcPr>
          <w:p w14:paraId="178C76E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02BA503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0A40EB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w:t>
            </w:r>
          </w:p>
        </w:tc>
      </w:tr>
      <w:tr w:rsidR="00872530" w:rsidRPr="008043D4" w14:paraId="2AB9BDC5"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49A76063"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оператора перевода</w:t>
            </w:r>
          </w:p>
        </w:tc>
        <w:tc>
          <w:tcPr>
            <w:tcW w:w="1400" w:type="dxa"/>
            <w:tcBorders>
              <w:top w:val="single" w:sz="4" w:space="0" w:color="auto"/>
              <w:left w:val="single" w:sz="4" w:space="0" w:color="auto"/>
              <w:bottom w:val="single" w:sz="4" w:space="0" w:color="auto"/>
              <w:right w:val="single" w:sz="4" w:space="0" w:color="auto"/>
            </w:tcBorders>
          </w:tcPr>
          <w:p w14:paraId="3529972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1026</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179856D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4A4814E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4A56AE7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7A710A0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5D9AFB8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1DB1028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w:t>
            </w:r>
          </w:p>
        </w:tc>
      </w:tr>
      <w:tr w:rsidR="00872530" w:rsidRPr="008043D4" w14:paraId="0D396B11"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32B1FD2B"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оператора перевода</w:t>
            </w:r>
          </w:p>
        </w:tc>
        <w:tc>
          <w:tcPr>
            <w:tcW w:w="1400" w:type="dxa"/>
            <w:tcBorders>
              <w:top w:val="single" w:sz="4" w:space="0" w:color="auto"/>
              <w:left w:val="single" w:sz="4" w:space="0" w:color="auto"/>
              <w:bottom w:val="single" w:sz="4" w:space="0" w:color="auto"/>
              <w:right w:val="single" w:sz="4" w:space="0" w:color="auto"/>
            </w:tcBorders>
          </w:tcPr>
          <w:p w14:paraId="714A22D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1005</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4427E2E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4939A74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43D3B22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2B65533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6936136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5A947AD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w:t>
            </w:r>
          </w:p>
        </w:tc>
      </w:tr>
      <w:tr w:rsidR="00872530" w:rsidRPr="008043D4" w14:paraId="27F2B301"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6ECD204C"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оператора перевода</w:t>
            </w:r>
          </w:p>
        </w:tc>
        <w:tc>
          <w:tcPr>
            <w:tcW w:w="1400" w:type="dxa"/>
            <w:tcBorders>
              <w:top w:val="single" w:sz="4" w:space="0" w:color="auto"/>
              <w:left w:val="single" w:sz="4" w:space="0" w:color="auto"/>
              <w:bottom w:val="single" w:sz="4" w:space="0" w:color="auto"/>
              <w:right w:val="single" w:sz="4" w:space="0" w:color="auto"/>
            </w:tcBorders>
          </w:tcPr>
          <w:p w14:paraId="4E5CFB7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1016</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6029029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2055315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7F52082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090FB98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3B4E39F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312166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w:t>
            </w:r>
          </w:p>
        </w:tc>
      </w:tr>
      <w:tr w:rsidR="00872530" w:rsidRPr="008043D4" w14:paraId="3A83695B"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24CA06AE"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поставщика</w:t>
            </w:r>
          </w:p>
        </w:tc>
        <w:tc>
          <w:tcPr>
            <w:tcW w:w="1400" w:type="dxa"/>
            <w:tcBorders>
              <w:top w:val="single" w:sz="4" w:space="0" w:color="auto"/>
              <w:left w:val="single" w:sz="4" w:space="0" w:color="auto"/>
              <w:bottom w:val="single" w:sz="4" w:space="0" w:color="auto"/>
              <w:right w:val="single" w:sz="4" w:space="0" w:color="auto"/>
            </w:tcBorders>
          </w:tcPr>
          <w:p w14:paraId="756F087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1171</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3FA4B37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2C85CE5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2449F85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1703" w:type="dxa"/>
            <w:tcBorders>
              <w:top w:val="single" w:sz="4" w:space="0" w:color="auto"/>
              <w:left w:val="single" w:sz="4" w:space="0" w:color="auto"/>
              <w:bottom w:val="single" w:sz="4" w:space="0" w:color="auto"/>
              <w:right w:val="single" w:sz="4" w:space="0" w:color="auto"/>
            </w:tcBorders>
          </w:tcPr>
          <w:p w14:paraId="44C7CF9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40735BA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248FC4F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2</w:t>
            </w:r>
          </w:p>
        </w:tc>
      </w:tr>
      <w:tr w:rsidR="00872530" w:rsidRPr="008043D4" w14:paraId="254771AC" w14:textId="77777777" w:rsidTr="00872530">
        <w:trPr>
          <w:trHeight w:val="418"/>
        </w:trPr>
        <w:tc>
          <w:tcPr>
            <w:tcW w:w="3941" w:type="dxa"/>
            <w:tcBorders>
              <w:top w:val="single" w:sz="4" w:space="0" w:color="auto"/>
              <w:left w:val="single" w:sz="4" w:space="0" w:color="auto"/>
              <w:bottom w:val="single" w:sz="4" w:space="0" w:color="auto"/>
              <w:right w:val="single" w:sz="4" w:space="0" w:color="auto"/>
            </w:tcBorders>
            <w:shd w:val="clear" w:color="auto" w:fill="auto"/>
            <w:noWrap/>
          </w:tcPr>
          <w:p w14:paraId="5E6DA20C"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сайта ФНС</w:t>
            </w:r>
          </w:p>
        </w:tc>
        <w:tc>
          <w:tcPr>
            <w:tcW w:w="1400" w:type="dxa"/>
            <w:tcBorders>
              <w:top w:val="single" w:sz="4" w:space="0" w:color="auto"/>
              <w:left w:val="single" w:sz="4" w:space="0" w:color="auto"/>
              <w:bottom w:val="single" w:sz="4" w:space="0" w:color="auto"/>
              <w:right w:val="single" w:sz="4" w:space="0" w:color="auto"/>
            </w:tcBorders>
          </w:tcPr>
          <w:p w14:paraId="2EEE85F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1060</w:t>
            </w:r>
          </w:p>
        </w:tc>
        <w:tc>
          <w:tcPr>
            <w:tcW w:w="1419" w:type="dxa"/>
            <w:tcBorders>
              <w:top w:val="single" w:sz="4" w:space="0" w:color="auto"/>
              <w:left w:val="single" w:sz="4" w:space="0" w:color="auto"/>
              <w:bottom w:val="single" w:sz="4" w:space="0" w:color="auto"/>
              <w:right w:val="single" w:sz="4" w:space="0" w:color="auto"/>
            </w:tcBorders>
            <w:shd w:val="clear" w:color="auto" w:fill="auto"/>
            <w:noWrap/>
          </w:tcPr>
          <w:p w14:paraId="0F964C3F" w14:textId="575BED35"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Borders>
              <w:top w:val="single" w:sz="4" w:space="0" w:color="auto"/>
              <w:left w:val="single" w:sz="4" w:space="0" w:color="auto"/>
              <w:bottom w:val="single" w:sz="4" w:space="0" w:color="auto"/>
              <w:right w:val="single" w:sz="4" w:space="0" w:color="auto"/>
            </w:tcBorders>
          </w:tcPr>
          <w:p w14:paraId="13F7B58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Borders>
              <w:top w:val="single" w:sz="4" w:space="0" w:color="auto"/>
              <w:left w:val="single" w:sz="4" w:space="0" w:color="auto"/>
              <w:bottom w:val="single" w:sz="4" w:space="0" w:color="auto"/>
              <w:right w:val="single" w:sz="4" w:space="0" w:color="auto"/>
            </w:tcBorders>
          </w:tcPr>
          <w:p w14:paraId="20FAB43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Borders>
              <w:top w:val="single" w:sz="4" w:space="0" w:color="auto"/>
              <w:left w:val="single" w:sz="4" w:space="0" w:color="auto"/>
              <w:bottom w:val="single" w:sz="4" w:space="0" w:color="auto"/>
              <w:right w:val="single" w:sz="4" w:space="0" w:color="auto"/>
            </w:tcBorders>
          </w:tcPr>
          <w:p w14:paraId="4CE044B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Borders>
              <w:top w:val="single" w:sz="4" w:space="0" w:color="auto"/>
              <w:left w:val="single" w:sz="4" w:space="0" w:color="auto"/>
              <w:bottom w:val="single" w:sz="4" w:space="0" w:color="auto"/>
              <w:right w:val="single" w:sz="4" w:space="0" w:color="auto"/>
            </w:tcBorders>
          </w:tcPr>
          <w:p w14:paraId="52BA380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Borders>
              <w:top w:val="single" w:sz="4" w:space="0" w:color="auto"/>
              <w:left w:val="single" w:sz="4" w:space="0" w:color="auto"/>
              <w:bottom w:val="single" w:sz="4" w:space="0" w:color="auto"/>
              <w:right w:val="single" w:sz="4" w:space="0" w:color="auto"/>
            </w:tcBorders>
          </w:tcPr>
          <w:p w14:paraId="4D03C91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9, 10</w:t>
            </w:r>
          </w:p>
        </w:tc>
      </w:tr>
      <w:tr w:rsidR="00872530" w:rsidRPr="008043D4" w14:paraId="674DDBB1" w14:textId="77777777" w:rsidTr="00872530">
        <w:trPr>
          <w:trHeight w:val="302"/>
        </w:trPr>
        <w:tc>
          <w:tcPr>
            <w:tcW w:w="3941" w:type="dxa"/>
            <w:shd w:val="clear" w:color="auto" w:fill="auto"/>
            <w:noWrap/>
          </w:tcPr>
          <w:p w14:paraId="40E08AEE"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дополнительный реквизит чека (БСО)</w:t>
            </w:r>
          </w:p>
        </w:tc>
        <w:tc>
          <w:tcPr>
            <w:tcW w:w="1400" w:type="dxa"/>
          </w:tcPr>
          <w:p w14:paraId="013EB63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1192</w:t>
            </w:r>
          </w:p>
        </w:tc>
        <w:tc>
          <w:tcPr>
            <w:tcW w:w="1419" w:type="dxa"/>
            <w:shd w:val="clear" w:color="auto" w:fill="auto"/>
            <w:noWrap/>
          </w:tcPr>
          <w:p w14:paraId="5DE00E3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778EA92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36FC198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006D351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 (5л)</w:t>
            </w:r>
          </w:p>
        </w:tc>
        <w:tc>
          <w:tcPr>
            <w:tcW w:w="1503" w:type="dxa"/>
          </w:tcPr>
          <w:p w14:paraId="789A079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48224F6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11, 16, 17</w:t>
            </w:r>
          </w:p>
        </w:tc>
      </w:tr>
      <w:tr w:rsidR="00872530" w:rsidRPr="008043D4" w14:paraId="4B0FAA26" w14:textId="77777777" w:rsidTr="00872530">
        <w:trPr>
          <w:trHeight w:val="302"/>
        </w:trPr>
        <w:tc>
          <w:tcPr>
            <w:tcW w:w="3941" w:type="dxa"/>
            <w:shd w:val="clear" w:color="auto" w:fill="auto"/>
            <w:noWrap/>
          </w:tcPr>
          <w:p w14:paraId="30F20000"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дополнительный реквизит пользователя</w:t>
            </w:r>
          </w:p>
        </w:tc>
        <w:tc>
          <w:tcPr>
            <w:tcW w:w="1400" w:type="dxa"/>
          </w:tcPr>
          <w:p w14:paraId="4EF6CCA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1084</w:t>
            </w:r>
          </w:p>
        </w:tc>
        <w:tc>
          <w:tcPr>
            <w:tcW w:w="1419" w:type="dxa"/>
            <w:shd w:val="clear" w:color="auto" w:fill="auto"/>
            <w:noWrap/>
          </w:tcPr>
          <w:p w14:paraId="6D15F58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7E7984E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16ED513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2950773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0EFACF4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496" w:type="dxa"/>
          </w:tcPr>
          <w:p w14:paraId="46EE9D2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12</w:t>
            </w:r>
          </w:p>
        </w:tc>
      </w:tr>
      <w:tr w:rsidR="00872530" w:rsidRPr="008043D4" w14:paraId="74CB1C9F" w14:textId="77777777" w:rsidTr="00872530">
        <w:trPr>
          <w:trHeight w:val="302"/>
        </w:trPr>
        <w:tc>
          <w:tcPr>
            <w:tcW w:w="3941" w:type="dxa"/>
            <w:shd w:val="clear" w:color="auto" w:fill="auto"/>
            <w:noWrap/>
          </w:tcPr>
          <w:p w14:paraId="32FF4A7F"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1400" w:type="dxa"/>
          </w:tcPr>
          <w:p w14:paraId="06D9CA0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1419" w:type="dxa"/>
            <w:shd w:val="clear" w:color="auto" w:fill="auto"/>
            <w:noWrap/>
          </w:tcPr>
          <w:p w14:paraId="6C28F50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7A4C7F4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63BCC00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5B20C88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13B8DA8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35A4227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17</w:t>
            </w:r>
          </w:p>
        </w:tc>
      </w:tr>
      <w:tr w:rsidR="00872530" w:rsidRPr="008043D4" w14:paraId="6781D485" w14:textId="77777777" w:rsidTr="00872530">
        <w:trPr>
          <w:trHeight w:val="302"/>
        </w:trPr>
        <w:tc>
          <w:tcPr>
            <w:tcW w:w="3941" w:type="dxa"/>
            <w:shd w:val="clear" w:color="auto" w:fill="auto"/>
            <w:noWrap/>
          </w:tcPr>
          <w:p w14:paraId="2F160775"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ФН</w:t>
            </w:r>
          </w:p>
        </w:tc>
        <w:tc>
          <w:tcPr>
            <w:tcW w:w="1400" w:type="dxa"/>
          </w:tcPr>
          <w:p w14:paraId="7B28EB8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1419" w:type="dxa"/>
            <w:shd w:val="clear" w:color="auto" w:fill="auto"/>
            <w:noWrap/>
          </w:tcPr>
          <w:p w14:paraId="6BE11DB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363EF1B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27CCD94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8B7FE5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45A5140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1, 4, 5</w:t>
            </w:r>
          </w:p>
        </w:tc>
        <w:tc>
          <w:tcPr>
            <w:tcW w:w="1496" w:type="dxa"/>
          </w:tcPr>
          <w:p w14:paraId="68FDB12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17</w:t>
            </w:r>
          </w:p>
        </w:tc>
      </w:tr>
      <w:tr w:rsidR="00872530" w:rsidRPr="008043D4" w14:paraId="1AEEA768" w14:textId="77777777" w:rsidTr="00872530">
        <w:trPr>
          <w:trHeight w:val="302"/>
        </w:trPr>
        <w:tc>
          <w:tcPr>
            <w:tcW w:w="3941" w:type="dxa"/>
            <w:shd w:val="clear" w:color="auto" w:fill="auto"/>
            <w:noWrap/>
          </w:tcPr>
          <w:p w14:paraId="7AC2EAB9"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 (1)</w:t>
            </w:r>
          </w:p>
        </w:tc>
        <w:tc>
          <w:tcPr>
            <w:tcW w:w="1400" w:type="dxa"/>
          </w:tcPr>
          <w:p w14:paraId="22B3B77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419" w:type="dxa"/>
            <w:shd w:val="clear" w:color="auto" w:fill="auto"/>
            <w:noWrap/>
          </w:tcPr>
          <w:p w14:paraId="639123D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52180AD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401" w:type="dxa"/>
          </w:tcPr>
          <w:p w14:paraId="7F6525A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6663984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15D565E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c>
          <w:tcPr>
            <w:tcW w:w="1496" w:type="dxa"/>
          </w:tcPr>
          <w:p w14:paraId="36B3632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w:t>
            </w:r>
          </w:p>
        </w:tc>
      </w:tr>
      <w:tr w:rsidR="00872530" w:rsidRPr="008043D4" w14:paraId="0644BFF0" w14:textId="77777777" w:rsidTr="00872530">
        <w:trPr>
          <w:trHeight w:val="418"/>
        </w:trPr>
        <w:tc>
          <w:tcPr>
            <w:tcW w:w="3941" w:type="dxa"/>
            <w:shd w:val="clear" w:color="auto" w:fill="auto"/>
            <w:noWrap/>
          </w:tcPr>
          <w:p w14:paraId="50990005"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ФПС (4)</w:t>
            </w:r>
          </w:p>
        </w:tc>
        <w:tc>
          <w:tcPr>
            <w:tcW w:w="1400" w:type="dxa"/>
          </w:tcPr>
          <w:p w14:paraId="18A2A55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19" w:type="dxa"/>
            <w:shd w:val="clear" w:color="auto" w:fill="auto"/>
            <w:noWrap/>
          </w:tcPr>
          <w:p w14:paraId="32ADFF8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413" w:type="dxa"/>
          </w:tcPr>
          <w:p w14:paraId="5830C0B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615E5B8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7BE9966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503" w:type="dxa"/>
          </w:tcPr>
          <w:p w14:paraId="4B3C5AF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6" w:type="dxa"/>
          </w:tcPr>
          <w:p w14:paraId="6579A1E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color w:val="000000" w:themeColor="text1"/>
                <w:sz w:val="28"/>
                <w:szCs w:val="20"/>
              </w:rPr>
            </w:pPr>
            <w:r w:rsidRPr="008043D4">
              <w:rPr>
                <w:rFonts w:ascii="Times New Roman" w:eastAsia="Times New Roman" w:hAnsi="Times New Roman" w:cs="Times New Roman"/>
                <w:strike/>
                <w:color w:val="000000" w:themeColor="text1"/>
                <w:sz w:val="28"/>
                <w:szCs w:val="20"/>
              </w:rPr>
              <w:t>–</w:t>
            </w:r>
          </w:p>
        </w:tc>
      </w:tr>
      <w:tr w:rsidR="00872530" w:rsidRPr="008043D4" w14:paraId="36A4EC3D" w14:textId="77777777" w:rsidTr="00872530">
        <w:trPr>
          <w:trHeight w:val="418"/>
        </w:trPr>
        <w:tc>
          <w:tcPr>
            <w:tcW w:w="3941" w:type="dxa"/>
            <w:shd w:val="clear" w:color="auto" w:fill="auto"/>
            <w:noWrap/>
          </w:tcPr>
          <w:p w14:paraId="16840353"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ФПА (5)</w:t>
            </w:r>
          </w:p>
        </w:tc>
        <w:tc>
          <w:tcPr>
            <w:tcW w:w="1400" w:type="dxa"/>
          </w:tcPr>
          <w:p w14:paraId="6180564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19" w:type="dxa"/>
            <w:shd w:val="clear" w:color="auto" w:fill="auto"/>
            <w:noWrap/>
          </w:tcPr>
          <w:p w14:paraId="137AB47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413" w:type="dxa"/>
          </w:tcPr>
          <w:p w14:paraId="656913F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401" w:type="dxa"/>
          </w:tcPr>
          <w:p w14:paraId="0B2EC39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C11624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503" w:type="dxa"/>
          </w:tcPr>
          <w:p w14:paraId="61F4E88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6" w:type="dxa"/>
          </w:tcPr>
          <w:p w14:paraId="0B898AF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17</w:t>
            </w:r>
          </w:p>
        </w:tc>
      </w:tr>
      <w:tr w:rsidR="00872530" w:rsidRPr="008043D4" w14:paraId="25CB96BE" w14:textId="77777777" w:rsidTr="00872530">
        <w:trPr>
          <w:trHeight w:val="418"/>
        </w:trPr>
        <w:tc>
          <w:tcPr>
            <w:tcW w:w="3941" w:type="dxa"/>
            <w:shd w:val="clear" w:color="auto" w:fill="auto"/>
            <w:noWrap/>
          </w:tcPr>
          <w:p w14:paraId="7007B713" w14:textId="77777777" w:rsidR="00872530" w:rsidRPr="008043D4" w:rsidRDefault="00872530" w:rsidP="008725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t>QR-</w:t>
            </w:r>
            <w:r w:rsidRPr="008043D4">
              <w:rPr>
                <w:rFonts w:ascii="Times New Roman" w:eastAsia="Times New Roman" w:hAnsi="Times New Roman" w:cs="Times New Roman"/>
                <w:sz w:val="28"/>
                <w:szCs w:val="20"/>
              </w:rPr>
              <w:t>код</w:t>
            </w:r>
          </w:p>
        </w:tc>
        <w:tc>
          <w:tcPr>
            <w:tcW w:w="1400" w:type="dxa"/>
          </w:tcPr>
          <w:p w14:paraId="730748B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1196</w:t>
            </w:r>
          </w:p>
        </w:tc>
        <w:tc>
          <w:tcPr>
            <w:tcW w:w="1419" w:type="dxa"/>
            <w:shd w:val="clear" w:color="auto" w:fill="auto"/>
            <w:noWrap/>
          </w:tcPr>
          <w:p w14:paraId="797D753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413" w:type="dxa"/>
          </w:tcPr>
          <w:p w14:paraId="5D0685A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401" w:type="dxa"/>
          </w:tcPr>
          <w:p w14:paraId="5E41A32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703" w:type="dxa"/>
          </w:tcPr>
          <w:p w14:paraId="171C8F9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03" w:type="dxa"/>
          </w:tcPr>
          <w:p w14:paraId="3DBE7DA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496" w:type="dxa"/>
          </w:tcPr>
          <w:p w14:paraId="4FE881E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8"/>
                <w:szCs w:val="20"/>
              </w:rPr>
            </w:pPr>
            <w:r w:rsidRPr="008043D4">
              <w:rPr>
                <w:rFonts w:ascii="Times New Roman" w:eastAsia="Times New Roman" w:hAnsi="Times New Roman" w:cs="Times New Roman"/>
                <w:color w:val="000000" w:themeColor="text1"/>
                <w:sz w:val="28"/>
                <w:szCs w:val="20"/>
              </w:rPr>
              <w:t>14</w:t>
            </w:r>
          </w:p>
        </w:tc>
      </w:tr>
    </w:tbl>
    <w:p w14:paraId="1A99642A" w14:textId="77777777" w:rsidR="00AC10B3" w:rsidRPr="008043D4" w:rsidRDefault="00AC10B3" w:rsidP="00F22BF9">
      <w:pPr>
        <w:pStyle w:val="ConsPlusTitle"/>
        <w:spacing w:line="276" w:lineRule="auto"/>
        <w:ind w:firstLine="709"/>
        <w:jc w:val="both"/>
        <w:rPr>
          <w:rFonts w:ascii="Times New Roman" w:hAnsi="Times New Roman" w:cs="Times New Roman"/>
          <w:b w:val="0"/>
          <w:sz w:val="28"/>
          <w:szCs w:val="28"/>
        </w:rPr>
      </w:pPr>
    </w:p>
    <w:p w14:paraId="09844D16" w14:textId="5E6EBF6A" w:rsidR="0058346C" w:rsidRPr="008043D4" w:rsidRDefault="008029AE"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3</w:t>
      </w:r>
      <w:r w:rsidR="00025C0E" w:rsidRPr="008043D4">
        <w:rPr>
          <w:rFonts w:ascii="Times New Roman" w:hAnsi="Times New Roman" w:cs="Times New Roman"/>
          <w:b w:val="0"/>
          <w:sz w:val="28"/>
          <w:szCs w:val="28"/>
        </w:rPr>
        <w:t>7</w:t>
      </w:r>
      <w:r w:rsidR="0058346C" w:rsidRPr="008043D4">
        <w:rPr>
          <w:rFonts w:ascii="Times New Roman" w:hAnsi="Times New Roman" w:cs="Times New Roman"/>
          <w:b w:val="0"/>
          <w:sz w:val="28"/>
          <w:szCs w:val="28"/>
        </w:rPr>
        <w:t xml:space="preserve">.  </w:t>
      </w:r>
      <w:r w:rsidR="00AD18BA" w:rsidRPr="008043D4">
        <w:rPr>
          <w:rFonts w:ascii="Times New Roman" w:hAnsi="Times New Roman" w:cs="Times New Roman"/>
          <w:b w:val="0"/>
          <w:sz w:val="28"/>
          <w:szCs w:val="28"/>
        </w:rPr>
        <w:t>Примечания к таблице</w:t>
      </w:r>
      <w:r w:rsidR="0058346C" w:rsidRPr="008043D4">
        <w:rPr>
          <w:rFonts w:ascii="Times New Roman" w:hAnsi="Times New Roman" w:cs="Times New Roman"/>
          <w:b w:val="0"/>
          <w:sz w:val="28"/>
          <w:szCs w:val="28"/>
        </w:rPr>
        <w:t xml:space="preserve"> </w:t>
      </w:r>
      <w:r w:rsidR="0042630E" w:rsidRPr="008043D4">
        <w:rPr>
          <w:rFonts w:ascii="Times New Roman" w:hAnsi="Times New Roman" w:cs="Times New Roman"/>
          <w:b w:val="0"/>
          <w:sz w:val="28"/>
          <w:szCs w:val="28"/>
        </w:rPr>
        <w:t xml:space="preserve">30 </w:t>
      </w:r>
      <w:r w:rsidR="00AD18BA" w:rsidRPr="008043D4">
        <w:rPr>
          <w:rFonts w:ascii="Times New Roman" w:hAnsi="Times New Roman" w:cs="Times New Roman"/>
          <w:b w:val="0"/>
          <w:sz w:val="28"/>
          <w:szCs w:val="28"/>
        </w:rPr>
        <w:t>изложить в следующей редакции</w:t>
      </w:r>
      <w:r w:rsidR="0058346C" w:rsidRPr="008043D4">
        <w:rPr>
          <w:rFonts w:ascii="Times New Roman" w:hAnsi="Times New Roman" w:cs="Times New Roman"/>
          <w:b w:val="0"/>
          <w:sz w:val="28"/>
          <w:szCs w:val="28"/>
        </w:rPr>
        <w:t>:</w:t>
      </w:r>
    </w:p>
    <w:p w14:paraId="230AC16D" w14:textId="1398E0AF" w:rsidR="00872530" w:rsidRPr="008043D4" w:rsidRDefault="00872530"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«Примечания:</w:t>
      </w:r>
    </w:p>
    <w:tbl>
      <w:tblPr>
        <w:tblStyle w:val="74"/>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13812"/>
      </w:tblGrid>
      <w:tr w:rsidR="00872530" w:rsidRPr="008043D4" w14:paraId="7994C9EB" w14:textId="77777777" w:rsidTr="00872530">
        <w:tc>
          <w:tcPr>
            <w:tcW w:w="743" w:type="dxa"/>
          </w:tcPr>
          <w:p w14:paraId="39D46813"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1.</w:t>
            </w:r>
          </w:p>
        </w:tc>
        <w:tc>
          <w:tcPr>
            <w:tcW w:w="13543" w:type="dxa"/>
          </w:tcPr>
          <w:p w14:paraId="24A97D4A"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«сумма по чеку (БСО) электронными» (тег 1081) включается в состав кассового чека коррекции (БСО коррекции) в печатной форме только в случае, если сумма оплаты электронными средствами платежа отлична от нуля.</w:t>
            </w:r>
          </w:p>
          <w:p w14:paraId="1538584D"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hAnsi="Times New Roman"/>
                <w:sz w:val="28"/>
              </w:rPr>
            </w:pPr>
            <w:r w:rsidRPr="008043D4">
              <w:rPr>
                <w:rFonts w:ascii="Times New Roman" w:hAnsi="Times New Roman"/>
                <w:sz w:val="28"/>
              </w:rPr>
              <w:t>Реквизит «сумма по чеку (БСО) наличными» (тег 1031) включается в состав кассового чека коррекции (БСО коррекции) в печатной форме только в случае, если сумма оплаты наличными средствами платежа отлична от нуля.</w:t>
            </w:r>
          </w:p>
          <w:p w14:paraId="2DA04256"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hAnsi="Times New Roman"/>
                <w:sz w:val="28"/>
              </w:rPr>
            </w:pPr>
            <w:r w:rsidRPr="008043D4">
              <w:rPr>
                <w:rFonts w:ascii="Times New Roman" w:hAnsi="Times New Roman"/>
                <w:sz w:val="28"/>
              </w:rPr>
              <w:t>Реквизит «сумма по чеку (БСО) предоплатой (зачетом аванса и (или) предыдущих платежей)» (тег 1215) включается в состав кассового чека коррекции (БСО коррекции) в печатной форме только в случае, если сумма предоплатой отлична от нуля.</w:t>
            </w:r>
          </w:p>
          <w:p w14:paraId="781DB834"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hAnsi="Times New Roman"/>
                <w:sz w:val="28"/>
              </w:rPr>
            </w:pPr>
            <w:r w:rsidRPr="008043D4">
              <w:rPr>
                <w:rFonts w:ascii="Times New Roman" w:hAnsi="Times New Roman"/>
                <w:sz w:val="28"/>
              </w:rPr>
              <w:t xml:space="preserve">Реквизит «сумма по чеку (БСО) </w:t>
            </w:r>
            <w:proofErr w:type="spellStart"/>
            <w:r w:rsidRPr="008043D4">
              <w:rPr>
                <w:rFonts w:ascii="Times New Roman" w:hAnsi="Times New Roman"/>
                <w:sz w:val="28"/>
              </w:rPr>
              <w:t>постоплатой</w:t>
            </w:r>
            <w:proofErr w:type="spellEnd"/>
            <w:r w:rsidRPr="008043D4">
              <w:rPr>
                <w:rFonts w:ascii="Times New Roman" w:hAnsi="Times New Roman"/>
                <w:sz w:val="28"/>
              </w:rPr>
              <w:t xml:space="preserve"> (в кредит)» (тег 1216) включается в состав кассового чека коррекции (БСО коррекции) в печатной форме только в случае, если сумма оплаты кредитом отлична от нуля.</w:t>
            </w:r>
          </w:p>
          <w:p w14:paraId="2730905D"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hAnsi="Times New Roman"/>
                <w:sz w:val="28"/>
              </w:rPr>
            </w:pPr>
            <w:r w:rsidRPr="008043D4">
              <w:rPr>
                <w:rFonts w:ascii="Times New Roman" w:hAnsi="Times New Roman"/>
                <w:sz w:val="28"/>
              </w:rPr>
              <w:t>Реквизит «сумма по чеку (БСО) встречным предоставлением» (тег 1217) включается в состав кассового чека коррекции (БСО коррекции) в печатной форме только в случае, если сумма оплаты встречным предоставлением отлична от нуля.</w:t>
            </w:r>
          </w:p>
          <w:p w14:paraId="0D1F01CD"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hAnsi="Times New Roman"/>
                <w:sz w:val="28"/>
              </w:rPr>
            </w:pPr>
            <w:r w:rsidRPr="008043D4">
              <w:rPr>
                <w:rFonts w:ascii="Times New Roman" w:hAnsi="Times New Roman"/>
                <w:sz w:val="28"/>
              </w:rPr>
              <w:t xml:space="preserve">Сумма значений реквизитов «сумма по чеку (БСО) наличными» (тег 1031), «сумма по чеку (БСО) электронными» (тег 1081), «сумма по чеку (БСО) предоплатой (зачетом аванса)» (тег 1215), «сумма по чеку (БСО) </w:t>
            </w:r>
            <w:proofErr w:type="spellStart"/>
            <w:r w:rsidRPr="008043D4">
              <w:rPr>
                <w:rFonts w:ascii="Times New Roman" w:hAnsi="Times New Roman"/>
                <w:sz w:val="28"/>
              </w:rPr>
              <w:t>постоплатой</w:t>
            </w:r>
            <w:proofErr w:type="spellEnd"/>
            <w:r w:rsidRPr="008043D4">
              <w:rPr>
                <w:rFonts w:ascii="Times New Roman" w:hAnsi="Times New Roman"/>
                <w:sz w:val="28"/>
              </w:rPr>
              <w:t xml:space="preserve"> (в кредит)» (тег 1216) и «сумма по чеку (БСО) встречным предоставлением» (тег 1217) должна быть равна значению реквизита «сумма расчета, указанного в чеке (БСО)» (тег 1020). </w:t>
            </w:r>
            <w:r w:rsidRPr="008043D4">
              <w:rPr>
                <w:rFonts w:ascii="Times New Roman" w:hAnsi="Times New Roman" w:cs="Times New Roman"/>
                <w:sz w:val="28"/>
                <w:szCs w:val="28"/>
              </w:rPr>
              <w:t>Указанное требование не распространяется на ФД, сформированный в соответствии с ФФД, имеющем номер версии ФФД «1.0».</w:t>
            </w:r>
          </w:p>
        </w:tc>
      </w:tr>
      <w:tr w:rsidR="00872530" w:rsidRPr="008043D4" w14:paraId="58381DD2" w14:textId="77777777" w:rsidTr="00872530">
        <w:tc>
          <w:tcPr>
            <w:tcW w:w="743" w:type="dxa"/>
          </w:tcPr>
          <w:p w14:paraId="5C134244"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lastRenderedPageBreak/>
              <w:t>2.</w:t>
            </w:r>
          </w:p>
          <w:p w14:paraId="69E21B51"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223EF2DB"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63F77BC5"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285427F5"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3F8DB15A"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39D9B13F"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6F7198C6"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73FECA6E"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10A8CA63"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3668E526"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712BAA95"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333C16C8"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2342CBDA"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549331D3"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2DEB5E5E"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39901983"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682F7680"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p w14:paraId="7FE20A60"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p>
        </w:tc>
        <w:tc>
          <w:tcPr>
            <w:tcW w:w="13543" w:type="dxa"/>
          </w:tcPr>
          <w:p w14:paraId="1DB50B13" w14:textId="77777777" w:rsidR="00872530" w:rsidRPr="008043D4" w:rsidRDefault="00872530" w:rsidP="00872530">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Реквизиты «адрес оператора перевода» (тег 1005), «ИНН оператора перевода» (тег 1016), «наименование оператора перевода» (тег 1026), «операция платежного агента» (тег 1044), «признак агента» (тег 1057), «телефон платежного агента» (тег 1073), «телефон оператора по приему платежей» (тег 1074), «телефон оператора перевода» (тег 1075), «телефон поставщика» (тег 1171) включаются в состав кассового чека коррекции (БСО коррекции) в случае, если данные этих реквизитов идентичны для каждого из реквизитов «предмет расчета» (тег 1059), входящего в состав кассового чека коррекции (БСО коррекции), который содержит сведения о расчетах пользователя, являющегося платежным агентом (субагентом), банковским платежным агентом (субагентом).</w:t>
            </w:r>
          </w:p>
          <w:p w14:paraId="457697AB" w14:textId="77777777" w:rsidR="00872530" w:rsidRPr="008043D4" w:rsidRDefault="00872530" w:rsidP="00872530">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Реквизиты «признак агента» (тег 1057), «телефон платежного агента» (тег 1073), «телефон оператора по приему платежей» (тег 1074) и «телефон поставщика» (тег 1171) включаются в состав кассового чека коррекции (БСО коррекции), который содержит сведения о расчетах пользователя, являющегося платежным агентом или платежным субагентом.</w:t>
            </w:r>
          </w:p>
          <w:p w14:paraId="71A544B3" w14:textId="77777777" w:rsidR="00872530" w:rsidRPr="008043D4" w:rsidRDefault="00872530" w:rsidP="00872530">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Реквизиты «адрес оператора перевода» (тег 1005), «ИНН оператора перевода» (тег 1016), «наименование оператора перевода» (тег 1026), «операция платежного агента» (тег 1044), «признак агента» (тег 1057), «телефон платежного агента» (тег 1073), «телефон оператора перевода» (тег 1075) и «телефон поставщика» (тег 1171) включаются в состав кассового чека коррекции (БСО коррекции), который содержит сведения о расчетах пользователя, являющегося банковским платежным агентом или банковским платежным субагентом.</w:t>
            </w:r>
          </w:p>
          <w:p w14:paraId="6C496F1A" w14:textId="77777777" w:rsidR="00872530" w:rsidRPr="008043D4" w:rsidRDefault="00872530" w:rsidP="00872530">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«признак агента» (тег 1057) включается в состав кассового чека коррекции (БСО коррекции), который содержит сведения о расчетах пользователя, являющегося комиссионером, поверенным или иным агентом.</w:t>
            </w:r>
          </w:p>
        </w:tc>
      </w:tr>
      <w:tr w:rsidR="00872530" w:rsidRPr="008043D4" w14:paraId="45E84824" w14:textId="77777777" w:rsidTr="00872530">
        <w:tc>
          <w:tcPr>
            <w:tcW w:w="743" w:type="dxa"/>
          </w:tcPr>
          <w:p w14:paraId="7BDCF859"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3.</w:t>
            </w:r>
          </w:p>
        </w:tc>
        <w:tc>
          <w:tcPr>
            <w:tcW w:w="13543" w:type="dxa"/>
          </w:tcPr>
          <w:p w14:paraId="67306039" w14:textId="77777777" w:rsidR="00872530" w:rsidRPr="008043D4" w:rsidRDefault="00872530" w:rsidP="00872530">
            <w:pPr>
              <w:overflowPunct w:val="0"/>
              <w:autoSpaceDE w:val="0"/>
              <w:autoSpaceDN w:val="0"/>
              <w:adjustRightInd w:val="0"/>
              <w:spacing w:line="276" w:lineRule="auto"/>
              <w:ind w:right="34"/>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«кассир» (тег 1021) может не включаться в состав ФД в случае применения ККТ для расчетов, осуществляемых с использованием автоматических устройств для расчетов, за исключением случаев формирования ФД уполномоченным лицом.</w:t>
            </w:r>
          </w:p>
        </w:tc>
      </w:tr>
      <w:tr w:rsidR="00872530" w:rsidRPr="008043D4" w14:paraId="56F6FC24" w14:textId="77777777" w:rsidTr="00872530">
        <w:tc>
          <w:tcPr>
            <w:tcW w:w="743" w:type="dxa"/>
            <w:hideMark/>
          </w:tcPr>
          <w:p w14:paraId="7B247A52"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4.</w:t>
            </w:r>
          </w:p>
        </w:tc>
        <w:tc>
          <w:tcPr>
            <w:tcW w:w="13543" w:type="dxa"/>
          </w:tcPr>
          <w:p w14:paraId="4175958C"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«номер автомата»</w:t>
            </w:r>
            <w:r w:rsidRPr="008043D4">
              <w:rPr>
                <w:rFonts w:ascii="Times New Roman" w:hAnsi="Times New Roman"/>
                <w:sz w:val="28"/>
              </w:rPr>
              <w:t xml:space="preserve"> </w:t>
            </w:r>
            <w:r w:rsidRPr="008043D4">
              <w:rPr>
                <w:rFonts w:ascii="Times New Roman" w:eastAsia="Times New Roman" w:hAnsi="Times New Roman" w:cs="Times New Roman"/>
                <w:sz w:val="28"/>
                <w:szCs w:val="20"/>
              </w:rPr>
              <w:t>(тег 1036) должен входить в состав кассового чека коррекции (БСО коррекции) при применении ККТ в автоматическом устройстве для расчетов.</w:t>
            </w:r>
          </w:p>
        </w:tc>
      </w:tr>
      <w:tr w:rsidR="00872530" w:rsidRPr="008043D4" w14:paraId="7B1FD188" w14:textId="77777777" w:rsidTr="00872530">
        <w:trPr>
          <w:trHeight w:val="283"/>
        </w:trPr>
        <w:tc>
          <w:tcPr>
            <w:tcW w:w="743" w:type="dxa"/>
            <w:hideMark/>
          </w:tcPr>
          <w:p w14:paraId="5C33DA93" w14:textId="77777777" w:rsidR="00872530" w:rsidRPr="008043D4" w:rsidRDefault="00872530" w:rsidP="00872530">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5.</w:t>
            </w:r>
          </w:p>
        </w:tc>
        <w:tc>
          <w:tcPr>
            <w:tcW w:w="13543" w:type="dxa"/>
            <w:hideMark/>
          </w:tcPr>
          <w:p w14:paraId="4C553003"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hAnsi="Times New Roman"/>
                <w:sz w:val="28"/>
              </w:rPr>
            </w:pPr>
            <w:r w:rsidRPr="008043D4">
              <w:rPr>
                <w:rFonts w:ascii="Times New Roman" w:hAnsi="Times New Roman"/>
                <w:sz w:val="28"/>
              </w:rPr>
              <w:t xml:space="preserve">Значение реквизита «сумма расчета, указанного в чеке (БСО)» (тег 1020) вычисляется как сумма всех значений реквизита «стоимость предмета расчета с учетом скидок и наценок» (тег 1043). В случае если вычисление значения реквизита «сумма расчета, указанного в чеке (БСО)» (тег 1020) осуществляется с использованием </w:t>
            </w:r>
            <w:r w:rsidRPr="008043D4">
              <w:rPr>
                <w:rFonts w:ascii="Times New Roman" w:hAnsi="Times New Roman"/>
                <w:sz w:val="28"/>
              </w:rPr>
              <w:lastRenderedPageBreak/>
              <w:t xml:space="preserve">внешнего калькулирующего устройства и используется для формирования ФД на основании результатов, вычисленных этими калькулирующим устройством, то значения реквизита «сумма расчета, указанного в чеке (БСО)» (тег 1020), вычисленного внешним калькулирующим устройством, не допускается включать в состав ФД, если его значение в рублях, без учета копеек, не равно значению </w:t>
            </w:r>
            <w:r w:rsidRPr="008043D4">
              <w:rPr>
                <w:rFonts w:ascii="Times New Roman" w:eastAsia="Times New Roman" w:hAnsi="Times New Roman" w:cs="Times New Roman"/>
                <w:sz w:val="28"/>
                <w:szCs w:val="28"/>
              </w:rPr>
              <w:t xml:space="preserve">суммы всех реквизитов «стоимость </w:t>
            </w:r>
            <w:r w:rsidRPr="008043D4">
              <w:rPr>
                <w:rFonts w:ascii="Times New Roman" w:eastAsia="Times New Roman" w:hAnsi="Times New Roman" w:cs="Times New Roman"/>
                <w:sz w:val="28"/>
                <w:szCs w:val="28"/>
                <w:lang w:eastAsia="ru-RU"/>
              </w:rPr>
              <w:t>предмета расчета с учетом скидок и наценок</w:t>
            </w:r>
            <w:r w:rsidRPr="008043D4">
              <w:rPr>
                <w:rFonts w:ascii="Times New Roman" w:eastAsia="Times New Roman" w:hAnsi="Times New Roman" w:cs="Times New Roman"/>
                <w:sz w:val="28"/>
                <w:szCs w:val="28"/>
              </w:rPr>
              <w:t>» (тег 1043) в рублях, без учета копеек</w:t>
            </w:r>
            <w:r w:rsidRPr="008043D4">
              <w:rPr>
                <w:rFonts w:ascii="Times New Roman" w:hAnsi="Times New Roman"/>
                <w:sz w:val="28"/>
              </w:rPr>
              <w:t>.</w:t>
            </w:r>
          </w:p>
        </w:tc>
      </w:tr>
      <w:tr w:rsidR="00872530" w:rsidRPr="008043D4" w14:paraId="5C0F135E" w14:textId="77777777" w:rsidTr="00872530">
        <w:tc>
          <w:tcPr>
            <w:tcW w:w="743" w:type="dxa"/>
            <w:hideMark/>
          </w:tcPr>
          <w:p w14:paraId="0EB64492" w14:textId="77777777"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6.</w:t>
            </w:r>
          </w:p>
        </w:tc>
        <w:tc>
          <w:tcPr>
            <w:tcW w:w="13543" w:type="dxa"/>
            <w:hideMark/>
          </w:tcPr>
          <w:p w14:paraId="748CE3E1" w14:textId="6AF04CD3" w:rsidR="00872530" w:rsidRPr="008043D4" w:rsidRDefault="00872530" w:rsidP="00872530">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 xml:space="preserve">Кассовый чек коррекции (БСО коррекции) должен содержать не менее одного из следующих реквизитов: «сумма НДС чека по ставке 18%»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8043D4">
              <w:rPr>
                <w:rFonts w:ascii="Times New Roman" w:hAnsi="Times New Roman" w:cs="Times New Roman"/>
                <w:sz w:val="28"/>
                <w:szCs w:val="28"/>
              </w:rPr>
              <w:t>расч</w:t>
            </w:r>
            <w:proofErr w:type="spellEnd"/>
            <w:r w:rsidRPr="008043D4">
              <w:rPr>
                <w:rFonts w:ascii="Times New Roman" w:hAnsi="Times New Roman" w:cs="Times New Roman"/>
                <w:sz w:val="28"/>
                <w:szCs w:val="28"/>
              </w:rPr>
              <w:t xml:space="preserve">. ставке 18/118» (тег 1106), «сумма НДС чека по </w:t>
            </w:r>
            <w:proofErr w:type="spellStart"/>
            <w:r w:rsidRPr="008043D4">
              <w:rPr>
                <w:rFonts w:ascii="Times New Roman" w:hAnsi="Times New Roman" w:cs="Times New Roman"/>
                <w:sz w:val="28"/>
                <w:szCs w:val="28"/>
              </w:rPr>
              <w:t>расч</w:t>
            </w:r>
            <w:proofErr w:type="spellEnd"/>
            <w:r w:rsidRPr="008043D4">
              <w:rPr>
                <w:rFonts w:ascii="Times New Roman" w:hAnsi="Times New Roman" w:cs="Times New Roman"/>
                <w:sz w:val="28"/>
                <w:szCs w:val="28"/>
              </w:rPr>
              <w:t>. ставке 10/110» (тег 1107).</w:t>
            </w:r>
          </w:p>
        </w:tc>
      </w:tr>
      <w:tr w:rsidR="00872530" w:rsidRPr="008043D4" w14:paraId="47139EBF" w14:textId="77777777" w:rsidTr="00872530">
        <w:tc>
          <w:tcPr>
            <w:tcW w:w="743" w:type="dxa"/>
          </w:tcPr>
          <w:p w14:paraId="4966E06E" w14:textId="77777777"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3543" w:type="dxa"/>
          </w:tcPr>
          <w:p w14:paraId="0ABCA94A" w14:textId="77777777" w:rsidR="00872530" w:rsidRPr="008043D4" w:rsidRDefault="00872530" w:rsidP="00872530">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Реквизиты «телефон или электронный адрес покупателя» (тег 1008) и «адрес электронной почты отправителя чека» (тег 1117) могут включаться в состав кассового чека коррекции (БСО коррекции) в электронной форме, а также могут быть включены в составе ФД в печатной форме, если ФД будет сформирован в печатной форме, в следующих случаях:</w:t>
            </w:r>
          </w:p>
          <w:p w14:paraId="02B740BF" w14:textId="77777777" w:rsidR="00872530" w:rsidRPr="008043D4" w:rsidRDefault="00872530" w:rsidP="00872530">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 кассовый чек коррекции (БСО коррекции) передается покупателю (клиенту) в электронной форме;</w:t>
            </w:r>
          </w:p>
          <w:p w14:paraId="4B3B9017" w14:textId="77777777" w:rsidR="00872530" w:rsidRPr="008043D4" w:rsidRDefault="00872530" w:rsidP="00872530">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 покупателю (клиенту) передаются в электронной форме признаки, идентифицирующие такой кассовый чек коррекции (БСО), и информация об адресе информационного ресурса в сети «Интернет», на котором такой кассовый чек коррекции (БСО коррекции) может быть получен.</w:t>
            </w:r>
          </w:p>
        </w:tc>
      </w:tr>
      <w:tr w:rsidR="00872530" w:rsidRPr="008043D4" w14:paraId="4F5FFBE7" w14:textId="77777777" w:rsidTr="00872530">
        <w:tc>
          <w:tcPr>
            <w:tcW w:w="743" w:type="dxa"/>
          </w:tcPr>
          <w:p w14:paraId="56BDCE71" w14:textId="77777777"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8.</w:t>
            </w:r>
          </w:p>
        </w:tc>
        <w:tc>
          <w:tcPr>
            <w:tcW w:w="13543" w:type="dxa"/>
          </w:tcPr>
          <w:p w14:paraId="4AA5A2B6" w14:textId="77777777" w:rsidR="00872530" w:rsidRPr="008043D4" w:rsidRDefault="00872530" w:rsidP="00872530">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Реквизит «признак ККТ для расчетов только в Интернет» (тег 1108) должен включаться в состав ФД при его формировании ККТ, применяемой для осуществления расчетов с использованием электронных средств платежа в сети Интернет.</w:t>
            </w:r>
          </w:p>
        </w:tc>
      </w:tr>
      <w:tr w:rsidR="00872530" w:rsidRPr="008043D4" w14:paraId="68B6D275" w14:textId="77777777" w:rsidTr="00872530">
        <w:tc>
          <w:tcPr>
            <w:tcW w:w="743" w:type="dxa"/>
          </w:tcPr>
          <w:p w14:paraId="304FBA51" w14:textId="77777777"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9.</w:t>
            </w:r>
          </w:p>
        </w:tc>
        <w:tc>
          <w:tcPr>
            <w:tcW w:w="13543" w:type="dxa"/>
          </w:tcPr>
          <w:p w14:paraId="3503AAA9" w14:textId="77777777" w:rsidR="00872530" w:rsidRPr="008043D4" w:rsidRDefault="00872530" w:rsidP="00872530">
            <w:pPr>
              <w:autoSpaceDE w:val="0"/>
              <w:autoSpaceDN w:val="0"/>
              <w:adjustRightInd w:val="0"/>
              <w:spacing w:line="276" w:lineRule="auto"/>
              <w:jc w:val="both"/>
              <w:rPr>
                <w:rFonts w:ascii="Times New Roman" w:hAnsi="Times New Roman" w:cs="Times New Roman"/>
                <w:sz w:val="28"/>
                <w:szCs w:val="28"/>
              </w:rPr>
            </w:pPr>
            <w:r w:rsidRPr="008043D4">
              <w:rPr>
                <w:rFonts w:ascii="Times New Roman" w:hAnsi="Times New Roman" w:cs="Times New Roman"/>
                <w:sz w:val="28"/>
                <w:szCs w:val="28"/>
              </w:rPr>
              <w:t>Реквизиты «телефон или электронный адрес покупателя» (тег 1008) и «адрес электронной почты отправителя чека» (тег 1117) на кассовом чеке коррекции (БСО коррекции) указываются при формировании ФД ККТ, применяемой в режиме передачи данных, в случае передачи ФД покупателю в электронной форме.</w:t>
            </w:r>
          </w:p>
        </w:tc>
      </w:tr>
      <w:tr w:rsidR="00872530" w:rsidRPr="008043D4" w14:paraId="58A279E9" w14:textId="77777777" w:rsidTr="00872530">
        <w:tc>
          <w:tcPr>
            <w:tcW w:w="743" w:type="dxa"/>
          </w:tcPr>
          <w:p w14:paraId="48B4D421" w14:textId="77777777"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w:t>
            </w:r>
          </w:p>
        </w:tc>
        <w:tc>
          <w:tcPr>
            <w:tcW w:w="13543" w:type="dxa"/>
          </w:tcPr>
          <w:p w14:paraId="5C3AD8F8"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Реквизиты «наименование пользователя» (тег 1048), «ИНН пользователя» (тег 1018), «адрес сайта ФНС» (тег 1060), «адрес электронной почты отправителя чека» (тег 1117) и «номер автомата» (тег 1036), «адрес расчетов» (тег 1009), «место расчетов» (тег 1187) должны быть включены в состав кассового чека коррекции (БСО </w:t>
            </w:r>
            <w:r w:rsidRPr="008043D4">
              <w:rPr>
                <w:rFonts w:ascii="Times New Roman" w:eastAsia="Times New Roman" w:hAnsi="Times New Roman" w:cs="Times New Roman"/>
                <w:sz w:val="28"/>
                <w:szCs w:val="20"/>
              </w:rPr>
              <w:lastRenderedPageBreak/>
              <w:t xml:space="preserve">коррекции) при его передаче ОФД в электронной форме в случае, если указанные реквизиты не были ранее переданы ОФД в составе отчета о регистрации или отчета об изменении параметров регистрации </w:t>
            </w:r>
          </w:p>
        </w:tc>
      </w:tr>
      <w:tr w:rsidR="00872530" w:rsidRPr="008043D4" w14:paraId="031CE9F3" w14:textId="77777777" w:rsidTr="00872530">
        <w:tc>
          <w:tcPr>
            <w:tcW w:w="743" w:type="dxa"/>
          </w:tcPr>
          <w:p w14:paraId="6C2BB4FC" w14:textId="77777777"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11.</w:t>
            </w:r>
          </w:p>
        </w:tc>
        <w:tc>
          <w:tcPr>
            <w:tcW w:w="13543" w:type="dxa"/>
          </w:tcPr>
          <w:p w14:paraId="63CB237A"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«дополнительный реквизит чека (БСО)» (тег 1192) может включаться в состав кассового чека коррекции (БСО коррекции) с учетом особенностей сферы деятельности, в которой осуществляются расчеты.</w:t>
            </w:r>
          </w:p>
        </w:tc>
      </w:tr>
      <w:tr w:rsidR="00872530" w:rsidRPr="008043D4" w14:paraId="3AF6C5D1" w14:textId="77777777" w:rsidTr="00872530">
        <w:tc>
          <w:tcPr>
            <w:tcW w:w="743" w:type="dxa"/>
          </w:tcPr>
          <w:p w14:paraId="0747AE9A" w14:textId="77777777"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w:t>
            </w:r>
          </w:p>
        </w:tc>
        <w:tc>
          <w:tcPr>
            <w:tcW w:w="13543" w:type="dxa"/>
          </w:tcPr>
          <w:p w14:paraId="6401FA93"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«дополнительный реквизит пользователя» (тег 1084) может включаться в состав кассового чека коррекции (БСО коррекции) пользователем с учетом особенностей сферы деятельности, в которой осуществляются расчеты.</w:t>
            </w:r>
          </w:p>
        </w:tc>
      </w:tr>
      <w:tr w:rsidR="00872530" w:rsidRPr="008043D4" w14:paraId="154AEC5E" w14:textId="77777777" w:rsidTr="00872530">
        <w:tc>
          <w:tcPr>
            <w:tcW w:w="743" w:type="dxa"/>
          </w:tcPr>
          <w:p w14:paraId="280FA71D" w14:textId="77777777"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13.</w:t>
            </w:r>
          </w:p>
        </w:tc>
        <w:tc>
          <w:tcPr>
            <w:tcW w:w="13543" w:type="dxa"/>
          </w:tcPr>
          <w:p w14:paraId="7B8AC23F"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ККТ должна исключать возможность формирования кассового чека коррекции (БСО коррекции) в электронной форме и в печатной форме, содержащего сведения о расчетах более чем с одним реквизитом «признак расчета» (тег 1054).</w:t>
            </w:r>
          </w:p>
        </w:tc>
      </w:tr>
      <w:tr w:rsidR="00872530" w:rsidRPr="008043D4" w14:paraId="58541EA5" w14:textId="77777777" w:rsidTr="00872530">
        <w:tc>
          <w:tcPr>
            <w:tcW w:w="743" w:type="dxa"/>
          </w:tcPr>
          <w:p w14:paraId="765A80D3" w14:textId="7777777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14.</w:t>
            </w:r>
          </w:p>
        </w:tc>
        <w:tc>
          <w:tcPr>
            <w:tcW w:w="13543" w:type="dxa"/>
          </w:tcPr>
          <w:p w14:paraId="090D2514" w14:textId="714781B7" w:rsidR="00BC2C8A" w:rsidRPr="008043D4" w:rsidRDefault="00872530" w:rsidP="00BC2C8A">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«QR-код» (тег 1196) может не печататься на кассовом чеке коррекции (БСО коррекции).</w:t>
            </w:r>
          </w:p>
        </w:tc>
      </w:tr>
      <w:tr w:rsidR="00872530" w:rsidRPr="008043D4" w14:paraId="49131086" w14:textId="77777777" w:rsidTr="00872530">
        <w:tc>
          <w:tcPr>
            <w:tcW w:w="743" w:type="dxa"/>
          </w:tcPr>
          <w:p w14:paraId="2E288A7E" w14:textId="7777777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15.</w:t>
            </w:r>
          </w:p>
        </w:tc>
        <w:tc>
          <w:tcPr>
            <w:tcW w:w="13543" w:type="dxa"/>
          </w:tcPr>
          <w:p w14:paraId="6455C27D" w14:textId="2811A614"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Кассовый чек коррекции (БСО коррекции), формируемый ККТ в автономном режиме</w:t>
            </w:r>
            <w:r w:rsidRPr="008043D4">
              <w:rPr>
                <w:rFonts w:ascii="Times New Roman" w:eastAsia="Times New Roman" w:hAnsi="Times New Roman" w:cs="Times New Roman"/>
                <w:sz w:val="28"/>
                <w:szCs w:val="28"/>
                <w:lang w:eastAsia="ru-RU"/>
              </w:rPr>
              <w:t>,</w:t>
            </w:r>
            <w:r w:rsidRPr="008043D4">
              <w:rPr>
                <w:rFonts w:ascii="Times New Roman" w:eastAsia="Times New Roman" w:hAnsi="Times New Roman" w:cs="Times New Roman"/>
                <w:sz w:val="28"/>
                <w:szCs w:val="20"/>
              </w:rPr>
              <w:t xml:space="preserve"> может содержать не более 10 реквизитов «предмет расчета» (тег 1059), содержащих в своем составе реквизит «</w:t>
            </w:r>
            <w:r w:rsidR="00B63278" w:rsidRPr="008043D4">
              <w:rPr>
                <w:rFonts w:ascii="Times New Roman" w:eastAsia="Times New Roman" w:hAnsi="Times New Roman" w:cs="Times New Roman"/>
                <w:sz w:val="28"/>
                <w:szCs w:val="20"/>
              </w:rPr>
              <w:t>код товарной номенклатуры</w:t>
            </w:r>
            <w:r w:rsidRPr="008043D4">
              <w:rPr>
                <w:rFonts w:ascii="Times New Roman" w:eastAsia="Times New Roman" w:hAnsi="Times New Roman" w:cs="Times New Roman"/>
                <w:sz w:val="28"/>
                <w:szCs w:val="20"/>
              </w:rPr>
              <w:t>» (тег 1162)</w:t>
            </w:r>
            <w:r w:rsidRPr="008043D4">
              <w:rPr>
                <w:rFonts w:ascii="Times New Roman" w:eastAsia="Times New Roman" w:hAnsi="Times New Roman" w:cs="Times New Roman"/>
                <w:sz w:val="28"/>
                <w:szCs w:val="28"/>
                <w:lang w:eastAsia="ru-RU"/>
              </w:rPr>
              <w:t>.</w:t>
            </w:r>
          </w:p>
        </w:tc>
      </w:tr>
      <w:tr w:rsidR="00872530" w:rsidRPr="008043D4" w14:paraId="7147DB72" w14:textId="77777777" w:rsidTr="00872530">
        <w:tc>
          <w:tcPr>
            <w:tcW w:w="743" w:type="dxa"/>
          </w:tcPr>
          <w:p w14:paraId="7B6DB9B8" w14:textId="7777777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16.</w:t>
            </w:r>
          </w:p>
        </w:tc>
        <w:tc>
          <w:tcPr>
            <w:tcW w:w="13543" w:type="dxa"/>
          </w:tcPr>
          <w:p w14:paraId="3B7ACE44"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Для реквизитов «сумма наличными» (тег 1031), «сумма электронными» (тег 1081), «сумма по чеку (БСО) предоплатой (зачетом аванса и (или) предыдущих платежей)» (тег 1215), «сумма </w:t>
            </w:r>
            <w:proofErr w:type="spellStart"/>
            <w:r w:rsidRPr="008043D4">
              <w:rPr>
                <w:rFonts w:ascii="Times New Roman" w:eastAsia="Times New Roman" w:hAnsi="Times New Roman" w:cs="Times New Roman"/>
                <w:sz w:val="28"/>
                <w:szCs w:val="20"/>
              </w:rPr>
              <w:t>постоплатой</w:t>
            </w:r>
            <w:proofErr w:type="spellEnd"/>
            <w:r w:rsidRPr="008043D4">
              <w:rPr>
                <w:rFonts w:ascii="Times New Roman" w:eastAsia="Times New Roman" w:hAnsi="Times New Roman" w:cs="Times New Roman"/>
                <w:sz w:val="28"/>
                <w:szCs w:val="20"/>
              </w:rPr>
              <w:t xml:space="preserve"> (кредит)» (тег 1216), «сумма встречным предоставлением» (тег 1217), «сумма НДС чека по ставке 18%»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xml:space="preserve">. ставке 18/118» (тег 1106), «сумма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10/110» (тег 1107), «дополнительный реквизит чека (БСО)» (тег 1192) срок хранения фискальных данных 5 лет устанавливается только в случае если фискальный документ, содержащий эти реквизиты, был сформирован в автономном режиме.</w:t>
            </w:r>
          </w:p>
        </w:tc>
      </w:tr>
      <w:tr w:rsidR="00872530" w:rsidRPr="008043D4" w14:paraId="6A52A857" w14:textId="77777777" w:rsidTr="00872530">
        <w:tc>
          <w:tcPr>
            <w:tcW w:w="743" w:type="dxa"/>
          </w:tcPr>
          <w:p w14:paraId="6CBA8EF6" w14:textId="7777777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17.</w:t>
            </w:r>
          </w:p>
        </w:tc>
        <w:tc>
          <w:tcPr>
            <w:tcW w:w="13543" w:type="dxa"/>
          </w:tcPr>
          <w:p w14:paraId="4C0B5898" w14:textId="77777777" w:rsidR="00872530" w:rsidRPr="008043D4" w:rsidRDefault="00872530" w:rsidP="00872530">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ФПА формируется и срок его хранения равен 5 лет только в случае, если ККТ применяется в автономном режиме и ФД имеет в своем составе реквизит «номер версии ФФД» (тег 1209), который имеет значение, равное «3».</w:t>
            </w:r>
          </w:p>
        </w:tc>
      </w:tr>
      <w:tr w:rsidR="00872530" w:rsidRPr="008043D4" w14:paraId="6D8ADA42" w14:textId="77777777" w:rsidTr="00872530">
        <w:tc>
          <w:tcPr>
            <w:tcW w:w="743" w:type="dxa"/>
          </w:tcPr>
          <w:p w14:paraId="00110BBE" w14:textId="7777777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18.</w:t>
            </w:r>
          </w:p>
        </w:tc>
        <w:tc>
          <w:tcPr>
            <w:tcW w:w="13543" w:type="dxa"/>
          </w:tcPr>
          <w:p w14:paraId="28FC2E59" w14:textId="14F0870B" w:rsidR="00872530" w:rsidRPr="008043D4" w:rsidRDefault="00872530" w:rsidP="00872530">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Кассовый чек коррекции (БСО корр</w:t>
            </w:r>
            <w:r w:rsidR="00BC2C8A">
              <w:rPr>
                <w:rFonts w:ascii="Times New Roman" w:eastAsia="Times New Roman" w:hAnsi="Times New Roman" w:cs="Times New Roman"/>
                <w:sz w:val="28"/>
                <w:szCs w:val="20"/>
              </w:rPr>
              <w:t>екции) может содержать реквизит</w:t>
            </w:r>
            <w:r w:rsidRPr="008043D4">
              <w:rPr>
                <w:rFonts w:ascii="Times New Roman" w:eastAsia="Times New Roman" w:hAnsi="Times New Roman" w:cs="Times New Roman"/>
                <w:sz w:val="28"/>
                <w:szCs w:val="20"/>
              </w:rPr>
              <w:t xml:space="preserve"> «признак агента» (тег 1057), только если текущий отчет об изменении параметров регистрации содержит реквизит «признак агента» (тег 1057), имеющий </w:t>
            </w:r>
            <w:r w:rsidRPr="008043D4">
              <w:rPr>
                <w:rFonts w:ascii="Times New Roman" w:eastAsia="Times New Roman" w:hAnsi="Times New Roman" w:cs="Times New Roman"/>
                <w:sz w:val="28"/>
                <w:szCs w:val="20"/>
              </w:rPr>
              <w:lastRenderedPageBreak/>
              <w:t>значение, идентичное значению реквизита «признак агента» (тег 1057) кассового чека.</w:t>
            </w:r>
          </w:p>
        </w:tc>
      </w:tr>
      <w:tr w:rsidR="00872530" w:rsidRPr="008043D4" w14:paraId="1DA67232" w14:textId="77777777" w:rsidTr="00872530">
        <w:tc>
          <w:tcPr>
            <w:tcW w:w="743" w:type="dxa"/>
          </w:tcPr>
          <w:p w14:paraId="02E3F9DC" w14:textId="7777777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19.</w:t>
            </w:r>
          </w:p>
        </w:tc>
        <w:tc>
          <w:tcPr>
            <w:tcW w:w="13543" w:type="dxa"/>
          </w:tcPr>
          <w:p w14:paraId="7EF52557" w14:textId="40038ED3" w:rsidR="00872530" w:rsidRPr="008043D4" w:rsidRDefault="00872530" w:rsidP="00BC2C8A">
            <w:pPr>
              <w:spacing w:line="276" w:lineRule="auto"/>
              <w:jc w:val="both"/>
              <w:rPr>
                <w:rFonts w:ascii="Times New Roman" w:hAnsi="Times New Roman"/>
                <w:sz w:val="28"/>
              </w:rPr>
            </w:pPr>
            <w:r w:rsidRPr="008043D4">
              <w:rPr>
                <w:rFonts w:ascii="Times New Roman" w:hAnsi="Times New Roman"/>
                <w:sz w:val="28"/>
              </w:rPr>
              <w:t>Реквизиты «покупатель (клиент)» (тег 1227) и «ИНН покупателя</w:t>
            </w:r>
            <w:r w:rsidRPr="008043D4" w:rsidDel="00FA31A9">
              <w:rPr>
                <w:rFonts w:ascii="Times New Roman" w:hAnsi="Times New Roman"/>
                <w:sz w:val="28"/>
              </w:rPr>
              <w:t xml:space="preserve"> </w:t>
            </w:r>
            <w:r w:rsidR="00BC2C8A">
              <w:rPr>
                <w:rFonts w:ascii="Times New Roman" w:hAnsi="Times New Roman"/>
                <w:sz w:val="28"/>
              </w:rPr>
              <w:t xml:space="preserve">(клиента)» (тег 1228) могут </w:t>
            </w:r>
            <w:r w:rsidRPr="008043D4">
              <w:rPr>
                <w:rFonts w:ascii="Times New Roman" w:hAnsi="Times New Roman"/>
                <w:sz w:val="28"/>
              </w:rPr>
              <w:t>включаться в состав кассового чека коррекции (БСО коррекции) только в случаях осуществления расчета между организациями и (или) индивидуальными предпринимателями с использованием наличных денежных средств и (или) с предъявлением электронных средств платежа, а также при выплате выигрыша, получении страховой премии и (или) при страховой выплате.</w:t>
            </w:r>
          </w:p>
        </w:tc>
      </w:tr>
      <w:tr w:rsidR="00872530" w:rsidRPr="008043D4" w14:paraId="186BB8A7" w14:textId="77777777" w:rsidTr="00872530">
        <w:tc>
          <w:tcPr>
            <w:tcW w:w="743" w:type="dxa"/>
          </w:tcPr>
          <w:p w14:paraId="1577AED3" w14:textId="0E13C8BA"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20</w:t>
            </w:r>
            <w:r w:rsidR="00906A80" w:rsidRPr="008043D4">
              <w:rPr>
                <w:rFonts w:ascii="Times New Roman" w:eastAsia="Times New Roman" w:hAnsi="Times New Roman" w:cs="Times New Roman"/>
                <w:sz w:val="28"/>
                <w:szCs w:val="20"/>
              </w:rPr>
              <w:t>.</w:t>
            </w:r>
          </w:p>
        </w:tc>
        <w:tc>
          <w:tcPr>
            <w:tcW w:w="13543" w:type="dxa"/>
          </w:tcPr>
          <w:p w14:paraId="2B7A9325" w14:textId="5F483D18" w:rsidR="000378FF" w:rsidRPr="008043D4" w:rsidRDefault="00872530" w:rsidP="004F1A27">
            <w:pPr>
              <w:spacing w:line="276" w:lineRule="auto"/>
              <w:jc w:val="both"/>
              <w:rPr>
                <w:rFonts w:ascii="Times New Roman" w:hAnsi="Times New Roman"/>
                <w:sz w:val="28"/>
              </w:rPr>
            </w:pPr>
            <w:r w:rsidRPr="008043D4">
              <w:rPr>
                <w:rFonts w:ascii="Times New Roman" w:hAnsi="Times New Roman"/>
                <w:sz w:val="28"/>
              </w:rPr>
              <w:t xml:space="preserve">Реквизит «тип коррекции» (тег 1173) принимает только одно из двух возможных значений: «0» – самостоятельная операция, «1» – операция по предписанию налогового органа об устранении выявленного нарушения законодательства Российской Федерации о применении </w:t>
            </w:r>
            <w:r w:rsidR="004F1A27" w:rsidRPr="008043D4">
              <w:rPr>
                <w:rFonts w:ascii="Times New Roman" w:hAnsi="Times New Roman"/>
                <w:sz w:val="28"/>
              </w:rPr>
              <w:t>ККТ</w:t>
            </w:r>
            <w:r w:rsidRPr="008043D4">
              <w:rPr>
                <w:rFonts w:ascii="Times New Roman" w:hAnsi="Times New Roman"/>
                <w:sz w:val="28"/>
              </w:rPr>
              <w:t>.</w:t>
            </w:r>
          </w:p>
        </w:tc>
      </w:tr>
      <w:tr w:rsidR="00872530" w:rsidRPr="008043D4" w14:paraId="31CC2303" w14:textId="77777777" w:rsidTr="00872530">
        <w:tc>
          <w:tcPr>
            <w:tcW w:w="743" w:type="dxa"/>
          </w:tcPr>
          <w:p w14:paraId="779799B5" w14:textId="280837E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21</w:t>
            </w:r>
            <w:r w:rsidR="00906A80" w:rsidRPr="008043D4">
              <w:rPr>
                <w:rFonts w:ascii="Times New Roman" w:eastAsia="Times New Roman" w:hAnsi="Times New Roman" w:cs="Times New Roman"/>
                <w:sz w:val="28"/>
                <w:szCs w:val="20"/>
              </w:rPr>
              <w:t>.</w:t>
            </w:r>
          </w:p>
        </w:tc>
        <w:tc>
          <w:tcPr>
            <w:tcW w:w="13543" w:type="dxa"/>
          </w:tcPr>
          <w:p w14:paraId="671E63F4" w14:textId="77777777" w:rsidR="00872530" w:rsidRPr="008043D4" w:rsidRDefault="00872530" w:rsidP="00872530">
            <w:pPr>
              <w:spacing w:line="276" w:lineRule="auto"/>
              <w:jc w:val="both"/>
              <w:rPr>
                <w:rFonts w:ascii="Times New Roman" w:hAnsi="Times New Roman"/>
                <w:color w:val="000000" w:themeColor="text1"/>
                <w:sz w:val="28"/>
                <w:szCs w:val="28"/>
              </w:rPr>
            </w:pPr>
            <w:r w:rsidRPr="008043D4">
              <w:rPr>
                <w:rFonts w:ascii="Times New Roman" w:hAnsi="Times New Roman"/>
                <w:color w:val="000000" w:themeColor="text1"/>
                <w:sz w:val="28"/>
              </w:rPr>
              <w:t>При формировании ФД ККТ, реквизиты «адрес электронной почты отправителя чека» (тег 1117) и «телефон или электронный адрес покупателя» (тег 1008) должны содержать значение реквизита «</w:t>
            </w:r>
            <w:r w:rsidRPr="008043D4">
              <w:rPr>
                <w:rFonts w:ascii="Times New Roman" w:hAnsi="Times New Roman"/>
                <w:color w:val="000000" w:themeColor="text1"/>
                <w:sz w:val="28"/>
                <w:lang w:val="en-US"/>
              </w:rPr>
              <w:t>none</w:t>
            </w:r>
            <w:r w:rsidRPr="008043D4">
              <w:rPr>
                <w:rFonts w:ascii="Times New Roman" w:hAnsi="Times New Roman"/>
                <w:color w:val="000000" w:themeColor="text1"/>
                <w:sz w:val="28"/>
              </w:rPr>
              <w:t xml:space="preserve">» при передаче в электронной форме </w:t>
            </w:r>
            <w:r w:rsidRPr="008043D4">
              <w:rPr>
                <w:rFonts w:ascii="Times New Roman" w:hAnsi="Times New Roman"/>
                <w:color w:val="000000" w:themeColor="text1"/>
                <w:sz w:val="28"/>
                <w:szCs w:val="28"/>
              </w:rPr>
              <w:t>при условии:</w:t>
            </w:r>
          </w:p>
          <w:p w14:paraId="13ED82AD" w14:textId="7204779A" w:rsidR="00872530" w:rsidRPr="008043D4" w:rsidRDefault="00872530" w:rsidP="00872530">
            <w:pPr>
              <w:spacing w:line="276" w:lineRule="auto"/>
              <w:jc w:val="both"/>
              <w:rPr>
                <w:rFonts w:ascii="Times New Roman" w:hAnsi="Times New Roman"/>
                <w:color w:val="000000" w:themeColor="text1"/>
                <w:sz w:val="28"/>
                <w:szCs w:val="28"/>
              </w:rPr>
            </w:pPr>
            <w:r w:rsidRPr="008043D4">
              <w:rPr>
                <w:rFonts w:ascii="Times New Roman" w:hAnsi="Times New Roman"/>
                <w:color w:val="000000" w:themeColor="text1"/>
                <w:sz w:val="28"/>
                <w:szCs w:val="28"/>
              </w:rPr>
              <w:t xml:space="preserve">- применения ККТ </w:t>
            </w:r>
            <w:r w:rsidRPr="008043D4">
              <w:rPr>
                <w:rFonts w:ascii="Times New Roman" w:hAnsi="Times New Roman"/>
                <w:color w:val="000000" w:themeColor="text1"/>
                <w:sz w:val="28"/>
              </w:rPr>
              <w:t>в автоматических устройствах и</w:t>
            </w:r>
            <w:r w:rsidRPr="008043D4">
              <w:rPr>
                <w:rFonts w:ascii="Times New Roman" w:hAnsi="Times New Roman"/>
                <w:color w:val="000000" w:themeColor="text1"/>
                <w:sz w:val="28"/>
                <w:szCs w:val="28"/>
              </w:rPr>
              <w:t xml:space="preserve"> отображения при расчете на дисплее автоматического устройства для расчетов QR-кода, в соответствии с законодательством </w:t>
            </w:r>
            <w:r w:rsidR="004F1A27" w:rsidRPr="008043D4">
              <w:rPr>
                <w:rFonts w:ascii="Times New Roman" w:hAnsi="Times New Roman"/>
                <w:color w:val="000000" w:themeColor="text1"/>
                <w:sz w:val="28"/>
                <w:szCs w:val="28"/>
              </w:rPr>
              <w:t xml:space="preserve">Российской Федерации </w:t>
            </w:r>
            <w:r w:rsidRPr="008043D4">
              <w:rPr>
                <w:rFonts w:ascii="Times New Roman" w:hAnsi="Times New Roman"/>
                <w:color w:val="000000" w:themeColor="text1"/>
                <w:sz w:val="28"/>
                <w:szCs w:val="28"/>
              </w:rPr>
              <w:t>о применении ККТ;</w:t>
            </w:r>
          </w:p>
          <w:p w14:paraId="19BAE411" w14:textId="38380BF2" w:rsidR="00872530" w:rsidRPr="008043D4" w:rsidRDefault="00872530" w:rsidP="000378FF">
            <w:pPr>
              <w:spacing w:line="276" w:lineRule="auto"/>
              <w:jc w:val="both"/>
              <w:rPr>
                <w:rFonts w:ascii="Times New Roman" w:hAnsi="Times New Roman"/>
                <w:color w:val="000000" w:themeColor="text1"/>
                <w:sz w:val="28"/>
              </w:rPr>
            </w:pPr>
            <w:r w:rsidRPr="008043D4">
              <w:rPr>
                <w:rFonts w:ascii="Times New Roman" w:hAnsi="Times New Roman"/>
                <w:color w:val="000000" w:themeColor="text1"/>
                <w:sz w:val="28"/>
                <w:szCs w:val="28"/>
              </w:rPr>
              <w:t xml:space="preserve">- </w:t>
            </w:r>
            <w:r w:rsidR="000671E4" w:rsidRPr="000671E4">
              <w:rPr>
                <w:rFonts w:ascii="Times New Roman" w:hAnsi="Times New Roman"/>
                <w:color w:val="000000" w:themeColor="text1"/>
                <w:sz w:val="28"/>
                <w:szCs w:val="28"/>
              </w:rPr>
              <w:t xml:space="preserve">осуществления расчетов в виде зачета </w:t>
            </w:r>
            <w:r w:rsidR="000671E4" w:rsidRPr="000671E4">
              <w:rPr>
                <w:rFonts w:ascii="Times New Roman" w:hAnsi="Times New Roman"/>
                <w:bCs/>
                <w:color w:val="000000" w:themeColor="text1"/>
                <w:sz w:val="28"/>
                <w:szCs w:val="28"/>
              </w:rPr>
              <w:t>и возврата</w:t>
            </w:r>
            <w:r w:rsidR="000671E4" w:rsidRPr="000671E4">
              <w:rPr>
                <w:rFonts w:ascii="Times New Roman" w:hAnsi="Times New Roman"/>
                <w:color w:val="000000" w:themeColor="text1"/>
                <w:sz w:val="28"/>
                <w:szCs w:val="28"/>
              </w:rPr>
              <w:t xml:space="preserve"> ранее внесенных предварительных оплат </w:t>
            </w:r>
            <w:r w:rsidR="000671E4" w:rsidRPr="000671E4">
              <w:rPr>
                <w:rFonts w:ascii="Times New Roman" w:hAnsi="Times New Roman"/>
                <w:bCs/>
                <w:color w:val="000000" w:themeColor="text1"/>
                <w:sz w:val="28"/>
                <w:szCs w:val="28"/>
              </w:rPr>
              <w:t>и (или) авансов от</w:t>
            </w:r>
            <w:r w:rsidR="000671E4" w:rsidRPr="000671E4">
              <w:rPr>
                <w:rFonts w:ascii="Times New Roman" w:hAnsi="Times New Roman"/>
                <w:color w:val="000000" w:themeColor="text1"/>
                <w:sz w:val="28"/>
                <w:szCs w:val="28"/>
              </w:rPr>
              <w:t xml:space="preserve"> физических лиц за оказанные услуги в сфере </w:t>
            </w:r>
            <w:r w:rsidR="000671E4" w:rsidRPr="000671E4">
              <w:rPr>
                <w:rFonts w:ascii="Times New Roman" w:hAnsi="Times New Roman"/>
                <w:bCs/>
                <w:color w:val="000000" w:themeColor="text1"/>
                <w:sz w:val="28"/>
                <w:szCs w:val="28"/>
              </w:rPr>
              <w:t>культурно-массовых мероприятий</w:t>
            </w:r>
            <w:r w:rsidR="000671E4" w:rsidRPr="000671E4">
              <w:rPr>
                <w:rFonts w:ascii="Times New Roman" w:hAnsi="Times New Roman"/>
                <w:color w:val="000000" w:themeColor="text1"/>
                <w:sz w:val="28"/>
                <w:szCs w:val="28"/>
              </w:rPr>
              <w:t>,</w:t>
            </w:r>
            <w:r w:rsidR="000671E4" w:rsidRPr="000671E4">
              <w:rPr>
                <w:rFonts w:ascii="Times New Roman" w:hAnsi="Times New Roman"/>
                <w:bCs/>
                <w:color w:val="000000" w:themeColor="text1"/>
                <w:sz w:val="28"/>
                <w:szCs w:val="28"/>
              </w:rPr>
              <w:t xml:space="preserve"> услуги</w:t>
            </w:r>
            <w:r w:rsidR="000671E4" w:rsidRPr="000671E4">
              <w:rPr>
                <w:rFonts w:ascii="Times New Roman" w:hAnsi="Times New Roman"/>
                <w:color w:val="000000" w:themeColor="text1"/>
                <w:sz w:val="28"/>
                <w:szCs w:val="28"/>
              </w:rPr>
              <w:t xml:space="preserve"> перевозки пассажиров, багажа, грузов и </w:t>
            </w:r>
            <w:proofErr w:type="spellStart"/>
            <w:r w:rsidR="000671E4" w:rsidRPr="000671E4">
              <w:rPr>
                <w:rFonts w:ascii="Times New Roman" w:hAnsi="Times New Roman"/>
                <w:color w:val="000000" w:themeColor="text1"/>
                <w:sz w:val="28"/>
                <w:szCs w:val="28"/>
              </w:rPr>
              <w:t>грузобагажа</w:t>
            </w:r>
            <w:proofErr w:type="spellEnd"/>
            <w:r w:rsidR="000671E4" w:rsidRPr="000671E4">
              <w:rPr>
                <w:rFonts w:ascii="Times New Roman" w:hAnsi="Times New Roman"/>
                <w:color w:val="000000" w:themeColor="text1"/>
                <w:sz w:val="28"/>
                <w:szCs w:val="28"/>
              </w:rPr>
              <w:t xml:space="preserve">, услуги связи, </w:t>
            </w:r>
            <w:r w:rsidR="000671E4" w:rsidRPr="000671E4">
              <w:rPr>
                <w:rFonts w:ascii="Times New Roman" w:hAnsi="Times New Roman"/>
                <w:bCs/>
                <w:color w:val="000000" w:themeColor="text1"/>
                <w:sz w:val="28"/>
                <w:szCs w:val="28"/>
              </w:rPr>
              <w:t xml:space="preserve">а </w:t>
            </w:r>
            <w:r w:rsidR="000671E4" w:rsidRPr="000671E4">
              <w:rPr>
                <w:rFonts w:ascii="Times New Roman" w:hAnsi="Times New Roman"/>
                <w:color w:val="000000" w:themeColor="text1"/>
                <w:sz w:val="28"/>
                <w:szCs w:val="28"/>
              </w:rPr>
              <w:t xml:space="preserve">также </w:t>
            </w:r>
            <w:r w:rsidR="000671E4" w:rsidRPr="000671E4">
              <w:rPr>
                <w:rFonts w:ascii="Times New Roman" w:hAnsi="Times New Roman"/>
                <w:bCs/>
                <w:color w:val="000000" w:themeColor="text1"/>
                <w:sz w:val="28"/>
                <w:szCs w:val="28"/>
              </w:rPr>
              <w:t>за</w:t>
            </w:r>
            <w:r w:rsidR="000671E4" w:rsidRPr="000671E4">
              <w:rPr>
                <w:rFonts w:ascii="Times New Roman" w:hAnsi="Times New Roman"/>
                <w:color w:val="000000" w:themeColor="text1"/>
                <w:sz w:val="28"/>
                <w:szCs w:val="28"/>
              </w:rPr>
              <w:t xml:space="preserve"> </w:t>
            </w:r>
            <w:r w:rsidR="000671E4" w:rsidRPr="000671E4">
              <w:rPr>
                <w:rFonts w:ascii="Times New Roman" w:hAnsi="Times New Roman"/>
                <w:bCs/>
                <w:color w:val="000000" w:themeColor="text1"/>
                <w:sz w:val="28"/>
                <w:szCs w:val="28"/>
              </w:rPr>
              <w:t>иные услуги</w:t>
            </w:r>
            <w:r w:rsidR="000671E4" w:rsidRPr="000671E4">
              <w:rPr>
                <w:rFonts w:ascii="Times New Roman" w:hAnsi="Times New Roman"/>
                <w:color w:val="000000" w:themeColor="text1"/>
                <w:sz w:val="28"/>
                <w:szCs w:val="28"/>
              </w:rPr>
              <w:t>, установленные законодательством Российской Федерации о применении ККТ</w:t>
            </w:r>
            <w:r w:rsidR="000378FF">
              <w:rPr>
                <w:rFonts w:ascii="Times New Roman" w:hAnsi="Times New Roman"/>
                <w:color w:val="000000" w:themeColor="text1"/>
                <w:sz w:val="28"/>
                <w:szCs w:val="28"/>
              </w:rPr>
              <w:t>.</w:t>
            </w:r>
          </w:p>
        </w:tc>
      </w:tr>
      <w:tr w:rsidR="00872530" w:rsidRPr="008043D4" w14:paraId="69454F94" w14:textId="77777777" w:rsidTr="00872530">
        <w:tc>
          <w:tcPr>
            <w:tcW w:w="743" w:type="dxa"/>
          </w:tcPr>
          <w:p w14:paraId="7F6804D3" w14:textId="5E555DF6"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22</w:t>
            </w:r>
            <w:r w:rsidR="00906A80" w:rsidRPr="008043D4">
              <w:rPr>
                <w:rFonts w:ascii="Times New Roman" w:eastAsia="Times New Roman" w:hAnsi="Times New Roman" w:cs="Times New Roman"/>
                <w:sz w:val="28"/>
                <w:szCs w:val="20"/>
              </w:rPr>
              <w:t>.</w:t>
            </w:r>
          </w:p>
        </w:tc>
        <w:tc>
          <w:tcPr>
            <w:tcW w:w="13543" w:type="dxa"/>
          </w:tcPr>
          <w:p w14:paraId="548E1194" w14:textId="46AF81B8" w:rsidR="00872530" w:rsidRPr="008043D4" w:rsidDel="006B42B0" w:rsidRDefault="00872530" w:rsidP="00872530">
            <w:pPr>
              <w:spacing w:line="276" w:lineRule="auto"/>
              <w:jc w:val="both"/>
              <w:rPr>
                <w:rFonts w:ascii="Times New Roman" w:hAnsi="Times New Roman"/>
                <w:color w:val="000000" w:themeColor="text1"/>
                <w:sz w:val="28"/>
              </w:rPr>
            </w:pPr>
            <w:r w:rsidRPr="008043D4">
              <w:rPr>
                <w:rFonts w:ascii="Times New Roman" w:hAnsi="Times New Roman"/>
                <w:color w:val="000000" w:themeColor="text1"/>
                <w:sz w:val="28"/>
              </w:rPr>
              <w:t>Реквизиты, входящие в состав реквизита «предмет расчета» (тег 1059) в кассовом чеке коррекции (БСО коррекции), указанные в таблице 20 как имеющие атрибут обязательности «1» или «3», имеют атрибут обязательности «5», указанные в таблице 20 как имеющие атрибут обязательности «2» или «4», имеют атрибут обязательности «6».».</w:t>
            </w:r>
          </w:p>
        </w:tc>
      </w:tr>
    </w:tbl>
    <w:p w14:paraId="38556901" w14:textId="247FE771" w:rsidR="00AD18BA" w:rsidRPr="008043D4" w:rsidRDefault="008029AE"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3</w:t>
      </w:r>
      <w:r w:rsidR="00025C0E" w:rsidRPr="008043D4">
        <w:rPr>
          <w:rFonts w:ascii="Times New Roman" w:hAnsi="Times New Roman" w:cs="Times New Roman"/>
          <w:b w:val="0"/>
          <w:sz w:val="28"/>
          <w:szCs w:val="28"/>
        </w:rPr>
        <w:t>8</w:t>
      </w:r>
      <w:r w:rsidR="00AD18BA" w:rsidRPr="008043D4">
        <w:rPr>
          <w:rFonts w:ascii="Times New Roman" w:hAnsi="Times New Roman" w:cs="Times New Roman"/>
          <w:b w:val="0"/>
          <w:sz w:val="28"/>
          <w:szCs w:val="28"/>
        </w:rPr>
        <w:t>. Таблицу 31:</w:t>
      </w:r>
    </w:p>
    <w:p w14:paraId="72269364" w14:textId="6CDEA2C1" w:rsidR="00AC10B3" w:rsidRPr="008043D4" w:rsidRDefault="00AD18BA" w:rsidP="00F22BF9">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а) </w:t>
      </w:r>
      <w:r w:rsidR="00AC10B3" w:rsidRPr="008043D4">
        <w:rPr>
          <w:rFonts w:ascii="Times New Roman" w:hAnsi="Times New Roman" w:cs="Times New Roman"/>
          <w:b w:val="0"/>
          <w:sz w:val="28"/>
          <w:szCs w:val="28"/>
        </w:rPr>
        <w:t>изложить в следующей редакции:</w:t>
      </w:r>
    </w:p>
    <w:p w14:paraId="738CBB94" w14:textId="7905249C" w:rsidR="00BD4259" w:rsidRPr="008043D4" w:rsidRDefault="00BD4259" w:rsidP="00BD4259">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31</w:t>
      </w:r>
    </w:p>
    <w:p w14:paraId="79ED0578" w14:textId="02CEE847" w:rsidR="00BD4259" w:rsidRPr="008043D4" w:rsidRDefault="00BD4259" w:rsidP="00BD4259">
      <w:pPr>
        <w:pStyle w:val="ConsPlusTitle"/>
        <w:spacing w:line="276" w:lineRule="auto"/>
        <w:ind w:firstLine="709"/>
        <w:jc w:val="center"/>
        <w:rPr>
          <w:rFonts w:ascii="Times New Roman" w:hAnsi="Times New Roman" w:cs="Times New Roman"/>
          <w:b w:val="0"/>
          <w:sz w:val="28"/>
          <w:szCs w:val="28"/>
        </w:rPr>
      </w:pPr>
      <w:r w:rsidRPr="008043D4">
        <w:rPr>
          <w:rFonts w:ascii="Times New Roman" w:hAnsi="Times New Roman" w:cs="Times New Roman"/>
          <w:b w:val="0"/>
          <w:sz w:val="28"/>
          <w:szCs w:val="28"/>
        </w:rPr>
        <w:t xml:space="preserve">Структура данных для реквизита </w:t>
      </w:r>
      <w:r w:rsidR="0042630E" w:rsidRPr="008043D4">
        <w:rPr>
          <w:rFonts w:ascii="Times New Roman" w:hAnsi="Times New Roman" w:cs="Times New Roman"/>
          <w:b w:val="0"/>
          <w:sz w:val="28"/>
          <w:szCs w:val="28"/>
        </w:rPr>
        <w:t>«</w:t>
      </w:r>
      <w:r w:rsidRPr="008043D4">
        <w:rPr>
          <w:rFonts w:ascii="Times New Roman" w:hAnsi="Times New Roman" w:cs="Times New Roman"/>
          <w:b w:val="0"/>
          <w:sz w:val="28"/>
          <w:szCs w:val="28"/>
        </w:rPr>
        <w:t>основание для коррекции</w:t>
      </w:r>
      <w:r w:rsidR="0042630E" w:rsidRPr="008043D4">
        <w:rPr>
          <w:rFonts w:ascii="Times New Roman" w:hAnsi="Times New Roman" w:cs="Times New Roman"/>
          <w:b w:val="0"/>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5"/>
        <w:gridCol w:w="1363"/>
        <w:gridCol w:w="1510"/>
        <w:gridCol w:w="1924"/>
        <w:gridCol w:w="1689"/>
        <w:gridCol w:w="1689"/>
      </w:tblGrid>
      <w:tr w:rsidR="00B47B33" w:rsidRPr="008043D4" w14:paraId="4B0B64A0" w14:textId="77777777" w:rsidTr="00840BD6">
        <w:trPr>
          <w:trHeight w:val="317"/>
          <w:tblHeader/>
          <w:jc w:val="center"/>
        </w:trPr>
        <w:tc>
          <w:tcPr>
            <w:tcW w:w="6261" w:type="dxa"/>
            <w:shd w:val="clear" w:color="auto" w:fill="auto"/>
            <w:hideMark/>
          </w:tcPr>
          <w:p w14:paraId="4038EC88" w14:textId="77777777" w:rsidR="00B47B33" w:rsidRPr="008043D4" w:rsidRDefault="00B47B33" w:rsidP="00B47B33">
            <w:pPr>
              <w:spacing w:after="0" w:line="240" w:lineRule="auto"/>
              <w:jc w:val="center"/>
              <w:rPr>
                <w:rFonts w:ascii="Times New Roman" w:hAnsi="Times New Roman"/>
                <w:b/>
                <w:sz w:val="28"/>
              </w:rPr>
            </w:pPr>
            <w:r w:rsidRPr="008043D4">
              <w:rPr>
                <w:rFonts w:ascii="Times New Roman" w:hAnsi="Times New Roman"/>
                <w:b/>
                <w:sz w:val="28"/>
              </w:rPr>
              <w:lastRenderedPageBreak/>
              <w:t>Наименование реквизита</w:t>
            </w:r>
          </w:p>
        </w:tc>
        <w:tc>
          <w:tcPr>
            <w:tcW w:w="1336" w:type="dxa"/>
          </w:tcPr>
          <w:p w14:paraId="62D6EBDB" w14:textId="77777777" w:rsidR="00B47B33" w:rsidRPr="008043D4" w:rsidRDefault="00B47B33" w:rsidP="00B47B33">
            <w:pPr>
              <w:spacing w:after="0" w:line="240" w:lineRule="auto"/>
              <w:jc w:val="center"/>
              <w:rPr>
                <w:rFonts w:ascii="Times New Roman" w:hAnsi="Times New Roman"/>
                <w:b/>
                <w:sz w:val="28"/>
              </w:rPr>
            </w:pPr>
            <w:r w:rsidRPr="008043D4">
              <w:rPr>
                <w:rFonts w:ascii="Times New Roman" w:hAnsi="Times New Roman"/>
                <w:b/>
                <w:sz w:val="28"/>
              </w:rPr>
              <w:t>Тег</w:t>
            </w:r>
          </w:p>
        </w:tc>
        <w:tc>
          <w:tcPr>
            <w:tcW w:w="1481" w:type="dxa"/>
          </w:tcPr>
          <w:p w14:paraId="6A231137" w14:textId="77777777" w:rsidR="00B47B33" w:rsidRPr="008043D4" w:rsidRDefault="00B47B33" w:rsidP="00B47B33">
            <w:pPr>
              <w:spacing w:after="0" w:line="240" w:lineRule="auto"/>
              <w:jc w:val="center"/>
              <w:rPr>
                <w:rFonts w:ascii="Times New Roman" w:hAnsi="Times New Roman"/>
                <w:b/>
                <w:sz w:val="28"/>
              </w:rPr>
            </w:pPr>
            <w:proofErr w:type="spellStart"/>
            <w:r w:rsidRPr="008043D4">
              <w:rPr>
                <w:rFonts w:ascii="Times New Roman" w:hAnsi="Times New Roman"/>
                <w:b/>
                <w:sz w:val="28"/>
              </w:rPr>
              <w:t>Обяз</w:t>
            </w:r>
            <w:proofErr w:type="spellEnd"/>
            <w:r w:rsidRPr="008043D4">
              <w:rPr>
                <w:rFonts w:ascii="Times New Roman" w:hAnsi="Times New Roman"/>
                <w:b/>
                <w:sz w:val="28"/>
              </w:rPr>
              <w:t>.</w:t>
            </w:r>
          </w:p>
        </w:tc>
        <w:tc>
          <w:tcPr>
            <w:tcW w:w="1886" w:type="dxa"/>
          </w:tcPr>
          <w:p w14:paraId="5E5850F5" w14:textId="77777777" w:rsidR="00B47B33" w:rsidRPr="008043D4" w:rsidRDefault="00B47B33" w:rsidP="00B47B33">
            <w:pPr>
              <w:spacing w:after="0" w:line="240" w:lineRule="auto"/>
              <w:jc w:val="center"/>
              <w:rPr>
                <w:rFonts w:ascii="Times New Roman" w:hAnsi="Times New Roman"/>
                <w:b/>
                <w:sz w:val="28"/>
              </w:rPr>
            </w:pPr>
            <w:r w:rsidRPr="008043D4">
              <w:rPr>
                <w:rFonts w:ascii="Times New Roman" w:hAnsi="Times New Roman"/>
                <w:b/>
                <w:sz w:val="28"/>
              </w:rPr>
              <w:t>Форм.</w:t>
            </w:r>
          </w:p>
        </w:tc>
        <w:tc>
          <w:tcPr>
            <w:tcW w:w="1656" w:type="dxa"/>
          </w:tcPr>
          <w:p w14:paraId="7D26A902" w14:textId="77777777" w:rsidR="00B47B33" w:rsidRPr="008043D4" w:rsidRDefault="00B47B33" w:rsidP="00B47B33">
            <w:pPr>
              <w:spacing w:after="0" w:line="240" w:lineRule="auto"/>
              <w:jc w:val="center"/>
              <w:rPr>
                <w:rFonts w:ascii="Times New Roman" w:hAnsi="Times New Roman"/>
                <w:b/>
                <w:sz w:val="28"/>
              </w:rPr>
            </w:pPr>
            <w:proofErr w:type="spellStart"/>
            <w:r w:rsidRPr="008043D4">
              <w:rPr>
                <w:rFonts w:ascii="Times New Roman" w:hAnsi="Times New Roman"/>
                <w:b/>
                <w:sz w:val="28"/>
              </w:rPr>
              <w:t>Повт</w:t>
            </w:r>
            <w:proofErr w:type="spellEnd"/>
            <w:r w:rsidRPr="008043D4">
              <w:rPr>
                <w:rFonts w:ascii="Times New Roman" w:hAnsi="Times New Roman"/>
                <w:b/>
                <w:sz w:val="28"/>
              </w:rPr>
              <w:t>.</w:t>
            </w:r>
          </w:p>
        </w:tc>
        <w:tc>
          <w:tcPr>
            <w:tcW w:w="1656" w:type="dxa"/>
          </w:tcPr>
          <w:p w14:paraId="4F2EA20B" w14:textId="77777777" w:rsidR="00B47B33" w:rsidRPr="008043D4" w:rsidRDefault="00B47B33" w:rsidP="00B47B33">
            <w:pPr>
              <w:spacing w:after="0" w:line="240" w:lineRule="auto"/>
              <w:jc w:val="center"/>
              <w:rPr>
                <w:rFonts w:ascii="Times New Roman" w:hAnsi="Times New Roman"/>
                <w:b/>
                <w:sz w:val="28"/>
              </w:rPr>
            </w:pPr>
            <w:r w:rsidRPr="008043D4">
              <w:rPr>
                <w:rFonts w:ascii="Times New Roman" w:hAnsi="Times New Roman"/>
                <w:b/>
                <w:sz w:val="28"/>
              </w:rPr>
              <w:t>№ прим.</w:t>
            </w:r>
          </w:p>
        </w:tc>
      </w:tr>
      <w:tr w:rsidR="00B47B33" w:rsidRPr="008043D4" w14:paraId="6C68DAE3" w14:textId="77777777" w:rsidTr="00840BD6">
        <w:trPr>
          <w:trHeight w:val="302"/>
          <w:jc w:val="center"/>
        </w:trPr>
        <w:tc>
          <w:tcPr>
            <w:tcW w:w="6261" w:type="dxa"/>
            <w:shd w:val="clear" w:color="auto" w:fill="auto"/>
            <w:noWrap/>
          </w:tcPr>
          <w:p w14:paraId="0F2025CB" w14:textId="77777777" w:rsidR="00B47B33" w:rsidRPr="008043D4" w:rsidRDefault="00B47B33" w:rsidP="00B47B33">
            <w:pPr>
              <w:spacing w:after="0" w:line="240" w:lineRule="auto"/>
              <w:jc w:val="both"/>
              <w:rPr>
                <w:rFonts w:ascii="Times New Roman" w:hAnsi="Times New Roman"/>
                <w:b/>
                <w:sz w:val="28"/>
              </w:rPr>
            </w:pPr>
            <w:r w:rsidRPr="008043D4">
              <w:rPr>
                <w:rFonts w:ascii="Times New Roman" w:hAnsi="Times New Roman"/>
                <w:sz w:val="28"/>
              </w:rPr>
              <w:t>описание коррекции</w:t>
            </w:r>
          </w:p>
        </w:tc>
        <w:tc>
          <w:tcPr>
            <w:tcW w:w="1336" w:type="dxa"/>
          </w:tcPr>
          <w:p w14:paraId="5F56A427"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1177</w:t>
            </w:r>
          </w:p>
        </w:tc>
        <w:tc>
          <w:tcPr>
            <w:tcW w:w="1481" w:type="dxa"/>
          </w:tcPr>
          <w:p w14:paraId="19E449FB"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7</w:t>
            </w:r>
          </w:p>
        </w:tc>
        <w:tc>
          <w:tcPr>
            <w:tcW w:w="1886" w:type="dxa"/>
          </w:tcPr>
          <w:p w14:paraId="65F6E58B"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ПЭ</w:t>
            </w:r>
          </w:p>
        </w:tc>
        <w:tc>
          <w:tcPr>
            <w:tcW w:w="1656" w:type="dxa"/>
          </w:tcPr>
          <w:p w14:paraId="4BD0EAA6"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Нет</w:t>
            </w:r>
          </w:p>
        </w:tc>
        <w:tc>
          <w:tcPr>
            <w:tcW w:w="1656" w:type="dxa"/>
          </w:tcPr>
          <w:p w14:paraId="28C6C463" w14:textId="77777777" w:rsidR="00B47B33" w:rsidRPr="008043D4" w:rsidRDefault="00B47B33" w:rsidP="00B47B33">
            <w:pPr>
              <w:spacing w:after="0" w:line="240" w:lineRule="auto"/>
              <w:jc w:val="center"/>
              <w:rPr>
                <w:rFonts w:ascii="Times New Roman" w:hAnsi="Times New Roman"/>
                <w:sz w:val="28"/>
              </w:rPr>
            </w:pPr>
          </w:p>
        </w:tc>
      </w:tr>
      <w:tr w:rsidR="00B47B33" w:rsidRPr="008043D4" w14:paraId="65F4505C" w14:textId="77777777" w:rsidTr="00840BD6">
        <w:trPr>
          <w:trHeight w:val="302"/>
          <w:jc w:val="center"/>
        </w:trPr>
        <w:tc>
          <w:tcPr>
            <w:tcW w:w="6261" w:type="dxa"/>
            <w:shd w:val="clear" w:color="auto" w:fill="auto"/>
            <w:noWrap/>
          </w:tcPr>
          <w:p w14:paraId="0DA216E7" w14:textId="77777777" w:rsidR="00B47B33" w:rsidRPr="008043D4" w:rsidRDefault="00B47B33" w:rsidP="00B47B33">
            <w:pPr>
              <w:spacing w:after="0" w:line="240" w:lineRule="auto"/>
              <w:jc w:val="both"/>
              <w:rPr>
                <w:rFonts w:ascii="Times New Roman" w:hAnsi="Times New Roman"/>
                <w:sz w:val="28"/>
              </w:rPr>
            </w:pPr>
            <w:r w:rsidRPr="008043D4">
              <w:rPr>
                <w:rFonts w:ascii="Times New Roman" w:hAnsi="Times New Roman"/>
                <w:sz w:val="28"/>
              </w:rPr>
              <w:t>дата совершения корректируемого расчета</w:t>
            </w:r>
          </w:p>
        </w:tc>
        <w:tc>
          <w:tcPr>
            <w:tcW w:w="1336" w:type="dxa"/>
          </w:tcPr>
          <w:p w14:paraId="1E5546B4"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1178</w:t>
            </w:r>
          </w:p>
        </w:tc>
        <w:tc>
          <w:tcPr>
            <w:tcW w:w="1481" w:type="dxa"/>
          </w:tcPr>
          <w:p w14:paraId="4886365D"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3</w:t>
            </w:r>
          </w:p>
        </w:tc>
        <w:tc>
          <w:tcPr>
            <w:tcW w:w="1886" w:type="dxa"/>
          </w:tcPr>
          <w:p w14:paraId="5FE078DB"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ПЭ</w:t>
            </w:r>
          </w:p>
        </w:tc>
        <w:tc>
          <w:tcPr>
            <w:tcW w:w="1656" w:type="dxa"/>
          </w:tcPr>
          <w:p w14:paraId="4189590D"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Нет</w:t>
            </w:r>
          </w:p>
        </w:tc>
        <w:tc>
          <w:tcPr>
            <w:tcW w:w="1656" w:type="dxa"/>
          </w:tcPr>
          <w:p w14:paraId="4D2A2C5A" w14:textId="56104F2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1</w:t>
            </w:r>
            <w:r w:rsidR="00872530" w:rsidRPr="008043D4">
              <w:rPr>
                <w:rFonts w:ascii="Times New Roman" w:hAnsi="Times New Roman"/>
                <w:sz w:val="28"/>
              </w:rPr>
              <w:t>, 3</w:t>
            </w:r>
          </w:p>
        </w:tc>
      </w:tr>
      <w:tr w:rsidR="00B47B33" w:rsidRPr="008043D4" w14:paraId="512CA2E0" w14:textId="77777777" w:rsidTr="00840BD6">
        <w:trPr>
          <w:trHeight w:val="302"/>
          <w:jc w:val="center"/>
        </w:trPr>
        <w:tc>
          <w:tcPr>
            <w:tcW w:w="6261" w:type="dxa"/>
            <w:shd w:val="clear" w:color="auto" w:fill="auto"/>
            <w:noWrap/>
          </w:tcPr>
          <w:p w14:paraId="68BBC731" w14:textId="77777777" w:rsidR="00B47B33" w:rsidRPr="008043D4" w:rsidRDefault="00B47B33" w:rsidP="00B47B33">
            <w:pPr>
              <w:spacing w:after="0" w:line="240" w:lineRule="auto"/>
              <w:jc w:val="both"/>
              <w:rPr>
                <w:rFonts w:ascii="Times New Roman" w:hAnsi="Times New Roman"/>
                <w:b/>
                <w:sz w:val="28"/>
              </w:rPr>
            </w:pPr>
            <w:r w:rsidRPr="008043D4">
              <w:rPr>
                <w:rFonts w:ascii="Times New Roman" w:hAnsi="Times New Roman"/>
                <w:sz w:val="28"/>
              </w:rPr>
              <w:t>номер предписания налогового органа</w:t>
            </w:r>
          </w:p>
        </w:tc>
        <w:tc>
          <w:tcPr>
            <w:tcW w:w="1336" w:type="dxa"/>
          </w:tcPr>
          <w:p w14:paraId="06D5809D"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1179</w:t>
            </w:r>
          </w:p>
        </w:tc>
        <w:tc>
          <w:tcPr>
            <w:tcW w:w="1481" w:type="dxa"/>
          </w:tcPr>
          <w:p w14:paraId="47B3CA65" w14:textId="45A9CC4B" w:rsidR="00B47B33" w:rsidRPr="008043D4" w:rsidRDefault="00872530" w:rsidP="00B47B33">
            <w:pPr>
              <w:spacing w:after="0" w:line="240" w:lineRule="auto"/>
              <w:jc w:val="center"/>
              <w:rPr>
                <w:rFonts w:ascii="Times New Roman" w:hAnsi="Times New Roman"/>
                <w:sz w:val="28"/>
              </w:rPr>
            </w:pPr>
            <w:r w:rsidRPr="008043D4">
              <w:rPr>
                <w:rFonts w:ascii="Times New Roman" w:hAnsi="Times New Roman"/>
                <w:sz w:val="28"/>
              </w:rPr>
              <w:t>4</w:t>
            </w:r>
          </w:p>
        </w:tc>
        <w:tc>
          <w:tcPr>
            <w:tcW w:w="1886" w:type="dxa"/>
          </w:tcPr>
          <w:p w14:paraId="576869D8"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ПЭ</w:t>
            </w:r>
          </w:p>
        </w:tc>
        <w:tc>
          <w:tcPr>
            <w:tcW w:w="1656" w:type="dxa"/>
          </w:tcPr>
          <w:p w14:paraId="5BB1658C"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Нет</w:t>
            </w:r>
          </w:p>
        </w:tc>
        <w:tc>
          <w:tcPr>
            <w:tcW w:w="1656" w:type="dxa"/>
          </w:tcPr>
          <w:p w14:paraId="3F91A325" w14:textId="77777777" w:rsidR="00B47B33" w:rsidRPr="008043D4" w:rsidRDefault="00B47B33" w:rsidP="00B47B33">
            <w:pPr>
              <w:spacing w:after="0" w:line="240" w:lineRule="auto"/>
              <w:jc w:val="center"/>
              <w:rPr>
                <w:rFonts w:ascii="Times New Roman" w:hAnsi="Times New Roman"/>
                <w:sz w:val="28"/>
              </w:rPr>
            </w:pPr>
            <w:r w:rsidRPr="008043D4">
              <w:rPr>
                <w:rFonts w:ascii="Times New Roman" w:hAnsi="Times New Roman"/>
                <w:sz w:val="28"/>
              </w:rPr>
              <w:t>2</w:t>
            </w:r>
          </w:p>
        </w:tc>
      </w:tr>
    </w:tbl>
    <w:p w14:paraId="799B005B" w14:textId="6F841266" w:rsidR="00F22BF9" w:rsidRPr="008043D4" w:rsidRDefault="00AD18BA" w:rsidP="003150C4">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б)</w:t>
      </w:r>
      <w:r w:rsidR="004A1FE0" w:rsidRPr="008043D4">
        <w:rPr>
          <w:rFonts w:ascii="Times New Roman" w:hAnsi="Times New Roman" w:cs="Times New Roman"/>
          <w:b w:val="0"/>
          <w:sz w:val="28"/>
          <w:szCs w:val="28"/>
        </w:rPr>
        <w:t> дополнить</w:t>
      </w:r>
      <w:r w:rsidR="00750093" w:rsidRPr="008043D4">
        <w:rPr>
          <w:rFonts w:ascii="Times New Roman" w:hAnsi="Times New Roman" w:cs="Times New Roman"/>
          <w:b w:val="0"/>
          <w:sz w:val="28"/>
          <w:szCs w:val="28"/>
        </w:rPr>
        <w:t xml:space="preserve"> </w:t>
      </w:r>
      <w:r w:rsidR="00BD4259" w:rsidRPr="008043D4">
        <w:rPr>
          <w:rFonts w:ascii="Times New Roman" w:hAnsi="Times New Roman" w:cs="Times New Roman"/>
          <w:b w:val="0"/>
          <w:sz w:val="28"/>
          <w:szCs w:val="28"/>
        </w:rPr>
        <w:t>примечаниями</w:t>
      </w:r>
      <w:r w:rsidR="004A1FE0" w:rsidRPr="008043D4">
        <w:rPr>
          <w:rFonts w:ascii="Times New Roman" w:hAnsi="Times New Roman" w:cs="Times New Roman"/>
          <w:b w:val="0"/>
          <w:sz w:val="28"/>
          <w:szCs w:val="28"/>
        </w:rPr>
        <w:t xml:space="preserve"> следующего содержания:</w:t>
      </w:r>
    </w:p>
    <w:tbl>
      <w:tblPr>
        <w:tblStyle w:val="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13914"/>
      </w:tblGrid>
      <w:tr w:rsidR="00872530" w:rsidRPr="008043D4" w14:paraId="2D21116F" w14:textId="77777777" w:rsidTr="00872530">
        <w:tc>
          <w:tcPr>
            <w:tcW w:w="14286" w:type="dxa"/>
            <w:gridSpan w:val="2"/>
          </w:tcPr>
          <w:p w14:paraId="44207B25" w14:textId="24140A50" w:rsidR="00872530" w:rsidRPr="008043D4" w:rsidRDefault="00872530" w:rsidP="00872530">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pacing w:val="30"/>
                <w:sz w:val="28"/>
                <w:szCs w:val="20"/>
              </w:rPr>
              <w:t>«Примечания:</w:t>
            </w:r>
          </w:p>
        </w:tc>
      </w:tr>
      <w:tr w:rsidR="00872530" w:rsidRPr="008043D4" w14:paraId="41A2AD37" w14:textId="77777777" w:rsidTr="00872530">
        <w:tc>
          <w:tcPr>
            <w:tcW w:w="643" w:type="dxa"/>
          </w:tcPr>
          <w:p w14:paraId="68A6A4BE" w14:textId="7777777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3643" w:type="dxa"/>
          </w:tcPr>
          <w:p w14:paraId="5C0AE98F" w14:textId="38B154D5"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«дата совершения корректируемого расчета» (тег 1178)</w:t>
            </w:r>
            <w:r w:rsidR="00D20E1E" w:rsidRPr="008043D4">
              <w:rPr>
                <w:rFonts w:ascii="Times New Roman" w:eastAsia="Times New Roman" w:hAnsi="Times New Roman" w:cs="Times New Roman"/>
                <w:sz w:val="28"/>
                <w:szCs w:val="20"/>
              </w:rPr>
              <w:t>,</w:t>
            </w:r>
            <w:r w:rsidRPr="008043D4">
              <w:rPr>
                <w:rFonts w:ascii="Times New Roman" w:eastAsia="Times New Roman" w:hAnsi="Times New Roman" w:cs="Times New Roman"/>
                <w:sz w:val="28"/>
                <w:szCs w:val="20"/>
              </w:rPr>
              <w:t xml:space="preserve"> включаемый в состав ФД, не имеющего реквизит «номер версии ФФД» (тег 1209) или имеющего значение реквизита, равное «2», должен содержать сведения о дате документа, являющемся основанием для коррекции.</w:t>
            </w:r>
          </w:p>
          <w:p w14:paraId="29AEF94E" w14:textId="06103331"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«дата совершения корректируемого расчета» (тег 1178)</w:t>
            </w:r>
            <w:r w:rsidR="00D20E1E" w:rsidRPr="008043D4">
              <w:rPr>
                <w:rFonts w:ascii="Times New Roman" w:eastAsia="Times New Roman" w:hAnsi="Times New Roman" w:cs="Times New Roman"/>
                <w:sz w:val="28"/>
                <w:szCs w:val="20"/>
              </w:rPr>
              <w:t>,</w:t>
            </w:r>
            <w:r w:rsidRPr="008043D4">
              <w:rPr>
                <w:rFonts w:ascii="Times New Roman" w:eastAsia="Times New Roman" w:hAnsi="Times New Roman" w:cs="Times New Roman"/>
                <w:sz w:val="28"/>
                <w:szCs w:val="20"/>
              </w:rPr>
              <w:t xml:space="preserve"> включаемый в состав ФД, имеющего значение реквизита «номер версии ФФД» (тег 1209), равное «3», должен содержать сведения о дате совершения расчета, в отношении сведений о котором формируется кассовый чек коррекции (БСО коррекции).</w:t>
            </w:r>
          </w:p>
          <w:p w14:paraId="389EDD75" w14:textId="77777777"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Значение реквизита «дата совершения корректируемого расчета» (тег 1178) не может быть указано позже даты формирования кассового чека коррекции (БСО коррекции), содержащего сведения о корректируемом расчете. В случае отсутствия достоверных сведений о дате совершения корректируемого расчета указывается дата из расчетного периода, в котором был осуществлен корректируемый расчет.</w:t>
            </w:r>
          </w:p>
        </w:tc>
      </w:tr>
      <w:tr w:rsidR="00872530" w:rsidRPr="008043D4" w14:paraId="69AC07B3" w14:textId="77777777" w:rsidTr="00872530">
        <w:trPr>
          <w:trHeight w:val="80"/>
        </w:trPr>
        <w:tc>
          <w:tcPr>
            <w:tcW w:w="643" w:type="dxa"/>
          </w:tcPr>
          <w:p w14:paraId="18DBFD69" w14:textId="77777777" w:rsidR="00872530" w:rsidRPr="008043D4" w:rsidRDefault="00872530" w:rsidP="00872530">
            <w:pPr>
              <w:overflowPunct w:val="0"/>
              <w:autoSpaceDE w:val="0"/>
              <w:autoSpaceDN w:val="0"/>
              <w:adjustRightInd w:val="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3643" w:type="dxa"/>
          </w:tcPr>
          <w:p w14:paraId="4A95643C" w14:textId="5D364E14"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Реквизит «номер предписания налогового органа» (тег 1179) включается в состав реквизита «основание для коррекции» (тег 1174) для ФД, имеющего в своем составе значение реквизита «номер версии ФФД» (тег 1209), равное «3», только в случае, если коррекция расчета осуществляется по предписанию налогового органа об устранении выявленного нарушения законодательства Российской Федерации о применении </w:t>
            </w:r>
            <w:r w:rsidR="00D20E1E" w:rsidRPr="008043D4">
              <w:rPr>
                <w:rFonts w:ascii="Times New Roman" w:eastAsia="Times New Roman" w:hAnsi="Times New Roman" w:cs="Times New Roman"/>
                <w:sz w:val="28"/>
                <w:szCs w:val="20"/>
              </w:rPr>
              <w:t>ККТ</w:t>
            </w:r>
            <w:r w:rsidRPr="008043D4">
              <w:rPr>
                <w:rFonts w:ascii="Times New Roman" w:eastAsia="Times New Roman" w:hAnsi="Times New Roman" w:cs="Times New Roman"/>
                <w:sz w:val="28"/>
                <w:szCs w:val="20"/>
              </w:rPr>
              <w:t>.</w:t>
            </w:r>
          </w:p>
          <w:p w14:paraId="60332963" w14:textId="3FDDDF9C"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«номер предписания налогового органа» (тег 1179) включаемый в состав ФД, имеющего значение реквизита «номер версии ФФД» (тег 1209), равное «3», должен содержать сведения о номере предписания налогового органа</w:t>
            </w:r>
            <w:r w:rsidR="00D20E1E" w:rsidRPr="008043D4">
              <w:rPr>
                <w:rFonts w:ascii="Times New Roman" w:eastAsia="Times New Roman" w:hAnsi="Times New Roman" w:cs="Times New Roman"/>
                <w:sz w:val="28"/>
                <w:szCs w:val="20"/>
              </w:rPr>
              <w:t xml:space="preserve"> об устранении выявленного нарушения законодательства Российской Федерации о применении ККТ</w:t>
            </w:r>
            <w:r w:rsidRPr="008043D4">
              <w:rPr>
                <w:rFonts w:ascii="Times New Roman" w:eastAsia="Times New Roman" w:hAnsi="Times New Roman" w:cs="Times New Roman"/>
                <w:sz w:val="28"/>
                <w:szCs w:val="20"/>
              </w:rPr>
              <w:t>, которым указано на необходимость формирования кассового чека коррекции (БСО коррекции).</w:t>
            </w:r>
          </w:p>
          <w:p w14:paraId="7695BE22" w14:textId="7DE15D3C" w:rsidR="00872530" w:rsidRPr="008043D4" w:rsidRDefault="00872530" w:rsidP="00872530">
            <w:pPr>
              <w:overflowPunct w:val="0"/>
              <w:autoSpaceDE w:val="0"/>
              <w:autoSpaceDN w:val="0"/>
              <w:adjustRightInd w:val="0"/>
              <w:spacing w:line="276"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«номер предписания налогового органа» (тег 1179) включаемый в состав ФД, не имеющего реквизит «номер версии ФФД» (тег 1209) или в состав ФД, имеющего значение реквизита «номер версии ФФД» (тег 1209), равное «2», должен содержать сведения о номере документа, являющемся основанием для коррекции.».</w:t>
            </w:r>
          </w:p>
        </w:tc>
      </w:tr>
    </w:tbl>
    <w:p w14:paraId="4558EF24" w14:textId="4C7A8819" w:rsidR="00C50616" w:rsidRPr="008043D4" w:rsidRDefault="008029AE" w:rsidP="004A1FE0">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lastRenderedPageBreak/>
        <w:t>3</w:t>
      </w:r>
      <w:r w:rsidR="00025C0E" w:rsidRPr="008043D4">
        <w:rPr>
          <w:rFonts w:ascii="Times New Roman" w:hAnsi="Times New Roman" w:cs="Times New Roman"/>
          <w:b w:val="0"/>
          <w:sz w:val="28"/>
          <w:szCs w:val="28"/>
        </w:rPr>
        <w:t>9</w:t>
      </w:r>
      <w:r w:rsidR="004A1FE0" w:rsidRPr="008043D4">
        <w:rPr>
          <w:rFonts w:ascii="Times New Roman" w:hAnsi="Times New Roman" w:cs="Times New Roman"/>
          <w:b w:val="0"/>
          <w:sz w:val="28"/>
          <w:szCs w:val="28"/>
        </w:rPr>
        <w:t>. </w:t>
      </w:r>
      <w:r w:rsidR="00872530" w:rsidRPr="008043D4">
        <w:rPr>
          <w:rFonts w:ascii="Times New Roman" w:hAnsi="Times New Roman" w:cs="Times New Roman"/>
          <w:b w:val="0"/>
          <w:sz w:val="28"/>
          <w:szCs w:val="28"/>
        </w:rPr>
        <w:t>Таблицу</w:t>
      </w:r>
      <w:r w:rsidR="00C50616" w:rsidRPr="008043D4">
        <w:rPr>
          <w:rFonts w:ascii="Times New Roman" w:hAnsi="Times New Roman" w:cs="Times New Roman"/>
          <w:b w:val="0"/>
          <w:sz w:val="28"/>
          <w:szCs w:val="28"/>
        </w:rPr>
        <w:t xml:space="preserve"> 32</w:t>
      </w:r>
      <w:r w:rsidR="00872530" w:rsidRPr="008043D4">
        <w:rPr>
          <w:rFonts w:ascii="Times New Roman" w:hAnsi="Times New Roman" w:cs="Times New Roman"/>
          <w:b w:val="0"/>
          <w:sz w:val="28"/>
          <w:szCs w:val="28"/>
        </w:rPr>
        <w:t xml:space="preserve"> изложить в следующей редакции</w:t>
      </w:r>
      <w:r w:rsidR="00C50616" w:rsidRPr="008043D4">
        <w:rPr>
          <w:rFonts w:ascii="Times New Roman" w:hAnsi="Times New Roman" w:cs="Times New Roman"/>
          <w:b w:val="0"/>
          <w:sz w:val="28"/>
          <w:szCs w:val="28"/>
        </w:rPr>
        <w:t>:</w:t>
      </w:r>
    </w:p>
    <w:p w14:paraId="20F13D07" w14:textId="7628FD86" w:rsidR="00872530" w:rsidRPr="008043D4" w:rsidRDefault="00872530" w:rsidP="00872530">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32</w:t>
      </w:r>
    </w:p>
    <w:p w14:paraId="61BEF77A" w14:textId="4D2AA0CE" w:rsidR="00872530" w:rsidRPr="008043D4" w:rsidRDefault="00872530" w:rsidP="00872530">
      <w:pPr>
        <w:pStyle w:val="ConsPlusTitle"/>
        <w:spacing w:line="276" w:lineRule="auto"/>
        <w:ind w:firstLine="709"/>
        <w:jc w:val="center"/>
        <w:rPr>
          <w:rFonts w:ascii="Times New Roman" w:hAnsi="Times New Roman" w:cs="Times New Roman"/>
          <w:b w:val="0"/>
          <w:sz w:val="28"/>
          <w:szCs w:val="28"/>
        </w:rPr>
      </w:pPr>
      <w:r w:rsidRPr="008043D4">
        <w:rPr>
          <w:rFonts w:ascii="Times New Roman" w:hAnsi="Times New Roman" w:cs="Times New Roman"/>
          <w:b w:val="0"/>
          <w:sz w:val="28"/>
          <w:szCs w:val="28"/>
        </w:rPr>
        <w:t>Реквизиты, содержащиеся в отчете о закрытии смены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1645"/>
        <w:gridCol w:w="1619"/>
        <w:gridCol w:w="1845"/>
        <w:gridCol w:w="1552"/>
        <w:gridCol w:w="1665"/>
        <w:gridCol w:w="1149"/>
        <w:gridCol w:w="1710"/>
      </w:tblGrid>
      <w:tr w:rsidR="00872530" w:rsidRPr="008043D4" w14:paraId="5EFC8079" w14:textId="77777777" w:rsidTr="00872530">
        <w:trPr>
          <w:trHeight w:val="317"/>
          <w:jc w:val="center"/>
        </w:trPr>
        <w:tc>
          <w:tcPr>
            <w:tcW w:w="3308" w:type="dxa"/>
            <w:shd w:val="clear" w:color="auto" w:fill="auto"/>
            <w:hideMark/>
          </w:tcPr>
          <w:p w14:paraId="27D6487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613" w:type="dxa"/>
          </w:tcPr>
          <w:p w14:paraId="62A6914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587" w:type="dxa"/>
            <w:shd w:val="clear" w:color="auto" w:fill="auto"/>
          </w:tcPr>
          <w:p w14:paraId="2B21779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809" w:type="dxa"/>
          </w:tcPr>
          <w:p w14:paraId="3DF69BC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w:t>
            </w:r>
          </w:p>
        </w:tc>
        <w:tc>
          <w:tcPr>
            <w:tcW w:w="1522" w:type="dxa"/>
          </w:tcPr>
          <w:p w14:paraId="38C3D22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1633" w:type="dxa"/>
          </w:tcPr>
          <w:p w14:paraId="4B62E5D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Хран</w:t>
            </w:r>
            <w:proofErr w:type="spellEnd"/>
            <w:r w:rsidRPr="008043D4">
              <w:rPr>
                <w:rFonts w:ascii="Times New Roman" w:eastAsia="Times New Roman" w:hAnsi="Times New Roman" w:cs="Times New Roman"/>
                <w:b/>
                <w:sz w:val="28"/>
                <w:szCs w:val="20"/>
              </w:rPr>
              <w:t>.</w:t>
            </w:r>
          </w:p>
        </w:tc>
        <w:tc>
          <w:tcPr>
            <w:tcW w:w="1127" w:type="dxa"/>
          </w:tcPr>
          <w:p w14:paraId="2C18F6C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ФП</w:t>
            </w:r>
          </w:p>
        </w:tc>
        <w:tc>
          <w:tcPr>
            <w:tcW w:w="1677" w:type="dxa"/>
          </w:tcPr>
          <w:p w14:paraId="54BFD93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№прим.</w:t>
            </w:r>
          </w:p>
        </w:tc>
      </w:tr>
      <w:tr w:rsidR="00872530" w:rsidRPr="008043D4" w14:paraId="3D3BAFC6" w14:textId="77777777" w:rsidTr="00872530">
        <w:trPr>
          <w:trHeight w:val="302"/>
          <w:jc w:val="center"/>
        </w:trPr>
        <w:tc>
          <w:tcPr>
            <w:tcW w:w="3308" w:type="dxa"/>
            <w:shd w:val="clear" w:color="auto" w:fill="auto"/>
            <w:noWrap/>
            <w:hideMark/>
          </w:tcPr>
          <w:p w14:paraId="17D980F8"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наименование документа </w:t>
            </w:r>
          </w:p>
        </w:tc>
        <w:tc>
          <w:tcPr>
            <w:tcW w:w="1613" w:type="dxa"/>
            <w:vAlign w:val="center"/>
          </w:tcPr>
          <w:p w14:paraId="0E3569D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1587" w:type="dxa"/>
            <w:shd w:val="clear" w:color="auto" w:fill="auto"/>
            <w:noWrap/>
            <w:vAlign w:val="center"/>
          </w:tcPr>
          <w:p w14:paraId="322AE68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32D9A49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522" w:type="dxa"/>
            <w:vAlign w:val="center"/>
          </w:tcPr>
          <w:p w14:paraId="628B80B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1CD5696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w:t>
            </w:r>
          </w:p>
        </w:tc>
        <w:tc>
          <w:tcPr>
            <w:tcW w:w="1127" w:type="dxa"/>
            <w:vAlign w:val="center"/>
          </w:tcPr>
          <w:p w14:paraId="4239A9D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77" w:type="dxa"/>
            <w:vAlign w:val="center"/>
          </w:tcPr>
          <w:p w14:paraId="3934E4D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6074D2C4" w14:textId="77777777" w:rsidTr="00872530">
        <w:trPr>
          <w:trHeight w:val="302"/>
          <w:jc w:val="center"/>
        </w:trPr>
        <w:tc>
          <w:tcPr>
            <w:tcW w:w="3308" w:type="dxa"/>
            <w:shd w:val="clear" w:color="auto" w:fill="auto"/>
            <w:noWrap/>
            <w:hideMark/>
          </w:tcPr>
          <w:p w14:paraId="35D30417"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код формы ФД</w:t>
            </w:r>
          </w:p>
        </w:tc>
        <w:tc>
          <w:tcPr>
            <w:tcW w:w="1613" w:type="dxa"/>
            <w:vAlign w:val="center"/>
          </w:tcPr>
          <w:p w14:paraId="7B50B2E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87" w:type="dxa"/>
            <w:shd w:val="clear" w:color="auto" w:fill="auto"/>
            <w:noWrap/>
            <w:vAlign w:val="center"/>
          </w:tcPr>
          <w:p w14:paraId="61ED46B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66BF278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522" w:type="dxa"/>
            <w:vAlign w:val="center"/>
          </w:tcPr>
          <w:p w14:paraId="4E5D788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72E6D71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127" w:type="dxa"/>
            <w:vAlign w:val="center"/>
          </w:tcPr>
          <w:p w14:paraId="1CD6A90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77" w:type="dxa"/>
            <w:vAlign w:val="center"/>
          </w:tcPr>
          <w:p w14:paraId="7220694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2C814760" w14:textId="77777777" w:rsidTr="00872530">
        <w:trPr>
          <w:trHeight w:val="302"/>
          <w:jc w:val="center"/>
        </w:trPr>
        <w:tc>
          <w:tcPr>
            <w:tcW w:w="3308" w:type="dxa"/>
            <w:shd w:val="clear" w:color="auto" w:fill="auto"/>
            <w:noWrap/>
          </w:tcPr>
          <w:p w14:paraId="7CC685BC"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версии ФФД</w:t>
            </w:r>
          </w:p>
        </w:tc>
        <w:tc>
          <w:tcPr>
            <w:tcW w:w="1613" w:type="dxa"/>
            <w:vAlign w:val="center"/>
          </w:tcPr>
          <w:p w14:paraId="67058A0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1209</w:t>
            </w:r>
          </w:p>
        </w:tc>
        <w:tc>
          <w:tcPr>
            <w:tcW w:w="1587" w:type="dxa"/>
            <w:shd w:val="clear" w:color="auto" w:fill="auto"/>
            <w:noWrap/>
            <w:vAlign w:val="center"/>
          </w:tcPr>
          <w:p w14:paraId="5A8C73B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809" w:type="dxa"/>
            <w:vAlign w:val="center"/>
          </w:tcPr>
          <w:p w14:paraId="594069D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522" w:type="dxa"/>
            <w:vAlign w:val="center"/>
          </w:tcPr>
          <w:p w14:paraId="1729D4B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3AD3633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30д</w:t>
            </w:r>
          </w:p>
        </w:tc>
        <w:tc>
          <w:tcPr>
            <w:tcW w:w="1127" w:type="dxa"/>
            <w:vAlign w:val="center"/>
          </w:tcPr>
          <w:p w14:paraId="5A92789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402A295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77F1B1FD" w14:textId="77777777" w:rsidTr="00872530">
        <w:trPr>
          <w:trHeight w:val="302"/>
          <w:jc w:val="center"/>
        </w:trPr>
        <w:tc>
          <w:tcPr>
            <w:tcW w:w="3308" w:type="dxa"/>
            <w:shd w:val="clear" w:color="auto" w:fill="auto"/>
            <w:noWrap/>
          </w:tcPr>
          <w:p w14:paraId="769BF401"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1613" w:type="dxa"/>
            <w:vAlign w:val="center"/>
          </w:tcPr>
          <w:p w14:paraId="57ECCB2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1587" w:type="dxa"/>
            <w:shd w:val="clear" w:color="auto" w:fill="auto"/>
            <w:noWrap/>
            <w:vAlign w:val="center"/>
          </w:tcPr>
          <w:p w14:paraId="323AED6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19B1D4B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522" w:type="dxa"/>
            <w:vAlign w:val="center"/>
          </w:tcPr>
          <w:p w14:paraId="563A63F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1919113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127" w:type="dxa"/>
            <w:vAlign w:val="center"/>
          </w:tcPr>
          <w:p w14:paraId="71B6E7D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77" w:type="dxa"/>
            <w:vAlign w:val="center"/>
          </w:tcPr>
          <w:p w14:paraId="10E9E48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45538F20" w14:textId="77777777" w:rsidTr="00872530">
        <w:trPr>
          <w:trHeight w:val="302"/>
          <w:jc w:val="center"/>
        </w:trPr>
        <w:tc>
          <w:tcPr>
            <w:tcW w:w="3308" w:type="dxa"/>
            <w:shd w:val="clear" w:color="auto" w:fill="auto"/>
            <w:noWrap/>
          </w:tcPr>
          <w:p w14:paraId="0E461CAB"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1613" w:type="dxa"/>
            <w:vAlign w:val="center"/>
          </w:tcPr>
          <w:p w14:paraId="32C6730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1587" w:type="dxa"/>
            <w:shd w:val="clear" w:color="auto" w:fill="auto"/>
            <w:noWrap/>
            <w:vAlign w:val="center"/>
          </w:tcPr>
          <w:p w14:paraId="0236F7F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11D4336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14C39F8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2FCBCA9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127" w:type="dxa"/>
            <w:vAlign w:val="center"/>
          </w:tcPr>
          <w:p w14:paraId="382901A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1831B0A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54B14D98" w14:textId="77777777" w:rsidTr="00872530">
        <w:trPr>
          <w:trHeight w:val="302"/>
          <w:jc w:val="center"/>
        </w:trPr>
        <w:tc>
          <w:tcPr>
            <w:tcW w:w="3308" w:type="dxa"/>
            <w:shd w:val="clear" w:color="auto" w:fill="auto"/>
            <w:noWrap/>
          </w:tcPr>
          <w:p w14:paraId="31A693E5"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кассир</w:t>
            </w:r>
          </w:p>
        </w:tc>
        <w:tc>
          <w:tcPr>
            <w:tcW w:w="1613" w:type="dxa"/>
            <w:vAlign w:val="center"/>
          </w:tcPr>
          <w:p w14:paraId="5E8486C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1021</w:t>
            </w:r>
          </w:p>
        </w:tc>
        <w:tc>
          <w:tcPr>
            <w:tcW w:w="1587" w:type="dxa"/>
            <w:shd w:val="clear" w:color="auto" w:fill="auto"/>
            <w:noWrap/>
            <w:vAlign w:val="center"/>
          </w:tcPr>
          <w:p w14:paraId="1D33E1F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809" w:type="dxa"/>
            <w:vAlign w:val="center"/>
          </w:tcPr>
          <w:p w14:paraId="6A71118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0EBB575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44128DE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16D9D27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3D6B33DC" w14:textId="282C435E"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r>
      <w:tr w:rsidR="00872530" w:rsidRPr="008043D4" w14:paraId="515F1FCB" w14:textId="77777777" w:rsidTr="00872530">
        <w:trPr>
          <w:trHeight w:val="302"/>
          <w:jc w:val="center"/>
        </w:trPr>
        <w:tc>
          <w:tcPr>
            <w:tcW w:w="3308" w:type="dxa"/>
            <w:shd w:val="clear" w:color="auto" w:fill="auto"/>
            <w:noWrap/>
          </w:tcPr>
          <w:p w14:paraId="30FAB5C8"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кассира</w:t>
            </w:r>
          </w:p>
        </w:tc>
        <w:tc>
          <w:tcPr>
            <w:tcW w:w="1613" w:type="dxa"/>
            <w:vAlign w:val="center"/>
          </w:tcPr>
          <w:p w14:paraId="1D1C934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1203</w:t>
            </w:r>
          </w:p>
        </w:tc>
        <w:tc>
          <w:tcPr>
            <w:tcW w:w="1587" w:type="dxa"/>
            <w:shd w:val="clear" w:color="auto" w:fill="auto"/>
            <w:noWrap/>
            <w:vAlign w:val="center"/>
          </w:tcPr>
          <w:p w14:paraId="6C4AA13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809" w:type="dxa"/>
            <w:vAlign w:val="center"/>
          </w:tcPr>
          <w:p w14:paraId="0616E0E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522" w:type="dxa"/>
            <w:vAlign w:val="center"/>
          </w:tcPr>
          <w:p w14:paraId="36BF64A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67840C0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4FCDD0A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25C9FF9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7D61E1F9" w14:textId="77777777" w:rsidTr="00872530">
        <w:trPr>
          <w:trHeight w:val="302"/>
          <w:jc w:val="center"/>
        </w:trPr>
        <w:tc>
          <w:tcPr>
            <w:tcW w:w="3308" w:type="dxa"/>
            <w:shd w:val="clear" w:color="auto" w:fill="auto"/>
            <w:noWrap/>
          </w:tcPr>
          <w:p w14:paraId="495383B7"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1613" w:type="dxa"/>
            <w:vAlign w:val="center"/>
          </w:tcPr>
          <w:p w14:paraId="23F0DC9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1587" w:type="dxa"/>
            <w:shd w:val="clear" w:color="auto" w:fill="auto"/>
            <w:noWrap/>
            <w:vAlign w:val="center"/>
          </w:tcPr>
          <w:p w14:paraId="6A4AA5C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809" w:type="dxa"/>
            <w:vAlign w:val="center"/>
          </w:tcPr>
          <w:p w14:paraId="4CC5B95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522" w:type="dxa"/>
            <w:vAlign w:val="center"/>
          </w:tcPr>
          <w:p w14:paraId="58647C2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21FC92F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127" w:type="dxa"/>
            <w:vAlign w:val="center"/>
          </w:tcPr>
          <w:p w14:paraId="719E74D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77" w:type="dxa"/>
            <w:vAlign w:val="center"/>
          </w:tcPr>
          <w:p w14:paraId="66F5C3B5" w14:textId="45214244"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r>
      <w:tr w:rsidR="00872530" w:rsidRPr="008043D4" w14:paraId="5099D6C7" w14:textId="77777777" w:rsidTr="00872530">
        <w:trPr>
          <w:trHeight w:val="302"/>
          <w:jc w:val="center"/>
        </w:trPr>
        <w:tc>
          <w:tcPr>
            <w:tcW w:w="3308" w:type="dxa"/>
            <w:shd w:val="clear" w:color="auto" w:fill="auto"/>
            <w:noWrap/>
          </w:tcPr>
          <w:p w14:paraId="2F270AE3"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1613" w:type="dxa"/>
            <w:vAlign w:val="center"/>
          </w:tcPr>
          <w:p w14:paraId="07D9830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1587" w:type="dxa"/>
            <w:shd w:val="clear" w:color="auto" w:fill="auto"/>
            <w:noWrap/>
            <w:vAlign w:val="center"/>
          </w:tcPr>
          <w:p w14:paraId="3E837D5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809" w:type="dxa"/>
            <w:vAlign w:val="center"/>
          </w:tcPr>
          <w:p w14:paraId="556CC42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522" w:type="dxa"/>
            <w:vAlign w:val="center"/>
          </w:tcPr>
          <w:p w14:paraId="48AEF46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7AE3B9A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127" w:type="dxa"/>
            <w:vAlign w:val="center"/>
          </w:tcPr>
          <w:p w14:paraId="0D566DD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77" w:type="dxa"/>
            <w:vAlign w:val="center"/>
          </w:tcPr>
          <w:p w14:paraId="47C0F59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r>
      <w:tr w:rsidR="00872530" w:rsidRPr="008043D4" w14:paraId="2E664815" w14:textId="77777777" w:rsidTr="00872530">
        <w:trPr>
          <w:trHeight w:val="302"/>
          <w:jc w:val="center"/>
        </w:trPr>
        <w:tc>
          <w:tcPr>
            <w:tcW w:w="3308" w:type="dxa"/>
            <w:shd w:val="clear" w:color="auto" w:fill="auto"/>
            <w:noWrap/>
          </w:tcPr>
          <w:p w14:paraId="38D169FC"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613" w:type="dxa"/>
            <w:vAlign w:val="center"/>
          </w:tcPr>
          <w:p w14:paraId="54DBAC4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587" w:type="dxa"/>
            <w:shd w:val="clear" w:color="auto" w:fill="auto"/>
            <w:noWrap/>
            <w:vAlign w:val="center"/>
          </w:tcPr>
          <w:p w14:paraId="0A6D27C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189C3DD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3CFDF3B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757BA8A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127" w:type="dxa"/>
          </w:tcPr>
          <w:p w14:paraId="2402854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77" w:type="dxa"/>
            <w:vAlign w:val="center"/>
          </w:tcPr>
          <w:p w14:paraId="0FBF066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021813C8" w14:textId="77777777" w:rsidTr="00872530">
        <w:trPr>
          <w:trHeight w:val="302"/>
          <w:jc w:val="center"/>
        </w:trPr>
        <w:tc>
          <w:tcPr>
            <w:tcW w:w="3308" w:type="dxa"/>
            <w:shd w:val="clear" w:color="auto" w:fill="auto"/>
            <w:noWrap/>
          </w:tcPr>
          <w:p w14:paraId="24E82838"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смены</w:t>
            </w:r>
          </w:p>
        </w:tc>
        <w:tc>
          <w:tcPr>
            <w:tcW w:w="1613" w:type="dxa"/>
            <w:vAlign w:val="center"/>
          </w:tcPr>
          <w:p w14:paraId="795BB6F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1038</w:t>
            </w:r>
          </w:p>
        </w:tc>
        <w:tc>
          <w:tcPr>
            <w:tcW w:w="1587" w:type="dxa"/>
            <w:shd w:val="clear" w:color="auto" w:fill="auto"/>
            <w:noWrap/>
            <w:vAlign w:val="center"/>
          </w:tcPr>
          <w:p w14:paraId="4E87450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366EE30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5709193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1319A60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127" w:type="dxa"/>
          </w:tcPr>
          <w:p w14:paraId="5A0434B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77" w:type="dxa"/>
            <w:vAlign w:val="center"/>
          </w:tcPr>
          <w:p w14:paraId="6E670AD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464550EE" w14:textId="77777777" w:rsidTr="00872530">
        <w:trPr>
          <w:trHeight w:val="302"/>
          <w:jc w:val="center"/>
        </w:trPr>
        <w:tc>
          <w:tcPr>
            <w:tcW w:w="3308" w:type="dxa"/>
            <w:shd w:val="clear" w:color="auto" w:fill="auto"/>
            <w:noWrap/>
          </w:tcPr>
          <w:p w14:paraId="70BB9753"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613" w:type="dxa"/>
            <w:vAlign w:val="center"/>
          </w:tcPr>
          <w:p w14:paraId="67A949C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587" w:type="dxa"/>
            <w:shd w:val="clear" w:color="auto" w:fill="auto"/>
            <w:noWrap/>
            <w:vAlign w:val="center"/>
          </w:tcPr>
          <w:p w14:paraId="64806D8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2DF68EC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66D09E7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6C5B44B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8"/>
              </w:rPr>
              <w:t>30д</w:t>
            </w:r>
          </w:p>
        </w:tc>
        <w:tc>
          <w:tcPr>
            <w:tcW w:w="1127" w:type="dxa"/>
            <w:vAlign w:val="center"/>
          </w:tcPr>
          <w:p w14:paraId="04672CD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77" w:type="dxa"/>
            <w:vAlign w:val="center"/>
          </w:tcPr>
          <w:p w14:paraId="0531102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75320EA8" w14:textId="77777777" w:rsidTr="00872530">
        <w:trPr>
          <w:trHeight w:val="302"/>
          <w:jc w:val="center"/>
        </w:trPr>
        <w:tc>
          <w:tcPr>
            <w:tcW w:w="3308" w:type="dxa"/>
            <w:shd w:val="clear" w:color="auto" w:fill="auto"/>
            <w:noWrap/>
          </w:tcPr>
          <w:p w14:paraId="6C3E8D1B"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количество кассовых чеков (БСО) за смену</w:t>
            </w:r>
          </w:p>
        </w:tc>
        <w:tc>
          <w:tcPr>
            <w:tcW w:w="1613" w:type="dxa"/>
            <w:vAlign w:val="center"/>
          </w:tcPr>
          <w:p w14:paraId="36B82C1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1118</w:t>
            </w:r>
          </w:p>
        </w:tc>
        <w:tc>
          <w:tcPr>
            <w:tcW w:w="1587" w:type="dxa"/>
            <w:shd w:val="clear" w:color="auto" w:fill="auto"/>
            <w:noWrap/>
            <w:vAlign w:val="center"/>
          </w:tcPr>
          <w:p w14:paraId="527F20F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7220F56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75726CE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41C955C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63EB939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5F8B11A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8</w:t>
            </w:r>
          </w:p>
        </w:tc>
      </w:tr>
      <w:tr w:rsidR="00872530" w:rsidRPr="008043D4" w14:paraId="7FF9B69B" w14:textId="77777777" w:rsidTr="00872530">
        <w:trPr>
          <w:trHeight w:val="302"/>
          <w:jc w:val="center"/>
        </w:trPr>
        <w:tc>
          <w:tcPr>
            <w:tcW w:w="3308" w:type="dxa"/>
            <w:shd w:val="clear" w:color="auto" w:fill="auto"/>
            <w:noWrap/>
          </w:tcPr>
          <w:p w14:paraId="1C694A0E"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общее количество ФД за смену</w:t>
            </w:r>
          </w:p>
        </w:tc>
        <w:tc>
          <w:tcPr>
            <w:tcW w:w="1613" w:type="dxa"/>
            <w:vAlign w:val="center"/>
          </w:tcPr>
          <w:p w14:paraId="0E4ABAD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1111</w:t>
            </w:r>
          </w:p>
        </w:tc>
        <w:tc>
          <w:tcPr>
            <w:tcW w:w="1587" w:type="dxa"/>
            <w:shd w:val="clear" w:color="auto" w:fill="auto"/>
            <w:noWrap/>
            <w:vAlign w:val="center"/>
          </w:tcPr>
          <w:p w14:paraId="63EF06C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63E3C20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339685A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3092BAC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08142CF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090E2DA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706F6958" w14:textId="77777777" w:rsidTr="00872530">
        <w:trPr>
          <w:trHeight w:val="302"/>
          <w:jc w:val="center"/>
        </w:trPr>
        <w:tc>
          <w:tcPr>
            <w:tcW w:w="3308" w:type="dxa"/>
            <w:shd w:val="clear" w:color="auto" w:fill="auto"/>
            <w:noWrap/>
          </w:tcPr>
          <w:p w14:paraId="29DF43D5"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количество непереданных ФД</w:t>
            </w:r>
          </w:p>
        </w:tc>
        <w:tc>
          <w:tcPr>
            <w:tcW w:w="1613" w:type="dxa"/>
            <w:vAlign w:val="center"/>
          </w:tcPr>
          <w:p w14:paraId="753A0F0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1097</w:t>
            </w:r>
          </w:p>
        </w:tc>
        <w:tc>
          <w:tcPr>
            <w:tcW w:w="1587" w:type="dxa"/>
            <w:shd w:val="clear" w:color="auto" w:fill="auto"/>
            <w:noWrap/>
            <w:vAlign w:val="center"/>
          </w:tcPr>
          <w:p w14:paraId="4F5F78C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809" w:type="dxa"/>
            <w:vAlign w:val="center"/>
          </w:tcPr>
          <w:p w14:paraId="1CA9403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241224C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6718A34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373BD5B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0D82DD4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r>
      <w:tr w:rsidR="00872530" w:rsidRPr="008043D4" w14:paraId="6C97D32B" w14:textId="77777777" w:rsidTr="00872530">
        <w:trPr>
          <w:trHeight w:val="302"/>
          <w:jc w:val="center"/>
        </w:trPr>
        <w:tc>
          <w:tcPr>
            <w:tcW w:w="3308" w:type="dxa"/>
            <w:shd w:val="clear" w:color="auto" w:fill="auto"/>
            <w:noWrap/>
          </w:tcPr>
          <w:p w14:paraId="7D294788"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первого из непереданных ФД</w:t>
            </w:r>
          </w:p>
        </w:tc>
        <w:tc>
          <w:tcPr>
            <w:tcW w:w="1613" w:type="dxa"/>
            <w:vAlign w:val="center"/>
          </w:tcPr>
          <w:p w14:paraId="33AA224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1098</w:t>
            </w:r>
          </w:p>
        </w:tc>
        <w:tc>
          <w:tcPr>
            <w:tcW w:w="1587" w:type="dxa"/>
            <w:shd w:val="clear" w:color="auto" w:fill="auto"/>
            <w:noWrap/>
            <w:vAlign w:val="center"/>
          </w:tcPr>
          <w:p w14:paraId="20F1804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809" w:type="dxa"/>
            <w:vAlign w:val="center"/>
          </w:tcPr>
          <w:p w14:paraId="6BD28A5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0711288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384DB56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1835779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56393AF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4, 5</w:t>
            </w:r>
          </w:p>
        </w:tc>
      </w:tr>
      <w:tr w:rsidR="00872530" w:rsidRPr="008043D4" w14:paraId="19FAF3C9" w14:textId="77777777" w:rsidTr="00872530">
        <w:trPr>
          <w:trHeight w:val="418"/>
          <w:jc w:val="center"/>
        </w:trPr>
        <w:tc>
          <w:tcPr>
            <w:tcW w:w="3308" w:type="dxa"/>
            <w:shd w:val="clear" w:color="auto" w:fill="auto"/>
            <w:noWrap/>
          </w:tcPr>
          <w:p w14:paraId="178D16BA"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признак превышения времени ожидания ответа ОФД</w:t>
            </w:r>
          </w:p>
        </w:tc>
        <w:tc>
          <w:tcPr>
            <w:tcW w:w="1613" w:type="dxa"/>
            <w:vAlign w:val="center"/>
          </w:tcPr>
          <w:p w14:paraId="1AADAC0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1053</w:t>
            </w:r>
          </w:p>
        </w:tc>
        <w:tc>
          <w:tcPr>
            <w:tcW w:w="1587" w:type="dxa"/>
            <w:shd w:val="clear" w:color="auto" w:fill="auto"/>
            <w:noWrap/>
            <w:vAlign w:val="center"/>
          </w:tcPr>
          <w:p w14:paraId="13AD1C7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809" w:type="dxa"/>
            <w:vAlign w:val="center"/>
          </w:tcPr>
          <w:p w14:paraId="732A33E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351739D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57126A5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7886236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4D0A2A0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872530" w:rsidRPr="008043D4" w14:paraId="00B686CB" w14:textId="77777777" w:rsidTr="00872530">
        <w:trPr>
          <w:trHeight w:val="418"/>
          <w:jc w:val="center"/>
        </w:trPr>
        <w:tc>
          <w:tcPr>
            <w:tcW w:w="3308" w:type="dxa"/>
            <w:shd w:val="clear" w:color="auto" w:fill="auto"/>
            <w:noWrap/>
          </w:tcPr>
          <w:p w14:paraId="4B67240F"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необходимости срочной замены ФН</w:t>
            </w:r>
          </w:p>
        </w:tc>
        <w:tc>
          <w:tcPr>
            <w:tcW w:w="1613" w:type="dxa"/>
            <w:vAlign w:val="center"/>
          </w:tcPr>
          <w:p w14:paraId="4EDF3C9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1051</w:t>
            </w:r>
          </w:p>
        </w:tc>
        <w:tc>
          <w:tcPr>
            <w:tcW w:w="1587" w:type="dxa"/>
            <w:shd w:val="clear" w:color="auto" w:fill="auto"/>
            <w:noWrap/>
            <w:vAlign w:val="center"/>
          </w:tcPr>
          <w:p w14:paraId="6523A72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809" w:type="dxa"/>
            <w:vAlign w:val="center"/>
          </w:tcPr>
          <w:p w14:paraId="23D11FA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28B8D76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562CAD6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0B048B6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4865B3F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872530" w:rsidRPr="008043D4" w14:paraId="180BD4D6" w14:textId="77777777" w:rsidTr="00872530">
        <w:trPr>
          <w:trHeight w:val="418"/>
          <w:jc w:val="center"/>
        </w:trPr>
        <w:tc>
          <w:tcPr>
            <w:tcW w:w="3308" w:type="dxa"/>
            <w:shd w:val="clear" w:color="auto" w:fill="auto"/>
            <w:noWrap/>
          </w:tcPr>
          <w:p w14:paraId="755DCEB8"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переполнения памяти ФН</w:t>
            </w:r>
          </w:p>
        </w:tc>
        <w:tc>
          <w:tcPr>
            <w:tcW w:w="1613" w:type="dxa"/>
            <w:vAlign w:val="center"/>
          </w:tcPr>
          <w:p w14:paraId="2AD052C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1052</w:t>
            </w:r>
          </w:p>
        </w:tc>
        <w:tc>
          <w:tcPr>
            <w:tcW w:w="1587" w:type="dxa"/>
            <w:shd w:val="clear" w:color="auto" w:fill="auto"/>
            <w:noWrap/>
            <w:vAlign w:val="center"/>
          </w:tcPr>
          <w:p w14:paraId="150514F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809" w:type="dxa"/>
            <w:vAlign w:val="center"/>
          </w:tcPr>
          <w:p w14:paraId="7F02B5D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26074FC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018C483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7DBAD49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037AC60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872530" w:rsidRPr="008043D4" w14:paraId="04E1C320" w14:textId="77777777" w:rsidTr="00872530">
        <w:trPr>
          <w:trHeight w:val="418"/>
          <w:jc w:val="center"/>
        </w:trPr>
        <w:tc>
          <w:tcPr>
            <w:tcW w:w="3308" w:type="dxa"/>
            <w:shd w:val="clear" w:color="auto" w:fill="auto"/>
            <w:noWrap/>
          </w:tcPr>
          <w:p w14:paraId="18F0C480"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исчерпания ресурса ФН</w:t>
            </w:r>
          </w:p>
        </w:tc>
        <w:tc>
          <w:tcPr>
            <w:tcW w:w="1613" w:type="dxa"/>
            <w:vAlign w:val="center"/>
          </w:tcPr>
          <w:p w14:paraId="67AF232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1050</w:t>
            </w:r>
          </w:p>
        </w:tc>
        <w:tc>
          <w:tcPr>
            <w:tcW w:w="1587" w:type="dxa"/>
            <w:shd w:val="clear" w:color="auto" w:fill="auto"/>
            <w:noWrap/>
            <w:vAlign w:val="center"/>
          </w:tcPr>
          <w:p w14:paraId="44E4D2B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809" w:type="dxa"/>
            <w:vAlign w:val="center"/>
          </w:tcPr>
          <w:p w14:paraId="19752CE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3F491D2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72F0E6B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1ED0E4F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4EED68F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872530" w:rsidRPr="008043D4" w14:paraId="0FF8D4C2" w14:textId="77777777" w:rsidTr="00872530">
        <w:trPr>
          <w:trHeight w:val="418"/>
          <w:jc w:val="center"/>
        </w:trPr>
        <w:tc>
          <w:tcPr>
            <w:tcW w:w="3308" w:type="dxa"/>
            <w:shd w:val="clear" w:color="auto" w:fill="auto"/>
            <w:noWrap/>
          </w:tcPr>
          <w:p w14:paraId="640756D9"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сообщение оператора</w:t>
            </w:r>
          </w:p>
        </w:tc>
        <w:tc>
          <w:tcPr>
            <w:tcW w:w="1613" w:type="dxa"/>
            <w:vAlign w:val="center"/>
          </w:tcPr>
          <w:p w14:paraId="089BB3D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1206</w:t>
            </w:r>
          </w:p>
        </w:tc>
        <w:tc>
          <w:tcPr>
            <w:tcW w:w="1587" w:type="dxa"/>
            <w:shd w:val="clear" w:color="auto" w:fill="auto"/>
            <w:noWrap/>
            <w:vAlign w:val="center"/>
          </w:tcPr>
          <w:p w14:paraId="584E7C3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809" w:type="dxa"/>
            <w:vAlign w:val="center"/>
          </w:tcPr>
          <w:p w14:paraId="55FF5C2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407E799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4F0C602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28D1125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77B904C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872530" w:rsidRPr="008043D4" w14:paraId="216C94D1" w14:textId="77777777" w:rsidTr="00872530">
        <w:trPr>
          <w:trHeight w:val="302"/>
          <w:jc w:val="center"/>
        </w:trPr>
        <w:tc>
          <w:tcPr>
            <w:tcW w:w="3308" w:type="dxa"/>
            <w:shd w:val="clear" w:color="auto" w:fill="auto"/>
            <w:noWrap/>
          </w:tcPr>
          <w:p w14:paraId="5806CC33"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итогов смены</w:t>
            </w:r>
          </w:p>
        </w:tc>
        <w:tc>
          <w:tcPr>
            <w:tcW w:w="1613" w:type="dxa"/>
            <w:vAlign w:val="center"/>
          </w:tcPr>
          <w:p w14:paraId="17D4A36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1194</w:t>
            </w:r>
          </w:p>
        </w:tc>
        <w:tc>
          <w:tcPr>
            <w:tcW w:w="1587" w:type="dxa"/>
            <w:shd w:val="clear" w:color="auto" w:fill="auto"/>
            <w:noWrap/>
            <w:vAlign w:val="center"/>
          </w:tcPr>
          <w:p w14:paraId="538EAA2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809" w:type="dxa"/>
            <w:vAlign w:val="center"/>
          </w:tcPr>
          <w:p w14:paraId="2323337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187997F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0BC7F31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10C585B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04A74E1E"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35BC8278" w14:textId="77777777" w:rsidTr="00872530">
        <w:trPr>
          <w:trHeight w:val="302"/>
          <w:jc w:val="center"/>
        </w:trPr>
        <w:tc>
          <w:tcPr>
            <w:tcW w:w="3308" w:type="dxa"/>
            <w:shd w:val="clear" w:color="auto" w:fill="auto"/>
            <w:noWrap/>
          </w:tcPr>
          <w:p w14:paraId="5D95C714"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итогов ФН</w:t>
            </w:r>
          </w:p>
        </w:tc>
        <w:tc>
          <w:tcPr>
            <w:tcW w:w="1613" w:type="dxa"/>
            <w:vAlign w:val="center"/>
          </w:tcPr>
          <w:p w14:paraId="56032A1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1157</w:t>
            </w:r>
          </w:p>
        </w:tc>
        <w:tc>
          <w:tcPr>
            <w:tcW w:w="1587" w:type="dxa"/>
            <w:shd w:val="clear" w:color="auto" w:fill="auto"/>
            <w:noWrap/>
            <w:vAlign w:val="center"/>
          </w:tcPr>
          <w:p w14:paraId="5272E72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809" w:type="dxa"/>
            <w:vAlign w:val="center"/>
          </w:tcPr>
          <w:p w14:paraId="1D19EC5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068C185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478EF343"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52171E8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5BFA8B3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2E0CAC62" w14:textId="77777777" w:rsidTr="00872530">
        <w:trPr>
          <w:trHeight w:val="302"/>
          <w:jc w:val="center"/>
        </w:trPr>
        <w:tc>
          <w:tcPr>
            <w:tcW w:w="3308" w:type="dxa"/>
            <w:shd w:val="clear" w:color="auto" w:fill="auto"/>
            <w:noWrap/>
          </w:tcPr>
          <w:p w14:paraId="1BE6113C"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ресурс ключей ФП</w:t>
            </w:r>
          </w:p>
        </w:tc>
        <w:tc>
          <w:tcPr>
            <w:tcW w:w="1613" w:type="dxa"/>
          </w:tcPr>
          <w:p w14:paraId="642FE3E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1213</w:t>
            </w:r>
          </w:p>
        </w:tc>
        <w:tc>
          <w:tcPr>
            <w:tcW w:w="1587" w:type="dxa"/>
            <w:shd w:val="clear" w:color="auto" w:fill="auto"/>
            <w:noWrap/>
          </w:tcPr>
          <w:p w14:paraId="1C468B6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809" w:type="dxa"/>
          </w:tcPr>
          <w:p w14:paraId="595EC5A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tcPr>
          <w:p w14:paraId="23D0C22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tcPr>
          <w:p w14:paraId="1AB6088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tcPr>
          <w:p w14:paraId="5471BDC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tcPr>
          <w:p w14:paraId="2A8AE8AB"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r>
      <w:tr w:rsidR="00872530" w:rsidRPr="008043D4" w14:paraId="7A4F10DF" w14:textId="77777777" w:rsidTr="00872530">
        <w:trPr>
          <w:trHeight w:val="302"/>
          <w:jc w:val="center"/>
        </w:trPr>
        <w:tc>
          <w:tcPr>
            <w:tcW w:w="3308" w:type="dxa"/>
            <w:shd w:val="clear" w:color="auto" w:fill="auto"/>
            <w:noWrap/>
          </w:tcPr>
          <w:p w14:paraId="373DF149"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1613" w:type="dxa"/>
            <w:vAlign w:val="center"/>
          </w:tcPr>
          <w:p w14:paraId="5E5E548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1587" w:type="dxa"/>
            <w:shd w:val="clear" w:color="auto" w:fill="auto"/>
            <w:noWrap/>
            <w:vAlign w:val="center"/>
          </w:tcPr>
          <w:p w14:paraId="63DCFB0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2F96584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35C4E8B1"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5E1FACC9"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127" w:type="dxa"/>
            <w:vAlign w:val="center"/>
          </w:tcPr>
          <w:p w14:paraId="003476B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77" w:type="dxa"/>
            <w:vAlign w:val="center"/>
          </w:tcPr>
          <w:p w14:paraId="77BBCA5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2FC58230" w14:textId="77777777" w:rsidTr="00872530">
        <w:trPr>
          <w:trHeight w:val="302"/>
          <w:jc w:val="center"/>
        </w:trPr>
        <w:tc>
          <w:tcPr>
            <w:tcW w:w="3308" w:type="dxa"/>
            <w:shd w:val="clear" w:color="auto" w:fill="auto"/>
            <w:noWrap/>
          </w:tcPr>
          <w:p w14:paraId="4647475A"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ФН</w:t>
            </w:r>
          </w:p>
        </w:tc>
        <w:tc>
          <w:tcPr>
            <w:tcW w:w="1613" w:type="dxa"/>
            <w:vAlign w:val="center"/>
          </w:tcPr>
          <w:p w14:paraId="378929C7"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1587" w:type="dxa"/>
            <w:shd w:val="clear" w:color="auto" w:fill="auto"/>
            <w:noWrap/>
            <w:vAlign w:val="center"/>
          </w:tcPr>
          <w:p w14:paraId="24148838"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42BA866A"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08C3619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4A83592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127" w:type="dxa"/>
            <w:vAlign w:val="center"/>
          </w:tcPr>
          <w:p w14:paraId="2BFF5C8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1677" w:type="dxa"/>
            <w:vAlign w:val="center"/>
          </w:tcPr>
          <w:p w14:paraId="7E8E2F9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75F893B9" w14:textId="77777777" w:rsidTr="00872530">
        <w:trPr>
          <w:trHeight w:val="302"/>
          <w:jc w:val="center"/>
        </w:trPr>
        <w:tc>
          <w:tcPr>
            <w:tcW w:w="3308" w:type="dxa"/>
            <w:shd w:val="clear" w:color="auto" w:fill="auto"/>
            <w:noWrap/>
          </w:tcPr>
          <w:p w14:paraId="4720317F"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 (1)</w:t>
            </w:r>
          </w:p>
        </w:tc>
        <w:tc>
          <w:tcPr>
            <w:tcW w:w="1613" w:type="dxa"/>
            <w:vAlign w:val="center"/>
          </w:tcPr>
          <w:p w14:paraId="3917A89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587" w:type="dxa"/>
            <w:shd w:val="clear" w:color="auto" w:fill="auto"/>
            <w:noWrap/>
            <w:vAlign w:val="center"/>
          </w:tcPr>
          <w:p w14:paraId="5BAC297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76C0587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22" w:type="dxa"/>
            <w:vAlign w:val="center"/>
          </w:tcPr>
          <w:p w14:paraId="4C0E553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5CE93C8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127" w:type="dxa"/>
            <w:vAlign w:val="center"/>
          </w:tcPr>
          <w:p w14:paraId="7AC3334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677" w:type="dxa"/>
            <w:vAlign w:val="center"/>
          </w:tcPr>
          <w:p w14:paraId="2D92DB6C"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872530" w:rsidRPr="008043D4" w14:paraId="0359D425" w14:textId="77777777" w:rsidTr="00872530">
        <w:trPr>
          <w:trHeight w:val="302"/>
          <w:jc w:val="center"/>
        </w:trPr>
        <w:tc>
          <w:tcPr>
            <w:tcW w:w="3308" w:type="dxa"/>
            <w:shd w:val="clear" w:color="auto" w:fill="auto"/>
            <w:noWrap/>
          </w:tcPr>
          <w:p w14:paraId="5C482A13" w14:textId="77777777" w:rsidR="00872530" w:rsidRPr="008043D4" w:rsidRDefault="00872530" w:rsidP="00872530">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ФПС (4)</w:t>
            </w:r>
          </w:p>
        </w:tc>
        <w:tc>
          <w:tcPr>
            <w:tcW w:w="1613" w:type="dxa"/>
            <w:vAlign w:val="center"/>
          </w:tcPr>
          <w:p w14:paraId="5782FD22"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587" w:type="dxa"/>
            <w:shd w:val="clear" w:color="auto" w:fill="auto"/>
            <w:noWrap/>
            <w:vAlign w:val="center"/>
          </w:tcPr>
          <w:p w14:paraId="5735E036"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809" w:type="dxa"/>
            <w:vAlign w:val="center"/>
          </w:tcPr>
          <w:p w14:paraId="48E74FCF"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522" w:type="dxa"/>
            <w:vAlign w:val="center"/>
          </w:tcPr>
          <w:p w14:paraId="6CED8A05"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633" w:type="dxa"/>
            <w:vAlign w:val="center"/>
          </w:tcPr>
          <w:p w14:paraId="6FD4C924"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30д</w:t>
            </w:r>
          </w:p>
        </w:tc>
        <w:tc>
          <w:tcPr>
            <w:tcW w:w="1127" w:type="dxa"/>
            <w:vAlign w:val="center"/>
          </w:tcPr>
          <w:p w14:paraId="51355680"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77" w:type="dxa"/>
            <w:vAlign w:val="center"/>
          </w:tcPr>
          <w:p w14:paraId="0644400D" w14:textId="77777777" w:rsidR="00872530" w:rsidRPr="008043D4" w:rsidRDefault="00872530" w:rsidP="00872530">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8043D4">
              <w:rPr>
                <w:rFonts w:ascii="Times New Roman" w:eastAsia="Times New Roman" w:hAnsi="Times New Roman" w:cs="Times New Roman"/>
                <w:strike/>
                <w:sz w:val="28"/>
                <w:szCs w:val="20"/>
              </w:rPr>
              <w:t>–</w:t>
            </w:r>
          </w:p>
        </w:tc>
      </w:tr>
    </w:tbl>
    <w:p w14:paraId="6412C551" w14:textId="77777777" w:rsidR="00872530" w:rsidRPr="008043D4" w:rsidRDefault="00872530" w:rsidP="00872530">
      <w:pPr>
        <w:pStyle w:val="ConsPlusTitle"/>
        <w:spacing w:line="276" w:lineRule="auto"/>
        <w:ind w:firstLine="709"/>
        <w:jc w:val="center"/>
        <w:rPr>
          <w:rFonts w:ascii="Times New Roman" w:hAnsi="Times New Roman" w:cs="Times New Roman"/>
          <w:b w:val="0"/>
          <w:sz w:val="28"/>
          <w:szCs w:val="28"/>
        </w:rPr>
      </w:pPr>
    </w:p>
    <w:p w14:paraId="064CFADA" w14:textId="1437D26A" w:rsidR="00F772CC" w:rsidRPr="008043D4" w:rsidRDefault="00025C0E" w:rsidP="004A1FE0">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40</w:t>
      </w:r>
      <w:r w:rsidR="00D05F16" w:rsidRPr="008043D4">
        <w:rPr>
          <w:rFonts w:ascii="Times New Roman" w:hAnsi="Times New Roman" w:cs="Times New Roman"/>
          <w:b w:val="0"/>
          <w:sz w:val="28"/>
          <w:szCs w:val="28"/>
        </w:rPr>
        <w:t>. </w:t>
      </w:r>
      <w:r w:rsidR="00F772CC" w:rsidRPr="008043D4">
        <w:rPr>
          <w:rFonts w:ascii="Times New Roman" w:hAnsi="Times New Roman" w:cs="Times New Roman"/>
          <w:b w:val="0"/>
          <w:sz w:val="28"/>
          <w:szCs w:val="28"/>
        </w:rPr>
        <w:t>В примечаниях к таблице 32:</w:t>
      </w:r>
    </w:p>
    <w:p w14:paraId="34077165" w14:textId="764CCD20" w:rsidR="00F772CC" w:rsidRPr="008043D4" w:rsidRDefault="00F772CC" w:rsidP="004A1FE0">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а) пункт</w:t>
      </w:r>
      <w:r w:rsidR="00025C0E" w:rsidRPr="008043D4">
        <w:rPr>
          <w:rFonts w:ascii="Times New Roman" w:hAnsi="Times New Roman" w:cs="Times New Roman"/>
          <w:b w:val="0"/>
          <w:sz w:val="28"/>
          <w:szCs w:val="28"/>
        </w:rPr>
        <w:t>ы</w:t>
      </w:r>
      <w:r w:rsidR="00491880" w:rsidRPr="008043D4">
        <w:rPr>
          <w:rFonts w:ascii="Times New Roman" w:hAnsi="Times New Roman" w:cs="Times New Roman"/>
          <w:b w:val="0"/>
          <w:sz w:val="28"/>
          <w:szCs w:val="28"/>
        </w:rPr>
        <w:t xml:space="preserve"> 4</w:t>
      </w:r>
      <w:r w:rsidR="00025C0E" w:rsidRPr="008043D4">
        <w:rPr>
          <w:rFonts w:ascii="Times New Roman" w:hAnsi="Times New Roman" w:cs="Times New Roman"/>
          <w:b w:val="0"/>
          <w:sz w:val="28"/>
          <w:szCs w:val="28"/>
        </w:rPr>
        <w:t>-5</w:t>
      </w:r>
      <w:r w:rsidR="00491880" w:rsidRPr="008043D4">
        <w:rPr>
          <w:rFonts w:ascii="Times New Roman" w:hAnsi="Times New Roman" w:cs="Times New Roman"/>
          <w:b w:val="0"/>
          <w:sz w:val="28"/>
          <w:szCs w:val="28"/>
        </w:rPr>
        <w:t xml:space="preserve"> </w:t>
      </w:r>
      <w:r w:rsidRPr="008043D4">
        <w:rPr>
          <w:rFonts w:ascii="Times New Roman" w:hAnsi="Times New Roman" w:cs="Times New Roman"/>
          <w:b w:val="0"/>
          <w:sz w:val="28"/>
          <w:szCs w:val="28"/>
        </w:rPr>
        <w:t>изложить в следующей редакции:</w:t>
      </w:r>
    </w:p>
    <w:p w14:paraId="0E38A21D" w14:textId="1E84FE17" w:rsidR="00F772CC" w:rsidRPr="008043D4" w:rsidRDefault="00F772CC" w:rsidP="00F772CC">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 </w:t>
      </w:r>
      <w:r w:rsidR="00FF7DB3" w:rsidRPr="008043D4">
        <w:rPr>
          <w:rFonts w:ascii="Times New Roman" w:hAnsi="Times New Roman" w:cs="Times New Roman"/>
          <w:b w:val="0"/>
          <w:sz w:val="28"/>
          <w:szCs w:val="28"/>
        </w:rPr>
        <w:t>«</w:t>
      </w:r>
      <w:r w:rsidR="00491880" w:rsidRPr="008043D4">
        <w:rPr>
          <w:rFonts w:ascii="Times New Roman" w:hAnsi="Times New Roman" w:cs="Times New Roman"/>
          <w:b w:val="0"/>
          <w:sz w:val="28"/>
          <w:szCs w:val="28"/>
        </w:rPr>
        <w:t>4.</w:t>
      </w:r>
      <w:r w:rsidR="00491880" w:rsidRPr="008043D4">
        <w:rPr>
          <w:rFonts w:ascii="Times New Roman" w:hAnsi="Times New Roman" w:cs="Times New Roman"/>
          <w:b w:val="0"/>
          <w:sz w:val="28"/>
          <w:szCs w:val="28"/>
        </w:rPr>
        <w:tab/>
      </w:r>
      <w:r w:rsidRPr="008043D4">
        <w:rPr>
          <w:rFonts w:ascii="Times New Roman" w:hAnsi="Times New Roman" w:cs="Times New Roman"/>
          <w:b w:val="0"/>
          <w:sz w:val="28"/>
          <w:szCs w:val="28"/>
        </w:rPr>
        <w:t>Реквизиты «количество непереданных ФД» (тег 1097) и «дата первого из непереданных ФД» (тег 1098) включаются в отчет о закрытии смены во всех случаях за исключением применения ККТ в автономном режиме.</w:t>
      </w:r>
    </w:p>
    <w:p w14:paraId="2B7B14E1" w14:textId="6F14848E" w:rsidR="00491880" w:rsidRPr="008043D4" w:rsidRDefault="00025C0E" w:rsidP="00491880">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 xml:space="preserve"> </w:t>
      </w:r>
      <w:r w:rsidR="00491880" w:rsidRPr="008043D4">
        <w:rPr>
          <w:rFonts w:ascii="Times New Roman" w:hAnsi="Times New Roman" w:cs="Times New Roman"/>
          <w:b w:val="0"/>
          <w:sz w:val="28"/>
          <w:szCs w:val="28"/>
        </w:rPr>
        <w:t>5.</w:t>
      </w:r>
      <w:r w:rsidR="00491880" w:rsidRPr="008043D4">
        <w:rPr>
          <w:rFonts w:ascii="Times New Roman" w:hAnsi="Times New Roman" w:cs="Times New Roman"/>
          <w:b w:val="0"/>
          <w:sz w:val="28"/>
          <w:szCs w:val="28"/>
        </w:rPr>
        <w:tab/>
        <w:t>Реквизит «дата первого из непереданных ФД» (тег 1098) включается в печатную форму отчета о закрытии смены только при наличии ФД, не переданных ОФД.</w:t>
      </w:r>
      <w:r w:rsidR="00F772CC" w:rsidRPr="008043D4">
        <w:rPr>
          <w:rFonts w:ascii="Times New Roman" w:hAnsi="Times New Roman" w:cs="Times New Roman"/>
          <w:b w:val="0"/>
          <w:sz w:val="28"/>
          <w:szCs w:val="28"/>
        </w:rPr>
        <w:t>»;</w:t>
      </w:r>
    </w:p>
    <w:p w14:paraId="60293009" w14:textId="6428F807" w:rsidR="00F772CC" w:rsidRPr="008043D4" w:rsidRDefault="00025C0E" w:rsidP="00F772CC">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б</w:t>
      </w:r>
      <w:r w:rsidR="00F772CC" w:rsidRPr="008043D4">
        <w:rPr>
          <w:rFonts w:ascii="Times New Roman" w:hAnsi="Times New Roman" w:cs="Times New Roman"/>
          <w:b w:val="0"/>
          <w:sz w:val="28"/>
          <w:szCs w:val="28"/>
        </w:rPr>
        <w:t>) дополнить пунктами 6-8 следующего содержания:</w:t>
      </w:r>
    </w:p>
    <w:tbl>
      <w:tblPr>
        <w:tblStyle w:val="28"/>
        <w:tblW w:w="488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13422"/>
      </w:tblGrid>
      <w:tr w:rsidR="00F772CC" w:rsidRPr="008043D4" w14:paraId="5372EDDB" w14:textId="77777777" w:rsidTr="002B4732">
        <w:tc>
          <w:tcPr>
            <w:tcW w:w="806" w:type="dxa"/>
          </w:tcPr>
          <w:p w14:paraId="2724BA6A" w14:textId="1F7EDD35" w:rsidR="00F772CC" w:rsidRPr="008043D4" w:rsidRDefault="00F772CC" w:rsidP="00F772CC">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«6.</w:t>
            </w:r>
          </w:p>
        </w:tc>
        <w:tc>
          <w:tcPr>
            <w:tcW w:w="13160" w:type="dxa"/>
          </w:tcPr>
          <w:p w14:paraId="471032A0" w14:textId="77777777" w:rsidR="00F772CC" w:rsidRPr="008043D4" w:rsidRDefault="00F772CC" w:rsidP="00F772CC">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tc>
      </w:tr>
      <w:tr w:rsidR="00F772CC" w:rsidRPr="008043D4" w14:paraId="6F52CDFA" w14:textId="77777777" w:rsidTr="002B4732">
        <w:tc>
          <w:tcPr>
            <w:tcW w:w="806" w:type="dxa"/>
          </w:tcPr>
          <w:p w14:paraId="7B1BBA34" w14:textId="344E6606" w:rsidR="00F772CC" w:rsidRPr="008043D4" w:rsidRDefault="00F772CC" w:rsidP="00F772CC">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lastRenderedPageBreak/>
              <w:t xml:space="preserve"> 7.</w:t>
            </w:r>
          </w:p>
        </w:tc>
        <w:tc>
          <w:tcPr>
            <w:tcW w:w="13160" w:type="dxa"/>
          </w:tcPr>
          <w:p w14:paraId="71C36050" w14:textId="77777777" w:rsidR="00F772CC" w:rsidRPr="008043D4" w:rsidRDefault="00F772CC" w:rsidP="00F772CC">
            <w:pPr>
              <w:jc w:val="both"/>
              <w:rPr>
                <w:rFonts w:ascii="Times New Roman" w:hAnsi="Times New Roman"/>
                <w:sz w:val="28"/>
              </w:rPr>
            </w:pPr>
            <w:r w:rsidRPr="008043D4">
              <w:rPr>
                <w:rFonts w:ascii="Times New Roman" w:hAnsi="Times New Roman"/>
                <w:sz w:val="28"/>
              </w:rPr>
              <w:t>Значения реквизитов «адрес расчетов» (тег 1009), «место расчетов» (тег 1187) включаются в состав ФД во всех случаях, за исключением регистрации ККТ для развозной и или (разностной) торговли (оказания услуг, выполнения работ) и при регистрации ККТ в автоматических устройствах.</w:t>
            </w:r>
          </w:p>
        </w:tc>
      </w:tr>
      <w:tr w:rsidR="00F772CC" w:rsidRPr="008043D4" w14:paraId="1C2E0E54" w14:textId="77777777" w:rsidTr="002B4732">
        <w:tc>
          <w:tcPr>
            <w:tcW w:w="806" w:type="dxa"/>
          </w:tcPr>
          <w:p w14:paraId="56B4E5D5" w14:textId="3569BB97" w:rsidR="00F772CC" w:rsidRPr="008043D4" w:rsidRDefault="00F772CC" w:rsidP="00F772CC">
            <w:pPr>
              <w:overflowPunct w:val="0"/>
              <w:autoSpaceDE w:val="0"/>
              <w:autoSpaceDN w:val="0"/>
              <w:adjustRightInd w:val="0"/>
              <w:ind w:right="-1243"/>
              <w:jc w:val="both"/>
              <w:textAlignment w:val="baseline"/>
              <w:rPr>
                <w:rFonts w:ascii="Times New Roman" w:eastAsia="Times New Roman" w:hAnsi="Times New Roman" w:cs="Times New Roman"/>
                <w:spacing w:val="30"/>
                <w:sz w:val="28"/>
                <w:szCs w:val="20"/>
              </w:rPr>
            </w:pPr>
            <w:r w:rsidRPr="008043D4">
              <w:rPr>
                <w:rFonts w:ascii="Times New Roman" w:eastAsia="Times New Roman" w:hAnsi="Times New Roman" w:cs="Times New Roman"/>
                <w:spacing w:val="30"/>
                <w:sz w:val="28"/>
                <w:szCs w:val="20"/>
              </w:rPr>
              <w:t xml:space="preserve"> 8.</w:t>
            </w:r>
          </w:p>
        </w:tc>
        <w:tc>
          <w:tcPr>
            <w:tcW w:w="13160" w:type="dxa"/>
          </w:tcPr>
          <w:p w14:paraId="74E1F983" w14:textId="4B194300" w:rsidR="00F772CC" w:rsidRPr="008043D4" w:rsidRDefault="00F772CC" w:rsidP="00D20E1E">
            <w:pPr>
              <w:overflowPunct w:val="0"/>
              <w:autoSpaceDE w:val="0"/>
              <w:autoSpaceDN w:val="0"/>
              <w:adjustRightInd w:val="0"/>
              <w:ind w:right="32"/>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«количество кассовых чеков (БСО) за смену» (тег 1118), включаемый в состав ФД, имеющего значение реквизита «номер версии ФФД» (тег 1209)</w:t>
            </w:r>
            <w:r w:rsidR="00D20E1E" w:rsidRPr="008043D4">
              <w:rPr>
                <w:rFonts w:ascii="Times New Roman" w:eastAsia="Times New Roman" w:hAnsi="Times New Roman" w:cs="Times New Roman"/>
                <w:sz w:val="28"/>
                <w:szCs w:val="20"/>
              </w:rPr>
              <w:t>,</w:t>
            </w:r>
            <w:r w:rsidRPr="008043D4">
              <w:rPr>
                <w:rFonts w:ascii="Times New Roman" w:eastAsia="Times New Roman" w:hAnsi="Times New Roman" w:cs="Times New Roman"/>
                <w:sz w:val="28"/>
                <w:szCs w:val="20"/>
              </w:rPr>
              <w:t xml:space="preserve"> равное «2» или в котором отсутствует указанный реквизит, включает в свой состав данные о количестве кассовых чеков коррекции (БСО коррекции), имеющих в составе ФД значение реквизита «</w:t>
            </w:r>
            <w:r w:rsidR="00D20E1E" w:rsidRPr="008043D4">
              <w:rPr>
                <w:rFonts w:ascii="Times New Roman" w:eastAsia="Times New Roman" w:hAnsi="Times New Roman" w:cs="Times New Roman"/>
                <w:sz w:val="28"/>
                <w:szCs w:val="20"/>
              </w:rPr>
              <w:t>п</w:t>
            </w:r>
            <w:r w:rsidRPr="008043D4">
              <w:rPr>
                <w:rFonts w:ascii="Times New Roman" w:eastAsia="Times New Roman" w:hAnsi="Times New Roman" w:cs="Times New Roman"/>
                <w:sz w:val="28"/>
                <w:szCs w:val="20"/>
              </w:rPr>
              <w:t>ризнак расчета» (тег 1054): «1» – приход или «3» – расход.».</w:t>
            </w:r>
          </w:p>
        </w:tc>
      </w:tr>
    </w:tbl>
    <w:p w14:paraId="29B47D2A" w14:textId="7A3F6DCC" w:rsidR="006C2B7F" w:rsidRPr="008043D4" w:rsidRDefault="00811D2F" w:rsidP="00491880">
      <w:pPr>
        <w:pStyle w:val="ConsPlusTitle"/>
        <w:spacing w:line="276" w:lineRule="auto"/>
        <w:ind w:firstLine="709"/>
        <w:jc w:val="both"/>
        <w:rPr>
          <w:rFonts w:ascii="Times New Roman" w:hAnsi="Times New Roman" w:cs="Times New Roman"/>
          <w:b w:val="0"/>
          <w:sz w:val="28"/>
          <w:szCs w:val="28"/>
        </w:rPr>
      </w:pPr>
      <w:r w:rsidRPr="008043D4">
        <w:rPr>
          <w:rFonts w:ascii="Times New Roman" w:hAnsi="Times New Roman" w:cs="Times New Roman"/>
          <w:b w:val="0"/>
          <w:sz w:val="28"/>
          <w:szCs w:val="28"/>
        </w:rPr>
        <w:t>4</w:t>
      </w:r>
      <w:r w:rsidR="00025C0E" w:rsidRPr="008043D4">
        <w:rPr>
          <w:rFonts w:ascii="Times New Roman" w:hAnsi="Times New Roman" w:cs="Times New Roman"/>
          <w:b w:val="0"/>
          <w:sz w:val="28"/>
          <w:szCs w:val="28"/>
        </w:rPr>
        <w:t>1</w:t>
      </w:r>
      <w:r w:rsidR="00491880" w:rsidRPr="008043D4">
        <w:rPr>
          <w:rFonts w:ascii="Times New Roman" w:hAnsi="Times New Roman" w:cs="Times New Roman"/>
          <w:b w:val="0"/>
          <w:sz w:val="28"/>
          <w:szCs w:val="28"/>
        </w:rPr>
        <w:t xml:space="preserve">. </w:t>
      </w:r>
      <w:r w:rsidR="006C2B7F" w:rsidRPr="008043D4">
        <w:rPr>
          <w:rFonts w:ascii="Times New Roman" w:hAnsi="Times New Roman" w:cs="Times New Roman"/>
          <w:b w:val="0"/>
          <w:sz w:val="28"/>
          <w:szCs w:val="28"/>
        </w:rPr>
        <w:t>Т</w:t>
      </w:r>
      <w:r w:rsidR="00491880" w:rsidRPr="008043D4">
        <w:rPr>
          <w:rFonts w:ascii="Times New Roman" w:hAnsi="Times New Roman" w:cs="Times New Roman"/>
          <w:b w:val="0"/>
          <w:sz w:val="28"/>
          <w:szCs w:val="28"/>
        </w:rPr>
        <w:t>аблиц</w:t>
      </w:r>
      <w:r w:rsidR="006C2B7F" w:rsidRPr="008043D4">
        <w:rPr>
          <w:rFonts w:ascii="Times New Roman" w:hAnsi="Times New Roman" w:cs="Times New Roman"/>
          <w:b w:val="0"/>
          <w:sz w:val="28"/>
          <w:szCs w:val="28"/>
        </w:rPr>
        <w:t>у</w:t>
      </w:r>
      <w:r w:rsidR="00491880" w:rsidRPr="008043D4">
        <w:rPr>
          <w:rFonts w:ascii="Times New Roman" w:hAnsi="Times New Roman" w:cs="Times New Roman"/>
          <w:b w:val="0"/>
          <w:sz w:val="28"/>
          <w:szCs w:val="28"/>
        </w:rPr>
        <w:t xml:space="preserve"> 33 </w:t>
      </w:r>
      <w:r w:rsidR="006C2B7F" w:rsidRPr="008043D4">
        <w:rPr>
          <w:rFonts w:ascii="Times New Roman" w:hAnsi="Times New Roman" w:cs="Times New Roman"/>
          <w:b w:val="0"/>
          <w:sz w:val="28"/>
          <w:szCs w:val="28"/>
        </w:rPr>
        <w:t>изложить в следующей редакции:</w:t>
      </w:r>
    </w:p>
    <w:p w14:paraId="1F5A16E1" w14:textId="702F3C57" w:rsidR="00491880" w:rsidRPr="008043D4" w:rsidRDefault="006C2B7F" w:rsidP="006C2B7F">
      <w:pPr>
        <w:pStyle w:val="ConsPlusTitle"/>
        <w:spacing w:line="276" w:lineRule="auto"/>
        <w:ind w:firstLine="709"/>
        <w:jc w:val="right"/>
        <w:rPr>
          <w:rFonts w:ascii="Times New Roman" w:hAnsi="Times New Roman" w:cs="Times New Roman"/>
          <w:b w:val="0"/>
          <w:sz w:val="28"/>
          <w:szCs w:val="28"/>
        </w:rPr>
      </w:pPr>
      <w:r w:rsidRPr="008043D4">
        <w:rPr>
          <w:rFonts w:ascii="Times New Roman" w:hAnsi="Times New Roman" w:cs="Times New Roman"/>
          <w:b w:val="0"/>
          <w:sz w:val="28"/>
          <w:szCs w:val="28"/>
        </w:rPr>
        <w:t>Таблица 33</w:t>
      </w:r>
    </w:p>
    <w:p w14:paraId="5F2ADBCD" w14:textId="0CC99AC2" w:rsidR="006C2B7F" w:rsidRPr="008043D4" w:rsidRDefault="006C2B7F" w:rsidP="006C2B7F">
      <w:pPr>
        <w:pStyle w:val="ConsPlusTitle"/>
        <w:spacing w:line="276" w:lineRule="auto"/>
        <w:ind w:firstLine="709"/>
        <w:jc w:val="center"/>
        <w:rPr>
          <w:rFonts w:ascii="Times New Roman" w:hAnsi="Times New Roman" w:cs="Times New Roman"/>
          <w:b w:val="0"/>
          <w:sz w:val="28"/>
          <w:szCs w:val="28"/>
        </w:rPr>
      </w:pPr>
      <w:r w:rsidRPr="008043D4">
        <w:rPr>
          <w:rFonts w:ascii="Times New Roman" w:hAnsi="Times New Roman" w:cs="Times New Roman"/>
          <w:b w:val="0"/>
          <w:sz w:val="28"/>
          <w:szCs w:val="28"/>
        </w:rPr>
        <w:t>Реквизиты, содержащиеся в отчете о закрытии фискального накопителя</w:t>
      </w: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7"/>
        <w:gridCol w:w="1576"/>
        <w:gridCol w:w="1640"/>
        <w:gridCol w:w="1598"/>
        <w:gridCol w:w="1513"/>
        <w:gridCol w:w="1576"/>
        <w:gridCol w:w="1222"/>
        <w:gridCol w:w="776"/>
      </w:tblGrid>
      <w:tr w:rsidR="006C2B7F" w:rsidRPr="008043D4" w14:paraId="776642C0" w14:textId="77777777" w:rsidTr="00906A80">
        <w:trPr>
          <w:trHeight w:val="317"/>
        </w:trPr>
        <w:tc>
          <w:tcPr>
            <w:tcW w:w="5414" w:type="dxa"/>
            <w:shd w:val="clear" w:color="auto" w:fill="auto"/>
            <w:hideMark/>
          </w:tcPr>
          <w:p w14:paraId="3FCFE646"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570" w:type="dxa"/>
          </w:tcPr>
          <w:p w14:paraId="25C1D6F6"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633" w:type="dxa"/>
            <w:shd w:val="clear" w:color="auto" w:fill="auto"/>
          </w:tcPr>
          <w:p w14:paraId="18605271"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592" w:type="dxa"/>
          </w:tcPr>
          <w:p w14:paraId="42477FE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w:t>
            </w:r>
          </w:p>
        </w:tc>
        <w:tc>
          <w:tcPr>
            <w:tcW w:w="1507" w:type="dxa"/>
          </w:tcPr>
          <w:p w14:paraId="4C03C73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1570" w:type="dxa"/>
          </w:tcPr>
          <w:p w14:paraId="47FE8F8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Хран</w:t>
            </w:r>
            <w:proofErr w:type="spellEnd"/>
            <w:r w:rsidRPr="008043D4">
              <w:rPr>
                <w:rFonts w:ascii="Times New Roman" w:eastAsia="Times New Roman" w:hAnsi="Times New Roman" w:cs="Times New Roman"/>
                <w:b/>
                <w:sz w:val="28"/>
                <w:szCs w:val="20"/>
              </w:rPr>
              <w:t>.</w:t>
            </w:r>
          </w:p>
        </w:tc>
        <w:tc>
          <w:tcPr>
            <w:tcW w:w="1217" w:type="dxa"/>
          </w:tcPr>
          <w:p w14:paraId="0BD5F6C2"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ФП</w:t>
            </w:r>
          </w:p>
        </w:tc>
        <w:tc>
          <w:tcPr>
            <w:tcW w:w="773" w:type="dxa"/>
          </w:tcPr>
          <w:p w14:paraId="2A681E7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 прим.</w:t>
            </w:r>
          </w:p>
        </w:tc>
      </w:tr>
      <w:tr w:rsidR="006C2B7F" w:rsidRPr="008043D4" w14:paraId="20FCAE5C" w14:textId="77777777" w:rsidTr="00906A80">
        <w:trPr>
          <w:trHeight w:val="302"/>
        </w:trPr>
        <w:tc>
          <w:tcPr>
            <w:tcW w:w="5414" w:type="dxa"/>
            <w:shd w:val="clear" w:color="auto" w:fill="auto"/>
            <w:noWrap/>
            <w:hideMark/>
          </w:tcPr>
          <w:p w14:paraId="291BB96F"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наименование документа </w:t>
            </w:r>
          </w:p>
        </w:tc>
        <w:tc>
          <w:tcPr>
            <w:tcW w:w="1570" w:type="dxa"/>
            <w:vAlign w:val="center"/>
          </w:tcPr>
          <w:p w14:paraId="27A5B091"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1633" w:type="dxa"/>
            <w:shd w:val="clear" w:color="auto" w:fill="auto"/>
            <w:noWrap/>
            <w:vAlign w:val="center"/>
          </w:tcPr>
          <w:p w14:paraId="1A736AF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58DB59B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w:t>
            </w:r>
          </w:p>
        </w:tc>
        <w:tc>
          <w:tcPr>
            <w:tcW w:w="1507" w:type="dxa"/>
            <w:vAlign w:val="center"/>
          </w:tcPr>
          <w:p w14:paraId="720DFFC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vAlign w:val="center"/>
          </w:tcPr>
          <w:p w14:paraId="1E1B1D0A"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w:t>
            </w:r>
          </w:p>
        </w:tc>
        <w:tc>
          <w:tcPr>
            <w:tcW w:w="1217" w:type="dxa"/>
            <w:vAlign w:val="center"/>
          </w:tcPr>
          <w:p w14:paraId="1135B9B7"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773" w:type="dxa"/>
          </w:tcPr>
          <w:p w14:paraId="552253FB"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76F0F975" w14:textId="77777777" w:rsidTr="00906A80">
        <w:trPr>
          <w:trHeight w:val="302"/>
        </w:trPr>
        <w:tc>
          <w:tcPr>
            <w:tcW w:w="5414" w:type="dxa"/>
            <w:shd w:val="clear" w:color="auto" w:fill="auto"/>
            <w:noWrap/>
            <w:hideMark/>
          </w:tcPr>
          <w:p w14:paraId="18B9C1A9"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код формы ФД</w:t>
            </w:r>
          </w:p>
        </w:tc>
        <w:tc>
          <w:tcPr>
            <w:tcW w:w="1570" w:type="dxa"/>
            <w:vAlign w:val="center"/>
          </w:tcPr>
          <w:p w14:paraId="294739C0"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33" w:type="dxa"/>
            <w:shd w:val="clear" w:color="auto" w:fill="auto"/>
            <w:noWrap/>
            <w:vAlign w:val="center"/>
          </w:tcPr>
          <w:p w14:paraId="2C7F4DE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2ADD220A"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507" w:type="dxa"/>
            <w:vAlign w:val="center"/>
          </w:tcPr>
          <w:p w14:paraId="006FA22B"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vAlign w:val="center"/>
          </w:tcPr>
          <w:p w14:paraId="55ACF881"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67C63F22"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773" w:type="dxa"/>
          </w:tcPr>
          <w:p w14:paraId="3B70F197"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7D650442" w14:textId="77777777" w:rsidTr="00906A80">
        <w:trPr>
          <w:trHeight w:val="302"/>
        </w:trPr>
        <w:tc>
          <w:tcPr>
            <w:tcW w:w="5414" w:type="dxa"/>
            <w:shd w:val="clear" w:color="auto" w:fill="auto"/>
            <w:noWrap/>
          </w:tcPr>
          <w:p w14:paraId="159EE1E9"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версии ФФД</w:t>
            </w:r>
          </w:p>
        </w:tc>
        <w:tc>
          <w:tcPr>
            <w:tcW w:w="1570" w:type="dxa"/>
            <w:vAlign w:val="center"/>
          </w:tcPr>
          <w:p w14:paraId="0B4D6A6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1209</w:t>
            </w:r>
          </w:p>
        </w:tc>
        <w:tc>
          <w:tcPr>
            <w:tcW w:w="1633" w:type="dxa"/>
            <w:shd w:val="clear" w:color="auto" w:fill="auto"/>
            <w:noWrap/>
            <w:vAlign w:val="center"/>
          </w:tcPr>
          <w:p w14:paraId="33F7EB8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592" w:type="dxa"/>
            <w:vAlign w:val="center"/>
          </w:tcPr>
          <w:p w14:paraId="49145CE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507" w:type="dxa"/>
            <w:vAlign w:val="center"/>
          </w:tcPr>
          <w:p w14:paraId="2D3D2492"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vAlign w:val="center"/>
          </w:tcPr>
          <w:p w14:paraId="1DB0CB4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2273659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400E3DC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479A819A" w14:textId="77777777" w:rsidTr="00906A80">
        <w:trPr>
          <w:trHeight w:val="302"/>
        </w:trPr>
        <w:tc>
          <w:tcPr>
            <w:tcW w:w="5414" w:type="dxa"/>
            <w:shd w:val="clear" w:color="auto" w:fill="auto"/>
            <w:noWrap/>
          </w:tcPr>
          <w:p w14:paraId="276159AE"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1570" w:type="dxa"/>
            <w:vAlign w:val="center"/>
          </w:tcPr>
          <w:p w14:paraId="5CBA2BD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1633" w:type="dxa"/>
            <w:shd w:val="clear" w:color="auto" w:fill="auto"/>
            <w:noWrap/>
            <w:vAlign w:val="center"/>
          </w:tcPr>
          <w:p w14:paraId="6D31E4A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592" w:type="dxa"/>
            <w:vAlign w:val="center"/>
          </w:tcPr>
          <w:p w14:paraId="2E1E9272"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65E4F1E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1B2150F6"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682BB49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6FBD2DF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5702AC54" w14:textId="77777777" w:rsidTr="00906A80">
        <w:trPr>
          <w:trHeight w:val="302"/>
        </w:trPr>
        <w:tc>
          <w:tcPr>
            <w:tcW w:w="5414" w:type="dxa"/>
            <w:shd w:val="clear" w:color="auto" w:fill="auto"/>
            <w:noWrap/>
          </w:tcPr>
          <w:p w14:paraId="0D6AD56D"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1570" w:type="dxa"/>
            <w:vAlign w:val="center"/>
          </w:tcPr>
          <w:p w14:paraId="568A805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1633" w:type="dxa"/>
            <w:shd w:val="clear" w:color="auto" w:fill="auto"/>
            <w:noWrap/>
            <w:vAlign w:val="center"/>
          </w:tcPr>
          <w:p w14:paraId="1A69E62B"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6BAFB651"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4EF23231"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3C7C69E0"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0BF69BAE"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0EBF2BDE"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51C47A1E" w14:textId="77777777" w:rsidTr="00906A80">
        <w:trPr>
          <w:trHeight w:val="302"/>
        </w:trPr>
        <w:tc>
          <w:tcPr>
            <w:tcW w:w="5414" w:type="dxa"/>
            <w:shd w:val="clear" w:color="auto" w:fill="auto"/>
            <w:noWrap/>
          </w:tcPr>
          <w:p w14:paraId="1C99F3B3"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кассир</w:t>
            </w:r>
          </w:p>
        </w:tc>
        <w:tc>
          <w:tcPr>
            <w:tcW w:w="1570" w:type="dxa"/>
            <w:vAlign w:val="center"/>
          </w:tcPr>
          <w:p w14:paraId="5926E40E"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1021</w:t>
            </w:r>
          </w:p>
        </w:tc>
        <w:tc>
          <w:tcPr>
            <w:tcW w:w="1633" w:type="dxa"/>
            <w:shd w:val="clear" w:color="auto" w:fill="auto"/>
            <w:noWrap/>
            <w:vAlign w:val="center"/>
          </w:tcPr>
          <w:p w14:paraId="4407D89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592" w:type="dxa"/>
            <w:vAlign w:val="center"/>
          </w:tcPr>
          <w:p w14:paraId="7C0DA53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32895427"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596E362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74207C2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1D47423A"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r>
      <w:tr w:rsidR="006C2B7F" w:rsidRPr="008043D4" w14:paraId="5F324E24" w14:textId="77777777" w:rsidTr="00906A80">
        <w:trPr>
          <w:trHeight w:val="302"/>
        </w:trPr>
        <w:tc>
          <w:tcPr>
            <w:tcW w:w="5414" w:type="dxa"/>
            <w:shd w:val="clear" w:color="auto" w:fill="auto"/>
            <w:noWrap/>
          </w:tcPr>
          <w:p w14:paraId="798DC2F0"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кассира</w:t>
            </w:r>
          </w:p>
        </w:tc>
        <w:tc>
          <w:tcPr>
            <w:tcW w:w="1570" w:type="dxa"/>
            <w:vAlign w:val="center"/>
          </w:tcPr>
          <w:p w14:paraId="4E7C5C8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1203</w:t>
            </w:r>
          </w:p>
        </w:tc>
        <w:tc>
          <w:tcPr>
            <w:tcW w:w="1633" w:type="dxa"/>
            <w:shd w:val="clear" w:color="auto" w:fill="auto"/>
            <w:noWrap/>
            <w:vAlign w:val="center"/>
          </w:tcPr>
          <w:p w14:paraId="13F7BF0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592" w:type="dxa"/>
            <w:vAlign w:val="center"/>
          </w:tcPr>
          <w:p w14:paraId="22684AA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507" w:type="dxa"/>
            <w:vAlign w:val="center"/>
          </w:tcPr>
          <w:p w14:paraId="1604E414"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54AE8CF6"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47628DF6"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2AECF2FB"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0CB7FCCE" w14:textId="77777777" w:rsidTr="00906A80">
        <w:trPr>
          <w:trHeight w:val="302"/>
        </w:trPr>
        <w:tc>
          <w:tcPr>
            <w:tcW w:w="5414" w:type="dxa"/>
            <w:shd w:val="clear" w:color="auto" w:fill="auto"/>
            <w:noWrap/>
          </w:tcPr>
          <w:p w14:paraId="27EC9572"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1570" w:type="dxa"/>
            <w:vAlign w:val="center"/>
          </w:tcPr>
          <w:p w14:paraId="3A2DEC2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1633" w:type="dxa"/>
            <w:shd w:val="clear" w:color="auto" w:fill="auto"/>
            <w:noWrap/>
            <w:vAlign w:val="center"/>
          </w:tcPr>
          <w:p w14:paraId="0EC8DDA0"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592" w:type="dxa"/>
            <w:vAlign w:val="center"/>
          </w:tcPr>
          <w:p w14:paraId="4AEAED9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31AA532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6E443AE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tcPr>
          <w:p w14:paraId="4A94C447"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483AA425"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6C2B7F" w:rsidRPr="008043D4" w14:paraId="6968572D" w14:textId="77777777" w:rsidTr="00906A80">
        <w:trPr>
          <w:trHeight w:val="302"/>
        </w:trPr>
        <w:tc>
          <w:tcPr>
            <w:tcW w:w="5414" w:type="dxa"/>
            <w:shd w:val="clear" w:color="auto" w:fill="auto"/>
            <w:noWrap/>
          </w:tcPr>
          <w:p w14:paraId="096A2AC1"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1570" w:type="dxa"/>
            <w:vAlign w:val="center"/>
          </w:tcPr>
          <w:p w14:paraId="48F6DF44"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1633" w:type="dxa"/>
            <w:shd w:val="clear" w:color="auto" w:fill="auto"/>
            <w:noWrap/>
            <w:vAlign w:val="center"/>
          </w:tcPr>
          <w:p w14:paraId="41E0138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592" w:type="dxa"/>
            <w:vAlign w:val="center"/>
          </w:tcPr>
          <w:p w14:paraId="4C5A54D2"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4074E544"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5F8C278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tcPr>
          <w:p w14:paraId="1ED597B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03297B35"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r>
      <w:tr w:rsidR="006C2B7F" w:rsidRPr="008043D4" w14:paraId="06ED1658" w14:textId="77777777" w:rsidTr="00906A80">
        <w:trPr>
          <w:trHeight w:val="302"/>
        </w:trPr>
        <w:tc>
          <w:tcPr>
            <w:tcW w:w="5414" w:type="dxa"/>
            <w:shd w:val="clear" w:color="auto" w:fill="auto"/>
            <w:noWrap/>
          </w:tcPr>
          <w:p w14:paraId="62E538A8"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570" w:type="dxa"/>
            <w:vAlign w:val="center"/>
          </w:tcPr>
          <w:p w14:paraId="0EBB77A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633" w:type="dxa"/>
            <w:shd w:val="clear" w:color="auto" w:fill="auto"/>
            <w:noWrap/>
            <w:vAlign w:val="center"/>
          </w:tcPr>
          <w:p w14:paraId="48EAD7E0"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746896C5"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6B6D0112"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vAlign w:val="center"/>
          </w:tcPr>
          <w:p w14:paraId="4FCEF2F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514BEF6E"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773" w:type="dxa"/>
          </w:tcPr>
          <w:p w14:paraId="692D38E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18A885D0" w14:textId="77777777" w:rsidTr="00906A80">
        <w:trPr>
          <w:trHeight w:val="302"/>
        </w:trPr>
        <w:tc>
          <w:tcPr>
            <w:tcW w:w="5414" w:type="dxa"/>
            <w:shd w:val="clear" w:color="auto" w:fill="auto"/>
            <w:noWrap/>
          </w:tcPr>
          <w:p w14:paraId="507EDD53"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смены</w:t>
            </w:r>
          </w:p>
        </w:tc>
        <w:tc>
          <w:tcPr>
            <w:tcW w:w="1570" w:type="dxa"/>
            <w:vAlign w:val="center"/>
          </w:tcPr>
          <w:p w14:paraId="2DFD8B3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1038</w:t>
            </w:r>
          </w:p>
        </w:tc>
        <w:tc>
          <w:tcPr>
            <w:tcW w:w="1633" w:type="dxa"/>
            <w:shd w:val="clear" w:color="auto" w:fill="auto"/>
            <w:noWrap/>
            <w:vAlign w:val="center"/>
          </w:tcPr>
          <w:p w14:paraId="72D1F964"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1592" w:type="dxa"/>
            <w:vAlign w:val="center"/>
          </w:tcPr>
          <w:p w14:paraId="7C5977A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0F50F58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vAlign w:val="center"/>
          </w:tcPr>
          <w:p w14:paraId="2FE8E3A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1471ADA6"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681F6D14"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r>
      <w:tr w:rsidR="006C2B7F" w:rsidRPr="008043D4" w14:paraId="04386B2E" w14:textId="77777777" w:rsidTr="00906A80">
        <w:trPr>
          <w:trHeight w:val="302"/>
        </w:trPr>
        <w:tc>
          <w:tcPr>
            <w:tcW w:w="5414" w:type="dxa"/>
            <w:shd w:val="clear" w:color="auto" w:fill="auto"/>
            <w:noWrap/>
          </w:tcPr>
          <w:p w14:paraId="14224579"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570" w:type="dxa"/>
            <w:vAlign w:val="center"/>
          </w:tcPr>
          <w:p w14:paraId="01CFDC52"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633" w:type="dxa"/>
            <w:shd w:val="clear" w:color="auto" w:fill="auto"/>
            <w:noWrap/>
            <w:vAlign w:val="center"/>
          </w:tcPr>
          <w:p w14:paraId="1E43F375"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2FDF95CA"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2F823F66"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32C6FDC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170381D5"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773" w:type="dxa"/>
          </w:tcPr>
          <w:p w14:paraId="7C98927B"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0A59F885" w14:textId="77777777" w:rsidTr="00906A80">
        <w:trPr>
          <w:trHeight w:val="302"/>
        </w:trPr>
        <w:tc>
          <w:tcPr>
            <w:tcW w:w="5414" w:type="dxa"/>
            <w:shd w:val="clear" w:color="auto" w:fill="auto"/>
            <w:noWrap/>
          </w:tcPr>
          <w:p w14:paraId="037465CF"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счетчики итогов ФН</w:t>
            </w:r>
          </w:p>
        </w:tc>
        <w:tc>
          <w:tcPr>
            <w:tcW w:w="1570" w:type="dxa"/>
            <w:vAlign w:val="center"/>
          </w:tcPr>
          <w:p w14:paraId="23725C1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1157</w:t>
            </w:r>
          </w:p>
        </w:tc>
        <w:tc>
          <w:tcPr>
            <w:tcW w:w="1633" w:type="dxa"/>
            <w:shd w:val="clear" w:color="auto" w:fill="auto"/>
            <w:noWrap/>
            <w:vAlign w:val="center"/>
          </w:tcPr>
          <w:p w14:paraId="75449AE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592" w:type="dxa"/>
            <w:vAlign w:val="center"/>
          </w:tcPr>
          <w:p w14:paraId="63F8607E"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4A9ABF47"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2DA8EA26"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442B881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55110E2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2D63A39D" w14:textId="77777777" w:rsidTr="00906A80">
        <w:trPr>
          <w:trHeight w:val="302"/>
        </w:trPr>
        <w:tc>
          <w:tcPr>
            <w:tcW w:w="5414" w:type="dxa"/>
            <w:shd w:val="clear" w:color="auto" w:fill="auto"/>
            <w:noWrap/>
          </w:tcPr>
          <w:p w14:paraId="389FB8D2"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1570" w:type="dxa"/>
            <w:vAlign w:val="center"/>
          </w:tcPr>
          <w:p w14:paraId="6282141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1633" w:type="dxa"/>
            <w:shd w:val="clear" w:color="auto" w:fill="auto"/>
            <w:noWrap/>
            <w:vAlign w:val="center"/>
          </w:tcPr>
          <w:p w14:paraId="3349EBA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35E361EE"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6F30BAA1"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3B74A428"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tcPr>
          <w:p w14:paraId="04CA5B24"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773" w:type="dxa"/>
          </w:tcPr>
          <w:p w14:paraId="621727E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54FF0B1C" w14:textId="77777777" w:rsidTr="00906A80">
        <w:trPr>
          <w:trHeight w:val="302"/>
        </w:trPr>
        <w:tc>
          <w:tcPr>
            <w:tcW w:w="5414" w:type="dxa"/>
            <w:shd w:val="clear" w:color="auto" w:fill="auto"/>
            <w:noWrap/>
          </w:tcPr>
          <w:p w14:paraId="628882D1"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ФН</w:t>
            </w:r>
          </w:p>
        </w:tc>
        <w:tc>
          <w:tcPr>
            <w:tcW w:w="1570" w:type="dxa"/>
            <w:vAlign w:val="center"/>
          </w:tcPr>
          <w:p w14:paraId="2A0F8264"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1633" w:type="dxa"/>
            <w:shd w:val="clear" w:color="auto" w:fill="auto"/>
            <w:noWrap/>
            <w:vAlign w:val="center"/>
          </w:tcPr>
          <w:p w14:paraId="3009F07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085B2A00"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2C6705E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tcPr>
          <w:p w14:paraId="07599EA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tcPr>
          <w:p w14:paraId="1428F1B9"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1, 4</w:t>
            </w:r>
          </w:p>
        </w:tc>
        <w:tc>
          <w:tcPr>
            <w:tcW w:w="773" w:type="dxa"/>
          </w:tcPr>
          <w:p w14:paraId="01CDF365"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0C416563" w14:textId="77777777" w:rsidTr="00906A80">
        <w:trPr>
          <w:trHeight w:val="302"/>
        </w:trPr>
        <w:tc>
          <w:tcPr>
            <w:tcW w:w="5414" w:type="dxa"/>
            <w:shd w:val="clear" w:color="auto" w:fill="auto"/>
            <w:noWrap/>
          </w:tcPr>
          <w:p w14:paraId="575A0B76"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 (1)</w:t>
            </w:r>
          </w:p>
        </w:tc>
        <w:tc>
          <w:tcPr>
            <w:tcW w:w="1570" w:type="dxa"/>
            <w:vAlign w:val="center"/>
          </w:tcPr>
          <w:p w14:paraId="347699FD"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633" w:type="dxa"/>
            <w:shd w:val="clear" w:color="auto" w:fill="auto"/>
            <w:noWrap/>
            <w:vAlign w:val="center"/>
          </w:tcPr>
          <w:p w14:paraId="44FE5CDF"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6D3DA84E"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ПЭ</w:t>
            </w:r>
          </w:p>
        </w:tc>
        <w:tc>
          <w:tcPr>
            <w:tcW w:w="1507" w:type="dxa"/>
            <w:vAlign w:val="center"/>
          </w:tcPr>
          <w:p w14:paraId="716EBB9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vAlign w:val="center"/>
          </w:tcPr>
          <w:p w14:paraId="40203281"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2E3E48D2"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73" w:type="dxa"/>
          </w:tcPr>
          <w:p w14:paraId="267C5E7B"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r w:rsidR="006C2B7F" w:rsidRPr="008043D4" w14:paraId="712091C0" w14:textId="77777777" w:rsidTr="00906A80">
        <w:trPr>
          <w:trHeight w:val="302"/>
        </w:trPr>
        <w:tc>
          <w:tcPr>
            <w:tcW w:w="5414" w:type="dxa"/>
            <w:shd w:val="clear" w:color="auto" w:fill="auto"/>
            <w:noWrap/>
          </w:tcPr>
          <w:p w14:paraId="43DB2C21" w14:textId="77777777" w:rsidR="006C2B7F" w:rsidRPr="008043D4" w:rsidRDefault="006C2B7F" w:rsidP="006C2B7F">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ФПС (4)</w:t>
            </w:r>
          </w:p>
        </w:tc>
        <w:tc>
          <w:tcPr>
            <w:tcW w:w="1570" w:type="dxa"/>
            <w:vAlign w:val="center"/>
          </w:tcPr>
          <w:p w14:paraId="4A38CB6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1633" w:type="dxa"/>
            <w:shd w:val="clear" w:color="auto" w:fill="auto"/>
            <w:noWrap/>
            <w:vAlign w:val="center"/>
          </w:tcPr>
          <w:p w14:paraId="7FE0DB7A"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592" w:type="dxa"/>
            <w:vAlign w:val="center"/>
          </w:tcPr>
          <w:p w14:paraId="7050D113"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Э</w:t>
            </w:r>
          </w:p>
        </w:tc>
        <w:tc>
          <w:tcPr>
            <w:tcW w:w="1507" w:type="dxa"/>
            <w:vAlign w:val="center"/>
          </w:tcPr>
          <w:p w14:paraId="6771CC8C"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1570" w:type="dxa"/>
            <w:vAlign w:val="center"/>
          </w:tcPr>
          <w:p w14:paraId="13C10070"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5л</w:t>
            </w:r>
          </w:p>
        </w:tc>
        <w:tc>
          <w:tcPr>
            <w:tcW w:w="1217" w:type="dxa"/>
            <w:vAlign w:val="center"/>
          </w:tcPr>
          <w:p w14:paraId="6E3A798A"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c>
          <w:tcPr>
            <w:tcW w:w="773" w:type="dxa"/>
          </w:tcPr>
          <w:p w14:paraId="54558D75" w14:textId="77777777" w:rsidR="006C2B7F" w:rsidRPr="008043D4" w:rsidRDefault="006C2B7F" w:rsidP="006C2B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w:t>
            </w:r>
          </w:p>
        </w:tc>
      </w:tr>
    </w:tbl>
    <w:p w14:paraId="458C1509" w14:textId="12743E1C" w:rsidR="00491880" w:rsidRPr="008043D4" w:rsidRDefault="00811D2F" w:rsidP="00491880">
      <w:pPr>
        <w:pStyle w:val="ConsPlusTitle"/>
        <w:spacing w:line="276" w:lineRule="auto"/>
        <w:ind w:firstLine="709"/>
        <w:jc w:val="both"/>
        <w:rPr>
          <w:rFonts w:ascii="Times New Roman" w:hAnsi="Times New Roman"/>
          <w:b w:val="0"/>
          <w:sz w:val="28"/>
        </w:rPr>
      </w:pPr>
      <w:r w:rsidRPr="008043D4">
        <w:rPr>
          <w:rFonts w:ascii="Times New Roman" w:hAnsi="Times New Roman"/>
          <w:b w:val="0"/>
          <w:sz w:val="28"/>
        </w:rPr>
        <w:t>4</w:t>
      </w:r>
      <w:r w:rsidR="00025C0E" w:rsidRPr="008043D4">
        <w:rPr>
          <w:rFonts w:ascii="Times New Roman" w:hAnsi="Times New Roman"/>
          <w:b w:val="0"/>
          <w:sz w:val="28"/>
        </w:rPr>
        <w:t>2</w:t>
      </w:r>
      <w:r w:rsidR="00D05F16" w:rsidRPr="008043D4">
        <w:rPr>
          <w:rFonts w:ascii="Times New Roman" w:hAnsi="Times New Roman"/>
          <w:b w:val="0"/>
          <w:sz w:val="28"/>
        </w:rPr>
        <w:t>. Примечани</w:t>
      </w:r>
      <w:r w:rsidR="00F772CC" w:rsidRPr="008043D4">
        <w:rPr>
          <w:rFonts w:ascii="Times New Roman" w:hAnsi="Times New Roman"/>
          <w:b w:val="0"/>
          <w:sz w:val="28"/>
        </w:rPr>
        <w:t>я</w:t>
      </w:r>
      <w:r w:rsidR="00D05F16" w:rsidRPr="008043D4">
        <w:rPr>
          <w:rFonts w:ascii="Times New Roman" w:hAnsi="Times New Roman"/>
          <w:b w:val="0"/>
          <w:sz w:val="28"/>
        </w:rPr>
        <w:t xml:space="preserve"> к таблице 33</w:t>
      </w:r>
      <w:r w:rsidR="00FF7DB3" w:rsidRPr="008043D4">
        <w:rPr>
          <w:rFonts w:ascii="Times New Roman" w:hAnsi="Times New Roman"/>
          <w:b w:val="0"/>
          <w:sz w:val="28"/>
        </w:rPr>
        <w:t xml:space="preserve"> </w:t>
      </w:r>
      <w:r w:rsidR="00F772CC" w:rsidRPr="008043D4">
        <w:rPr>
          <w:rFonts w:ascii="Times New Roman" w:hAnsi="Times New Roman"/>
          <w:b w:val="0"/>
          <w:sz w:val="28"/>
        </w:rPr>
        <w:t>изложить в следующей редакции:</w:t>
      </w:r>
    </w:p>
    <w:p w14:paraId="538D87C1" w14:textId="370FE420" w:rsidR="00F772CC" w:rsidRPr="008043D4" w:rsidRDefault="00F772CC" w:rsidP="00F772CC">
      <w:pPr>
        <w:pStyle w:val="af1"/>
        <w:ind w:right="32"/>
      </w:pPr>
      <w:r w:rsidRPr="008043D4">
        <w:rPr>
          <w:b/>
        </w:rPr>
        <w:t>«</w:t>
      </w:r>
      <w:r w:rsidRPr="008043D4">
        <w:rPr>
          <w:spacing w:val="30"/>
        </w:rPr>
        <w:t>Примечания:</w:t>
      </w:r>
      <w:r w:rsidRPr="008043D4">
        <w:t xml:space="preserve"> </w:t>
      </w:r>
    </w:p>
    <w:p w14:paraId="779DDAEA" w14:textId="77777777" w:rsidR="00F772CC" w:rsidRPr="008043D4" w:rsidRDefault="00F772CC" w:rsidP="00F772CC">
      <w:pPr>
        <w:numPr>
          <w:ilvl w:val="0"/>
          <w:numId w:val="38"/>
        </w:numPr>
        <w:overflowPunct w:val="0"/>
        <w:autoSpaceDE w:val="0"/>
        <w:autoSpaceDN w:val="0"/>
        <w:adjustRightInd w:val="0"/>
        <w:spacing w:after="0" w:line="276" w:lineRule="auto"/>
        <w:ind w:left="0"/>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72DA4984" w14:textId="77777777" w:rsidR="00F772CC" w:rsidRPr="008043D4" w:rsidRDefault="00F772CC" w:rsidP="00F772CC">
      <w:pPr>
        <w:numPr>
          <w:ilvl w:val="0"/>
          <w:numId w:val="38"/>
        </w:numPr>
        <w:overflowPunct w:val="0"/>
        <w:autoSpaceDE w:val="0"/>
        <w:autoSpaceDN w:val="0"/>
        <w:adjustRightInd w:val="0"/>
        <w:spacing w:after="0" w:line="276" w:lineRule="auto"/>
        <w:ind w:left="0"/>
        <w:jc w:val="both"/>
        <w:textAlignment w:val="baseline"/>
        <w:rPr>
          <w:rFonts w:ascii="Times New Roman" w:eastAsia="Times New Roman" w:hAnsi="Times New Roman" w:cs="Times New Roman"/>
          <w:sz w:val="28"/>
          <w:szCs w:val="20"/>
        </w:rPr>
      </w:pPr>
      <w:bookmarkStart w:id="5" w:name="_Hlk510203445"/>
      <w:r w:rsidRPr="008043D4">
        <w:rPr>
          <w:rFonts w:ascii="Times New Roman" w:eastAsia="Times New Roman" w:hAnsi="Times New Roman" w:cs="Times New Roman"/>
          <w:sz w:val="28"/>
          <w:szCs w:val="20"/>
        </w:rPr>
        <w:t>Значения реквизитов «адрес расчетов» (тег 1009), «место расчетов» (тег 1187) включаются в состав ФД во всех случаях, за исключением регистрации ККТ для развозной и или (разностной) торговли (оказания услуг, выполнения работ) и при регистрации ККТ в автоматических устройствах.</w:t>
      </w:r>
      <w:bookmarkEnd w:id="5"/>
    </w:p>
    <w:p w14:paraId="1391DFD8" w14:textId="55B29E46" w:rsidR="00F772CC" w:rsidRPr="008043D4" w:rsidRDefault="00F772CC" w:rsidP="00F772CC">
      <w:pPr>
        <w:numPr>
          <w:ilvl w:val="0"/>
          <w:numId w:val="38"/>
        </w:numPr>
        <w:overflowPunct w:val="0"/>
        <w:autoSpaceDE w:val="0"/>
        <w:autoSpaceDN w:val="0"/>
        <w:adjustRightInd w:val="0"/>
        <w:spacing w:after="0" w:line="276" w:lineRule="auto"/>
        <w:ind w:left="0"/>
        <w:jc w:val="both"/>
        <w:textAlignment w:val="baseline"/>
        <w:rPr>
          <w:rFonts w:ascii="Times New Roman" w:eastAsia="Times New Roman" w:hAnsi="Times New Roman" w:cs="Times New Roman"/>
          <w:sz w:val="28"/>
          <w:szCs w:val="20"/>
        </w:rPr>
      </w:pPr>
      <w:r w:rsidRPr="008043D4">
        <w:rPr>
          <w:rFonts w:ascii="Times New Roman" w:hAnsi="Times New Roman"/>
          <w:sz w:val="28"/>
        </w:rPr>
        <w:t>Реквизит «номер смены» (тег 1038) содержит сведения о номере смены, закрытой перед формированием отчета о закрытии фискального накопителя.».</w:t>
      </w:r>
    </w:p>
    <w:p w14:paraId="3B8B5061" w14:textId="01A26461" w:rsidR="00491880" w:rsidRPr="008043D4" w:rsidRDefault="008029AE" w:rsidP="00491880">
      <w:pPr>
        <w:pStyle w:val="ConsPlusTitle"/>
        <w:spacing w:line="276" w:lineRule="auto"/>
        <w:ind w:firstLine="709"/>
        <w:jc w:val="both"/>
        <w:rPr>
          <w:rFonts w:ascii="Times New Roman" w:hAnsi="Times New Roman"/>
          <w:b w:val="0"/>
          <w:sz w:val="28"/>
        </w:rPr>
      </w:pPr>
      <w:r w:rsidRPr="008043D4">
        <w:rPr>
          <w:rFonts w:ascii="Times New Roman" w:hAnsi="Times New Roman"/>
          <w:b w:val="0"/>
          <w:sz w:val="28"/>
        </w:rPr>
        <w:t>4</w:t>
      </w:r>
      <w:r w:rsidR="00025C0E" w:rsidRPr="008043D4">
        <w:rPr>
          <w:rFonts w:ascii="Times New Roman" w:hAnsi="Times New Roman"/>
          <w:b w:val="0"/>
          <w:sz w:val="28"/>
        </w:rPr>
        <w:t>3</w:t>
      </w:r>
      <w:r w:rsidR="00491880" w:rsidRPr="008043D4">
        <w:rPr>
          <w:rFonts w:ascii="Times New Roman" w:hAnsi="Times New Roman"/>
          <w:b w:val="0"/>
          <w:sz w:val="28"/>
        </w:rPr>
        <w:t>. В таблице 34:</w:t>
      </w:r>
    </w:p>
    <w:p w14:paraId="51A03734" w14:textId="335E9B14" w:rsidR="00491880" w:rsidRPr="008043D4" w:rsidRDefault="00491880" w:rsidP="00491880">
      <w:pPr>
        <w:pStyle w:val="ConsPlusTitle"/>
        <w:spacing w:line="276" w:lineRule="auto"/>
        <w:ind w:firstLine="709"/>
        <w:jc w:val="both"/>
        <w:rPr>
          <w:rFonts w:ascii="Times New Roman" w:hAnsi="Times New Roman"/>
          <w:b w:val="0"/>
          <w:sz w:val="28"/>
        </w:rPr>
      </w:pPr>
      <w:r w:rsidRPr="008043D4">
        <w:rPr>
          <w:rFonts w:ascii="Times New Roman" w:hAnsi="Times New Roman"/>
          <w:b w:val="0"/>
          <w:sz w:val="28"/>
        </w:rPr>
        <w:t>а) в столбце «</w:t>
      </w:r>
      <w:proofErr w:type="spellStart"/>
      <w:r w:rsidRPr="008043D4">
        <w:rPr>
          <w:rFonts w:ascii="Times New Roman" w:hAnsi="Times New Roman"/>
          <w:b w:val="0"/>
          <w:sz w:val="28"/>
        </w:rPr>
        <w:t>Хран</w:t>
      </w:r>
      <w:proofErr w:type="spellEnd"/>
      <w:r w:rsidRPr="008043D4">
        <w:rPr>
          <w:rFonts w:ascii="Times New Roman" w:hAnsi="Times New Roman"/>
          <w:b w:val="0"/>
          <w:sz w:val="28"/>
        </w:rPr>
        <w:t>.» строки «сообщение оператора для ФН» слова «30д» заменить знаком «–»;</w:t>
      </w:r>
    </w:p>
    <w:p w14:paraId="7EFFB8B9" w14:textId="377014F4" w:rsidR="00491880" w:rsidRPr="008043D4" w:rsidRDefault="00491880" w:rsidP="00491880">
      <w:pPr>
        <w:pStyle w:val="ConsPlusTitle"/>
        <w:spacing w:line="276" w:lineRule="auto"/>
        <w:ind w:firstLine="709"/>
        <w:jc w:val="both"/>
        <w:rPr>
          <w:rFonts w:ascii="Times New Roman" w:hAnsi="Times New Roman"/>
          <w:b w:val="0"/>
          <w:sz w:val="28"/>
        </w:rPr>
      </w:pPr>
      <w:r w:rsidRPr="008043D4">
        <w:rPr>
          <w:rFonts w:ascii="Times New Roman" w:hAnsi="Times New Roman"/>
          <w:b w:val="0"/>
          <w:sz w:val="28"/>
        </w:rPr>
        <w:t>б) в столбце «</w:t>
      </w:r>
      <w:proofErr w:type="spellStart"/>
      <w:r w:rsidRPr="008043D4">
        <w:rPr>
          <w:rFonts w:ascii="Times New Roman" w:hAnsi="Times New Roman"/>
          <w:b w:val="0"/>
          <w:sz w:val="28"/>
        </w:rPr>
        <w:t>Хран</w:t>
      </w:r>
      <w:proofErr w:type="spellEnd"/>
      <w:r w:rsidRPr="008043D4">
        <w:rPr>
          <w:rFonts w:ascii="Times New Roman" w:hAnsi="Times New Roman"/>
          <w:b w:val="0"/>
          <w:sz w:val="28"/>
        </w:rPr>
        <w:t>.» строки «сообщение оператора» слова «30д» заменить знаком</w:t>
      </w:r>
      <w:r w:rsidRPr="008043D4">
        <w:rPr>
          <w:rFonts w:ascii="Times New Roman" w:hAnsi="Times New Roman"/>
          <w:sz w:val="28"/>
        </w:rPr>
        <w:t xml:space="preserve"> </w:t>
      </w:r>
      <w:r w:rsidRPr="008043D4">
        <w:rPr>
          <w:rFonts w:ascii="Times New Roman" w:hAnsi="Times New Roman"/>
          <w:b w:val="0"/>
          <w:sz w:val="28"/>
        </w:rPr>
        <w:t>«–»;</w:t>
      </w:r>
    </w:p>
    <w:p w14:paraId="5558F51E" w14:textId="1156E9CA" w:rsidR="00491880" w:rsidRPr="008043D4" w:rsidRDefault="00491880" w:rsidP="00491880">
      <w:pPr>
        <w:pStyle w:val="ConsPlusTitle"/>
        <w:spacing w:line="276" w:lineRule="auto"/>
        <w:ind w:firstLine="709"/>
        <w:jc w:val="both"/>
        <w:rPr>
          <w:rFonts w:ascii="Times New Roman" w:hAnsi="Times New Roman"/>
          <w:b w:val="0"/>
          <w:sz w:val="28"/>
        </w:rPr>
      </w:pPr>
      <w:r w:rsidRPr="008043D4">
        <w:rPr>
          <w:rFonts w:ascii="Times New Roman" w:hAnsi="Times New Roman"/>
          <w:b w:val="0"/>
          <w:sz w:val="28"/>
        </w:rPr>
        <w:t>в) в столбце «</w:t>
      </w:r>
      <w:proofErr w:type="spellStart"/>
      <w:r w:rsidRPr="008043D4">
        <w:rPr>
          <w:rFonts w:ascii="Times New Roman" w:hAnsi="Times New Roman"/>
          <w:b w:val="0"/>
          <w:sz w:val="28"/>
        </w:rPr>
        <w:t>Хран</w:t>
      </w:r>
      <w:proofErr w:type="spellEnd"/>
      <w:r w:rsidRPr="008043D4">
        <w:rPr>
          <w:rFonts w:ascii="Times New Roman" w:hAnsi="Times New Roman"/>
          <w:b w:val="0"/>
          <w:sz w:val="28"/>
        </w:rPr>
        <w:t>.» строки «ФПП (3)» слова «30д» заменить знаком</w:t>
      </w:r>
      <w:r w:rsidRPr="008043D4">
        <w:rPr>
          <w:rFonts w:ascii="Times New Roman" w:hAnsi="Times New Roman"/>
          <w:sz w:val="28"/>
        </w:rPr>
        <w:t xml:space="preserve"> </w:t>
      </w:r>
      <w:r w:rsidRPr="008043D4">
        <w:rPr>
          <w:rFonts w:ascii="Times New Roman" w:hAnsi="Times New Roman"/>
          <w:b w:val="0"/>
          <w:sz w:val="28"/>
        </w:rPr>
        <w:t>«–».</w:t>
      </w:r>
    </w:p>
    <w:p w14:paraId="217AF992" w14:textId="60058C59" w:rsidR="00491880" w:rsidRPr="008043D4" w:rsidRDefault="00F772CC" w:rsidP="00F772CC">
      <w:pPr>
        <w:autoSpaceDE w:val="0"/>
        <w:autoSpaceDN w:val="0"/>
        <w:adjustRightInd w:val="0"/>
        <w:spacing w:after="0" w:line="240" w:lineRule="auto"/>
        <w:ind w:firstLine="540"/>
        <w:jc w:val="both"/>
        <w:rPr>
          <w:rFonts w:ascii="Times New Roman" w:hAnsi="Times New Roman" w:cs="Times New Roman"/>
          <w:sz w:val="28"/>
          <w:szCs w:val="28"/>
        </w:rPr>
      </w:pPr>
      <w:r w:rsidRPr="008043D4">
        <w:rPr>
          <w:rFonts w:ascii="Times New Roman" w:hAnsi="Times New Roman"/>
          <w:sz w:val="28"/>
        </w:rPr>
        <w:t xml:space="preserve">  </w:t>
      </w:r>
      <w:r w:rsidR="008029AE" w:rsidRPr="008043D4">
        <w:rPr>
          <w:rFonts w:ascii="Times New Roman" w:hAnsi="Times New Roman"/>
          <w:sz w:val="28"/>
        </w:rPr>
        <w:t>4</w:t>
      </w:r>
      <w:r w:rsidR="00025C0E" w:rsidRPr="008043D4">
        <w:rPr>
          <w:rFonts w:ascii="Times New Roman" w:hAnsi="Times New Roman"/>
          <w:sz w:val="28"/>
        </w:rPr>
        <w:t>4</w:t>
      </w:r>
      <w:r w:rsidR="00491880" w:rsidRPr="008043D4">
        <w:rPr>
          <w:rFonts w:ascii="Times New Roman" w:hAnsi="Times New Roman"/>
          <w:sz w:val="28"/>
        </w:rPr>
        <w:t xml:space="preserve">. </w:t>
      </w:r>
      <w:r w:rsidR="00F4222B" w:rsidRPr="008043D4">
        <w:rPr>
          <w:rFonts w:ascii="Times New Roman" w:hAnsi="Times New Roman"/>
          <w:sz w:val="28"/>
        </w:rPr>
        <w:t>В</w:t>
      </w:r>
      <w:r w:rsidR="00491880" w:rsidRPr="008043D4">
        <w:rPr>
          <w:rFonts w:ascii="Times New Roman" w:hAnsi="Times New Roman"/>
          <w:sz w:val="28"/>
        </w:rPr>
        <w:t xml:space="preserve"> абзац</w:t>
      </w:r>
      <w:r w:rsidR="00F4222B" w:rsidRPr="008043D4">
        <w:rPr>
          <w:rFonts w:ascii="Times New Roman" w:hAnsi="Times New Roman"/>
          <w:sz w:val="28"/>
        </w:rPr>
        <w:t>ах</w:t>
      </w:r>
      <w:r w:rsidR="00491880" w:rsidRPr="008043D4">
        <w:rPr>
          <w:rFonts w:ascii="Times New Roman" w:hAnsi="Times New Roman"/>
          <w:sz w:val="28"/>
        </w:rPr>
        <w:t xml:space="preserve"> втором </w:t>
      </w:r>
      <w:r w:rsidR="00F4222B" w:rsidRPr="008043D4">
        <w:rPr>
          <w:rFonts w:ascii="Times New Roman" w:hAnsi="Times New Roman"/>
          <w:sz w:val="28"/>
        </w:rPr>
        <w:t xml:space="preserve">и третьем </w:t>
      </w:r>
      <w:r w:rsidR="00491880" w:rsidRPr="008043D4">
        <w:rPr>
          <w:rFonts w:ascii="Times New Roman" w:hAnsi="Times New Roman"/>
          <w:sz w:val="28"/>
        </w:rPr>
        <w:t xml:space="preserve">пункта 1 </w:t>
      </w:r>
      <w:r w:rsidR="00F4222B" w:rsidRPr="008043D4">
        <w:rPr>
          <w:rFonts w:ascii="Times New Roman" w:hAnsi="Times New Roman"/>
          <w:sz w:val="28"/>
        </w:rPr>
        <w:t xml:space="preserve">примечаний к таблице 34 слова </w:t>
      </w:r>
      <w:r w:rsidR="00491880" w:rsidRPr="008043D4">
        <w:rPr>
          <w:rFonts w:ascii="Times New Roman" w:hAnsi="Times New Roman"/>
          <w:sz w:val="28"/>
        </w:rPr>
        <w:t>«</w:t>
      </w:r>
      <w:r w:rsidRPr="008043D4">
        <w:rPr>
          <w:rFonts w:ascii="Times New Roman" w:hAnsi="Times New Roman" w:cs="Times New Roman"/>
          <w:sz w:val="28"/>
          <w:szCs w:val="28"/>
        </w:rPr>
        <w:t>версия ФФД</w:t>
      </w:r>
      <w:r w:rsidR="007F083F" w:rsidRPr="008043D4">
        <w:rPr>
          <w:rFonts w:ascii="Times New Roman" w:hAnsi="Times New Roman" w:cs="Times New Roman"/>
          <w:sz w:val="28"/>
          <w:szCs w:val="28"/>
        </w:rPr>
        <w:t>.</w:t>
      </w:r>
      <w:r w:rsidR="00491880" w:rsidRPr="008043D4">
        <w:rPr>
          <w:rFonts w:ascii="Times New Roman" w:hAnsi="Times New Roman"/>
          <w:sz w:val="28"/>
        </w:rPr>
        <w:t>» заменить словами «</w:t>
      </w:r>
      <w:r w:rsidRPr="008043D4">
        <w:rPr>
          <w:rFonts w:ascii="Times New Roman" w:hAnsi="Times New Roman"/>
          <w:sz w:val="28"/>
        </w:rPr>
        <w:t>номер версии ФФД</w:t>
      </w:r>
      <w:r w:rsidR="007F083F" w:rsidRPr="008043D4">
        <w:rPr>
          <w:rFonts w:ascii="Times New Roman" w:hAnsi="Times New Roman"/>
          <w:sz w:val="28"/>
        </w:rPr>
        <w:t>.</w:t>
      </w:r>
      <w:r w:rsidR="00491880" w:rsidRPr="008043D4">
        <w:rPr>
          <w:rFonts w:ascii="Times New Roman" w:hAnsi="Times New Roman"/>
          <w:sz w:val="28"/>
        </w:rPr>
        <w:t>»</w:t>
      </w:r>
      <w:r w:rsidR="00F4222B" w:rsidRPr="008043D4">
        <w:rPr>
          <w:rFonts w:ascii="Times New Roman" w:hAnsi="Times New Roman"/>
          <w:sz w:val="28"/>
        </w:rPr>
        <w:t>.</w:t>
      </w:r>
    </w:p>
    <w:p w14:paraId="4D674984" w14:textId="1D011DEF" w:rsidR="00F4222B" w:rsidRPr="008043D4" w:rsidRDefault="008029AE" w:rsidP="00491880">
      <w:pPr>
        <w:pStyle w:val="ConsPlusTitle"/>
        <w:spacing w:line="276" w:lineRule="auto"/>
        <w:ind w:firstLine="709"/>
        <w:jc w:val="both"/>
        <w:rPr>
          <w:rFonts w:ascii="Times New Roman" w:hAnsi="Times New Roman"/>
          <w:b w:val="0"/>
          <w:sz w:val="28"/>
        </w:rPr>
      </w:pPr>
      <w:r w:rsidRPr="008043D4">
        <w:rPr>
          <w:rFonts w:ascii="Times New Roman" w:hAnsi="Times New Roman"/>
          <w:b w:val="0"/>
          <w:sz w:val="28"/>
        </w:rPr>
        <w:t>4</w:t>
      </w:r>
      <w:r w:rsidR="00025C0E" w:rsidRPr="008043D4">
        <w:rPr>
          <w:rFonts w:ascii="Times New Roman" w:hAnsi="Times New Roman"/>
          <w:b w:val="0"/>
          <w:sz w:val="28"/>
        </w:rPr>
        <w:t>5</w:t>
      </w:r>
      <w:r w:rsidR="00F4222B" w:rsidRPr="008043D4">
        <w:rPr>
          <w:rFonts w:ascii="Times New Roman" w:hAnsi="Times New Roman"/>
          <w:b w:val="0"/>
          <w:sz w:val="28"/>
        </w:rPr>
        <w:t>. Таблицу 37 изложить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8010"/>
        <w:gridCol w:w="4158"/>
      </w:tblGrid>
      <w:tr w:rsidR="00F4222B" w:rsidRPr="008043D4" w14:paraId="3B0B8C73" w14:textId="77777777" w:rsidTr="00840BD6">
        <w:trPr>
          <w:cantSplit/>
          <w:trHeight w:val="20"/>
          <w:jc w:val="center"/>
        </w:trPr>
        <w:tc>
          <w:tcPr>
            <w:tcW w:w="2151" w:type="dxa"/>
          </w:tcPr>
          <w:p w14:paraId="305EC360" w14:textId="77777777" w:rsidR="00F4222B" w:rsidRPr="008043D4" w:rsidRDefault="00F4222B" w:rsidP="00F4222B">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Номер бита</w:t>
            </w:r>
          </w:p>
        </w:tc>
        <w:tc>
          <w:tcPr>
            <w:tcW w:w="7201" w:type="dxa"/>
          </w:tcPr>
          <w:p w14:paraId="3E7A13CA" w14:textId="77777777" w:rsidR="00F4222B" w:rsidRPr="008043D4" w:rsidRDefault="00F4222B" w:rsidP="00F4222B">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Содержание сообщения оператора</w:t>
            </w:r>
          </w:p>
        </w:tc>
        <w:tc>
          <w:tcPr>
            <w:tcW w:w="3738" w:type="dxa"/>
          </w:tcPr>
          <w:p w14:paraId="6C560505" w14:textId="77777777" w:rsidR="00F4222B" w:rsidRPr="008043D4" w:rsidRDefault="00F4222B" w:rsidP="00F4222B">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Формат ПФ</w:t>
            </w:r>
          </w:p>
        </w:tc>
      </w:tr>
      <w:tr w:rsidR="00F4222B" w:rsidRPr="008043D4" w14:paraId="098405AE" w14:textId="77777777" w:rsidTr="00840BD6">
        <w:trPr>
          <w:cantSplit/>
          <w:trHeight w:val="20"/>
          <w:jc w:val="center"/>
        </w:trPr>
        <w:tc>
          <w:tcPr>
            <w:tcW w:w="2151" w:type="dxa"/>
          </w:tcPr>
          <w:p w14:paraId="4517E687" w14:textId="77777777" w:rsidR="00F4222B" w:rsidRPr="008043D4" w:rsidRDefault="00F4222B" w:rsidP="00F42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7201" w:type="dxa"/>
          </w:tcPr>
          <w:p w14:paraId="40F39F36"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Ошибка форматно-логического контроля документа</w:t>
            </w:r>
          </w:p>
        </w:tc>
        <w:tc>
          <w:tcPr>
            <w:tcW w:w="3738" w:type="dxa"/>
          </w:tcPr>
          <w:p w14:paraId="5D2FB01C"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ОШИБКА ФЛК</w:t>
            </w:r>
          </w:p>
        </w:tc>
      </w:tr>
      <w:tr w:rsidR="00F4222B" w:rsidRPr="008043D4" w14:paraId="2066C8C0" w14:textId="77777777" w:rsidTr="00840BD6">
        <w:trPr>
          <w:cantSplit/>
          <w:trHeight w:val="20"/>
          <w:jc w:val="center"/>
        </w:trPr>
        <w:tc>
          <w:tcPr>
            <w:tcW w:w="2151" w:type="dxa"/>
          </w:tcPr>
          <w:p w14:paraId="28DAA015" w14:textId="77777777" w:rsidR="00F4222B" w:rsidRPr="008043D4" w:rsidRDefault="00F4222B" w:rsidP="00F42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7201" w:type="dxa"/>
          </w:tcPr>
          <w:p w14:paraId="663BFE1F"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Необходимо проверить сообщения в кабинете ККТ</w:t>
            </w:r>
          </w:p>
        </w:tc>
        <w:tc>
          <w:tcPr>
            <w:tcW w:w="3738" w:type="dxa"/>
          </w:tcPr>
          <w:p w14:paraId="2690E9D1"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ПРОВЕРЬ КАБИНЕТ ККТ</w:t>
            </w:r>
          </w:p>
        </w:tc>
      </w:tr>
      <w:tr w:rsidR="00F4222B" w:rsidRPr="008043D4" w14:paraId="0789963C" w14:textId="77777777" w:rsidTr="00840BD6">
        <w:trPr>
          <w:cantSplit/>
          <w:trHeight w:val="20"/>
          <w:jc w:val="center"/>
        </w:trPr>
        <w:tc>
          <w:tcPr>
            <w:tcW w:w="2151" w:type="dxa"/>
          </w:tcPr>
          <w:p w14:paraId="22302EB7" w14:textId="77777777" w:rsidR="00F4222B" w:rsidRPr="008043D4" w:rsidRDefault="00F4222B" w:rsidP="00F42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3</w:t>
            </w:r>
          </w:p>
        </w:tc>
        <w:tc>
          <w:tcPr>
            <w:tcW w:w="7201" w:type="dxa"/>
          </w:tcPr>
          <w:p w14:paraId="2D7CE877"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Требуется обновить версию ФФД в ККТ</w:t>
            </w:r>
          </w:p>
        </w:tc>
        <w:tc>
          <w:tcPr>
            <w:tcW w:w="3738" w:type="dxa"/>
          </w:tcPr>
          <w:p w14:paraId="2BEEE9BC"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ТРЕБ. ОБНОВ. ФФД ККТ</w:t>
            </w:r>
          </w:p>
        </w:tc>
      </w:tr>
      <w:tr w:rsidR="00F4222B" w:rsidRPr="008043D4" w14:paraId="30296353" w14:textId="77777777" w:rsidTr="00840BD6">
        <w:trPr>
          <w:cantSplit/>
          <w:trHeight w:val="20"/>
          <w:jc w:val="center"/>
        </w:trPr>
        <w:tc>
          <w:tcPr>
            <w:tcW w:w="2151" w:type="dxa"/>
          </w:tcPr>
          <w:p w14:paraId="44553378" w14:textId="77777777" w:rsidR="00F4222B" w:rsidRPr="008043D4" w:rsidRDefault="00F4222B" w:rsidP="00F42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7201" w:type="dxa"/>
          </w:tcPr>
          <w:p w14:paraId="13A45ADD"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ККТ включена в план проверок налогового органа</w:t>
            </w:r>
          </w:p>
        </w:tc>
        <w:tc>
          <w:tcPr>
            <w:tcW w:w="3738" w:type="dxa"/>
          </w:tcPr>
          <w:p w14:paraId="233E82B7"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ККТ ВКЛ. В ПЛАН НО</w:t>
            </w:r>
          </w:p>
        </w:tc>
      </w:tr>
      <w:tr w:rsidR="00F4222B" w:rsidRPr="008043D4" w14:paraId="02F17BEC" w14:textId="77777777" w:rsidTr="00840BD6">
        <w:trPr>
          <w:cantSplit/>
          <w:trHeight w:val="20"/>
          <w:jc w:val="center"/>
        </w:trPr>
        <w:tc>
          <w:tcPr>
            <w:tcW w:w="2151" w:type="dxa"/>
          </w:tcPr>
          <w:p w14:paraId="3ED42D83" w14:textId="77777777" w:rsidR="00F4222B" w:rsidRPr="008043D4" w:rsidRDefault="00F4222B" w:rsidP="00F42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7201" w:type="dxa"/>
          </w:tcPr>
          <w:p w14:paraId="6CE2C391"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Требуется связаться с ОФД для изменения настройки параметров связи ККТ и ОФД</w:t>
            </w:r>
          </w:p>
        </w:tc>
        <w:tc>
          <w:tcPr>
            <w:tcW w:w="3738" w:type="dxa"/>
          </w:tcPr>
          <w:p w14:paraId="52758EBB"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ТРЕБ. НАСТР. ККТ</w:t>
            </w:r>
          </w:p>
        </w:tc>
      </w:tr>
      <w:tr w:rsidR="00F4222B" w:rsidRPr="008043D4" w14:paraId="7C8F37F6" w14:textId="77777777" w:rsidTr="00840BD6">
        <w:trPr>
          <w:cantSplit/>
          <w:trHeight w:val="20"/>
          <w:jc w:val="center"/>
        </w:trPr>
        <w:tc>
          <w:tcPr>
            <w:tcW w:w="2151" w:type="dxa"/>
          </w:tcPr>
          <w:p w14:paraId="052BB400" w14:textId="77777777" w:rsidR="00F4222B" w:rsidRPr="008043D4" w:rsidRDefault="00F4222B" w:rsidP="00F422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7201" w:type="dxa"/>
          </w:tcPr>
          <w:p w14:paraId="78A51E5E"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Оператор уведомляет пользователя ККТ о прекращении деятельности</w:t>
            </w:r>
          </w:p>
        </w:tc>
        <w:tc>
          <w:tcPr>
            <w:tcW w:w="3738" w:type="dxa"/>
          </w:tcPr>
          <w:p w14:paraId="718B0016" w14:textId="77777777" w:rsidR="00F4222B" w:rsidRPr="008043D4" w:rsidRDefault="00F4222B" w:rsidP="00F4222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ОФД АННУЛИРОВАН</w:t>
            </w:r>
          </w:p>
        </w:tc>
      </w:tr>
    </w:tbl>
    <w:p w14:paraId="2219B8B1" w14:textId="6D08D894" w:rsidR="004A1FE0" w:rsidRPr="008043D4" w:rsidRDefault="008029AE" w:rsidP="004A1FE0">
      <w:pPr>
        <w:autoSpaceDE w:val="0"/>
        <w:autoSpaceDN w:val="0"/>
        <w:adjustRightInd w:val="0"/>
        <w:spacing w:after="0" w:line="240" w:lineRule="auto"/>
        <w:ind w:firstLine="709"/>
        <w:jc w:val="both"/>
        <w:rPr>
          <w:rFonts w:ascii="Times New Roman" w:hAnsi="Times New Roman" w:cs="Times New Roman"/>
          <w:sz w:val="28"/>
          <w:szCs w:val="28"/>
        </w:rPr>
      </w:pPr>
      <w:r w:rsidRPr="008043D4">
        <w:rPr>
          <w:rFonts w:ascii="Times New Roman" w:hAnsi="Times New Roman" w:cs="Times New Roman"/>
          <w:sz w:val="28"/>
          <w:szCs w:val="28"/>
        </w:rPr>
        <w:t>4</w:t>
      </w:r>
      <w:r w:rsidR="00025C0E" w:rsidRPr="008043D4">
        <w:rPr>
          <w:rFonts w:ascii="Times New Roman" w:hAnsi="Times New Roman" w:cs="Times New Roman"/>
          <w:sz w:val="28"/>
          <w:szCs w:val="28"/>
        </w:rPr>
        <w:t>6</w:t>
      </w:r>
      <w:r w:rsidR="004A1FE0" w:rsidRPr="008043D4">
        <w:rPr>
          <w:rFonts w:ascii="Times New Roman" w:hAnsi="Times New Roman" w:cs="Times New Roman"/>
          <w:sz w:val="28"/>
          <w:szCs w:val="28"/>
        </w:rPr>
        <w:t>. </w:t>
      </w:r>
      <w:r w:rsidR="00AD18BA" w:rsidRPr="008043D4">
        <w:rPr>
          <w:rFonts w:ascii="Times New Roman" w:hAnsi="Times New Roman" w:cs="Times New Roman"/>
          <w:sz w:val="28"/>
          <w:szCs w:val="28"/>
        </w:rPr>
        <w:t>П</w:t>
      </w:r>
      <w:r w:rsidR="004A1FE0" w:rsidRPr="008043D4">
        <w:rPr>
          <w:rFonts w:ascii="Times New Roman" w:hAnsi="Times New Roman" w:cs="Times New Roman"/>
          <w:sz w:val="28"/>
          <w:szCs w:val="28"/>
        </w:rPr>
        <w:t xml:space="preserve">ункт 45 после слов «для выгрузки данных из ФН» дополнить словами «в соответствии с настоящими </w:t>
      </w:r>
      <w:r w:rsidR="00EC2724" w:rsidRPr="008043D4">
        <w:rPr>
          <w:rFonts w:ascii="Times New Roman" w:hAnsi="Times New Roman" w:cs="Times New Roman"/>
          <w:sz w:val="28"/>
          <w:szCs w:val="28"/>
        </w:rPr>
        <w:t>ф</w:t>
      </w:r>
      <w:r w:rsidR="004A1FE0" w:rsidRPr="008043D4">
        <w:rPr>
          <w:rFonts w:ascii="Times New Roman" w:hAnsi="Times New Roman" w:cs="Times New Roman"/>
          <w:sz w:val="28"/>
          <w:szCs w:val="28"/>
        </w:rPr>
        <w:t>орматами».</w:t>
      </w:r>
    </w:p>
    <w:p w14:paraId="17F3FD26" w14:textId="7936A240" w:rsidR="00F772CC" w:rsidRPr="008043D4" w:rsidRDefault="008029AE" w:rsidP="004A1FE0">
      <w:pPr>
        <w:autoSpaceDE w:val="0"/>
        <w:autoSpaceDN w:val="0"/>
        <w:adjustRightInd w:val="0"/>
        <w:spacing w:after="0" w:line="240" w:lineRule="auto"/>
        <w:ind w:firstLine="709"/>
        <w:jc w:val="both"/>
        <w:rPr>
          <w:rFonts w:ascii="Times New Roman" w:hAnsi="Times New Roman" w:cs="Times New Roman"/>
          <w:sz w:val="28"/>
          <w:szCs w:val="28"/>
        </w:rPr>
      </w:pPr>
      <w:r w:rsidRPr="008043D4">
        <w:rPr>
          <w:rFonts w:ascii="Times New Roman" w:hAnsi="Times New Roman" w:cs="Times New Roman"/>
          <w:sz w:val="28"/>
          <w:szCs w:val="28"/>
        </w:rPr>
        <w:lastRenderedPageBreak/>
        <w:t>4</w:t>
      </w:r>
      <w:r w:rsidR="00025C0E" w:rsidRPr="008043D4">
        <w:rPr>
          <w:rFonts w:ascii="Times New Roman" w:hAnsi="Times New Roman" w:cs="Times New Roman"/>
          <w:sz w:val="28"/>
          <w:szCs w:val="28"/>
        </w:rPr>
        <w:t>7</w:t>
      </w:r>
      <w:r w:rsidR="002B4732" w:rsidRPr="008043D4">
        <w:rPr>
          <w:rFonts w:ascii="Times New Roman" w:hAnsi="Times New Roman" w:cs="Times New Roman"/>
          <w:sz w:val="28"/>
          <w:szCs w:val="28"/>
        </w:rPr>
        <w:t>. Столбец</w:t>
      </w:r>
      <w:r w:rsidR="00F772CC" w:rsidRPr="008043D4">
        <w:rPr>
          <w:rFonts w:ascii="Times New Roman" w:hAnsi="Times New Roman" w:cs="Times New Roman"/>
          <w:sz w:val="28"/>
          <w:szCs w:val="28"/>
        </w:rPr>
        <w:t xml:space="preserve"> «Содержание записи» строки «Номер версии ФФД» </w:t>
      </w:r>
      <w:r w:rsidR="002B4732" w:rsidRPr="008043D4">
        <w:rPr>
          <w:rFonts w:ascii="Times New Roman" w:hAnsi="Times New Roman" w:cs="Times New Roman"/>
          <w:sz w:val="28"/>
          <w:szCs w:val="28"/>
        </w:rPr>
        <w:t>таблицы 38 изложить в следующей редакции:</w:t>
      </w:r>
    </w:p>
    <w:p w14:paraId="3A30851C" w14:textId="44DAA1CD" w:rsidR="002B4732" w:rsidRPr="008043D4" w:rsidRDefault="002B4732" w:rsidP="004A1FE0">
      <w:pPr>
        <w:autoSpaceDE w:val="0"/>
        <w:autoSpaceDN w:val="0"/>
        <w:adjustRightInd w:val="0"/>
        <w:spacing w:after="0" w:line="240" w:lineRule="auto"/>
        <w:ind w:firstLine="709"/>
        <w:jc w:val="both"/>
        <w:rPr>
          <w:rFonts w:ascii="Times New Roman" w:hAnsi="Times New Roman" w:cs="Times New Roman"/>
          <w:sz w:val="28"/>
          <w:szCs w:val="28"/>
        </w:rPr>
      </w:pPr>
      <w:r w:rsidRPr="008043D4">
        <w:rPr>
          <w:rFonts w:ascii="Times New Roman" w:hAnsi="Times New Roman" w:cs="Times New Roman"/>
          <w:sz w:val="28"/>
          <w:szCs w:val="28"/>
        </w:rPr>
        <w:t>«Максимальное значение реквизита «номер версии ФФД» (тег 1209) в электронной форме из Отчета о регистрации или, из Отчета об изменении параметров регистрации».</w:t>
      </w:r>
    </w:p>
    <w:p w14:paraId="72A57B98" w14:textId="2CAC5BEC" w:rsidR="00F4222B" w:rsidRPr="008043D4" w:rsidRDefault="008029AE" w:rsidP="004A1FE0">
      <w:pPr>
        <w:autoSpaceDE w:val="0"/>
        <w:autoSpaceDN w:val="0"/>
        <w:adjustRightInd w:val="0"/>
        <w:spacing w:after="0" w:line="240" w:lineRule="auto"/>
        <w:ind w:firstLine="709"/>
        <w:jc w:val="both"/>
        <w:rPr>
          <w:rFonts w:ascii="Times New Roman" w:hAnsi="Times New Roman" w:cs="Times New Roman"/>
          <w:sz w:val="28"/>
          <w:szCs w:val="28"/>
        </w:rPr>
      </w:pPr>
      <w:r w:rsidRPr="008043D4">
        <w:rPr>
          <w:rFonts w:ascii="Times New Roman" w:hAnsi="Times New Roman" w:cs="Times New Roman"/>
          <w:sz w:val="28"/>
          <w:szCs w:val="28"/>
        </w:rPr>
        <w:t>4</w:t>
      </w:r>
      <w:r w:rsidR="00025C0E" w:rsidRPr="008043D4">
        <w:rPr>
          <w:rFonts w:ascii="Times New Roman" w:hAnsi="Times New Roman" w:cs="Times New Roman"/>
          <w:sz w:val="28"/>
          <w:szCs w:val="28"/>
        </w:rPr>
        <w:t>8</w:t>
      </w:r>
      <w:r w:rsidR="00F4222B" w:rsidRPr="008043D4">
        <w:rPr>
          <w:rFonts w:ascii="Times New Roman" w:hAnsi="Times New Roman" w:cs="Times New Roman"/>
          <w:sz w:val="28"/>
          <w:szCs w:val="28"/>
        </w:rPr>
        <w:t>. Пункт 52 дополнить абзацами третьим и четвертым следующего содержания:</w:t>
      </w:r>
    </w:p>
    <w:p w14:paraId="4F8F6491" w14:textId="77777777" w:rsidR="00F4222B" w:rsidRPr="008043D4" w:rsidRDefault="00F4222B" w:rsidP="00F4222B">
      <w:pPr>
        <w:autoSpaceDE w:val="0"/>
        <w:autoSpaceDN w:val="0"/>
        <w:adjustRightInd w:val="0"/>
        <w:spacing w:after="0" w:line="240" w:lineRule="auto"/>
        <w:ind w:firstLine="709"/>
        <w:jc w:val="both"/>
        <w:rPr>
          <w:rFonts w:ascii="Times New Roman" w:hAnsi="Times New Roman" w:cs="Times New Roman"/>
          <w:sz w:val="28"/>
          <w:szCs w:val="28"/>
        </w:rPr>
      </w:pPr>
      <w:r w:rsidRPr="008043D4">
        <w:rPr>
          <w:rFonts w:ascii="Times New Roman" w:hAnsi="Times New Roman" w:cs="Times New Roman"/>
          <w:sz w:val="28"/>
          <w:szCs w:val="28"/>
        </w:rPr>
        <w:t xml:space="preserve">«Массив </w:t>
      </w:r>
      <w:proofErr w:type="spellStart"/>
      <w:r w:rsidRPr="008043D4">
        <w:rPr>
          <w:rFonts w:ascii="Times New Roman" w:hAnsi="Times New Roman" w:cs="Times New Roman"/>
          <w:sz w:val="28"/>
          <w:szCs w:val="28"/>
        </w:rPr>
        <w:t>ФДн</w:t>
      </w:r>
      <w:proofErr w:type="spellEnd"/>
      <w:r w:rsidRPr="008043D4">
        <w:rPr>
          <w:rFonts w:ascii="Times New Roman" w:hAnsi="Times New Roman" w:cs="Times New Roman"/>
          <w:sz w:val="28"/>
          <w:szCs w:val="28"/>
        </w:rPr>
        <w:t xml:space="preserve"> содержит реквизиты, указанные в таблица 42-47, и может содержать реквизит «номер ФН» </w:t>
      </w:r>
      <w:r w:rsidRPr="008043D4">
        <w:rPr>
          <w:rFonts w:ascii="Times New Roman" w:hAnsi="Times New Roman" w:cs="Times New Roman"/>
          <w:sz w:val="28"/>
          <w:szCs w:val="28"/>
        </w:rPr>
        <w:br/>
        <w:t>(тег 1041), в случае если реквизит «номер версии ФФД» (тег 1209) имеет значение «2» или отсутствует.</w:t>
      </w:r>
    </w:p>
    <w:p w14:paraId="4B11DC9A" w14:textId="182EA495" w:rsidR="00F4222B" w:rsidRPr="008043D4" w:rsidRDefault="00F4222B" w:rsidP="00F4222B">
      <w:pPr>
        <w:autoSpaceDE w:val="0"/>
        <w:autoSpaceDN w:val="0"/>
        <w:adjustRightInd w:val="0"/>
        <w:spacing w:after="0" w:line="240" w:lineRule="auto"/>
        <w:ind w:firstLine="709"/>
        <w:jc w:val="both"/>
        <w:rPr>
          <w:rFonts w:ascii="Times New Roman" w:hAnsi="Times New Roman" w:cs="Times New Roman"/>
          <w:sz w:val="28"/>
          <w:szCs w:val="28"/>
        </w:rPr>
      </w:pPr>
      <w:r w:rsidRPr="008043D4">
        <w:rPr>
          <w:rFonts w:ascii="Times New Roman" w:hAnsi="Times New Roman" w:cs="Times New Roman"/>
          <w:sz w:val="28"/>
          <w:szCs w:val="28"/>
        </w:rPr>
        <w:t xml:space="preserve">Массив </w:t>
      </w:r>
      <w:proofErr w:type="spellStart"/>
      <w:r w:rsidRPr="008043D4">
        <w:rPr>
          <w:rFonts w:ascii="Times New Roman" w:hAnsi="Times New Roman" w:cs="Times New Roman"/>
          <w:sz w:val="28"/>
          <w:szCs w:val="28"/>
        </w:rPr>
        <w:t>ФДн</w:t>
      </w:r>
      <w:proofErr w:type="spellEnd"/>
      <w:r w:rsidRPr="008043D4">
        <w:rPr>
          <w:rFonts w:ascii="Times New Roman" w:hAnsi="Times New Roman" w:cs="Times New Roman"/>
          <w:sz w:val="28"/>
          <w:szCs w:val="28"/>
        </w:rPr>
        <w:t xml:space="preserve"> может содержать один или оба реквизита «код структуры </w:t>
      </w:r>
      <w:proofErr w:type="spellStart"/>
      <w:r w:rsidRPr="008043D4">
        <w:rPr>
          <w:rFonts w:ascii="Times New Roman" w:hAnsi="Times New Roman" w:cs="Times New Roman"/>
          <w:sz w:val="28"/>
          <w:szCs w:val="28"/>
        </w:rPr>
        <w:t>ФДн</w:t>
      </w:r>
      <w:proofErr w:type="spellEnd"/>
      <w:r w:rsidRPr="008043D4">
        <w:rPr>
          <w:rFonts w:ascii="Times New Roman" w:hAnsi="Times New Roman" w:cs="Times New Roman"/>
          <w:sz w:val="28"/>
          <w:szCs w:val="28"/>
        </w:rPr>
        <w:t>» (тег 102) и «код формы ФД».».</w:t>
      </w:r>
    </w:p>
    <w:p w14:paraId="65E0FA23" w14:textId="56821E8E" w:rsidR="00750093" w:rsidRPr="008043D4" w:rsidRDefault="008029AE" w:rsidP="0012382C">
      <w:pPr>
        <w:autoSpaceDE w:val="0"/>
        <w:autoSpaceDN w:val="0"/>
        <w:adjustRightInd w:val="0"/>
        <w:spacing w:after="0" w:line="240" w:lineRule="auto"/>
        <w:ind w:firstLine="709"/>
        <w:jc w:val="both"/>
        <w:rPr>
          <w:rFonts w:ascii="Times New Roman" w:hAnsi="Times New Roman" w:cs="Times New Roman"/>
          <w:sz w:val="28"/>
          <w:szCs w:val="28"/>
        </w:rPr>
      </w:pPr>
      <w:r w:rsidRPr="008043D4">
        <w:rPr>
          <w:rFonts w:ascii="Times New Roman" w:hAnsi="Times New Roman" w:cs="Times New Roman"/>
          <w:sz w:val="28"/>
          <w:szCs w:val="28"/>
        </w:rPr>
        <w:t>4</w:t>
      </w:r>
      <w:r w:rsidR="00025C0E" w:rsidRPr="008043D4">
        <w:rPr>
          <w:rFonts w:ascii="Times New Roman" w:hAnsi="Times New Roman" w:cs="Times New Roman"/>
          <w:sz w:val="28"/>
          <w:szCs w:val="28"/>
        </w:rPr>
        <w:t>9</w:t>
      </w:r>
      <w:r w:rsidR="00750093" w:rsidRPr="008043D4">
        <w:rPr>
          <w:rFonts w:ascii="Times New Roman" w:hAnsi="Times New Roman" w:cs="Times New Roman"/>
          <w:sz w:val="28"/>
          <w:szCs w:val="28"/>
        </w:rPr>
        <w:t>. </w:t>
      </w:r>
      <w:r w:rsidR="002B4732" w:rsidRPr="008043D4">
        <w:rPr>
          <w:rFonts w:ascii="Times New Roman" w:hAnsi="Times New Roman" w:cs="Times New Roman"/>
          <w:sz w:val="28"/>
          <w:szCs w:val="28"/>
        </w:rPr>
        <w:t>С</w:t>
      </w:r>
      <w:r w:rsidR="00750093" w:rsidRPr="008043D4">
        <w:rPr>
          <w:rFonts w:ascii="Times New Roman" w:hAnsi="Times New Roman" w:cs="Times New Roman"/>
          <w:sz w:val="28"/>
          <w:szCs w:val="28"/>
        </w:rPr>
        <w:t>трок</w:t>
      </w:r>
      <w:r w:rsidR="002B4732" w:rsidRPr="008043D4">
        <w:rPr>
          <w:rFonts w:ascii="Times New Roman" w:hAnsi="Times New Roman" w:cs="Times New Roman"/>
          <w:sz w:val="28"/>
          <w:szCs w:val="28"/>
        </w:rPr>
        <w:t>у</w:t>
      </w:r>
      <w:r w:rsidR="00750093" w:rsidRPr="008043D4">
        <w:rPr>
          <w:rFonts w:ascii="Times New Roman" w:hAnsi="Times New Roman" w:cs="Times New Roman"/>
          <w:sz w:val="28"/>
          <w:szCs w:val="28"/>
        </w:rPr>
        <w:t xml:space="preserve"> «признак автономного режима» </w:t>
      </w:r>
      <w:r w:rsidR="0012382C" w:rsidRPr="008043D4">
        <w:rPr>
          <w:rFonts w:ascii="Times New Roman" w:hAnsi="Times New Roman" w:cs="Times New Roman"/>
          <w:sz w:val="28"/>
          <w:szCs w:val="28"/>
        </w:rPr>
        <w:t xml:space="preserve">таблицы 42 </w:t>
      </w:r>
      <w:r w:rsidR="002B4732" w:rsidRPr="008043D4">
        <w:rPr>
          <w:rFonts w:ascii="Times New Roman" w:hAnsi="Times New Roman" w:cs="Times New Roman"/>
          <w:sz w:val="28"/>
          <w:szCs w:val="28"/>
        </w:rPr>
        <w:t>исключить</w:t>
      </w:r>
      <w:r w:rsidR="00750093" w:rsidRPr="008043D4">
        <w:rPr>
          <w:rFonts w:ascii="Times New Roman" w:hAnsi="Times New Roman" w:cs="Times New Roman"/>
          <w:sz w:val="28"/>
          <w:szCs w:val="28"/>
        </w:rPr>
        <w:t>.</w:t>
      </w:r>
    </w:p>
    <w:p w14:paraId="02E90648" w14:textId="580F924D" w:rsidR="00750093" w:rsidRPr="008043D4" w:rsidRDefault="00025C0E" w:rsidP="00750093">
      <w:pPr>
        <w:autoSpaceDE w:val="0"/>
        <w:autoSpaceDN w:val="0"/>
        <w:adjustRightInd w:val="0"/>
        <w:spacing w:after="0" w:line="240" w:lineRule="auto"/>
        <w:ind w:firstLine="709"/>
        <w:jc w:val="both"/>
        <w:rPr>
          <w:rFonts w:ascii="Times New Roman" w:hAnsi="Times New Roman" w:cs="Times New Roman"/>
          <w:sz w:val="28"/>
          <w:szCs w:val="28"/>
        </w:rPr>
      </w:pPr>
      <w:r w:rsidRPr="008043D4">
        <w:rPr>
          <w:rFonts w:ascii="Times New Roman" w:hAnsi="Times New Roman" w:cs="Times New Roman"/>
          <w:sz w:val="28"/>
          <w:szCs w:val="28"/>
        </w:rPr>
        <w:t>50</w:t>
      </w:r>
      <w:r w:rsidR="00750093" w:rsidRPr="008043D4">
        <w:rPr>
          <w:rFonts w:ascii="Times New Roman" w:hAnsi="Times New Roman" w:cs="Times New Roman"/>
          <w:sz w:val="28"/>
          <w:szCs w:val="28"/>
        </w:rPr>
        <w:t xml:space="preserve">. В таблице 43 </w:t>
      </w:r>
      <w:r w:rsidR="0012382C" w:rsidRPr="008043D4">
        <w:rPr>
          <w:rFonts w:ascii="Times New Roman" w:hAnsi="Times New Roman" w:cs="Times New Roman"/>
          <w:sz w:val="28"/>
          <w:szCs w:val="28"/>
        </w:rPr>
        <w:t>слова «дата и время первого из непереданных ФД» заменить словами «дата первого из непереданных ФД»</w:t>
      </w:r>
      <w:r w:rsidR="00750093" w:rsidRPr="008043D4">
        <w:rPr>
          <w:rFonts w:ascii="Times New Roman" w:hAnsi="Times New Roman" w:cs="Times New Roman"/>
          <w:sz w:val="28"/>
          <w:szCs w:val="28"/>
        </w:rPr>
        <w:t>.</w:t>
      </w:r>
    </w:p>
    <w:p w14:paraId="37067C54" w14:textId="232231B6" w:rsidR="00CE7BFA" w:rsidRPr="008043D4" w:rsidRDefault="00811D2F" w:rsidP="002F4597">
      <w:pPr>
        <w:keepNext/>
        <w:spacing w:after="0"/>
        <w:ind w:firstLine="709"/>
        <w:jc w:val="both"/>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1</w:t>
      </w:r>
      <w:r w:rsidR="00EC2724" w:rsidRPr="008043D4">
        <w:rPr>
          <w:rFonts w:ascii="Times New Roman" w:hAnsi="Times New Roman"/>
          <w:sz w:val="28"/>
        </w:rPr>
        <w:t>. Примечани</w:t>
      </w:r>
      <w:r w:rsidR="00C20595" w:rsidRPr="008043D4">
        <w:rPr>
          <w:rFonts w:ascii="Times New Roman" w:hAnsi="Times New Roman"/>
          <w:sz w:val="28"/>
        </w:rPr>
        <w:t>я</w:t>
      </w:r>
      <w:r w:rsidR="00EC2724" w:rsidRPr="008043D4">
        <w:rPr>
          <w:rFonts w:ascii="Times New Roman" w:hAnsi="Times New Roman"/>
          <w:sz w:val="28"/>
        </w:rPr>
        <w:t xml:space="preserve"> к таблице 44</w:t>
      </w:r>
      <w:r w:rsidR="00CE7BFA" w:rsidRPr="008043D4">
        <w:rPr>
          <w:rFonts w:ascii="Times New Roman" w:hAnsi="Times New Roman"/>
          <w:sz w:val="28"/>
        </w:rPr>
        <w:t xml:space="preserve"> дополнить пунктом 4 следующего содержания:</w:t>
      </w:r>
    </w:p>
    <w:p w14:paraId="0362CFE5" w14:textId="17867904" w:rsidR="00CE7BFA" w:rsidRPr="008043D4" w:rsidRDefault="00CE7BFA" w:rsidP="002F4597">
      <w:pPr>
        <w:keepNext/>
        <w:spacing w:after="0"/>
        <w:ind w:firstLine="709"/>
        <w:jc w:val="both"/>
        <w:rPr>
          <w:rFonts w:ascii="Times New Roman" w:hAnsi="Times New Roman"/>
          <w:sz w:val="28"/>
        </w:rPr>
      </w:pPr>
      <w:r w:rsidRPr="008043D4">
        <w:rPr>
          <w:rFonts w:ascii="Times New Roman" w:hAnsi="Times New Roman"/>
          <w:sz w:val="28"/>
        </w:rPr>
        <w:t>«</w:t>
      </w:r>
      <w:r w:rsidR="00EC2724" w:rsidRPr="008043D4">
        <w:rPr>
          <w:rFonts w:ascii="Times New Roman" w:hAnsi="Times New Roman"/>
          <w:sz w:val="28"/>
        </w:rPr>
        <w:t xml:space="preserve">4. </w:t>
      </w:r>
      <w:r w:rsidR="002B4732" w:rsidRPr="008043D4">
        <w:rPr>
          <w:rFonts w:ascii="Times New Roman" w:hAnsi="Times New Roman"/>
          <w:sz w:val="28"/>
        </w:rPr>
        <w:t>Массив ФД кассового чека (БСО), включаемый в состав Отчета о считывании ФД, для фискального документа, переданного ОФД, содержит только реквизиты, защищаемые ФПД, и реквизит ФПД</w:t>
      </w:r>
      <w:r w:rsidRPr="008043D4">
        <w:rPr>
          <w:rFonts w:ascii="Times New Roman" w:hAnsi="Times New Roman"/>
          <w:sz w:val="28"/>
        </w:rPr>
        <w:t>.».</w:t>
      </w:r>
    </w:p>
    <w:p w14:paraId="398EAC93" w14:textId="4BF4D7C2" w:rsidR="001A4557" w:rsidRPr="008043D4" w:rsidRDefault="00811D2F" w:rsidP="002F4597">
      <w:pPr>
        <w:keepNext/>
        <w:spacing w:after="0"/>
        <w:ind w:firstLine="709"/>
        <w:jc w:val="both"/>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2</w:t>
      </w:r>
      <w:r w:rsidR="00CE7BFA" w:rsidRPr="008043D4">
        <w:rPr>
          <w:rFonts w:ascii="Times New Roman" w:hAnsi="Times New Roman"/>
          <w:sz w:val="28"/>
        </w:rPr>
        <w:t>. Пункт 56 изложить в следующей редакции:</w:t>
      </w:r>
    </w:p>
    <w:p w14:paraId="63C50905" w14:textId="2280F8FA" w:rsidR="00CE7BFA" w:rsidRPr="008043D4" w:rsidRDefault="00CE7BFA" w:rsidP="002F4597">
      <w:pPr>
        <w:keepNext/>
        <w:spacing w:after="0"/>
        <w:ind w:firstLine="709"/>
        <w:jc w:val="both"/>
        <w:rPr>
          <w:rFonts w:ascii="Times New Roman" w:hAnsi="Times New Roman"/>
          <w:sz w:val="28"/>
        </w:rPr>
      </w:pPr>
      <w:r w:rsidRPr="008043D4">
        <w:rPr>
          <w:rFonts w:ascii="Times New Roman" w:hAnsi="Times New Roman"/>
          <w:sz w:val="28"/>
        </w:rPr>
        <w:t>«</w:t>
      </w:r>
      <w:r w:rsidR="00EC2724" w:rsidRPr="008043D4">
        <w:rPr>
          <w:rFonts w:ascii="Times New Roman" w:hAnsi="Times New Roman"/>
          <w:sz w:val="28"/>
        </w:rPr>
        <w:t xml:space="preserve">56. </w:t>
      </w:r>
      <w:r w:rsidR="002B4732" w:rsidRPr="008043D4">
        <w:rPr>
          <w:rFonts w:ascii="Times New Roman" w:hAnsi="Times New Roman"/>
          <w:sz w:val="28"/>
        </w:rPr>
        <w:t xml:space="preserve">Перечень реквизитов длительного хранения, входящих в состав реквизита «предмет расчета» (тег 1059), включаемого в состав Массива </w:t>
      </w:r>
      <w:proofErr w:type="spellStart"/>
      <w:r w:rsidR="002B4732" w:rsidRPr="008043D4">
        <w:rPr>
          <w:rFonts w:ascii="Times New Roman" w:hAnsi="Times New Roman"/>
          <w:sz w:val="28"/>
        </w:rPr>
        <w:t>ФДн</w:t>
      </w:r>
      <w:proofErr w:type="spellEnd"/>
      <w:r w:rsidR="002B4732" w:rsidRPr="008043D4">
        <w:rPr>
          <w:rFonts w:ascii="Times New Roman" w:hAnsi="Times New Roman"/>
          <w:sz w:val="28"/>
        </w:rPr>
        <w:t xml:space="preserve"> Кассового чека (БСО), при их наличии в составе Кассового чека (БСО), Массива </w:t>
      </w:r>
      <w:proofErr w:type="spellStart"/>
      <w:r w:rsidR="002B4732" w:rsidRPr="008043D4">
        <w:rPr>
          <w:rFonts w:ascii="Times New Roman" w:hAnsi="Times New Roman"/>
          <w:sz w:val="28"/>
        </w:rPr>
        <w:t>ФДн</w:t>
      </w:r>
      <w:proofErr w:type="spellEnd"/>
      <w:r w:rsidR="002B4732" w:rsidRPr="008043D4">
        <w:rPr>
          <w:rFonts w:ascii="Times New Roman" w:hAnsi="Times New Roman"/>
          <w:sz w:val="28"/>
        </w:rPr>
        <w:t xml:space="preserve"> Кассового чека коррекции (БСО коррекции), при их наличии в составе Кассового чека коррекции (БСО коррекции), указан в таблице 45</w:t>
      </w:r>
      <w:r w:rsidRPr="008043D4">
        <w:rPr>
          <w:rFonts w:ascii="Times New Roman" w:hAnsi="Times New Roman"/>
          <w:sz w:val="28"/>
        </w:rPr>
        <w:t>.».</w:t>
      </w:r>
    </w:p>
    <w:p w14:paraId="457F7E83" w14:textId="03C0642B" w:rsidR="00EC2724" w:rsidRPr="008043D4" w:rsidRDefault="00811D2F" w:rsidP="002F4597">
      <w:pPr>
        <w:keepNext/>
        <w:spacing w:after="0"/>
        <w:ind w:firstLine="709"/>
        <w:jc w:val="both"/>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3</w:t>
      </w:r>
      <w:r w:rsidR="00EC2724" w:rsidRPr="008043D4">
        <w:rPr>
          <w:rFonts w:ascii="Times New Roman" w:hAnsi="Times New Roman"/>
          <w:sz w:val="28"/>
        </w:rPr>
        <w:t>. </w:t>
      </w:r>
      <w:r w:rsidR="00840BD6" w:rsidRPr="008043D4">
        <w:rPr>
          <w:rFonts w:ascii="Times New Roman" w:hAnsi="Times New Roman"/>
          <w:sz w:val="28"/>
        </w:rPr>
        <w:t>Наименование т</w:t>
      </w:r>
      <w:r w:rsidR="00EC2724" w:rsidRPr="008043D4">
        <w:rPr>
          <w:rFonts w:ascii="Times New Roman" w:hAnsi="Times New Roman"/>
          <w:sz w:val="28"/>
        </w:rPr>
        <w:t>аблиц</w:t>
      </w:r>
      <w:r w:rsidR="00840BD6" w:rsidRPr="008043D4">
        <w:rPr>
          <w:rFonts w:ascii="Times New Roman" w:hAnsi="Times New Roman"/>
          <w:sz w:val="28"/>
        </w:rPr>
        <w:t>ы</w:t>
      </w:r>
      <w:r w:rsidR="00EC2724" w:rsidRPr="008043D4">
        <w:rPr>
          <w:rFonts w:ascii="Times New Roman" w:hAnsi="Times New Roman"/>
          <w:sz w:val="28"/>
        </w:rPr>
        <w:t xml:space="preserve"> 45</w:t>
      </w:r>
      <w:r w:rsidR="00840BD6" w:rsidRPr="008043D4">
        <w:rPr>
          <w:rFonts w:ascii="Times New Roman" w:hAnsi="Times New Roman"/>
          <w:sz w:val="28"/>
        </w:rPr>
        <w:t xml:space="preserve"> изложить в следующей редакции «</w:t>
      </w:r>
      <w:r w:rsidR="002B4732" w:rsidRPr="008043D4">
        <w:rPr>
          <w:rFonts w:ascii="Times New Roman" w:hAnsi="Times New Roman"/>
          <w:sz w:val="28"/>
        </w:rPr>
        <w:t xml:space="preserve">Перечень реквизитов длительного хранения, которые должны входить в состав реквизита «предмет расчета», включаемого в состав Массива </w:t>
      </w:r>
      <w:proofErr w:type="spellStart"/>
      <w:r w:rsidR="002B4732" w:rsidRPr="008043D4">
        <w:rPr>
          <w:rFonts w:ascii="Times New Roman" w:hAnsi="Times New Roman"/>
          <w:sz w:val="28"/>
        </w:rPr>
        <w:t>ФДн</w:t>
      </w:r>
      <w:proofErr w:type="spellEnd"/>
      <w:r w:rsidR="002B4732" w:rsidRPr="008043D4">
        <w:rPr>
          <w:rFonts w:ascii="Times New Roman" w:hAnsi="Times New Roman"/>
          <w:sz w:val="28"/>
        </w:rPr>
        <w:t xml:space="preserve"> Кассового чека (БСО), при их наличии в составе Кассового чека (БСО) и Массив </w:t>
      </w:r>
      <w:proofErr w:type="spellStart"/>
      <w:r w:rsidR="002B4732" w:rsidRPr="008043D4">
        <w:rPr>
          <w:rFonts w:ascii="Times New Roman" w:hAnsi="Times New Roman"/>
          <w:sz w:val="28"/>
        </w:rPr>
        <w:t>ФДн</w:t>
      </w:r>
      <w:proofErr w:type="spellEnd"/>
      <w:r w:rsidR="002B4732" w:rsidRPr="008043D4">
        <w:rPr>
          <w:rFonts w:ascii="Times New Roman" w:hAnsi="Times New Roman"/>
          <w:sz w:val="28"/>
        </w:rPr>
        <w:t xml:space="preserve"> Кассового чека коррекции (БСО коррекции), при их наличии в составе Кассового чека коррекции (БСО коррекции)</w:t>
      </w:r>
      <w:r w:rsidR="00840BD6" w:rsidRPr="008043D4">
        <w:rPr>
          <w:rFonts w:ascii="Times New Roman" w:hAnsi="Times New Roman"/>
          <w:sz w:val="28"/>
        </w:rPr>
        <w:t>».</w:t>
      </w:r>
    </w:p>
    <w:p w14:paraId="6409CC06" w14:textId="5F2953FA" w:rsidR="002B4732" w:rsidRPr="008043D4" w:rsidRDefault="008029AE" w:rsidP="002F4597">
      <w:pPr>
        <w:keepNext/>
        <w:spacing w:after="0"/>
        <w:ind w:firstLine="709"/>
        <w:jc w:val="both"/>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4</w:t>
      </w:r>
      <w:r w:rsidR="00840BD6" w:rsidRPr="008043D4">
        <w:rPr>
          <w:rFonts w:ascii="Times New Roman" w:hAnsi="Times New Roman"/>
          <w:sz w:val="28"/>
        </w:rPr>
        <w:t>. Таблицу 46</w:t>
      </w:r>
      <w:r w:rsidR="002B4732" w:rsidRPr="008043D4">
        <w:rPr>
          <w:rFonts w:ascii="Times New Roman" w:hAnsi="Times New Roman"/>
          <w:sz w:val="28"/>
        </w:rPr>
        <w:t>:</w:t>
      </w:r>
    </w:p>
    <w:p w14:paraId="41304050" w14:textId="766F6EAC" w:rsidR="00840BD6" w:rsidRPr="008043D4" w:rsidRDefault="002B4732" w:rsidP="002F4597">
      <w:pPr>
        <w:keepNext/>
        <w:spacing w:after="0"/>
        <w:ind w:firstLine="709"/>
        <w:jc w:val="both"/>
        <w:rPr>
          <w:rFonts w:ascii="Times New Roman" w:hAnsi="Times New Roman"/>
          <w:sz w:val="28"/>
        </w:rPr>
      </w:pPr>
      <w:r w:rsidRPr="008043D4">
        <w:rPr>
          <w:rFonts w:ascii="Times New Roman" w:hAnsi="Times New Roman"/>
          <w:sz w:val="28"/>
        </w:rPr>
        <w:t>а)</w:t>
      </w:r>
      <w:r w:rsidR="00840BD6" w:rsidRPr="008043D4">
        <w:rPr>
          <w:rFonts w:ascii="Times New Roman" w:hAnsi="Times New Roman"/>
          <w:sz w:val="28"/>
        </w:rPr>
        <w:t xml:space="preserve"> изложить в следующей редакции:</w:t>
      </w:r>
    </w:p>
    <w:p w14:paraId="62BBF624" w14:textId="5FDEB9EA" w:rsidR="00840BD6" w:rsidRPr="008043D4" w:rsidRDefault="00840BD6" w:rsidP="00840BD6">
      <w:pPr>
        <w:keepNext/>
        <w:spacing w:after="0"/>
        <w:ind w:firstLine="709"/>
        <w:jc w:val="right"/>
        <w:rPr>
          <w:rFonts w:ascii="Times New Roman" w:hAnsi="Times New Roman"/>
          <w:sz w:val="28"/>
        </w:rPr>
      </w:pPr>
      <w:r w:rsidRPr="008043D4">
        <w:rPr>
          <w:rFonts w:ascii="Times New Roman" w:hAnsi="Times New Roman"/>
          <w:sz w:val="28"/>
        </w:rPr>
        <w:t>Таблица 46</w:t>
      </w:r>
    </w:p>
    <w:p w14:paraId="7E8F22FE" w14:textId="2EDD4625" w:rsidR="00840BD6" w:rsidRPr="008043D4" w:rsidRDefault="00840BD6" w:rsidP="00840BD6">
      <w:pPr>
        <w:keepNext/>
        <w:spacing w:after="0" w:line="240" w:lineRule="auto"/>
        <w:ind w:firstLine="851"/>
        <w:rPr>
          <w:rFonts w:ascii="Times New Roman" w:hAnsi="Times New Roman"/>
          <w:sz w:val="28"/>
        </w:rPr>
      </w:pPr>
      <w:r w:rsidRPr="008043D4">
        <w:rPr>
          <w:rFonts w:ascii="Times New Roman" w:hAnsi="Times New Roman"/>
          <w:sz w:val="28"/>
        </w:rPr>
        <w:t xml:space="preserve">Массив </w:t>
      </w:r>
      <w:proofErr w:type="spellStart"/>
      <w:r w:rsidRPr="008043D4">
        <w:rPr>
          <w:rFonts w:ascii="Times New Roman" w:hAnsi="Times New Roman"/>
          <w:sz w:val="28"/>
        </w:rPr>
        <w:t>ФДн</w:t>
      </w:r>
      <w:proofErr w:type="spellEnd"/>
      <w:r w:rsidRPr="008043D4">
        <w:rPr>
          <w:rFonts w:ascii="Times New Roman" w:hAnsi="Times New Roman"/>
          <w:sz w:val="28"/>
        </w:rPr>
        <w:t xml:space="preserve"> Кассового чека коррекции (БСО коррекции),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4"/>
        <w:gridCol w:w="894"/>
        <w:gridCol w:w="1042"/>
        <w:gridCol w:w="1170"/>
      </w:tblGrid>
      <w:tr w:rsidR="002B4732" w:rsidRPr="008043D4" w14:paraId="0AACC0E9" w14:textId="77777777" w:rsidTr="005B0C8E">
        <w:trPr>
          <w:cantSplit/>
          <w:trHeight w:val="317"/>
          <w:jc w:val="center"/>
        </w:trPr>
        <w:tc>
          <w:tcPr>
            <w:tcW w:w="11454" w:type="dxa"/>
            <w:shd w:val="clear" w:color="auto" w:fill="auto"/>
            <w:hideMark/>
          </w:tcPr>
          <w:p w14:paraId="4056C479"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b/>
                <w:sz w:val="28"/>
              </w:rPr>
            </w:pPr>
            <w:r w:rsidRPr="008043D4">
              <w:rPr>
                <w:rFonts w:ascii="Times New Roman" w:hAnsi="Times New Roman"/>
                <w:b/>
                <w:sz w:val="28"/>
              </w:rPr>
              <w:t>Наименование реквизита</w:t>
            </w:r>
          </w:p>
        </w:tc>
        <w:tc>
          <w:tcPr>
            <w:tcW w:w="894" w:type="dxa"/>
          </w:tcPr>
          <w:p w14:paraId="5BBC3DF5"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b/>
                <w:sz w:val="28"/>
              </w:rPr>
            </w:pPr>
            <w:r w:rsidRPr="008043D4">
              <w:rPr>
                <w:rFonts w:ascii="Times New Roman" w:hAnsi="Times New Roman"/>
                <w:b/>
                <w:sz w:val="28"/>
              </w:rPr>
              <w:t>Тег</w:t>
            </w:r>
          </w:p>
        </w:tc>
        <w:tc>
          <w:tcPr>
            <w:tcW w:w="1042" w:type="dxa"/>
          </w:tcPr>
          <w:p w14:paraId="5FA1BE5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b/>
                <w:sz w:val="28"/>
              </w:rPr>
            </w:pPr>
            <w:proofErr w:type="spellStart"/>
            <w:r w:rsidRPr="008043D4">
              <w:rPr>
                <w:rFonts w:ascii="Times New Roman" w:hAnsi="Times New Roman"/>
                <w:b/>
                <w:sz w:val="28"/>
              </w:rPr>
              <w:t>Повт</w:t>
            </w:r>
            <w:proofErr w:type="spellEnd"/>
            <w:r w:rsidRPr="008043D4">
              <w:rPr>
                <w:rFonts w:ascii="Times New Roman" w:hAnsi="Times New Roman"/>
                <w:b/>
                <w:sz w:val="28"/>
              </w:rPr>
              <w:t>.</w:t>
            </w:r>
          </w:p>
        </w:tc>
        <w:tc>
          <w:tcPr>
            <w:tcW w:w="1170" w:type="dxa"/>
          </w:tcPr>
          <w:p w14:paraId="5B0FDD61"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b/>
                <w:sz w:val="28"/>
              </w:rPr>
            </w:pPr>
            <w:r w:rsidRPr="008043D4">
              <w:rPr>
                <w:rFonts w:ascii="Times New Roman" w:hAnsi="Times New Roman"/>
                <w:b/>
                <w:sz w:val="28"/>
              </w:rPr>
              <w:t>ФП</w:t>
            </w:r>
          </w:p>
        </w:tc>
      </w:tr>
      <w:tr w:rsidR="002B4732" w:rsidRPr="008043D4" w14:paraId="363A9B83" w14:textId="77777777" w:rsidTr="005B0C8E">
        <w:trPr>
          <w:cantSplit/>
          <w:trHeight w:val="302"/>
          <w:jc w:val="center"/>
        </w:trPr>
        <w:tc>
          <w:tcPr>
            <w:tcW w:w="11454" w:type="dxa"/>
            <w:shd w:val="clear" w:color="auto" w:fill="auto"/>
            <w:noWrap/>
          </w:tcPr>
          <w:p w14:paraId="207168FD"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код структуры </w:t>
            </w:r>
            <w:proofErr w:type="spellStart"/>
            <w:r w:rsidRPr="008043D4">
              <w:rPr>
                <w:rFonts w:ascii="Times New Roman" w:hAnsi="Times New Roman"/>
                <w:sz w:val="28"/>
              </w:rPr>
              <w:t>ФДн</w:t>
            </w:r>
            <w:proofErr w:type="spellEnd"/>
          </w:p>
        </w:tc>
        <w:tc>
          <w:tcPr>
            <w:tcW w:w="894" w:type="dxa"/>
          </w:tcPr>
          <w:p w14:paraId="39D56A2F"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131 (141)</w:t>
            </w:r>
          </w:p>
        </w:tc>
        <w:tc>
          <w:tcPr>
            <w:tcW w:w="1042" w:type="dxa"/>
          </w:tcPr>
          <w:p w14:paraId="4B57505C"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6FB2B79B"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w:t>
            </w:r>
          </w:p>
        </w:tc>
      </w:tr>
      <w:tr w:rsidR="002B4732" w:rsidRPr="008043D4" w14:paraId="30274EF6" w14:textId="77777777" w:rsidTr="005B0C8E">
        <w:trPr>
          <w:cantSplit/>
          <w:trHeight w:val="302"/>
          <w:jc w:val="center"/>
        </w:trPr>
        <w:tc>
          <w:tcPr>
            <w:tcW w:w="11454" w:type="dxa"/>
            <w:shd w:val="clear" w:color="auto" w:fill="auto"/>
            <w:noWrap/>
          </w:tcPr>
          <w:p w14:paraId="016CC124"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lastRenderedPageBreak/>
              <w:t>код формы ФД</w:t>
            </w:r>
          </w:p>
        </w:tc>
        <w:tc>
          <w:tcPr>
            <w:tcW w:w="894" w:type="dxa"/>
            <w:vAlign w:val="center"/>
          </w:tcPr>
          <w:p w14:paraId="443A3FAB"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w:t>
            </w:r>
          </w:p>
        </w:tc>
        <w:tc>
          <w:tcPr>
            <w:tcW w:w="1042" w:type="dxa"/>
          </w:tcPr>
          <w:p w14:paraId="09A968CE"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43265212"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1, 5</w:t>
            </w:r>
          </w:p>
        </w:tc>
      </w:tr>
      <w:tr w:rsidR="002B4732" w:rsidRPr="008043D4" w14:paraId="09251D01" w14:textId="77777777" w:rsidTr="005B0C8E">
        <w:trPr>
          <w:cantSplit/>
          <w:trHeight w:val="302"/>
          <w:jc w:val="center"/>
        </w:trPr>
        <w:tc>
          <w:tcPr>
            <w:tcW w:w="11454" w:type="dxa"/>
            <w:shd w:val="clear" w:color="auto" w:fill="auto"/>
            <w:noWrap/>
          </w:tcPr>
          <w:p w14:paraId="6F0D05B6"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дата, время</w:t>
            </w:r>
          </w:p>
        </w:tc>
        <w:tc>
          <w:tcPr>
            <w:tcW w:w="894" w:type="dxa"/>
          </w:tcPr>
          <w:p w14:paraId="61A108DB"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1012</w:t>
            </w:r>
          </w:p>
        </w:tc>
        <w:tc>
          <w:tcPr>
            <w:tcW w:w="1042" w:type="dxa"/>
          </w:tcPr>
          <w:p w14:paraId="79DDAF91"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48A5511A"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1, 5</w:t>
            </w:r>
          </w:p>
        </w:tc>
      </w:tr>
      <w:tr w:rsidR="002B4732" w:rsidRPr="008043D4" w14:paraId="00B2A991" w14:textId="77777777" w:rsidTr="005B0C8E">
        <w:trPr>
          <w:cantSplit/>
          <w:trHeight w:val="302"/>
          <w:jc w:val="center"/>
        </w:trPr>
        <w:tc>
          <w:tcPr>
            <w:tcW w:w="11454" w:type="dxa"/>
            <w:shd w:val="clear" w:color="auto" w:fill="auto"/>
            <w:noWrap/>
          </w:tcPr>
          <w:p w14:paraId="6FD65892"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признак расчета</w:t>
            </w:r>
          </w:p>
        </w:tc>
        <w:tc>
          <w:tcPr>
            <w:tcW w:w="894" w:type="dxa"/>
          </w:tcPr>
          <w:p w14:paraId="0D10D580"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1054</w:t>
            </w:r>
          </w:p>
        </w:tc>
        <w:tc>
          <w:tcPr>
            <w:tcW w:w="1042" w:type="dxa"/>
          </w:tcPr>
          <w:p w14:paraId="59DB37BC"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49F615E4"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1, 5</w:t>
            </w:r>
          </w:p>
        </w:tc>
      </w:tr>
      <w:tr w:rsidR="002B4732" w:rsidRPr="008043D4" w14:paraId="567DC8B8" w14:textId="77777777" w:rsidTr="005B0C8E">
        <w:trPr>
          <w:cantSplit/>
          <w:trHeight w:val="302"/>
          <w:jc w:val="center"/>
        </w:trPr>
        <w:tc>
          <w:tcPr>
            <w:tcW w:w="11454" w:type="dxa"/>
            <w:shd w:val="clear" w:color="auto" w:fill="auto"/>
            <w:noWrap/>
          </w:tcPr>
          <w:p w14:paraId="611FDC11"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расчета, указанного в чеке (БСО)</w:t>
            </w:r>
          </w:p>
        </w:tc>
        <w:tc>
          <w:tcPr>
            <w:tcW w:w="894" w:type="dxa"/>
          </w:tcPr>
          <w:p w14:paraId="1E4A6174"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1020</w:t>
            </w:r>
          </w:p>
        </w:tc>
        <w:tc>
          <w:tcPr>
            <w:tcW w:w="1042" w:type="dxa"/>
          </w:tcPr>
          <w:p w14:paraId="268965F3"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0018E7B5"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1, 5</w:t>
            </w:r>
          </w:p>
        </w:tc>
      </w:tr>
      <w:tr w:rsidR="002B4732" w:rsidRPr="008043D4" w14:paraId="7EC5C12B" w14:textId="77777777" w:rsidTr="005B0C8E">
        <w:trPr>
          <w:cantSplit/>
          <w:trHeight w:val="302"/>
          <w:jc w:val="center"/>
        </w:trPr>
        <w:tc>
          <w:tcPr>
            <w:tcW w:w="11454" w:type="dxa"/>
            <w:shd w:val="clear" w:color="auto" w:fill="auto"/>
            <w:noWrap/>
          </w:tcPr>
          <w:p w14:paraId="328A1D01"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по чеку (БСО) наличными</w:t>
            </w:r>
          </w:p>
        </w:tc>
        <w:tc>
          <w:tcPr>
            <w:tcW w:w="894" w:type="dxa"/>
          </w:tcPr>
          <w:p w14:paraId="77876E8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1031</w:t>
            </w:r>
          </w:p>
        </w:tc>
        <w:tc>
          <w:tcPr>
            <w:tcW w:w="1042" w:type="dxa"/>
          </w:tcPr>
          <w:p w14:paraId="21A80F9B"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476B69C7"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 xml:space="preserve">5 </w:t>
            </w:r>
          </w:p>
        </w:tc>
      </w:tr>
      <w:tr w:rsidR="002B4732" w:rsidRPr="008043D4" w14:paraId="0D662E9E" w14:textId="77777777" w:rsidTr="005B0C8E">
        <w:trPr>
          <w:cantSplit/>
          <w:trHeight w:val="302"/>
          <w:jc w:val="center"/>
        </w:trPr>
        <w:tc>
          <w:tcPr>
            <w:tcW w:w="11454" w:type="dxa"/>
            <w:shd w:val="clear" w:color="auto" w:fill="auto"/>
            <w:noWrap/>
          </w:tcPr>
          <w:p w14:paraId="03909293"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по чеку (БСО) электронными</w:t>
            </w:r>
          </w:p>
        </w:tc>
        <w:tc>
          <w:tcPr>
            <w:tcW w:w="894" w:type="dxa"/>
          </w:tcPr>
          <w:p w14:paraId="5C53BFEE"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1081</w:t>
            </w:r>
          </w:p>
        </w:tc>
        <w:tc>
          <w:tcPr>
            <w:tcW w:w="1042" w:type="dxa"/>
          </w:tcPr>
          <w:p w14:paraId="13F705F3"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06ABF1C1"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161D2F46" w14:textId="77777777" w:rsidTr="005B0C8E">
        <w:trPr>
          <w:cantSplit/>
          <w:trHeight w:val="302"/>
          <w:jc w:val="center"/>
        </w:trPr>
        <w:tc>
          <w:tcPr>
            <w:tcW w:w="11454" w:type="dxa"/>
            <w:shd w:val="clear" w:color="auto" w:fill="auto"/>
            <w:noWrap/>
          </w:tcPr>
          <w:p w14:paraId="24170B0A"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по чеку (БСО) предоплатой (зачетом аванса и (или) предыдущих платежей)</w:t>
            </w:r>
          </w:p>
        </w:tc>
        <w:tc>
          <w:tcPr>
            <w:tcW w:w="894" w:type="dxa"/>
          </w:tcPr>
          <w:p w14:paraId="230F357B"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1215</w:t>
            </w:r>
          </w:p>
        </w:tc>
        <w:tc>
          <w:tcPr>
            <w:tcW w:w="1042" w:type="dxa"/>
          </w:tcPr>
          <w:p w14:paraId="19838807"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66062DF0"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5337B6FA" w14:textId="77777777" w:rsidTr="005B0C8E">
        <w:trPr>
          <w:cantSplit/>
          <w:trHeight w:val="302"/>
          <w:jc w:val="center"/>
        </w:trPr>
        <w:tc>
          <w:tcPr>
            <w:tcW w:w="11454" w:type="dxa"/>
            <w:shd w:val="clear" w:color="auto" w:fill="auto"/>
            <w:noWrap/>
          </w:tcPr>
          <w:p w14:paraId="78AB5729"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сумма по чеку (БСО) </w:t>
            </w:r>
            <w:proofErr w:type="spellStart"/>
            <w:r w:rsidRPr="008043D4">
              <w:rPr>
                <w:rFonts w:ascii="Times New Roman" w:hAnsi="Times New Roman"/>
                <w:sz w:val="28"/>
              </w:rPr>
              <w:t>постоплатой</w:t>
            </w:r>
            <w:proofErr w:type="spellEnd"/>
            <w:r w:rsidRPr="008043D4">
              <w:rPr>
                <w:rFonts w:ascii="Times New Roman" w:hAnsi="Times New Roman"/>
                <w:sz w:val="28"/>
              </w:rPr>
              <w:t xml:space="preserve"> (в кредит)</w:t>
            </w:r>
          </w:p>
        </w:tc>
        <w:tc>
          <w:tcPr>
            <w:tcW w:w="894" w:type="dxa"/>
          </w:tcPr>
          <w:p w14:paraId="603BABB7"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1216</w:t>
            </w:r>
          </w:p>
        </w:tc>
        <w:tc>
          <w:tcPr>
            <w:tcW w:w="1042" w:type="dxa"/>
          </w:tcPr>
          <w:p w14:paraId="6C377401"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266A331D"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268CB5E0" w14:textId="77777777" w:rsidTr="005B0C8E">
        <w:trPr>
          <w:cantSplit/>
          <w:trHeight w:val="302"/>
          <w:jc w:val="center"/>
        </w:trPr>
        <w:tc>
          <w:tcPr>
            <w:tcW w:w="11454" w:type="dxa"/>
            <w:shd w:val="clear" w:color="auto" w:fill="auto"/>
            <w:noWrap/>
          </w:tcPr>
          <w:p w14:paraId="1B736DB0"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по чеку (БСО) встречным предоставлением</w:t>
            </w:r>
          </w:p>
        </w:tc>
        <w:tc>
          <w:tcPr>
            <w:tcW w:w="894" w:type="dxa"/>
          </w:tcPr>
          <w:p w14:paraId="3643BCC0"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1217</w:t>
            </w:r>
          </w:p>
        </w:tc>
        <w:tc>
          <w:tcPr>
            <w:tcW w:w="1042" w:type="dxa"/>
          </w:tcPr>
          <w:p w14:paraId="5FACD3FC"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044D5A45"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2E095304" w14:textId="77777777" w:rsidTr="005B0C8E">
        <w:trPr>
          <w:cantSplit/>
          <w:trHeight w:val="302"/>
          <w:jc w:val="center"/>
        </w:trPr>
        <w:tc>
          <w:tcPr>
            <w:tcW w:w="11454" w:type="dxa"/>
            <w:shd w:val="clear" w:color="auto" w:fill="auto"/>
            <w:noWrap/>
          </w:tcPr>
          <w:p w14:paraId="7F2A1DAD"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НДС чека по ставке 18%</w:t>
            </w:r>
          </w:p>
        </w:tc>
        <w:tc>
          <w:tcPr>
            <w:tcW w:w="894" w:type="dxa"/>
          </w:tcPr>
          <w:p w14:paraId="0DC164BF"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1102</w:t>
            </w:r>
          </w:p>
        </w:tc>
        <w:tc>
          <w:tcPr>
            <w:tcW w:w="1042" w:type="dxa"/>
          </w:tcPr>
          <w:p w14:paraId="4F42A045"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4A0B495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72029F4D" w14:textId="77777777" w:rsidTr="005B0C8E">
        <w:trPr>
          <w:cantSplit/>
          <w:trHeight w:val="302"/>
          <w:jc w:val="center"/>
        </w:trPr>
        <w:tc>
          <w:tcPr>
            <w:tcW w:w="11454" w:type="dxa"/>
            <w:shd w:val="clear" w:color="auto" w:fill="auto"/>
            <w:noWrap/>
          </w:tcPr>
          <w:p w14:paraId="36C29413"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НДС чека по ставке 10%</w:t>
            </w:r>
          </w:p>
        </w:tc>
        <w:tc>
          <w:tcPr>
            <w:tcW w:w="894" w:type="dxa"/>
          </w:tcPr>
          <w:p w14:paraId="61B76BA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1103</w:t>
            </w:r>
          </w:p>
        </w:tc>
        <w:tc>
          <w:tcPr>
            <w:tcW w:w="1042" w:type="dxa"/>
          </w:tcPr>
          <w:p w14:paraId="54A9BBD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0E97D63D"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6642380A" w14:textId="77777777" w:rsidTr="005B0C8E">
        <w:trPr>
          <w:cantSplit/>
          <w:trHeight w:val="302"/>
          <w:jc w:val="center"/>
        </w:trPr>
        <w:tc>
          <w:tcPr>
            <w:tcW w:w="11454" w:type="dxa"/>
            <w:shd w:val="clear" w:color="auto" w:fill="auto"/>
            <w:noWrap/>
          </w:tcPr>
          <w:p w14:paraId="69A62F34"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расчета по чеку с НДС по ставке 0%</w:t>
            </w:r>
          </w:p>
        </w:tc>
        <w:tc>
          <w:tcPr>
            <w:tcW w:w="894" w:type="dxa"/>
          </w:tcPr>
          <w:p w14:paraId="276DBCD4"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1104</w:t>
            </w:r>
          </w:p>
        </w:tc>
        <w:tc>
          <w:tcPr>
            <w:tcW w:w="1042" w:type="dxa"/>
          </w:tcPr>
          <w:p w14:paraId="37F1C9D0"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51D7FE43"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4AC12348" w14:textId="77777777" w:rsidTr="005B0C8E">
        <w:trPr>
          <w:cantSplit/>
          <w:trHeight w:val="302"/>
          <w:jc w:val="center"/>
        </w:trPr>
        <w:tc>
          <w:tcPr>
            <w:tcW w:w="11454" w:type="dxa"/>
            <w:shd w:val="clear" w:color="auto" w:fill="auto"/>
            <w:noWrap/>
          </w:tcPr>
          <w:p w14:paraId="156CC076"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сумма расчета по чеку без НДС</w:t>
            </w:r>
          </w:p>
        </w:tc>
        <w:tc>
          <w:tcPr>
            <w:tcW w:w="894" w:type="dxa"/>
          </w:tcPr>
          <w:p w14:paraId="082026C4"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1105</w:t>
            </w:r>
          </w:p>
        </w:tc>
        <w:tc>
          <w:tcPr>
            <w:tcW w:w="1042" w:type="dxa"/>
          </w:tcPr>
          <w:p w14:paraId="547BF402"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324CE385"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4B81FDBB" w14:textId="77777777" w:rsidTr="005B0C8E">
        <w:trPr>
          <w:cantSplit/>
          <w:trHeight w:val="302"/>
          <w:jc w:val="center"/>
        </w:trPr>
        <w:tc>
          <w:tcPr>
            <w:tcW w:w="11454" w:type="dxa"/>
            <w:shd w:val="clear" w:color="auto" w:fill="auto"/>
            <w:noWrap/>
          </w:tcPr>
          <w:p w14:paraId="6E73634F"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сумма НДС чека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18/118</w:t>
            </w:r>
          </w:p>
        </w:tc>
        <w:tc>
          <w:tcPr>
            <w:tcW w:w="894" w:type="dxa"/>
          </w:tcPr>
          <w:p w14:paraId="5BB5CBF4"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1106</w:t>
            </w:r>
          </w:p>
        </w:tc>
        <w:tc>
          <w:tcPr>
            <w:tcW w:w="1042" w:type="dxa"/>
          </w:tcPr>
          <w:p w14:paraId="685E2C0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7FCBE0F4"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67AC5840" w14:textId="77777777" w:rsidTr="005B0C8E">
        <w:trPr>
          <w:cantSplit/>
          <w:trHeight w:val="302"/>
          <w:jc w:val="center"/>
        </w:trPr>
        <w:tc>
          <w:tcPr>
            <w:tcW w:w="11454" w:type="dxa"/>
            <w:shd w:val="clear" w:color="auto" w:fill="auto"/>
            <w:noWrap/>
          </w:tcPr>
          <w:p w14:paraId="54EFC9F8"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 xml:space="preserve">сумма НДС чека по </w:t>
            </w:r>
            <w:proofErr w:type="spellStart"/>
            <w:r w:rsidRPr="008043D4">
              <w:rPr>
                <w:rFonts w:ascii="Times New Roman" w:hAnsi="Times New Roman"/>
                <w:sz w:val="28"/>
              </w:rPr>
              <w:t>расч</w:t>
            </w:r>
            <w:proofErr w:type="spellEnd"/>
            <w:r w:rsidRPr="008043D4">
              <w:rPr>
                <w:rFonts w:ascii="Times New Roman" w:hAnsi="Times New Roman"/>
                <w:sz w:val="28"/>
              </w:rPr>
              <w:t>. ставке 10/110</w:t>
            </w:r>
          </w:p>
        </w:tc>
        <w:tc>
          <w:tcPr>
            <w:tcW w:w="894" w:type="dxa"/>
          </w:tcPr>
          <w:p w14:paraId="0E242389"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1107</w:t>
            </w:r>
          </w:p>
        </w:tc>
        <w:tc>
          <w:tcPr>
            <w:tcW w:w="1042" w:type="dxa"/>
          </w:tcPr>
          <w:p w14:paraId="1B73FC97"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4BADDAB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0F27B4F7" w14:textId="77777777" w:rsidTr="005B0C8E">
        <w:trPr>
          <w:cantSplit/>
          <w:trHeight w:val="302"/>
          <w:jc w:val="center"/>
        </w:trPr>
        <w:tc>
          <w:tcPr>
            <w:tcW w:w="11454" w:type="dxa"/>
            <w:shd w:val="clear" w:color="auto" w:fill="auto"/>
            <w:noWrap/>
          </w:tcPr>
          <w:p w14:paraId="59C26AD0"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vertAlign w:val="superscript"/>
              </w:rPr>
            </w:pPr>
            <w:r w:rsidRPr="008043D4">
              <w:rPr>
                <w:rFonts w:ascii="Times New Roman" w:hAnsi="Times New Roman"/>
                <w:sz w:val="28"/>
              </w:rPr>
              <w:t>номер ФД</w:t>
            </w:r>
          </w:p>
        </w:tc>
        <w:tc>
          <w:tcPr>
            <w:tcW w:w="894" w:type="dxa"/>
          </w:tcPr>
          <w:p w14:paraId="1288860E"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1040</w:t>
            </w:r>
          </w:p>
        </w:tc>
        <w:tc>
          <w:tcPr>
            <w:tcW w:w="1042" w:type="dxa"/>
          </w:tcPr>
          <w:p w14:paraId="1A8B8E6C"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76E375B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1, 5</w:t>
            </w:r>
          </w:p>
        </w:tc>
      </w:tr>
      <w:tr w:rsidR="002B4732" w:rsidRPr="008043D4" w14:paraId="2C6726CB" w14:textId="77777777" w:rsidTr="005B0C8E">
        <w:trPr>
          <w:cantSplit/>
          <w:trHeight w:val="302"/>
          <w:jc w:val="center"/>
        </w:trPr>
        <w:tc>
          <w:tcPr>
            <w:tcW w:w="11454" w:type="dxa"/>
            <w:shd w:val="clear" w:color="auto" w:fill="auto"/>
            <w:noWrap/>
          </w:tcPr>
          <w:p w14:paraId="0156264D"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номер ФН</w:t>
            </w:r>
          </w:p>
        </w:tc>
        <w:tc>
          <w:tcPr>
            <w:tcW w:w="894" w:type="dxa"/>
          </w:tcPr>
          <w:p w14:paraId="6107FEC9"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1041</w:t>
            </w:r>
          </w:p>
        </w:tc>
        <w:tc>
          <w:tcPr>
            <w:tcW w:w="1042" w:type="dxa"/>
          </w:tcPr>
          <w:p w14:paraId="0AC6424F"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72EA951B"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1, 5</w:t>
            </w:r>
          </w:p>
        </w:tc>
      </w:tr>
      <w:tr w:rsidR="002B4732" w:rsidRPr="008043D4" w14:paraId="1FD1238D" w14:textId="77777777" w:rsidTr="005B0C8E">
        <w:trPr>
          <w:cantSplit/>
          <w:trHeight w:val="302"/>
          <w:jc w:val="center"/>
        </w:trPr>
        <w:tc>
          <w:tcPr>
            <w:tcW w:w="11454" w:type="dxa"/>
            <w:shd w:val="clear" w:color="auto" w:fill="auto"/>
            <w:noWrap/>
          </w:tcPr>
          <w:p w14:paraId="0C480880"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ФПД</w:t>
            </w:r>
          </w:p>
        </w:tc>
        <w:tc>
          <w:tcPr>
            <w:tcW w:w="894" w:type="dxa"/>
          </w:tcPr>
          <w:p w14:paraId="427AC64E"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1077</w:t>
            </w:r>
          </w:p>
        </w:tc>
        <w:tc>
          <w:tcPr>
            <w:tcW w:w="1042" w:type="dxa"/>
          </w:tcPr>
          <w:p w14:paraId="7B1673D3"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27666F8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2BD0BE8F" w14:textId="77777777" w:rsidTr="005B0C8E">
        <w:trPr>
          <w:cantSplit/>
          <w:trHeight w:val="302"/>
          <w:jc w:val="center"/>
        </w:trPr>
        <w:tc>
          <w:tcPr>
            <w:tcW w:w="11454" w:type="dxa"/>
            <w:shd w:val="clear" w:color="auto" w:fill="auto"/>
            <w:noWrap/>
          </w:tcPr>
          <w:p w14:paraId="354D90B8"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предмет расчета</w:t>
            </w:r>
          </w:p>
        </w:tc>
        <w:tc>
          <w:tcPr>
            <w:tcW w:w="894" w:type="dxa"/>
          </w:tcPr>
          <w:p w14:paraId="7BB5BB08"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1059</w:t>
            </w:r>
          </w:p>
        </w:tc>
        <w:tc>
          <w:tcPr>
            <w:tcW w:w="1042" w:type="dxa"/>
          </w:tcPr>
          <w:p w14:paraId="05D51A18"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да</w:t>
            </w:r>
          </w:p>
        </w:tc>
        <w:tc>
          <w:tcPr>
            <w:tcW w:w="1170" w:type="dxa"/>
          </w:tcPr>
          <w:p w14:paraId="5B56CBAE"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47D7CF3A" w14:textId="77777777" w:rsidTr="005B0C8E">
        <w:trPr>
          <w:cantSplit/>
          <w:trHeight w:val="302"/>
          <w:jc w:val="center"/>
        </w:trPr>
        <w:tc>
          <w:tcPr>
            <w:tcW w:w="11454" w:type="dxa"/>
            <w:shd w:val="clear" w:color="auto" w:fill="auto"/>
            <w:noWrap/>
          </w:tcPr>
          <w:p w14:paraId="022B4075"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дополнительный реквизит чека (БСО)</w:t>
            </w:r>
          </w:p>
        </w:tc>
        <w:tc>
          <w:tcPr>
            <w:tcW w:w="894" w:type="dxa"/>
          </w:tcPr>
          <w:p w14:paraId="50546713"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1192</w:t>
            </w:r>
          </w:p>
        </w:tc>
        <w:tc>
          <w:tcPr>
            <w:tcW w:w="1042" w:type="dxa"/>
          </w:tcPr>
          <w:p w14:paraId="510321F0"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0039E37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5</w:t>
            </w:r>
          </w:p>
        </w:tc>
      </w:tr>
      <w:tr w:rsidR="002B4732" w:rsidRPr="008043D4" w14:paraId="4BF338A7" w14:textId="77777777" w:rsidTr="005B0C8E">
        <w:trPr>
          <w:cantSplit/>
          <w:trHeight w:val="302"/>
          <w:jc w:val="center"/>
        </w:trPr>
        <w:tc>
          <w:tcPr>
            <w:tcW w:w="11454" w:type="dxa"/>
            <w:shd w:val="clear" w:color="auto" w:fill="auto"/>
            <w:noWrap/>
          </w:tcPr>
          <w:p w14:paraId="2BE6F3E9"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ФПА</w:t>
            </w:r>
          </w:p>
        </w:tc>
        <w:tc>
          <w:tcPr>
            <w:tcW w:w="894" w:type="dxa"/>
          </w:tcPr>
          <w:p w14:paraId="562806E9"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300</w:t>
            </w:r>
          </w:p>
        </w:tc>
        <w:tc>
          <w:tcPr>
            <w:tcW w:w="1042" w:type="dxa"/>
          </w:tcPr>
          <w:p w14:paraId="589E0D9B"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427CE1E7"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noBreakHyphen/>
            </w:r>
          </w:p>
        </w:tc>
      </w:tr>
      <w:tr w:rsidR="002B4732" w:rsidRPr="008043D4" w14:paraId="12C7B583" w14:textId="77777777" w:rsidTr="005B0C8E">
        <w:trPr>
          <w:cantSplit/>
          <w:trHeight w:val="302"/>
          <w:jc w:val="center"/>
        </w:trPr>
        <w:tc>
          <w:tcPr>
            <w:tcW w:w="14560" w:type="dxa"/>
            <w:gridSpan w:val="4"/>
            <w:shd w:val="clear" w:color="auto" w:fill="auto"/>
            <w:noWrap/>
          </w:tcPr>
          <w:p w14:paraId="4CD1416C"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b/>
                <w:sz w:val="28"/>
              </w:rPr>
              <w:t>Реквизиты подтверждения оператора</w:t>
            </w:r>
          </w:p>
        </w:tc>
      </w:tr>
      <w:tr w:rsidR="002B4732" w:rsidRPr="008043D4" w14:paraId="54603F10" w14:textId="77777777" w:rsidTr="005B0C8E">
        <w:trPr>
          <w:cantSplit/>
          <w:trHeight w:val="302"/>
          <w:jc w:val="center"/>
        </w:trPr>
        <w:tc>
          <w:tcPr>
            <w:tcW w:w="11454" w:type="dxa"/>
            <w:shd w:val="clear" w:color="auto" w:fill="auto"/>
            <w:noWrap/>
          </w:tcPr>
          <w:p w14:paraId="128B1DF0"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ИНН ОФД</w:t>
            </w:r>
          </w:p>
        </w:tc>
        <w:tc>
          <w:tcPr>
            <w:tcW w:w="894" w:type="dxa"/>
          </w:tcPr>
          <w:p w14:paraId="7E082E44"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1017</w:t>
            </w:r>
          </w:p>
        </w:tc>
        <w:tc>
          <w:tcPr>
            <w:tcW w:w="1042" w:type="dxa"/>
          </w:tcPr>
          <w:p w14:paraId="1AE3DBBE"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3271D760"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2</w:t>
            </w:r>
          </w:p>
        </w:tc>
      </w:tr>
      <w:tr w:rsidR="002B4732" w:rsidRPr="008043D4" w14:paraId="44EDA835" w14:textId="77777777" w:rsidTr="005B0C8E">
        <w:trPr>
          <w:cantSplit/>
          <w:trHeight w:val="302"/>
          <w:jc w:val="center"/>
        </w:trPr>
        <w:tc>
          <w:tcPr>
            <w:tcW w:w="11454" w:type="dxa"/>
            <w:shd w:val="clear" w:color="auto" w:fill="auto"/>
            <w:noWrap/>
          </w:tcPr>
          <w:p w14:paraId="0B6023B4"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дата, время приема документа оператором</w:t>
            </w:r>
          </w:p>
        </w:tc>
        <w:tc>
          <w:tcPr>
            <w:tcW w:w="894" w:type="dxa"/>
          </w:tcPr>
          <w:p w14:paraId="02467089"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1012</w:t>
            </w:r>
          </w:p>
        </w:tc>
        <w:tc>
          <w:tcPr>
            <w:tcW w:w="1042" w:type="dxa"/>
          </w:tcPr>
          <w:p w14:paraId="6357D77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3BF1C3B4"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2</w:t>
            </w:r>
          </w:p>
        </w:tc>
      </w:tr>
      <w:tr w:rsidR="002B4732" w:rsidRPr="008043D4" w14:paraId="1F4686CE" w14:textId="77777777" w:rsidTr="005B0C8E">
        <w:trPr>
          <w:cantSplit/>
          <w:trHeight w:val="302"/>
          <w:jc w:val="center"/>
        </w:trPr>
        <w:tc>
          <w:tcPr>
            <w:tcW w:w="11454" w:type="dxa"/>
            <w:shd w:val="clear" w:color="auto" w:fill="auto"/>
            <w:noWrap/>
          </w:tcPr>
          <w:p w14:paraId="6C5ACE98" w14:textId="77777777" w:rsidR="002B4732" w:rsidRPr="008043D4" w:rsidRDefault="002B4732" w:rsidP="002B4732">
            <w:pPr>
              <w:overflowPunct w:val="0"/>
              <w:autoSpaceDE w:val="0"/>
              <w:autoSpaceDN w:val="0"/>
              <w:adjustRightInd w:val="0"/>
              <w:spacing w:after="0" w:line="240" w:lineRule="auto"/>
              <w:textAlignment w:val="baseline"/>
              <w:rPr>
                <w:rFonts w:ascii="Times New Roman" w:hAnsi="Times New Roman"/>
                <w:sz w:val="28"/>
              </w:rPr>
            </w:pPr>
            <w:r w:rsidRPr="008043D4">
              <w:rPr>
                <w:rFonts w:ascii="Times New Roman" w:hAnsi="Times New Roman"/>
                <w:sz w:val="28"/>
              </w:rPr>
              <w:t>ФПО</w:t>
            </w:r>
          </w:p>
        </w:tc>
        <w:tc>
          <w:tcPr>
            <w:tcW w:w="894" w:type="dxa"/>
          </w:tcPr>
          <w:p w14:paraId="72B49926"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1078</w:t>
            </w:r>
          </w:p>
        </w:tc>
        <w:tc>
          <w:tcPr>
            <w:tcW w:w="1042" w:type="dxa"/>
          </w:tcPr>
          <w:p w14:paraId="1564316E"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Нет</w:t>
            </w:r>
          </w:p>
        </w:tc>
        <w:tc>
          <w:tcPr>
            <w:tcW w:w="1170" w:type="dxa"/>
          </w:tcPr>
          <w:p w14:paraId="3FC90EB8" w14:textId="77777777" w:rsidR="002B4732" w:rsidRPr="008043D4" w:rsidRDefault="002B4732" w:rsidP="002B4732">
            <w:pPr>
              <w:overflowPunct w:val="0"/>
              <w:autoSpaceDE w:val="0"/>
              <w:autoSpaceDN w:val="0"/>
              <w:adjustRightInd w:val="0"/>
              <w:spacing w:after="0" w:line="240" w:lineRule="auto"/>
              <w:jc w:val="center"/>
              <w:textAlignment w:val="baseline"/>
              <w:rPr>
                <w:rFonts w:ascii="Times New Roman" w:hAnsi="Times New Roman"/>
                <w:sz w:val="28"/>
              </w:rPr>
            </w:pPr>
            <w:r w:rsidRPr="008043D4">
              <w:rPr>
                <w:rFonts w:ascii="Times New Roman" w:hAnsi="Times New Roman"/>
                <w:sz w:val="28"/>
              </w:rPr>
              <w:t>–</w:t>
            </w:r>
          </w:p>
        </w:tc>
      </w:tr>
    </w:tbl>
    <w:p w14:paraId="3159FB48" w14:textId="0A8BF09A" w:rsidR="002B4732" w:rsidRPr="008043D4" w:rsidRDefault="002B4732" w:rsidP="001A4557">
      <w:pPr>
        <w:keepNext/>
        <w:spacing w:after="0"/>
        <w:ind w:firstLine="709"/>
        <w:jc w:val="both"/>
        <w:rPr>
          <w:rFonts w:ascii="Times New Roman" w:hAnsi="Times New Roman"/>
          <w:sz w:val="28"/>
        </w:rPr>
      </w:pPr>
      <w:r w:rsidRPr="008043D4">
        <w:rPr>
          <w:rFonts w:ascii="Times New Roman" w:hAnsi="Times New Roman"/>
          <w:sz w:val="28"/>
        </w:rPr>
        <w:t>б) дополнить примечаниями следующего содержания:</w:t>
      </w:r>
    </w:p>
    <w:p w14:paraId="6D7E801E" w14:textId="77777777" w:rsidR="002B4732" w:rsidRPr="008043D4" w:rsidRDefault="002B4732" w:rsidP="002B4732">
      <w:pPr>
        <w:spacing w:after="0"/>
        <w:rPr>
          <w:rFonts w:ascii="Times New Roman" w:hAnsi="Times New Roman"/>
          <w:sz w:val="28"/>
        </w:rPr>
      </w:pPr>
      <w:r w:rsidRPr="008043D4">
        <w:rPr>
          <w:rFonts w:ascii="Times New Roman" w:hAnsi="Times New Roman"/>
          <w:sz w:val="28"/>
        </w:rPr>
        <w:t>«Примечания:</w:t>
      </w:r>
    </w:p>
    <w:p w14:paraId="2905F8A9" w14:textId="1B845C0B" w:rsidR="002B4732" w:rsidRPr="008043D4" w:rsidRDefault="002B4732" w:rsidP="002B4732">
      <w:pPr>
        <w:spacing w:after="0" w:line="240" w:lineRule="auto"/>
        <w:ind w:firstLine="851"/>
        <w:jc w:val="both"/>
        <w:rPr>
          <w:rFonts w:ascii="Times New Roman" w:hAnsi="Times New Roman"/>
          <w:sz w:val="28"/>
        </w:rPr>
      </w:pPr>
      <w:r w:rsidRPr="008043D4">
        <w:rPr>
          <w:rFonts w:ascii="Times New Roman" w:hAnsi="Times New Roman"/>
          <w:sz w:val="28"/>
        </w:rPr>
        <w:t>1.</w:t>
      </w:r>
      <w:r w:rsidRPr="008043D4">
        <w:rPr>
          <w:rFonts w:ascii="Times New Roman" w:hAnsi="Times New Roman"/>
          <w:sz w:val="28"/>
        </w:rPr>
        <w:tab/>
      </w:r>
      <w:proofErr w:type="gramStart"/>
      <w:r w:rsidRPr="008043D4">
        <w:rPr>
          <w:rFonts w:ascii="Times New Roman" w:hAnsi="Times New Roman"/>
          <w:sz w:val="28"/>
        </w:rPr>
        <w:t>В</w:t>
      </w:r>
      <w:proofErr w:type="gramEnd"/>
      <w:r w:rsidRPr="008043D4">
        <w:rPr>
          <w:rFonts w:ascii="Times New Roman" w:hAnsi="Times New Roman"/>
          <w:sz w:val="28"/>
        </w:rPr>
        <w:t xml:space="preserve"> состав реквизита «предмет расчета» (тег 1059), указанного в таблице 46, должны входить только те реквизиты, </w:t>
      </w:r>
      <w:proofErr w:type="spellStart"/>
      <w:r w:rsidR="00D20E1E" w:rsidRPr="008043D4">
        <w:rPr>
          <w:rFonts w:ascii="Times New Roman" w:hAnsi="Times New Roman"/>
          <w:sz w:val="28"/>
        </w:rPr>
        <w:t>ФДн</w:t>
      </w:r>
      <w:proofErr w:type="spellEnd"/>
      <w:r w:rsidRPr="008043D4">
        <w:rPr>
          <w:rFonts w:ascii="Times New Roman" w:hAnsi="Times New Roman"/>
          <w:sz w:val="28"/>
        </w:rPr>
        <w:t xml:space="preserve"> которых имеют срок хранения 5 лет (реквизиты длительного хранения).</w:t>
      </w:r>
    </w:p>
    <w:p w14:paraId="65212550" w14:textId="4EB241A2" w:rsidR="002B4732" w:rsidRPr="008043D4" w:rsidRDefault="002B4732" w:rsidP="002B4732">
      <w:pPr>
        <w:spacing w:after="0" w:line="240" w:lineRule="auto"/>
        <w:ind w:firstLine="851"/>
        <w:jc w:val="both"/>
        <w:rPr>
          <w:rFonts w:ascii="Times New Roman" w:hAnsi="Times New Roman"/>
          <w:sz w:val="28"/>
        </w:rPr>
      </w:pPr>
      <w:r w:rsidRPr="008043D4">
        <w:rPr>
          <w:rFonts w:ascii="Times New Roman" w:hAnsi="Times New Roman"/>
          <w:sz w:val="28"/>
        </w:rPr>
        <w:lastRenderedPageBreak/>
        <w:t>2.</w:t>
      </w:r>
      <w:r w:rsidRPr="008043D4">
        <w:rPr>
          <w:rFonts w:ascii="Times New Roman" w:hAnsi="Times New Roman"/>
          <w:sz w:val="28"/>
        </w:rPr>
        <w:tab/>
        <w:t>Реквизиты длительного хранения, входящие в состав реквизита «предмет расчета» (тег 1059), указанные в таблице 45, и «дополнительный реквизит чека (БСО)» (тег 1192) включаются в Отчет о считывании ФД только в случае, если реквизит «номер версии ФФД» (тег 1209) принимает значение</w:t>
      </w:r>
      <w:r w:rsidR="00D20E1E" w:rsidRPr="008043D4">
        <w:rPr>
          <w:rFonts w:ascii="Times New Roman" w:hAnsi="Times New Roman"/>
          <w:sz w:val="28"/>
        </w:rPr>
        <w:t>, равное</w:t>
      </w:r>
      <w:r w:rsidRPr="008043D4">
        <w:rPr>
          <w:rFonts w:ascii="Times New Roman" w:hAnsi="Times New Roman"/>
          <w:sz w:val="28"/>
        </w:rPr>
        <w:t xml:space="preserve"> «3»</w:t>
      </w:r>
      <w:r w:rsidR="00D20E1E" w:rsidRPr="008043D4">
        <w:rPr>
          <w:rFonts w:ascii="Times New Roman" w:hAnsi="Times New Roman"/>
          <w:sz w:val="28"/>
        </w:rPr>
        <w:t>.</w:t>
      </w:r>
    </w:p>
    <w:p w14:paraId="43A15790" w14:textId="3001E78C" w:rsidR="002B4732" w:rsidRPr="008043D4" w:rsidRDefault="002B4732" w:rsidP="002B4732">
      <w:pPr>
        <w:spacing w:after="0" w:line="240" w:lineRule="auto"/>
        <w:ind w:firstLine="851"/>
        <w:jc w:val="both"/>
        <w:rPr>
          <w:rFonts w:ascii="Times New Roman" w:hAnsi="Times New Roman"/>
          <w:sz w:val="28"/>
        </w:rPr>
      </w:pPr>
      <w:r w:rsidRPr="008043D4">
        <w:rPr>
          <w:rFonts w:ascii="Times New Roman" w:hAnsi="Times New Roman"/>
          <w:sz w:val="28"/>
        </w:rPr>
        <w:t>3.</w:t>
      </w:r>
      <w:r w:rsidRPr="008043D4">
        <w:rPr>
          <w:rFonts w:ascii="Times New Roman" w:hAnsi="Times New Roman"/>
          <w:sz w:val="28"/>
        </w:rPr>
        <w:tab/>
        <w:t xml:space="preserve">Реквизит «дополнительный реквизит чека (БСО)» (тег 1192) включается в состав </w:t>
      </w:r>
      <w:proofErr w:type="spellStart"/>
      <w:r w:rsidR="00D20E1E" w:rsidRPr="008043D4">
        <w:rPr>
          <w:rFonts w:ascii="Times New Roman" w:hAnsi="Times New Roman"/>
          <w:sz w:val="28"/>
        </w:rPr>
        <w:t>ФДн</w:t>
      </w:r>
      <w:proofErr w:type="spellEnd"/>
      <w:r w:rsidRPr="008043D4">
        <w:rPr>
          <w:rFonts w:ascii="Times New Roman" w:hAnsi="Times New Roman"/>
          <w:sz w:val="28"/>
        </w:rPr>
        <w:t xml:space="preserve"> длительного хранения и включаются в Отчет о считывании ФД только в случае, если эти фискальные данные были указаны в исходном кассовом чеке (БСО).</w:t>
      </w:r>
    </w:p>
    <w:p w14:paraId="436F822B" w14:textId="728596E0" w:rsidR="002B4732" w:rsidRPr="008043D4" w:rsidRDefault="002B4732" w:rsidP="002B4732">
      <w:pPr>
        <w:spacing w:after="0" w:line="240" w:lineRule="auto"/>
        <w:ind w:firstLine="851"/>
        <w:jc w:val="both"/>
        <w:rPr>
          <w:rFonts w:ascii="Times New Roman" w:hAnsi="Times New Roman"/>
          <w:sz w:val="28"/>
        </w:rPr>
      </w:pPr>
      <w:r w:rsidRPr="008043D4">
        <w:rPr>
          <w:rFonts w:ascii="Times New Roman" w:hAnsi="Times New Roman"/>
          <w:sz w:val="28"/>
        </w:rPr>
        <w:t>4.</w:t>
      </w:r>
      <w:r w:rsidRPr="008043D4">
        <w:rPr>
          <w:rFonts w:ascii="Times New Roman" w:hAnsi="Times New Roman"/>
          <w:sz w:val="28"/>
        </w:rPr>
        <w:tab/>
        <w:t xml:space="preserve">Массив ФД кассового чека коррекции (БСО коррекции), включаемый в состав Отчета о считывании ФД, для </w:t>
      </w:r>
      <w:r w:rsidR="00D20E1E" w:rsidRPr="008043D4">
        <w:rPr>
          <w:rFonts w:ascii="Times New Roman" w:hAnsi="Times New Roman"/>
          <w:sz w:val="28"/>
        </w:rPr>
        <w:t>ФД</w:t>
      </w:r>
      <w:r w:rsidRPr="008043D4">
        <w:rPr>
          <w:rFonts w:ascii="Times New Roman" w:hAnsi="Times New Roman"/>
          <w:sz w:val="28"/>
        </w:rPr>
        <w:t>, переданного ОФД, содержит только реквизиты, защищаемые ФПД, и реквизит ФПД.».</w:t>
      </w:r>
    </w:p>
    <w:p w14:paraId="5F224648" w14:textId="1FA6AAC9" w:rsidR="00481787" w:rsidRPr="008043D4" w:rsidRDefault="00811D2F" w:rsidP="001A4557">
      <w:pPr>
        <w:keepNext/>
        <w:spacing w:after="0"/>
        <w:ind w:firstLine="709"/>
        <w:jc w:val="both"/>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5</w:t>
      </w:r>
      <w:r w:rsidR="00481787" w:rsidRPr="008043D4">
        <w:rPr>
          <w:rFonts w:ascii="Times New Roman" w:hAnsi="Times New Roman"/>
          <w:sz w:val="28"/>
        </w:rPr>
        <w:t>. </w:t>
      </w:r>
      <w:r w:rsidR="00EC2724" w:rsidRPr="008043D4">
        <w:rPr>
          <w:rFonts w:ascii="Times New Roman" w:hAnsi="Times New Roman"/>
          <w:sz w:val="28"/>
        </w:rPr>
        <w:t>Таблицу 48</w:t>
      </w:r>
      <w:r w:rsidR="00C015C5" w:rsidRPr="008043D4">
        <w:rPr>
          <w:rFonts w:ascii="Times New Roman" w:hAnsi="Times New Roman"/>
          <w:sz w:val="28"/>
        </w:rPr>
        <w:t xml:space="preserve"> изложить в следующей редакции</w:t>
      </w:r>
      <w:r w:rsidR="002D5E8D" w:rsidRPr="008043D4">
        <w:rPr>
          <w:rFonts w:ascii="Times New Roman" w:hAnsi="Times New Roman"/>
          <w:sz w:val="28"/>
        </w:rPr>
        <w:t>:</w:t>
      </w:r>
    </w:p>
    <w:p w14:paraId="3969AF20" w14:textId="39B1A4B9" w:rsidR="00EC2724" w:rsidRPr="008043D4" w:rsidRDefault="00EC2724" w:rsidP="00EC2724">
      <w:pPr>
        <w:keepNext/>
        <w:spacing w:after="0"/>
        <w:ind w:firstLine="709"/>
        <w:jc w:val="right"/>
        <w:rPr>
          <w:rFonts w:ascii="Times New Roman" w:hAnsi="Times New Roman"/>
          <w:sz w:val="28"/>
        </w:rPr>
      </w:pPr>
      <w:r w:rsidRPr="008043D4">
        <w:rPr>
          <w:rFonts w:ascii="Times New Roman" w:hAnsi="Times New Roman"/>
          <w:sz w:val="28"/>
        </w:rPr>
        <w:t>Таблица 48</w:t>
      </w:r>
    </w:p>
    <w:p w14:paraId="26703518" w14:textId="1A244847" w:rsidR="00EC2724" w:rsidRPr="008043D4" w:rsidRDefault="00EC2724" w:rsidP="00EC2724">
      <w:pPr>
        <w:keepNext/>
        <w:spacing w:after="0"/>
        <w:ind w:firstLine="709"/>
        <w:jc w:val="center"/>
        <w:rPr>
          <w:rFonts w:ascii="Times New Roman" w:hAnsi="Times New Roman"/>
          <w:sz w:val="28"/>
        </w:rPr>
      </w:pPr>
      <w:r w:rsidRPr="008043D4">
        <w:rPr>
          <w:rFonts w:ascii="Times New Roman" w:hAnsi="Times New Roman"/>
          <w:sz w:val="28"/>
        </w:rPr>
        <w:t xml:space="preserve">Формат реквизита </w:t>
      </w:r>
      <w:r w:rsidR="0042630E" w:rsidRPr="008043D4">
        <w:rPr>
          <w:rFonts w:ascii="Times New Roman" w:hAnsi="Times New Roman"/>
          <w:sz w:val="28"/>
        </w:rPr>
        <w:t>«</w:t>
      </w:r>
      <w:r w:rsidRPr="008043D4">
        <w:rPr>
          <w:rFonts w:ascii="Times New Roman" w:hAnsi="Times New Roman"/>
          <w:sz w:val="28"/>
        </w:rPr>
        <w:t>Кассовый чек (БСО)</w:t>
      </w:r>
      <w:r w:rsidR="0042630E" w:rsidRPr="008043D4">
        <w:rPr>
          <w:rFonts w:ascii="Times New Roman" w:hAnsi="Times New Roman"/>
          <w:sz w:val="28"/>
        </w:rPr>
        <w:t>»</w:t>
      </w:r>
      <w:r w:rsidRPr="008043D4">
        <w:rPr>
          <w:rFonts w:ascii="Times New Roman" w:hAnsi="Times New Roman"/>
          <w:sz w:val="28"/>
        </w:rPr>
        <w:t>, передаваемый покупателю (клиенту) в электронной форме</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199"/>
        <w:gridCol w:w="1279"/>
        <w:gridCol w:w="1078"/>
        <w:gridCol w:w="5974"/>
      </w:tblGrid>
      <w:tr w:rsidR="002B4732" w:rsidRPr="008043D4" w14:paraId="4717B70A" w14:textId="77777777" w:rsidTr="002B4732">
        <w:trPr>
          <w:cantSplit/>
          <w:trHeight w:val="317"/>
          <w:jc w:val="right"/>
        </w:trPr>
        <w:tc>
          <w:tcPr>
            <w:tcW w:w="4932" w:type="dxa"/>
            <w:shd w:val="clear" w:color="auto" w:fill="auto"/>
            <w:hideMark/>
          </w:tcPr>
          <w:p w14:paraId="09A3DBBC" w14:textId="77777777" w:rsidR="002B4732" w:rsidRPr="008043D4" w:rsidRDefault="002B4732" w:rsidP="002B4732">
            <w:pPr>
              <w:keepNext/>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176" w:type="dxa"/>
          </w:tcPr>
          <w:p w14:paraId="6E317AC2" w14:textId="77777777" w:rsidR="002B4732" w:rsidRPr="008043D4" w:rsidRDefault="002B4732" w:rsidP="002B4732">
            <w:pPr>
              <w:keepNext/>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254" w:type="dxa"/>
            <w:shd w:val="clear" w:color="auto" w:fill="auto"/>
          </w:tcPr>
          <w:p w14:paraId="7B3F5EE8" w14:textId="77777777" w:rsidR="002B4732" w:rsidRPr="008043D4" w:rsidRDefault="002B4732" w:rsidP="002B4732">
            <w:pPr>
              <w:keepNext/>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057" w:type="dxa"/>
          </w:tcPr>
          <w:p w14:paraId="4928E2FE" w14:textId="77777777" w:rsidR="002B4732" w:rsidRPr="008043D4" w:rsidRDefault="002B4732" w:rsidP="002B4732">
            <w:pPr>
              <w:keepNext/>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5857" w:type="dxa"/>
          </w:tcPr>
          <w:p w14:paraId="4098F5BA" w14:textId="77777777" w:rsidR="002B4732" w:rsidRPr="008043D4" w:rsidRDefault="002B4732" w:rsidP="002B4732">
            <w:pPr>
              <w:keepNext/>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Формат реквизита ФД в ЭФ для передачи покупателю в ЭФ</w:t>
            </w:r>
          </w:p>
        </w:tc>
      </w:tr>
      <w:tr w:rsidR="002B4732" w:rsidRPr="008043D4" w14:paraId="34C72F71" w14:textId="77777777" w:rsidTr="002B4732">
        <w:trPr>
          <w:cantSplit/>
          <w:trHeight w:val="302"/>
          <w:jc w:val="right"/>
        </w:trPr>
        <w:tc>
          <w:tcPr>
            <w:tcW w:w="4932" w:type="dxa"/>
            <w:shd w:val="clear" w:color="auto" w:fill="auto"/>
            <w:noWrap/>
            <w:hideMark/>
          </w:tcPr>
          <w:p w14:paraId="73D5C5A2"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документа</w:t>
            </w:r>
          </w:p>
        </w:tc>
        <w:tc>
          <w:tcPr>
            <w:tcW w:w="1176" w:type="dxa"/>
          </w:tcPr>
          <w:p w14:paraId="6B0BD13C"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1254" w:type="dxa"/>
            <w:shd w:val="clear" w:color="auto" w:fill="auto"/>
            <w:noWrap/>
          </w:tcPr>
          <w:p w14:paraId="3F66CE87"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660DE1E3"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3D9FC14B"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 xml:space="preserve">&lt;КАССОВЫЙ ЧЕК&gt; или </w:t>
            </w:r>
            <w:r w:rsidRPr="008043D4">
              <w:rPr>
                <w:rFonts w:ascii="Times New Roman" w:eastAsia="Times New Roman" w:hAnsi="Times New Roman" w:cs="Times New Roman"/>
                <w:sz w:val="28"/>
                <w:szCs w:val="20"/>
                <w:lang w:val="en-US"/>
              </w:rPr>
              <w:t>&lt;</w:t>
            </w:r>
            <w:r w:rsidRPr="008043D4">
              <w:rPr>
                <w:rFonts w:ascii="Times New Roman" w:eastAsia="Times New Roman" w:hAnsi="Times New Roman" w:cs="Times New Roman"/>
                <w:sz w:val="28"/>
                <w:szCs w:val="20"/>
              </w:rPr>
              <w:t>БСО</w:t>
            </w:r>
            <w:r w:rsidRPr="008043D4">
              <w:rPr>
                <w:rFonts w:ascii="Times New Roman" w:eastAsia="Times New Roman" w:hAnsi="Times New Roman" w:cs="Times New Roman"/>
                <w:sz w:val="28"/>
                <w:szCs w:val="20"/>
                <w:lang w:val="en-US"/>
              </w:rPr>
              <w:t>&gt;</w:t>
            </w:r>
          </w:p>
        </w:tc>
      </w:tr>
      <w:tr w:rsidR="002B4732" w:rsidRPr="008043D4" w14:paraId="528D4899" w14:textId="77777777" w:rsidTr="002B4732">
        <w:trPr>
          <w:cantSplit/>
          <w:trHeight w:val="302"/>
          <w:jc w:val="right"/>
        </w:trPr>
        <w:tc>
          <w:tcPr>
            <w:tcW w:w="4932" w:type="dxa"/>
            <w:shd w:val="clear" w:color="auto" w:fill="auto"/>
            <w:noWrap/>
          </w:tcPr>
          <w:p w14:paraId="5873C9AE"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1176" w:type="dxa"/>
          </w:tcPr>
          <w:p w14:paraId="6D0D0AEC"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1254" w:type="dxa"/>
            <w:shd w:val="clear" w:color="auto" w:fill="auto"/>
            <w:noWrap/>
          </w:tcPr>
          <w:p w14:paraId="28690376"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5FB685EE"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783CE0E9"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w:t>
            </w:r>
          </w:p>
        </w:tc>
      </w:tr>
      <w:tr w:rsidR="002B4732" w:rsidRPr="008043D4" w14:paraId="332465B6" w14:textId="77777777" w:rsidTr="002B4732">
        <w:trPr>
          <w:cantSplit/>
          <w:trHeight w:val="302"/>
          <w:jc w:val="right"/>
        </w:trPr>
        <w:tc>
          <w:tcPr>
            <w:tcW w:w="4932" w:type="dxa"/>
            <w:shd w:val="clear" w:color="auto" w:fill="auto"/>
            <w:noWrap/>
          </w:tcPr>
          <w:p w14:paraId="1126FC76"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1176" w:type="dxa"/>
          </w:tcPr>
          <w:p w14:paraId="1FAFFD68"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1254" w:type="dxa"/>
            <w:shd w:val="clear" w:color="auto" w:fill="auto"/>
            <w:noWrap/>
          </w:tcPr>
          <w:p w14:paraId="3D993DA6"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3ADECBFE"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10449C14"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&lt;ИНН&gt; ЦЦЦЦЦЦЦЦЦЦ или ЦЦЦЦЦЦЦЦЦЦЦЦ</w:t>
            </w:r>
          </w:p>
        </w:tc>
      </w:tr>
      <w:tr w:rsidR="002B4732" w:rsidRPr="008043D4" w14:paraId="0E9A773E" w14:textId="77777777" w:rsidTr="002B4732">
        <w:trPr>
          <w:cantSplit/>
          <w:trHeight w:val="302"/>
          <w:jc w:val="right"/>
        </w:trPr>
        <w:tc>
          <w:tcPr>
            <w:tcW w:w="4932" w:type="dxa"/>
            <w:shd w:val="clear" w:color="auto" w:fill="auto"/>
            <w:noWrap/>
          </w:tcPr>
          <w:p w14:paraId="165EC4AC"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чека за смену</w:t>
            </w:r>
          </w:p>
        </w:tc>
        <w:tc>
          <w:tcPr>
            <w:tcW w:w="1176" w:type="dxa"/>
          </w:tcPr>
          <w:p w14:paraId="4CABADE2"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1042</w:t>
            </w:r>
          </w:p>
        </w:tc>
        <w:tc>
          <w:tcPr>
            <w:tcW w:w="1254" w:type="dxa"/>
            <w:shd w:val="clear" w:color="auto" w:fill="auto"/>
            <w:noWrap/>
          </w:tcPr>
          <w:p w14:paraId="713AA82A"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72525721"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BE58133"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N</w:t>
            </w:r>
            <w:r w:rsidRPr="008043D4">
              <w:rPr>
                <w:rFonts w:ascii="Times New Roman" w:eastAsia="Times New Roman" w:hAnsi="Times New Roman" w:cs="Times New Roman"/>
                <w:sz w:val="28"/>
                <w:szCs w:val="20"/>
              </w:rPr>
              <w:t>:&gt; {Ц}</w:t>
            </w:r>
          </w:p>
        </w:tc>
      </w:tr>
      <w:tr w:rsidR="002B4732" w:rsidRPr="008043D4" w14:paraId="4092062E" w14:textId="77777777" w:rsidTr="002B4732">
        <w:trPr>
          <w:cantSplit/>
          <w:trHeight w:val="302"/>
          <w:jc w:val="right"/>
        </w:trPr>
        <w:tc>
          <w:tcPr>
            <w:tcW w:w="4932" w:type="dxa"/>
            <w:shd w:val="clear" w:color="auto" w:fill="auto"/>
            <w:noWrap/>
          </w:tcPr>
          <w:p w14:paraId="56DD46B6"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hAnsi="Times New Roman"/>
                <w:sz w:val="28"/>
              </w:rPr>
              <w:t>покупатель (клиент)</w:t>
            </w:r>
          </w:p>
        </w:tc>
        <w:tc>
          <w:tcPr>
            <w:tcW w:w="1176" w:type="dxa"/>
          </w:tcPr>
          <w:p w14:paraId="01EE8F02"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1227</w:t>
            </w:r>
          </w:p>
        </w:tc>
        <w:tc>
          <w:tcPr>
            <w:tcW w:w="1254" w:type="dxa"/>
            <w:shd w:val="clear" w:color="auto" w:fill="auto"/>
            <w:noWrap/>
          </w:tcPr>
          <w:p w14:paraId="37F0FFDE"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7</w:t>
            </w:r>
          </w:p>
        </w:tc>
        <w:tc>
          <w:tcPr>
            <w:tcW w:w="1057" w:type="dxa"/>
          </w:tcPr>
          <w:p w14:paraId="3394ADB6"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нет</w:t>
            </w:r>
          </w:p>
        </w:tc>
        <w:tc>
          <w:tcPr>
            <w:tcW w:w="5857" w:type="dxa"/>
          </w:tcPr>
          <w:p w14:paraId="69D8E33A"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w:t>
            </w:r>
          </w:p>
        </w:tc>
      </w:tr>
      <w:tr w:rsidR="002B4732" w:rsidRPr="008043D4" w14:paraId="2D4E50CE" w14:textId="77777777" w:rsidTr="002B4732">
        <w:trPr>
          <w:cantSplit/>
          <w:trHeight w:val="302"/>
          <w:jc w:val="right"/>
        </w:trPr>
        <w:tc>
          <w:tcPr>
            <w:tcW w:w="4932" w:type="dxa"/>
            <w:shd w:val="clear" w:color="auto" w:fill="auto"/>
            <w:noWrap/>
          </w:tcPr>
          <w:p w14:paraId="3D03F1F2"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hAnsi="Times New Roman"/>
                <w:sz w:val="28"/>
              </w:rPr>
              <w:t>ИНН покупателя (клиента)</w:t>
            </w:r>
          </w:p>
        </w:tc>
        <w:tc>
          <w:tcPr>
            <w:tcW w:w="1176" w:type="dxa"/>
          </w:tcPr>
          <w:p w14:paraId="5B65A595"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1228</w:t>
            </w:r>
          </w:p>
        </w:tc>
        <w:tc>
          <w:tcPr>
            <w:tcW w:w="1254" w:type="dxa"/>
            <w:shd w:val="clear" w:color="auto" w:fill="auto"/>
            <w:noWrap/>
          </w:tcPr>
          <w:p w14:paraId="658E28B5"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6</w:t>
            </w:r>
          </w:p>
        </w:tc>
        <w:tc>
          <w:tcPr>
            <w:tcW w:w="1057" w:type="dxa"/>
          </w:tcPr>
          <w:p w14:paraId="19BC90F5"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нет</w:t>
            </w:r>
          </w:p>
        </w:tc>
        <w:tc>
          <w:tcPr>
            <w:tcW w:w="5857" w:type="dxa"/>
          </w:tcPr>
          <w:p w14:paraId="7211BB60"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&lt;ИНН&gt; ЦЦЦЦЦЦЦЦЦЦ или ЦЦЦЦЦЦЦЦЦЦЦЦ</w:t>
            </w:r>
          </w:p>
        </w:tc>
      </w:tr>
      <w:tr w:rsidR="002B4732" w:rsidRPr="008043D4" w14:paraId="33F90F63" w14:textId="77777777" w:rsidTr="002B4732">
        <w:trPr>
          <w:cantSplit/>
          <w:trHeight w:val="302"/>
          <w:jc w:val="right"/>
        </w:trPr>
        <w:tc>
          <w:tcPr>
            <w:tcW w:w="4932" w:type="dxa"/>
            <w:shd w:val="clear" w:color="auto" w:fill="auto"/>
            <w:noWrap/>
          </w:tcPr>
          <w:p w14:paraId="307EBD4A"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176" w:type="dxa"/>
          </w:tcPr>
          <w:p w14:paraId="09307A2E"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254" w:type="dxa"/>
            <w:shd w:val="clear" w:color="auto" w:fill="auto"/>
            <w:noWrap/>
          </w:tcPr>
          <w:p w14:paraId="23CBF654"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62B5B028"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F33DED9"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ДД.ММ.ГГ ЧЧ:ММ</w:t>
            </w:r>
          </w:p>
        </w:tc>
      </w:tr>
      <w:tr w:rsidR="002B4732" w:rsidRPr="008043D4" w14:paraId="568F233D" w14:textId="77777777" w:rsidTr="002B4732">
        <w:trPr>
          <w:cantSplit/>
          <w:trHeight w:val="302"/>
          <w:jc w:val="right"/>
        </w:trPr>
        <w:tc>
          <w:tcPr>
            <w:tcW w:w="4932" w:type="dxa"/>
            <w:shd w:val="clear" w:color="auto" w:fill="auto"/>
            <w:noWrap/>
          </w:tcPr>
          <w:p w14:paraId="74D019CF"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смены</w:t>
            </w:r>
          </w:p>
        </w:tc>
        <w:tc>
          <w:tcPr>
            <w:tcW w:w="1176" w:type="dxa"/>
          </w:tcPr>
          <w:p w14:paraId="6E7B1A06"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1038</w:t>
            </w:r>
          </w:p>
        </w:tc>
        <w:tc>
          <w:tcPr>
            <w:tcW w:w="1254" w:type="dxa"/>
            <w:shd w:val="clear" w:color="auto" w:fill="auto"/>
            <w:noWrap/>
          </w:tcPr>
          <w:p w14:paraId="03A253E4"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0579011D"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E2C5A41"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&lt;СМЕНА:&gt; {Ц}</w:t>
            </w:r>
          </w:p>
        </w:tc>
      </w:tr>
      <w:tr w:rsidR="002B4732" w:rsidRPr="008043D4" w14:paraId="4DF97995" w14:textId="77777777" w:rsidTr="002B4732">
        <w:trPr>
          <w:cantSplit/>
          <w:trHeight w:val="302"/>
          <w:jc w:val="right"/>
        </w:trPr>
        <w:tc>
          <w:tcPr>
            <w:tcW w:w="4932" w:type="dxa"/>
            <w:shd w:val="clear" w:color="auto" w:fill="auto"/>
            <w:noWrap/>
          </w:tcPr>
          <w:p w14:paraId="4C47BAC5"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расчета</w:t>
            </w:r>
          </w:p>
        </w:tc>
        <w:tc>
          <w:tcPr>
            <w:tcW w:w="1176" w:type="dxa"/>
          </w:tcPr>
          <w:p w14:paraId="76D4E8B6"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1054</w:t>
            </w:r>
          </w:p>
        </w:tc>
        <w:tc>
          <w:tcPr>
            <w:tcW w:w="1254" w:type="dxa"/>
            <w:shd w:val="clear" w:color="auto" w:fill="auto"/>
            <w:noWrap/>
          </w:tcPr>
          <w:p w14:paraId="60F08374"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05EFE45E"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F189ADA"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&lt;ПРИХОД&gt; или &lt;РАСХОД&gt; или &lt;ВОЗВРАТ ПРИХОДА&gt; или &lt;ВОЗВРАТ РАСХОДА&gt;</w:t>
            </w:r>
          </w:p>
        </w:tc>
      </w:tr>
      <w:tr w:rsidR="002B4732" w:rsidRPr="008043D4" w14:paraId="59A1CD94" w14:textId="77777777" w:rsidTr="002B4732">
        <w:trPr>
          <w:cantSplit/>
          <w:trHeight w:val="302"/>
          <w:jc w:val="right"/>
        </w:trPr>
        <w:tc>
          <w:tcPr>
            <w:tcW w:w="4932" w:type="dxa"/>
            <w:shd w:val="clear" w:color="auto" w:fill="auto"/>
            <w:noWrap/>
          </w:tcPr>
          <w:p w14:paraId="76BA218B"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применяемая система налогообложения</w:t>
            </w:r>
          </w:p>
        </w:tc>
        <w:tc>
          <w:tcPr>
            <w:tcW w:w="1176" w:type="dxa"/>
          </w:tcPr>
          <w:p w14:paraId="5DA5B839"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1055</w:t>
            </w:r>
          </w:p>
        </w:tc>
        <w:tc>
          <w:tcPr>
            <w:tcW w:w="1254" w:type="dxa"/>
            <w:shd w:val="clear" w:color="auto" w:fill="auto"/>
            <w:noWrap/>
          </w:tcPr>
          <w:p w14:paraId="39993DBF"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57" w:type="dxa"/>
          </w:tcPr>
          <w:p w14:paraId="46E29676"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7DB3110B"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&lt;ОСН&gt; или &lt;УСН ДОХОД&gt; или</w:t>
            </w:r>
            <w:r w:rsidRPr="008043D4">
              <w:rPr>
                <w:rFonts w:ascii="Times New Roman" w:eastAsia="Times New Roman" w:hAnsi="Times New Roman" w:cs="Times New Roman"/>
                <w:sz w:val="28"/>
                <w:szCs w:val="20"/>
              </w:rPr>
              <w:br/>
              <w:t>&lt;УСН ДОХОД – РАСХОД&gt; или &lt;ЕНВД&gt; или &lt;ЕСХН&gt; или &lt;ПАТЕНТ&gt;</w:t>
            </w:r>
          </w:p>
        </w:tc>
      </w:tr>
      <w:tr w:rsidR="002B4732" w:rsidRPr="008043D4" w14:paraId="24EB4D8A" w14:textId="77777777" w:rsidTr="002B4732">
        <w:trPr>
          <w:cantSplit/>
          <w:trHeight w:val="302"/>
          <w:jc w:val="right"/>
        </w:trPr>
        <w:tc>
          <w:tcPr>
            <w:tcW w:w="4932" w:type="dxa"/>
            <w:shd w:val="clear" w:color="auto" w:fill="auto"/>
            <w:noWrap/>
          </w:tcPr>
          <w:p w14:paraId="2F5886E6"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кассир</w:t>
            </w:r>
          </w:p>
        </w:tc>
        <w:tc>
          <w:tcPr>
            <w:tcW w:w="1176" w:type="dxa"/>
          </w:tcPr>
          <w:p w14:paraId="723C011D"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1021</w:t>
            </w:r>
          </w:p>
        </w:tc>
        <w:tc>
          <w:tcPr>
            <w:tcW w:w="1254" w:type="dxa"/>
            <w:shd w:val="clear" w:color="auto" w:fill="auto"/>
            <w:noWrap/>
          </w:tcPr>
          <w:p w14:paraId="0303B465"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402C27BC"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78FD351B"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&lt;КАССИР&gt; {С}</w:t>
            </w:r>
          </w:p>
        </w:tc>
      </w:tr>
      <w:tr w:rsidR="002B4732" w:rsidRPr="008043D4" w14:paraId="50EB2494" w14:textId="77777777" w:rsidTr="002B4732">
        <w:trPr>
          <w:cantSplit/>
          <w:trHeight w:val="302"/>
          <w:jc w:val="right"/>
        </w:trPr>
        <w:tc>
          <w:tcPr>
            <w:tcW w:w="4932" w:type="dxa"/>
            <w:shd w:val="clear" w:color="auto" w:fill="auto"/>
            <w:noWrap/>
          </w:tcPr>
          <w:p w14:paraId="720A5D01"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176" w:type="dxa"/>
          </w:tcPr>
          <w:p w14:paraId="129EE035"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254" w:type="dxa"/>
            <w:shd w:val="clear" w:color="auto" w:fill="auto"/>
            <w:noWrap/>
          </w:tcPr>
          <w:p w14:paraId="740C1A02"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0F4EA6E1"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764CBCC"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N</w:t>
            </w:r>
            <w:r w:rsidRPr="008043D4">
              <w:rPr>
                <w:rFonts w:ascii="Times New Roman" w:eastAsia="Times New Roman" w:hAnsi="Times New Roman" w:cs="Times New Roman"/>
                <w:sz w:val="28"/>
                <w:szCs w:val="20"/>
              </w:rPr>
              <w:t xml:space="preserve"> ККТ:&gt; ЦЦЦЦЦЦЦЦЦЦЦЦЦЦЦЦ</w:t>
            </w:r>
          </w:p>
        </w:tc>
      </w:tr>
      <w:tr w:rsidR="002B4732" w:rsidRPr="008043D4" w14:paraId="3C0ADCD9" w14:textId="77777777" w:rsidTr="002B4732">
        <w:trPr>
          <w:cantSplit/>
          <w:trHeight w:val="302"/>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67E728F1"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автомата</w:t>
            </w:r>
          </w:p>
        </w:tc>
        <w:tc>
          <w:tcPr>
            <w:tcW w:w="1176" w:type="dxa"/>
            <w:tcBorders>
              <w:top w:val="single" w:sz="4" w:space="0" w:color="auto"/>
              <w:left w:val="single" w:sz="4" w:space="0" w:color="auto"/>
              <w:bottom w:val="single" w:sz="4" w:space="0" w:color="auto"/>
              <w:right w:val="single" w:sz="4" w:space="0" w:color="auto"/>
            </w:tcBorders>
          </w:tcPr>
          <w:p w14:paraId="2A1A83F6"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1036</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5645491C"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3B12A1B8"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Borders>
              <w:top w:val="single" w:sz="4" w:space="0" w:color="auto"/>
              <w:left w:val="single" w:sz="4" w:space="0" w:color="auto"/>
              <w:bottom w:val="single" w:sz="4" w:space="0" w:color="auto"/>
              <w:right w:val="single" w:sz="4" w:space="0" w:color="auto"/>
            </w:tcBorders>
          </w:tcPr>
          <w:p w14:paraId="54D2F4EC"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N</w:t>
            </w:r>
            <w:r w:rsidRPr="008043D4">
              <w:rPr>
                <w:rFonts w:ascii="Times New Roman" w:eastAsia="Times New Roman" w:hAnsi="Times New Roman" w:cs="Times New Roman"/>
                <w:sz w:val="28"/>
                <w:szCs w:val="20"/>
              </w:rPr>
              <w:t xml:space="preserve"> АВТ.:&gt; {С}</w:t>
            </w:r>
          </w:p>
        </w:tc>
      </w:tr>
      <w:tr w:rsidR="002B4732" w:rsidRPr="008043D4" w14:paraId="427C24AC" w14:textId="77777777" w:rsidTr="002B4732">
        <w:trPr>
          <w:cantSplit/>
          <w:trHeight w:val="302"/>
          <w:jc w:val="right"/>
        </w:trPr>
        <w:tc>
          <w:tcPr>
            <w:tcW w:w="4932" w:type="dxa"/>
            <w:shd w:val="clear" w:color="auto" w:fill="auto"/>
            <w:noWrap/>
          </w:tcPr>
          <w:p w14:paraId="07C745E1"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1176" w:type="dxa"/>
          </w:tcPr>
          <w:p w14:paraId="02D08270"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1254" w:type="dxa"/>
            <w:shd w:val="clear" w:color="auto" w:fill="auto"/>
            <w:noWrap/>
            <w:vAlign w:val="center"/>
          </w:tcPr>
          <w:p w14:paraId="1428B0EC"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781803FB"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4C5DB882"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w:t>
            </w:r>
          </w:p>
        </w:tc>
      </w:tr>
      <w:tr w:rsidR="002B4732" w:rsidRPr="008043D4" w14:paraId="2B522D9C" w14:textId="77777777" w:rsidTr="002B4732">
        <w:trPr>
          <w:cantSplit/>
          <w:trHeight w:val="302"/>
          <w:jc w:val="right"/>
        </w:trPr>
        <w:tc>
          <w:tcPr>
            <w:tcW w:w="4932" w:type="dxa"/>
            <w:shd w:val="clear" w:color="auto" w:fill="auto"/>
            <w:noWrap/>
          </w:tcPr>
          <w:p w14:paraId="2F97C555"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1176" w:type="dxa"/>
          </w:tcPr>
          <w:p w14:paraId="6C7A2877"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1254" w:type="dxa"/>
            <w:shd w:val="clear" w:color="auto" w:fill="auto"/>
            <w:noWrap/>
            <w:vAlign w:val="center"/>
          </w:tcPr>
          <w:p w14:paraId="256F4E39"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57" w:type="dxa"/>
          </w:tcPr>
          <w:p w14:paraId="3A18B740"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13AE438"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w:t>
            </w:r>
          </w:p>
        </w:tc>
      </w:tr>
      <w:tr w:rsidR="002B4732" w:rsidRPr="008043D4" w14:paraId="73B2B75D" w14:textId="77777777" w:rsidTr="002B4732">
        <w:trPr>
          <w:cantSplit/>
          <w:trHeight w:val="405"/>
          <w:jc w:val="right"/>
        </w:trPr>
        <w:tc>
          <w:tcPr>
            <w:tcW w:w="4932" w:type="dxa"/>
            <w:shd w:val="clear" w:color="auto" w:fill="auto"/>
            <w:noWrap/>
          </w:tcPr>
          <w:p w14:paraId="0AAC776B"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или электронный адрес покупателя</w:t>
            </w:r>
          </w:p>
        </w:tc>
        <w:tc>
          <w:tcPr>
            <w:tcW w:w="1176" w:type="dxa"/>
          </w:tcPr>
          <w:p w14:paraId="156DEAC3"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1008</w:t>
            </w:r>
          </w:p>
        </w:tc>
        <w:tc>
          <w:tcPr>
            <w:tcW w:w="1254" w:type="dxa"/>
            <w:shd w:val="clear" w:color="auto" w:fill="auto"/>
            <w:noWrap/>
          </w:tcPr>
          <w:p w14:paraId="34D3F8BB"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7</w:t>
            </w:r>
          </w:p>
        </w:tc>
        <w:tc>
          <w:tcPr>
            <w:tcW w:w="1057" w:type="dxa"/>
          </w:tcPr>
          <w:p w14:paraId="42F9F91F"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AD6F647" w14:textId="77777777" w:rsidR="002B4732" w:rsidRPr="008043D4" w:rsidRDefault="002B4732" w:rsidP="002B4732">
            <w:pPr>
              <w:overflowPunct w:val="0"/>
              <w:autoSpaceDE w:val="0"/>
              <w:autoSpaceDN w:val="0"/>
              <w:adjustRightInd w:val="0"/>
              <w:spacing w:before="120" w:after="0" w:line="240" w:lineRule="auto"/>
              <w:ind w:hanging="29"/>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&lt;ТЕЛ. ПОКУПАТЕЛЯ: +{Ц}&gt; или&lt;ЭЛ.АДР.ПОКУПАТЕЛЯ {С}@{</w:t>
            </w:r>
            <w:r w:rsidRPr="008043D4">
              <w:rPr>
                <w:rFonts w:ascii="Times New Roman" w:eastAsia="Times New Roman" w:hAnsi="Times New Roman" w:cs="Times New Roman"/>
                <w:sz w:val="28"/>
                <w:szCs w:val="20"/>
                <w:lang w:val="en-US"/>
              </w:rPr>
              <w:t>C</w:t>
            </w:r>
            <w:r w:rsidRPr="008043D4">
              <w:rPr>
                <w:rFonts w:ascii="Times New Roman" w:eastAsia="Times New Roman" w:hAnsi="Times New Roman" w:cs="Times New Roman"/>
                <w:sz w:val="28"/>
                <w:szCs w:val="20"/>
              </w:rPr>
              <w:t>}&gt;</w:t>
            </w:r>
          </w:p>
        </w:tc>
      </w:tr>
      <w:tr w:rsidR="002B4732" w:rsidRPr="008043D4" w14:paraId="57EE7F0C" w14:textId="77777777" w:rsidTr="002B4732">
        <w:trPr>
          <w:trHeight w:val="345"/>
          <w:jc w:val="right"/>
        </w:trPr>
        <w:tc>
          <w:tcPr>
            <w:tcW w:w="4932" w:type="dxa"/>
            <w:shd w:val="clear" w:color="auto" w:fill="auto"/>
            <w:noWrap/>
          </w:tcPr>
          <w:p w14:paraId="2A31661E"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предмет расчета</w:t>
            </w:r>
          </w:p>
        </w:tc>
        <w:tc>
          <w:tcPr>
            <w:tcW w:w="1176" w:type="dxa"/>
          </w:tcPr>
          <w:p w14:paraId="44276623"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1059</w:t>
            </w:r>
          </w:p>
        </w:tc>
        <w:tc>
          <w:tcPr>
            <w:tcW w:w="1254" w:type="dxa"/>
            <w:shd w:val="clear" w:color="auto" w:fill="auto"/>
            <w:noWrap/>
            <w:vAlign w:val="center"/>
          </w:tcPr>
          <w:p w14:paraId="3686335E" w14:textId="77777777" w:rsidR="002B4732" w:rsidRPr="008043D4" w:rsidRDefault="002B4732" w:rsidP="002B4732">
            <w:pPr>
              <w:overflowPunct w:val="0"/>
              <w:autoSpaceDE w:val="0"/>
              <w:autoSpaceDN w:val="0"/>
              <w:adjustRightInd w:val="0"/>
              <w:spacing w:before="120" w:after="0" w:line="240" w:lineRule="auto"/>
              <w:ind w:right="34"/>
              <w:jc w:val="center"/>
              <w:textAlignment w:val="baseline"/>
              <w:rPr>
                <w:rFonts w:ascii="Times New Roman" w:hAnsi="Times New Roman"/>
                <w:sz w:val="28"/>
              </w:rPr>
            </w:pPr>
          </w:p>
        </w:tc>
        <w:tc>
          <w:tcPr>
            <w:tcW w:w="1057" w:type="dxa"/>
          </w:tcPr>
          <w:p w14:paraId="556D7124"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Pr>
          <w:p w14:paraId="629A63AB"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См. таблицу 20</w:t>
            </w:r>
          </w:p>
        </w:tc>
      </w:tr>
      <w:tr w:rsidR="002B4732" w:rsidRPr="008043D4" w14:paraId="0A81C767"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738CC6B9" w14:textId="77777777" w:rsidR="002B4732" w:rsidRPr="008043D4" w:rsidRDefault="002B4732" w:rsidP="002B4732">
            <w:pPr>
              <w:tabs>
                <w:tab w:val="left" w:pos="397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оператора перевода</w:t>
            </w:r>
            <w:r w:rsidRPr="008043D4">
              <w:rPr>
                <w:rFonts w:ascii="Times New Roman" w:eastAsia="Times New Roman" w:hAnsi="Times New Roman" w:cs="Times New Roman"/>
                <w:sz w:val="28"/>
                <w:szCs w:val="20"/>
              </w:rPr>
              <w:tab/>
            </w:r>
          </w:p>
        </w:tc>
        <w:tc>
          <w:tcPr>
            <w:tcW w:w="1176" w:type="dxa"/>
            <w:tcBorders>
              <w:top w:val="single" w:sz="4" w:space="0" w:color="auto"/>
              <w:left w:val="single" w:sz="4" w:space="0" w:color="auto"/>
              <w:bottom w:val="single" w:sz="4" w:space="0" w:color="auto"/>
              <w:right w:val="single" w:sz="4" w:space="0" w:color="auto"/>
            </w:tcBorders>
          </w:tcPr>
          <w:p w14:paraId="7AB09F77"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1075</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64E28699"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61528AD9"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36A59CEB"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&lt;ТЛФ.ОП.ПЕРЕВОДА:&gt; +{Ц}</w:t>
            </w:r>
          </w:p>
        </w:tc>
      </w:tr>
      <w:tr w:rsidR="002B4732" w:rsidRPr="008043D4" w14:paraId="544E7786"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2FCB80B4"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операция платежного агента</w:t>
            </w:r>
          </w:p>
        </w:tc>
        <w:tc>
          <w:tcPr>
            <w:tcW w:w="1176" w:type="dxa"/>
            <w:tcBorders>
              <w:top w:val="single" w:sz="4" w:space="0" w:color="auto"/>
              <w:left w:val="single" w:sz="4" w:space="0" w:color="auto"/>
              <w:bottom w:val="single" w:sz="4" w:space="0" w:color="auto"/>
              <w:right w:val="single" w:sz="4" w:space="0" w:color="auto"/>
            </w:tcBorders>
          </w:tcPr>
          <w:p w14:paraId="2D153B67"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1044</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2294B93C"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3E92EBF8"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25735346"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&lt;ОП.АГЕНТА:&gt;</w:t>
            </w:r>
            <w:r w:rsidRPr="008043D4">
              <w:rPr>
                <w:rFonts w:ascii="Times New Roman" w:eastAsia="Times New Roman" w:hAnsi="Times New Roman" w:cs="Times New Roman"/>
                <w:sz w:val="28"/>
                <w:szCs w:val="20"/>
                <w:lang w:val="en-US"/>
              </w:rPr>
              <w:t xml:space="preserve"> {</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2B4732" w:rsidRPr="008043D4" w14:paraId="7EA5BEF3"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614C3A60"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платежного агента</w:t>
            </w:r>
          </w:p>
        </w:tc>
        <w:tc>
          <w:tcPr>
            <w:tcW w:w="1176" w:type="dxa"/>
            <w:tcBorders>
              <w:top w:val="single" w:sz="4" w:space="0" w:color="auto"/>
              <w:left w:val="single" w:sz="4" w:space="0" w:color="auto"/>
              <w:bottom w:val="single" w:sz="4" w:space="0" w:color="auto"/>
              <w:right w:val="single" w:sz="4" w:space="0" w:color="auto"/>
            </w:tcBorders>
          </w:tcPr>
          <w:p w14:paraId="446867E4"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1073</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746668B2"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17CB70D3"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72B40160"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&lt;ТЛФ.ПЛ.АГЕНТА:&gt; +{Ц}</w:t>
            </w:r>
          </w:p>
        </w:tc>
      </w:tr>
      <w:tr w:rsidR="002B4732" w:rsidRPr="008043D4" w14:paraId="40E09F40"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379B72E1"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оператора по приему платежей</w:t>
            </w:r>
          </w:p>
        </w:tc>
        <w:tc>
          <w:tcPr>
            <w:tcW w:w="1176" w:type="dxa"/>
            <w:tcBorders>
              <w:top w:val="single" w:sz="4" w:space="0" w:color="auto"/>
              <w:left w:val="single" w:sz="4" w:space="0" w:color="auto"/>
              <w:bottom w:val="single" w:sz="4" w:space="0" w:color="auto"/>
              <w:right w:val="single" w:sz="4" w:space="0" w:color="auto"/>
            </w:tcBorders>
          </w:tcPr>
          <w:p w14:paraId="6192EC4A"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1074</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5C7FC8D2"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2D47F662"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3CC3DC20"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&lt;ТЛФ.ОП.ПР.ПЛАТЕЖА:&gt; +{Ц}</w:t>
            </w:r>
          </w:p>
        </w:tc>
      </w:tr>
      <w:tr w:rsidR="002B4732" w:rsidRPr="008043D4" w14:paraId="55AF0949"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044A3C1C"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оператора перевода</w:t>
            </w:r>
          </w:p>
        </w:tc>
        <w:tc>
          <w:tcPr>
            <w:tcW w:w="1176" w:type="dxa"/>
            <w:tcBorders>
              <w:top w:val="single" w:sz="4" w:space="0" w:color="auto"/>
              <w:left w:val="single" w:sz="4" w:space="0" w:color="auto"/>
              <w:bottom w:val="single" w:sz="4" w:space="0" w:color="auto"/>
              <w:right w:val="single" w:sz="4" w:space="0" w:color="auto"/>
            </w:tcBorders>
          </w:tcPr>
          <w:p w14:paraId="2EF0BA31"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1026</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6423B03B"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482CBDBF"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77781AF4"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&lt;ОПЕРАТОР:&gt;</w:t>
            </w:r>
            <w:r w:rsidRPr="008043D4">
              <w:rPr>
                <w:rFonts w:ascii="Times New Roman" w:eastAsia="Times New Roman" w:hAnsi="Times New Roman" w:cs="Times New Roman"/>
                <w:sz w:val="28"/>
                <w:szCs w:val="20"/>
                <w:lang w:val="en-US"/>
              </w:rPr>
              <w:t xml:space="preserve"> {</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2B4732" w:rsidRPr="008043D4" w14:paraId="77D09F87"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37041F18"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оператора перевода</w:t>
            </w:r>
          </w:p>
        </w:tc>
        <w:tc>
          <w:tcPr>
            <w:tcW w:w="1176" w:type="dxa"/>
            <w:tcBorders>
              <w:top w:val="single" w:sz="4" w:space="0" w:color="auto"/>
              <w:left w:val="single" w:sz="4" w:space="0" w:color="auto"/>
              <w:bottom w:val="single" w:sz="4" w:space="0" w:color="auto"/>
              <w:right w:val="single" w:sz="4" w:space="0" w:color="auto"/>
            </w:tcBorders>
          </w:tcPr>
          <w:p w14:paraId="3429B2F0"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1005</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3EC26526"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42AF32FA"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5643884C"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&lt;АДР. ОПЕРАТОРА:&gt; {С}</w:t>
            </w:r>
          </w:p>
        </w:tc>
      </w:tr>
      <w:tr w:rsidR="002B4732" w:rsidRPr="008043D4" w14:paraId="099C0B98"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1984E8AB"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оператора перевода</w:t>
            </w:r>
          </w:p>
        </w:tc>
        <w:tc>
          <w:tcPr>
            <w:tcW w:w="1176" w:type="dxa"/>
            <w:tcBorders>
              <w:top w:val="single" w:sz="4" w:space="0" w:color="auto"/>
              <w:left w:val="single" w:sz="4" w:space="0" w:color="auto"/>
              <w:bottom w:val="single" w:sz="4" w:space="0" w:color="auto"/>
              <w:right w:val="single" w:sz="4" w:space="0" w:color="auto"/>
            </w:tcBorders>
          </w:tcPr>
          <w:p w14:paraId="1ADEADE2"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1016</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6BC16EB2"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76C09A52"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55ED3F23"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&lt;ИНН ОП. ПЕРЕВОДА:&gt; ЦЦЦЦЦЦЦЦЦЦ</w:t>
            </w:r>
          </w:p>
        </w:tc>
      </w:tr>
      <w:tr w:rsidR="002B4732" w:rsidRPr="008043D4" w14:paraId="14909A2B"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42756C95"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поставщика</w:t>
            </w:r>
          </w:p>
        </w:tc>
        <w:tc>
          <w:tcPr>
            <w:tcW w:w="1176" w:type="dxa"/>
            <w:tcBorders>
              <w:top w:val="single" w:sz="4" w:space="0" w:color="auto"/>
              <w:left w:val="single" w:sz="4" w:space="0" w:color="auto"/>
              <w:bottom w:val="single" w:sz="4" w:space="0" w:color="auto"/>
              <w:right w:val="single" w:sz="4" w:space="0" w:color="auto"/>
            </w:tcBorders>
          </w:tcPr>
          <w:p w14:paraId="2DD369F8"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1171</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229520C5"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57" w:type="dxa"/>
            <w:tcBorders>
              <w:top w:val="single" w:sz="4" w:space="0" w:color="auto"/>
              <w:left w:val="single" w:sz="4" w:space="0" w:color="auto"/>
              <w:bottom w:val="single" w:sz="4" w:space="0" w:color="auto"/>
              <w:right w:val="single" w:sz="4" w:space="0" w:color="auto"/>
            </w:tcBorders>
          </w:tcPr>
          <w:p w14:paraId="4E16D898"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5D800D71"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&lt;ТЛФ. </w:t>
            </w:r>
            <w:proofErr w:type="gramStart"/>
            <w:r w:rsidRPr="008043D4">
              <w:rPr>
                <w:rFonts w:ascii="Times New Roman" w:eastAsia="Times New Roman" w:hAnsi="Times New Roman" w:cs="Times New Roman"/>
                <w:sz w:val="28"/>
                <w:szCs w:val="20"/>
              </w:rPr>
              <w:t>ПОСТ.:&gt;</w:t>
            </w:r>
            <w:proofErr w:type="gramEnd"/>
            <w:r w:rsidRPr="008043D4">
              <w:rPr>
                <w:rFonts w:ascii="Times New Roman" w:eastAsia="Times New Roman" w:hAnsi="Times New Roman" w:cs="Times New Roman"/>
                <w:sz w:val="28"/>
                <w:szCs w:val="20"/>
              </w:rPr>
              <w:t xml:space="preserve"> +{Ц}</w:t>
            </w:r>
          </w:p>
        </w:tc>
      </w:tr>
      <w:tr w:rsidR="002B4732" w:rsidRPr="008043D4" w14:paraId="0930298F" w14:textId="77777777" w:rsidTr="002B4732">
        <w:trPr>
          <w:cantSplit/>
          <w:trHeight w:val="302"/>
          <w:jc w:val="right"/>
        </w:trPr>
        <w:tc>
          <w:tcPr>
            <w:tcW w:w="4932" w:type="dxa"/>
            <w:shd w:val="clear" w:color="auto" w:fill="auto"/>
            <w:noWrap/>
          </w:tcPr>
          <w:p w14:paraId="0A772F9A"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указанного в чеке (БСО)</w:t>
            </w:r>
          </w:p>
        </w:tc>
        <w:tc>
          <w:tcPr>
            <w:tcW w:w="1176" w:type="dxa"/>
          </w:tcPr>
          <w:p w14:paraId="1969E178"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1020</w:t>
            </w:r>
          </w:p>
        </w:tc>
        <w:tc>
          <w:tcPr>
            <w:tcW w:w="1254" w:type="dxa"/>
            <w:shd w:val="clear" w:color="auto" w:fill="auto"/>
            <w:noWrap/>
          </w:tcPr>
          <w:p w14:paraId="0DFB66C1"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00A1A966"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4EC52C5"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&lt;ИТОГО:&gt; {Ц}.ЦЦ</w:t>
            </w:r>
          </w:p>
        </w:tc>
      </w:tr>
      <w:tr w:rsidR="002B4732" w:rsidRPr="008043D4" w14:paraId="517B1065" w14:textId="77777777" w:rsidTr="002B4732">
        <w:trPr>
          <w:cantSplit/>
          <w:trHeight w:val="302"/>
          <w:jc w:val="right"/>
        </w:trPr>
        <w:tc>
          <w:tcPr>
            <w:tcW w:w="4932" w:type="dxa"/>
            <w:shd w:val="clear" w:color="auto" w:fill="auto"/>
            <w:noWrap/>
          </w:tcPr>
          <w:p w14:paraId="17B717A9"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наличными</w:t>
            </w:r>
          </w:p>
        </w:tc>
        <w:tc>
          <w:tcPr>
            <w:tcW w:w="1176" w:type="dxa"/>
          </w:tcPr>
          <w:p w14:paraId="66137786"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1031</w:t>
            </w:r>
          </w:p>
        </w:tc>
        <w:tc>
          <w:tcPr>
            <w:tcW w:w="1254" w:type="dxa"/>
            <w:shd w:val="clear" w:color="auto" w:fill="auto"/>
            <w:noWrap/>
          </w:tcPr>
          <w:p w14:paraId="13DD3450"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282C925E"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0F7E78E"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&lt;НАЛИЧНЫМИ:&gt; или &lt;Н.:&gt; {Ц}.ЦЦ</w:t>
            </w:r>
          </w:p>
        </w:tc>
      </w:tr>
      <w:tr w:rsidR="002B4732" w:rsidRPr="008043D4" w14:paraId="6D75377B" w14:textId="77777777" w:rsidTr="002B4732">
        <w:trPr>
          <w:cantSplit/>
          <w:trHeight w:val="302"/>
          <w:jc w:val="right"/>
        </w:trPr>
        <w:tc>
          <w:tcPr>
            <w:tcW w:w="4932" w:type="dxa"/>
            <w:shd w:val="clear" w:color="auto" w:fill="auto"/>
            <w:noWrap/>
          </w:tcPr>
          <w:p w14:paraId="7930DC69"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электронными</w:t>
            </w:r>
          </w:p>
        </w:tc>
        <w:tc>
          <w:tcPr>
            <w:tcW w:w="1176" w:type="dxa"/>
          </w:tcPr>
          <w:p w14:paraId="6284B3A9"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lang w:val="en-US"/>
              </w:rPr>
              <w:t>1081</w:t>
            </w:r>
          </w:p>
        </w:tc>
        <w:tc>
          <w:tcPr>
            <w:tcW w:w="1254" w:type="dxa"/>
            <w:shd w:val="clear" w:color="auto" w:fill="auto"/>
            <w:noWrap/>
          </w:tcPr>
          <w:p w14:paraId="17ED3CA1"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033BA4FD"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2352FBD"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&lt;ЭЛЕКТРОННЫМИ:&gt; или &lt;Э.:&gt; {Ц}.ЦЦ</w:t>
            </w:r>
          </w:p>
        </w:tc>
      </w:tr>
      <w:tr w:rsidR="002B4732" w:rsidRPr="008043D4" w14:paraId="0B95D63D" w14:textId="77777777" w:rsidTr="002B4732">
        <w:trPr>
          <w:cantSplit/>
          <w:trHeight w:val="302"/>
          <w:jc w:val="right"/>
        </w:trPr>
        <w:tc>
          <w:tcPr>
            <w:tcW w:w="4932" w:type="dxa"/>
            <w:shd w:val="clear" w:color="auto" w:fill="auto"/>
            <w:noWrap/>
          </w:tcPr>
          <w:p w14:paraId="44DE6803"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сумма по чеку (БСО) предоплатой (зачетом аванса и (или) предыдущих платежей)</w:t>
            </w:r>
          </w:p>
        </w:tc>
        <w:tc>
          <w:tcPr>
            <w:tcW w:w="1176" w:type="dxa"/>
          </w:tcPr>
          <w:p w14:paraId="23491E86"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1215</w:t>
            </w:r>
          </w:p>
        </w:tc>
        <w:tc>
          <w:tcPr>
            <w:tcW w:w="1254" w:type="dxa"/>
            <w:shd w:val="clear" w:color="auto" w:fill="auto"/>
            <w:noWrap/>
          </w:tcPr>
          <w:p w14:paraId="4724AF94"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57" w:type="dxa"/>
          </w:tcPr>
          <w:p w14:paraId="6570A3BE"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D46AE34"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&lt;АВАНС:&gt; или &lt;А.:&gt; {Ц}.ЦЦ</w:t>
            </w:r>
          </w:p>
        </w:tc>
      </w:tr>
      <w:tr w:rsidR="002B4732" w:rsidRPr="008043D4" w14:paraId="5D774B3D" w14:textId="77777777" w:rsidTr="002B4732">
        <w:trPr>
          <w:cantSplit/>
          <w:trHeight w:val="302"/>
          <w:jc w:val="right"/>
        </w:trPr>
        <w:tc>
          <w:tcPr>
            <w:tcW w:w="4932" w:type="dxa"/>
            <w:shd w:val="clear" w:color="auto" w:fill="auto"/>
            <w:noWrap/>
          </w:tcPr>
          <w:p w14:paraId="0E48915E"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по чеку (БСО) </w:t>
            </w:r>
            <w:proofErr w:type="spellStart"/>
            <w:r w:rsidRPr="008043D4">
              <w:rPr>
                <w:rFonts w:ascii="Times New Roman" w:eastAsia="Times New Roman" w:hAnsi="Times New Roman" w:cs="Times New Roman"/>
                <w:sz w:val="28"/>
                <w:szCs w:val="20"/>
              </w:rPr>
              <w:t>постоплатой</w:t>
            </w:r>
            <w:proofErr w:type="spellEnd"/>
            <w:r w:rsidRPr="008043D4">
              <w:rPr>
                <w:rFonts w:ascii="Times New Roman" w:eastAsia="Times New Roman" w:hAnsi="Times New Roman" w:cs="Times New Roman"/>
                <w:sz w:val="28"/>
                <w:szCs w:val="20"/>
              </w:rPr>
              <w:t xml:space="preserve"> (в кредит)</w:t>
            </w:r>
          </w:p>
        </w:tc>
        <w:tc>
          <w:tcPr>
            <w:tcW w:w="1176" w:type="dxa"/>
          </w:tcPr>
          <w:p w14:paraId="10FD8743"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1216</w:t>
            </w:r>
          </w:p>
        </w:tc>
        <w:tc>
          <w:tcPr>
            <w:tcW w:w="1254" w:type="dxa"/>
            <w:shd w:val="clear" w:color="auto" w:fill="auto"/>
            <w:noWrap/>
          </w:tcPr>
          <w:p w14:paraId="693ACD16"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57" w:type="dxa"/>
          </w:tcPr>
          <w:p w14:paraId="0FDAA43B"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1DB19BD"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&lt;В КРЕДИТ:&gt; или &lt;К.:&gt; {Ц}.ЦЦ</w:t>
            </w:r>
          </w:p>
        </w:tc>
      </w:tr>
      <w:tr w:rsidR="002B4732" w:rsidRPr="008043D4" w14:paraId="39BCE1B2" w14:textId="77777777" w:rsidTr="002B4732">
        <w:trPr>
          <w:cantSplit/>
          <w:trHeight w:val="302"/>
          <w:jc w:val="right"/>
        </w:trPr>
        <w:tc>
          <w:tcPr>
            <w:tcW w:w="4932" w:type="dxa"/>
            <w:shd w:val="clear" w:color="auto" w:fill="auto"/>
            <w:noWrap/>
          </w:tcPr>
          <w:p w14:paraId="448E4C5C"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встречным предоставлением</w:t>
            </w:r>
          </w:p>
        </w:tc>
        <w:tc>
          <w:tcPr>
            <w:tcW w:w="1176" w:type="dxa"/>
          </w:tcPr>
          <w:p w14:paraId="2214402A"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1217</w:t>
            </w:r>
          </w:p>
        </w:tc>
        <w:tc>
          <w:tcPr>
            <w:tcW w:w="1254" w:type="dxa"/>
            <w:shd w:val="clear" w:color="auto" w:fill="auto"/>
            <w:noWrap/>
          </w:tcPr>
          <w:p w14:paraId="7DEE3D75"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57" w:type="dxa"/>
          </w:tcPr>
          <w:p w14:paraId="37B8A62B"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41CB926B"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&lt;ОБМЕН:&gt; или &lt;О.:&gt; {Ц}.ЦЦ</w:t>
            </w:r>
          </w:p>
        </w:tc>
      </w:tr>
      <w:tr w:rsidR="002B4732" w:rsidRPr="008043D4" w14:paraId="13841935" w14:textId="77777777" w:rsidTr="002B4732">
        <w:trPr>
          <w:cantSplit/>
          <w:trHeight w:val="302"/>
          <w:jc w:val="right"/>
        </w:trPr>
        <w:tc>
          <w:tcPr>
            <w:tcW w:w="4932" w:type="dxa"/>
            <w:shd w:val="clear" w:color="auto" w:fill="auto"/>
            <w:noWrap/>
          </w:tcPr>
          <w:p w14:paraId="1E2B46CD"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НДС чека по ставке 18%</w:t>
            </w:r>
          </w:p>
        </w:tc>
        <w:tc>
          <w:tcPr>
            <w:tcW w:w="1176" w:type="dxa"/>
          </w:tcPr>
          <w:p w14:paraId="7D47F7D7"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1102</w:t>
            </w:r>
          </w:p>
        </w:tc>
        <w:tc>
          <w:tcPr>
            <w:tcW w:w="1254" w:type="dxa"/>
            <w:shd w:val="clear" w:color="auto" w:fill="auto"/>
            <w:noWrap/>
          </w:tcPr>
          <w:p w14:paraId="4CFBFD59"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7A331E1D"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16173620"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&lt;НДС 18%:&gt; {Ц}.ЦЦ</w:t>
            </w:r>
          </w:p>
        </w:tc>
      </w:tr>
      <w:tr w:rsidR="002B4732" w:rsidRPr="008043D4" w14:paraId="41ACD7B3" w14:textId="77777777" w:rsidTr="002B4732">
        <w:trPr>
          <w:cantSplit/>
          <w:trHeight w:val="302"/>
          <w:jc w:val="right"/>
        </w:trPr>
        <w:tc>
          <w:tcPr>
            <w:tcW w:w="4932" w:type="dxa"/>
            <w:shd w:val="clear" w:color="auto" w:fill="auto"/>
            <w:noWrap/>
          </w:tcPr>
          <w:p w14:paraId="4DC7C6D7"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НДС чека по ставке 10%</w:t>
            </w:r>
          </w:p>
        </w:tc>
        <w:tc>
          <w:tcPr>
            <w:tcW w:w="1176" w:type="dxa"/>
          </w:tcPr>
          <w:p w14:paraId="042415FA"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1103</w:t>
            </w:r>
          </w:p>
        </w:tc>
        <w:tc>
          <w:tcPr>
            <w:tcW w:w="1254" w:type="dxa"/>
            <w:shd w:val="clear" w:color="auto" w:fill="auto"/>
            <w:noWrap/>
          </w:tcPr>
          <w:p w14:paraId="776BD290"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7E79C7BC"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0F06704"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&lt;НДС 10%:&gt; {Ц}.ЦЦ</w:t>
            </w:r>
          </w:p>
        </w:tc>
      </w:tr>
      <w:tr w:rsidR="002B4732" w:rsidRPr="008043D4" w14:paraId="7C26A020" w14:textId="77777777" w:rsidTr="002B4732">
        <w:trPr>
          <w:cantSplit/>
          <w:trHeight w:val="302"/>
          <w:jc w:val="right"/>
        </w:trPr>
        <w:tc>
          <w:tcPr>
            <w:tcW w:w="4932" w:type="dxa"/>
            <w:shd w:val="clear" w:color="auto" w:fill="auto"/>
            <w:noWrap/>
          </w:tcPr>
          <w:p w14:paraId="1EDBC04D"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по чеку с НДС по ставке 0%</w:t>
            </w:r>
          </w:p>
        </w:tc>
        <w:tc>
          <w:tcPr>
            <w:tcW w:w="1176" w:type="dxa"/>
          </w:tcPr>
          <w:p w14:paraId="6F6D0E61"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1104</w:t>
            </w:r>
          </w:p>
        </w:tc>
        <w:tc>
          <w:tcPr>
            <w:tcW w:w="1254" w:type="dxa"/>
            <w:shd w:val="clear" w:color="auto" w:fill="auto"/>
            <w:noWrap/>
          </w:tcPr>
          <w:p w14:paraId="45CD9939"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7B7BEE74"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C77D4AC"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&lt;ИТОГО с НДС 0%:&gt; {Ц}.ЦЦ</w:t>
            </w:r>
          </w:p>
        </w:tc>
      </w:tr>
      <w:tr w:rsidR="002B4732" w:rsidRPr="008043D4" w14:paraId="4685E4AF" w14:textId="77777777" w:rsidTr="002B4732">
        <w:trPr>
          <w:cantSplit/>
          <w:trHeight w:val="302"/>
          <w:jc w:val="right"/>
        </w:trPr>
        <w:tc>
          <w:tcPr>
            <w:tcW w:w="4932" w:type="dxa"/>
            <w:shd w:val="clear" w:color="auto" w:fill="auto"/>
            <w:noWrap/>
          </w:tcPr>
          <w:p w14:paraId="70D9DD10"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по чеку без НДС</w:t>
            </w:r>
          </w:p>
        </w:tc>
        <w:tc>
          <w:tcPr>
            <w:tcW w:w="1176" w:type="dxa"/>
          </w:tcPr>
          <w:p w14:paraId="7102AF50"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1105</w:t>
            </w:r>
          </w:p>
        </w:tc>
        <w:tc>
          <w:tcPr>
            <w:tcW w:w="1254" w:type="dxa"/>
            <w:shd w:val="clear" w:color="auto" w:fill="auto"/>
            <w:noWrap/>
          </w:tcPr>
          <w:p w14:paraId="0F0C7DB0"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6D3E7285"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FBC5141"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&lt;ИТОГО без НДС:&gt; {Ц}.ЦЦ</w:t>
            </w:r>
          </w:p>
        </w:tc>
      </w:tr>
      <w:tr w:rsidR="002B4732" w:rsidRPr="008043D4" w14:paraId="586D7615" w14:textId="77777777" w:rsidTr="002B4732">
        <w:trPr>
          <w:cantSplit/>
          <w:trHeight w:val="302"/>
          <w:jc w:val="right"/>
        </w:trPr>
        <w:tc>
          <w:tcPr>
            <w:tcW w:w="4932" w:type="dxa"/>
            <w:shd w:val="clear" w:color="auto" w:fill="auto"/>
            <w:noWrap/>
          </w:tcPr>
          <w:p w14:paraId="19A2DEA6"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18/118</w:t>
            </w:r>
          </w:p>
        </w:tc>
        <w:tc>
          <w:tcPr>
            <w:tcW w:w="1176" w:type="dxa"/>
          </w:tcPr>
          <w:p w14:paraId="18444E50"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1106</w:t>
            </w:r>
          </w:p>
        </w:tc>
        <w:tc>
          <w:tcPr>
            <w:tcW w:w="1254" w:type="dxa"/>
            <w:shd w:val="clear" w:color="auto" w:fill="auto"/>
            <w:noWrap/>
          </w:tcPr>
          <w:p w14:paraId="0F7D1BE5"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4DA3E8F2"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42C7411"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&lt;НДС 18/118%:&gt; {Ц}.ЦЦ</w:t>
            </w:r>
          </w:p>
        </w:tc>
      </w:tr>
      <w:tr w:rsidR="002B4732" w:rsidRPr="008043D4" w14:paraId="527969C1" w14:textId="77777777" w:rsidTr="002B4732">
        <w:trPr>
          <w:cantSplit/>
          <w:trHeight w:val="302"/>
          <w:jc w:val="right"/>
        </w:trPr>
        <w:tc>
          <w:tcPr>
            <w:tcW w:w="4932" w:type="dxa"/>
            <w:shd w:val="clear" w:color="auto" w:fill="auto"/>
            <w:noWrap/>
          </w:tcPr>
          <w:p w14:paraId="7A57EF86"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10/110</w:t>
            </w:r>
          </w:p>
        </w:tc>
        <w:tc>
          <w:tcPr>
            <w:tcW w:w="1176" w:type="dxa"/>
          </w:tcPr>
          <w:p w14:paraId="1A8CD71A"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1107</w:t>
            </w:r>
          </w:p>
        </w:tc>
        <w:tc>
          <w:tcPr>
            <w:tcW w:w="1254" w:type="dxa"/>
            <w:shd w:val="clear" w:color="auto" w:fill="auto"/>
            <w:noWrap/>
          </w:tcPr>
          <w:p w14:paraId="2824B7D2"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Pr>
          <w:p w14:paraId="23ACAFAF"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32DC8F7C"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&lt;НДС 10/110%:&gt; {Ц}.ЦЦ</w:t>
            </w:r>
          </w:p>
        </w:tc>
      </w:tr>
      <w:tr w:rsidR="002B4732" w:rsidRPr="008043D4" w14:paraId="13A7D7B6" w14:textId="77777777" w:rsidTr="002B4732">
        <w:trPr>
          <w:cantSplit/>
          <w:trHeight w:val="302"/>
          <w:jc w:val="right"/>
        </w:trPr>
        <w:tc>
          <w:tcPr>
            <w:tcW w:w="4932" w:type="dxa"/>
            <w:shd w:val="clear" w:color="auto" w:fill="auto"/>
            <w:noWrap/>
          </w:tcPr>
          <w:p w14:paraId="16DAE58F"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электронной почты отправителя чека</w:t>
            </w:r>
          </w:p>
        </w:tc>
        <w:tc>
          <w:tcPr>
            <w:tcW w:w="1176" w:type="dxa"/>
          </w:tcPr>
          <w:p w14:paraId="66A56D9F"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1117</w:t>
            </w:r>
          </w:p>
        </w:tc>
        <w:tc>
          <w:tcPr>
            <w:tcW w:w="1254" w:type="dxa"/>
            <w:shd w:val="clear" w:color="auto" w:fill="auto"/>
            <w:noWrap/>
          </w:tcPr>
          <w:p w14:paraId="736B6252"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57" w:type="dxa"/>
          </w:tcPr>
          <w:p w14:paraId="79A7E3C3"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38D9B956"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&lt;ЭЛ.АДР.ОТПРАВИТЕЛЯ:&gt; {С}@{</w:t>
            </w:r>
            <w:r w:rsidRPr="008043D4">
              <w:rPr>
                <w:rFonts w:ascii="Times New Roman" w:eastAsia="Times New Roman" w:hAnsi="Times New Roman" w:cs="Times New Roman"/>
                <w:sz w:val="28"/>
                <w:szCs w:val="20"/>
                <w:lang w:val="en-US"/>
              </w:rPr>
              <w:t>C</w:t>
            </w:r>
            <w:r w:rsidRPr="008043D4">
              <w:rPr>
                <w:rFonts w:ascii="Times New Roman" w:eastAsia="Times New Roman" w:hAnsi="Times New Roman" w:cs="Times New Roman"/>
                <w:sz w:val="28"/>
                <w:szCs w:val="20"/>
              </w:rPr>
              <w:t>}</w:t>
            </w:r>
          </w:p>
        </w:tc>
      </w:tr>
      <w:tr w:rsidR="002B4732" w:rsidRPr="008043D4" w14:paraId="504B85ED"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290B0ED3"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признак агента </w:t>
            </w:r>
          </w:p>
        </w:tc>
        <w:tc>
          <w:tcPr>
            <w:tcW w:w="1176" w:type="dxa"/>
            <w:tcBorders>
              <w:top w:val="single" w:sz="4" w:space="0" w:color="auto"/>
              <w:left w:val="single" w:sz="4" w:space="0" w:color="auto"/>
              <w:bottom w:val="single" w:sz="4" w:space="0" w:color="auto"/>
              <w:right w:val="single" w:sz="4" w:space="0" w:color="auto"/>
            </w:tcBorders>
          </w:tcPr>
          <w:p w14:paraId="284486DA"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1057</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67F616A2"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4</w:t>
            </w:r>
          </w:p>
        </w:tc>
        <w:tc>
          <w:tcPr>
            <w:tcW w:w="1057" w:type="dxa"/>
            <w:tcBorders>
              <w:top w:val="single" w:sz="4" w:space="0" w:color="auto"/>
              <w:left w:val="single" w:sz="4" w:space="0" w:color="auto"/>
              <w:bottom w:val="single" w:sz="4" w:space="0" w:color="auto"/>
              <w:right w:val="single" w:sz="4" w:space="0" w:color="auto"/>
            </w:tcBorders>
          </w:tcPr>
          <w:p w14:paraId="66CF42F4"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Borders>
              <w:top w:val="single" w:sz="4" w:space="0" w:color="auto"/>
              <w:left w:val="single" w:sz="4" w:space="0" w:color="auto"/>
              <w:bottom w:val="single" w:sz="4" w:space="0" w:color="auto"/>
              <w:right w:val="single" w:sz="4" w:space="0" w:color="auto"/>
            </w:tcBorders>
          </w:tcPr>
          <w:p w14:paraId="38487F61"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&lt;БАНК.ПЛ.АГЕНТ&gt; или &lt;БАНК.ПЛ.СУБАГЕНТ&gt; или &lt;ПЛ.АГЕНТ&gt; или &lt;ПЛ.СУБАГЕНТ&gt; или &lt;АГЕНТ&gt; или &lt;КОМИССИОНЕР&gt; или &lt;ПОВЕРЕННЫЙ&gt;</w:t>
            </w:r>
          </w:p>
        </w:tc>
      </w:tr>
      <w:tr w:rsidR="002B4732" w:rsidRPr="008043D4" w14:paraId="05AA3019" w14:textId="77777777" w:rsidTr="002B4732">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7C5DBF31"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сайта ФНС</w:t>
            </w:r>
          </w:p>
        </w:tc>
        <w:tc>
          <w:tcPr>
            <w:tcW w:w="1176" w:type="dxa"/>
            <w:tcBorders>
              <w:top w:val="single" w:sz="4" w:space="0" w:color="auto"/>
              <w:left w:val="single" w:sz="4" w:space="0" w:color="auto"/>
              <w:bottom w:val="single" w:sz="4" w:space="0" w:color="auto"/>
              <w:right w:val="single" w:sz="4" w:space="0" w:color="auto"/>
            </w:tcBorders>
          </w:tcPr>
          <w:p w14:paraId="337CC2CC"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1060</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5449D9A9"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57" w:type="dxa"/>
            <w:tcBorders>
              <w:top w:val="single" w:sz="4" w:space="0" w:color="auto"/>
              <w:left w:val="single" w:sz="4" w:space="0" w:color="auto"/>
              <w:bottom w:val="single" w:sz="4" w:space="0" w:color="auto"/>
              <w:right w:val="single" w:sz="4" w:space="0" w:color="auto"/>
            </w:tcBorders>
          </w:tcPr>
          <w:p w14:paraId="30300229"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Borders>
              <w:top w:val="single" w:sz="4" w:space="0" w:color="auto"/>
              <w:left w:val="single" w:sz="4" w:space="0" w:color="auto"/>
              <w:bottom w:val="single" w:sz="4" w:space="0" w:color="auto"/>
              <w:right w:val="single" w:sz="4" w:space="0" w:color="auto"/>
            </w:tcBorders>
          </w:tcPr>
          <w:p w14:paraId="3CCFA999"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&lt;САЙТ ФНС:&gt;</w:t>
            </w:r>
            <w:r w:rsidRPr="008043D4">
              <w:rPr>
                <w:rFonts w:ascii="Times New Roman" w:eastAsia="Times New Roman" w:hAnsi="Times New Roman" w:cs="Times New Roman"/>
                <w:sz w:val="28"/>
                <w:szCs w:val="20"/>
                <w:lang w:val="en-US"/>
              </w:rPr>
              <w:t xml:space="preserve"> {</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2B4732" w:rsidRPr="008043D4" w14:paraId="373686C4" w14:textId="77777777" w:rsidTr="002B4732">
        <w:trPr>
          <w:cantSplit/>
          <w:trHeight w:val="302"/>
          <w:jc w:val="right"/>
        </w:trPr>
        <w:tc>
          <w:tcPr>
            <w:tcW w:w="4932" w:type="dxa"/>
            <w:shd w:val="clear" w:color="auto" w:fill="auto"/>
            <w:noWrap/>
          </w:tcPr>
          <w:p w14:paraId="6D03D691"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дополнительный реквизит чека (БСО)</w:t>
            </w:r>
          </w:p>
        </w:tc>
        <w:tc>
          <w:tcPr>
            <w:tcW w:w="1176" w:type="dxa"/>
          </w:tcPr>
          <w:p w14:paraId="474B6E50"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1192</w:t>
            </w:r>
          </w:p>
        </w:tc>
        <w:tc>
          <w:tcPr>
            <w:tcW w:w="1254" w:type="dxa"/>
            <w:shd w:val="clear" w:color="auto" w:fill="auto"/>
            <w:noWrap/>
          </w:tcPr>
          <w:p w14:paraId="33D3D3CC"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57" w:type="dxa"/>
          </w:tcPr>
          <w:p w14:paraId="6070FFB1"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Pr>
          <w:p w14:paraId="6A0E072F"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t>{</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2B4732" w:rsidRPr="008043D4" w14:paraId="0B5D0536" w14:textId="77777777" w:rsidTr="002B4732">
        <w:trPr>
          <w:cantSplit/>
          <w:trHeight w:val="302"/>
          <w:jc w:val="right"/>
        </w:trPr>
        <w:tc>
          <w:tcPr>
            <w:tcW w:w="4932" w:type="dxa"/>
            <w:shd w:val="clear" w:color="auto" w:fill="auto"/>
            <w:noWrap/>
          </w:tcPr>
          <w:p w14:paraId="41DCEE3C"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дополнительный реквизит пользователя</w:t>
            </w:r>
          </w:p>
        </w:tc>
        <w:tc>
          <w:tcPr>
            <w:tcW w:w="1176" w:type="dxa"/>
          </w:tcPr>
          <w:p w14:paraId="53AC5640"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1084</w:t>
            </w:r>
          </w:p>
        </w:tc>
        <w:tc>
          <w:tcPr>
            <w:tcW w:w="1254" w:type="dxa"/>
            <w:shd w:val="clear" w:color="auto" w:fill="auto"/>
            <w:noWrap/>
          </w:tcPr>
          <w:p w14:paraId="1575C904"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57" w:type="dxa"/>
          </w:tcPr>
          <w:p w14:paraId="62AD6A47"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31D31F1A"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t>{</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2B4732" w:rsidRPr="008043D4" w14:paraId="75D9D765" w14:textId="77777777" w:rsidTr="002B4732">
        <w:trPr>
          <w:cantSplit/>
          <w:trHeight w:val="302"/>
          <w:jc w:val="right"/>
        </w:trPr>
        <w:tc>
          <w:tcPr>
            <w:tcW w:w="4932" w:type="dxa"/>
            <w:shd w:val="clear" w:color="auto" w:fill="auto"/>
            <w:noWrap/>
          </w:tcPr>
          <w:p w14:paraId="0A9D9727"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1176" w:type="dxa"/>
          </w:tcPr>
          <w:p w14:paraId="5ABC5EED"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1254" w:type="dxa"/>
            <w:shd w:val="clear" w:color="auto" w:fill="auto"/>
            <w:noWrap/>
          </w:tcPr>
          <w:p w14:paraId="079286F0"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1B4F5AB0"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4E56DFF0"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 xml:space="preserve">N </w:t>
            </w:r>
            <w:r w:rsidRPr="008043D4">
              <w:rPr>
                <w:rFonts w:ascii="Times New Roman" w:eastAsia="Times New Roman" w:hAnsi="Times New Roman" w:cs="Times New Roman"/>
                <w:sz w:val="28"/>
                <w:szCs w:val="20"/>
              </w:rPr>
              <w:t>ФД:&gt; {Ц}</w:t>
            </w:r>
          </w:p>
        </w:tc>
      </w:tr>
      <w:tr w:rsidR="002B4732" w:rsidRPr="008043D4" w14:paraId="0F4AEB1F" w14:textId="77777777" w:rsidTr="002B4732">
        <w:trPr>
          <w:cantSplit/>
          <w:trHeight w:val="302"/>
          <w:jc w:val="right"/>
        </w:trPr>
        <w:tc>
          <w:tcPr>
            <w:tcW w:w="4932" w:type="dxa"/>
            <w:shd w:val="clear" w:color="auto" w:fill="auto"/>
            <w:noWrap/>
          </w:tcPr>
          <w:p w14:paraId="41293C65"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номер ФН</w:t>
            </w:r>
          </w:p>
        </w:tc>
        <w:tc>
          <w:tcPr>
            <w:tcW w:w="1176" w:type="dxa"/>
          </w:tcPr>
          <w:p w14:paraId="65FECE86"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1254" w:type="dxa"/>
            <w:shd w:val="clear" w:color="auto" w:fill="auto"/>
            <w:noWrap/>
          </w:tcPr>
          <w:p w14:paraId="7B45D0BB"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40657EE9"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10C2768E"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 xml:space="preserve">N </w:t>
            </w:r>
            <w:r w:rsidRPr="008043D4">
              <w:rPr>
                <w:rFonts w:ascii="Times New Roman" w:eastAsia="Times New Roman" w:hAnsi="Times New Roman" w:cs="Times New Roman"/>
                <w:sz w:val="28"/>
                <w:szCs w:val="20"/>
              </w:rPr>
              <w:t>ФН:&gt; {Ц}</w:t>
            </w:r>
          </w:p>
        </w:tc>
      </w:tr>
      <w:tr w:rsidR="002B4732" w:rsidRPr="008043D4" w14:paraId="5E582008" w14:textId="77777777" w:rsidTr="002B4732">
        <w:trPr>
          <w:cantSplit/>
          <w:trHeight w:val="302"/>
          <w:jc w:val="right"/>
        </w:trPr>
        <w:tc>
          <w:tcPr>
            <w:tcW w:w="4932" w:type="dxa"/>
            <w:shd w:val="clear" w:color="auto" w:fill="auto"/>
            <w:noWrap/>
          </w:tcPr>
          <w:p w14:paraId="482ACD51"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w:t>
            </w:r>
          </w:p>
        </w:tc>
        <w:tc>
          <w:tcPr>
            <w:tcW w:w="1176" w:type="dxa"/>
          </w:tcPr>
          <w:p w14:paraId="2D137A16"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254" w:type="dxa"/>
            <w:shd w:val="clear" w:color="auto" w:fill="auto"/>
            <w:noWrap/>
          </w:tcPr>
          <w:p w14:paraId="5F3F79C7"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57" w:type="dxa"/>
          </w:tcPr>
          <w:p w14:paraId="212FB4B1"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3E33A545" w14:textId="326F5FB1" w:rsidR="0030761E"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&lt;ФП&gt; </w:t>
            </w:r>
            <w:r w:rsidRPr="008043D4">
              <w:rPr>
                <w:rFonts w:ascii="Times New Roman" w:eastAsia="Times New Roman" w:hAnsi="Times New Roman" w:cs="Times New Roman"/>
                <w:sz w:val="28"/>
                <w:szCs w:val="20"/>
                <w:lang w:val="en-US"/>
              </w:rPr>
              <w:t>ЦЦЦЦЦЦЦЦ</w:t>
            </w:r>
            <w:r w:rsidRPr="008043D4">
              <w:rPr>
                <w:rFonts w:ascii="Times New Roman" w:eastAsia="Times New Roman" w:hAnsi="Times New Roman" w:cs="Times New Roman"/>
                <w:sz w:val="28"/>
                <w:szCs w:val="20"/>
              </w:rPr>
              <w:t>ЦЦ</w:t>
            </w:r>
          </w:p>
        </w:tc>
      </w:tr>
      <w:tr w:rsidR="002B4732" w:rsidRPr="008043D4" w14:paraId="767C140A" w14:textId="77777777" w:rsidTr="002B4732">
        <w:trPr>
          <w:cantSplit/>
          <w:trHeight w:val="418"/>
          <w:jc w:val="right"/>
        </w:trPr>
        <w:tc>
          <w:tcPr>
            <w:tcW w:w="4932" w:type="dxa"/>
            <w:shd w:val="clear" w:color="auto" w:fill="auto"/>
            <w:noWrap/>
          </w:tcPr>
          <w:p w14:paraId="75D1B62F" w14:textId="77777777" w:rsidR="002B4732" w:rsidRPr="008043D4" w:rsidRDefault="002B4732" w:rsidP="002B473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t>QR-</w:t>
            </w:r>
            <w:r w:rsidRPr="008043D4">
              <w:rPr>
                <w:rFonts w:ascii="Times New Roman" w:eastAsia="Times New Roman" w:hAnsi="Times New Roman" w:cs="Times New Roman"/>
                <w:sz w:val="28"/>
                <w:szCs w:val="20"/>
              </w:rPr>
              <w:t>код</w:t>
            </w:r>
          </w:p>
        </w:tc>
        <w:tc>
          <w:tcPr>
            <w:tcW w:w="1176" w:type="dxa"/>
          </w:tcPr>
          <w:p w14:paraId="09471CC4" w14:textId="77777777" w:rsidR="002B4732" w:rsidRPr="008043D4" w:rsidRDefault="002B4732" w:rsidP="002B4732">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1196</w:t>
            </w:r>
          </w:p>
        </w:tc>
        <w:tc>
          <w:tcPr>
            <w:tcW w:w="1254" w:type="dxa"/>
            <w:shd w:val="clear" w:color="auto" w:fill="auto"/>
            <w:noWrap/>
          </w:tcPr>
          <w:p w14:paraId="08275011" w14:textId="77777777" w:rsidR="002B4732" w:rsidRPr="008043D4" w:rsidRDefault="002B4732" w:rsidP="002B4732">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t>6</w:t>
            </w:r>
          </w:p>
        </w:tc>
        <w:tc>
          <w:tcPr>
            <w:tcW w:w="1057" w:type="dxa"/>
          </w:tcPr>
          <w:p w14:paraId="67374CE1" w14:textId="77777777" w:rsidR="002B4732" w:rsidRPr="008043D4" w:rsidRDefault="002B4732" w:rsidP="002B4732">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4F8D3020" w14:textId="77777777" w:rsidR="002B4732" w:rsidRPr="008043D4" w:rsidRDefault="002B4732" w:rsidP="002B473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noBreakHyphen/>
            </w:r>
          </w:p>
        </w:tc>
      </w:tr>
    </w:tbl>
    <w:p w14:paraId="64F2600F" w14:textId="77777777" w:rsidR="0030761E" w:rsidRDefault="0030761E" w:rsidP="00930D9C">
      <w:pPr>
        <w:keepNext/>
        <w:spacing w:after="0"/>
        <w:ind w:firstLine="709"/>
        <w:jc w:val="both"/>
        <w:rPr>
          <w:rFonts w:ascii="Times New Roman" w:hAnsi="Times New Roman"/>
          <w:sz w:val="28"/>
        </w:rPr>
      </w:pPr>
    </w:p>
    <w:p w14:paraId="74752792" w14:textId="146AAD72" w:rsidR="00840BD6" w:rsidRPr="008043D4" w:rsidRDefault="00811D2F" w:rsidP="00930D9C">
      <w:pPr>
        <w:keepNext/>
        <w:spacing w:after="0"/>
        <w:ind w:firstLine="709"/>
        <w:jc w:val="both"/>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6</w:t>
      </w:r>
      <w:r w:rsidR="00840BD6" w:rsidRPr="008043D4">
        <w:rPr>
          <w:rFonts w:ascii="Times New Roman" w:hAnsi="Times New Roman"/>
          <w:sz w:val="28"/>
        </w:rPr>
        <w:t>. Примечание к таблице 48 изложить в следующей редакции:</w:t>
      </w:r>
    </w:p>
    <w:tbl>
      <w:tblPr>
        <w:tblStyle w:val="29"/>
        <w:tblW w:w="488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
        <w:gridCol w:w="13491"/>
      </w:tblGrid>
      <w:tr w:rsidR="002B4732" w:rsidRPr="008043D4" w14:paraId="520DE04F" w14:textId="77777777" w:rsidTr="002B4732">
        <w:tc>
          <w:tcPr>
            <w:tcW w:w="13956" w:type="dxa"/>
            <w:gridSpan w:val="2"/>
            <w:hideMark/>
          </w:tcPr>
          <w:p w14:paraId="2A993187" w14:textId="0D39FBD5"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 xml:space="preserve">«Примечания: </w:t>
            </w:r>
          </w:p>
        </w:tc>
      </w:tr>
      <w:tr w:rsidR="002B4732" w:rsidRPr="008043D4" w14:paraId="48EEA0C2" w14:textId="77777777" w:rsidTr="002B4732">
        <w:tc>
          <w:tcPr>
            <w:tcW w:w="738" w:type="dxa"/>
          </w:tcPr>
          <w:p w14:paraId="79630F7C" w14:textId="77777777"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1.</w:t>
            </w:r>
          </w:p>
        </w:tc>
        <w:tc>
          <w:tcPr>
            <w:tcW w:w="13218" w:type="dxa"/>
          </w:tcPr>
          <w:p w14:paraId="6856119D" w14:textId="77777777"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Заголовок реквизита может иметь текст, установленный атрибутом «наименование реквизита».</w:t>
            </w:r>
          </w:p>
        </w:tc>
      </w:tr>
      <w:tr w:rsidR="002B4732" w:rsidRPr="008043D4" w14:paraId="7C320A0A" w14:textId="77777777" w:rsidTr="002B4732">
        <w:tc>
          <w:tcPr>
            <w:tcW w:w="738" w:type="dxa"/>
          </w:tcPr>
          <w:p w14:paraId="0599FB76" w14:textId="77777777"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2.</w:t>
            </w:r>
          </w:p>
        </w:tc>
        <w:tc>
          <w:tcPr>
            <w:tcW w:w="13218" w:type="dxa"/>
          </w:tcPr>
          <w:p w14:paraId="254FA9CE" w14:textId="2FCFBA39" w:rsidR="002B4732" w:rsidRPr="008043D4" w:rsidRDefault="002B4732" w:rsidP="0030761E">
            <w:pPr>
              <w:overflowPunct w:val="0"/>
              <w:jc w:val="both"/>
              <w:textAlignment w:val="baseline"/>
              <w:rPr>
                <w:rFonts w:ascii="Times New Roman" w:hAnsi="Times New Roman"/>
                <w:sz w:val="28"/>
              </w:rPr>
            </w:pPr>
            <w:r w:rsidRPr="008043D4">
              <w:rPr>
                <w:rFonts w:ascii="Times New Roman" w:hAnsi="Times New Roman"/>
                <w:sz w:val="28"/>
              </w:rPr>
              <w:t>В состав реквизита «предмет расчета» (тег 1059), указанного в таблице 48, должны входить только те реквизиты, которые включа</w:t>
            </w:r>
            <w:r w:rsidR="0030761E">
              <w:rPr>
                <w:rFonts w:ascii="Times New Roman" w:hAnsi="Times New Roman"/>
                <w:sz w:val="28"/>
              </w:rPr>
              <w:t>ю</w:t>
            </w:r>
            <w:r w:rsidRPr="008043D4">
              <w:rPr>
                <w:rFonts w:ascii="Times New Roman" w:hAnsi="Times New Roman"/>
                <w:sz w:val="28"/>
              </w:rPr>
              <w:t>тся в состав кассового чека (БСО) в печатной форме.</w:t>
            </w:r>
          </w:p>
        </w:tc>
      </w:tr>
      <w:tr w:rsidR="002B4732" w:rsidRPr="008043D4" w14:paraId="61FDF6A0" w14:textId="77777777" w:rsidTr="002B4732">
        <w:tc>
          <w:tcPr>
            <w:tcW w:w="738" w:type="dxa"/>
          </w:tcPr>
          <w:p w14:paraId="327FEDB8" w14:textId="7C2993CC"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3.</w:t>
            </w:r>
          </w:p>
        </w:tc>
        <w:tc>
          <w:tcPr>
            <w:tcW w:w="13218" w:type="dxa"/>
          </w:tcPr>
          <w:p w14:paraId="70CF7665" w14:textId="54260353" w:rsidR="002B4732" w:rsidRPr="008043D4" w:rsidRDefault="002B4732" w:rsidP="004F1A27">
            <w:pPr>
              <w:overflowPunct w:val="0"/>
              <w:jc w:val="both"/>
              <w:textAlignment w:val="baseline"/>
              <w:rPr>
                <w:rFonts w:ascii="Times New Roman" w:hAnsi="Times New Roman"/>
                <w:sz w:val="28"/>
              </w:rPr>
            </w:pPr>
            <w:r w:rsidRPr="008043D4">
              <w:rPr>
                <w:rFonts w:ascii="Times New Roman" w:hAnsi="Times New Roman"/>
                <w:sz w:val="28"/>
              </w:rPr>
              <w:t xml:space="preserve">Реквизиты «покупатель (клиент)» (тег 1227) и «ИНН покупателя (клиента)» (тег 1228) включаются в состав кассового чека (БСО) в случаях, установленных законодательством </w:t>
            </w:r>
            <w:r w:rsidR="004F1A27" w:rsidRPr="008043D4">
              <w:rPr>
                <w:rFonts w:ascii="Times New Roman" w:hAnsi="Times New Roman"/>
                <w:sz w:val="28"/>
              </w:rPr>
              <w:t xml:space="preserve">Российской Федерации </w:t>
            </w:r>
            <w:r w:rsidRPr="008043D4">
              <w:rPr>
                <w:rFonts w:ascii="Times New Roman" w:hAnsi="Times New Roman"/>
                <w:sz w:val="28"/>
              </w:rPr>
              <w:t xml:space="preserve">о применении </w:t>
            </w:r>
            <w:r w:rsidR="004F1A27" w:rsidRPr="008043D4">
              <w:rPr>
                <w:rFonts w:ascii="Times New Roman" w:hAnsi="Times New Roman"/>
                <w:sz w:val="28"/>
              </w:rPr>
              <w:t>ККТ</w:t>
            </w:r>
            <w:r w:rsidRPr="008043D4">
              <w:rPr>
                <w:rFonts w:ascii="Times New Roman" w:hAnsi="Times New Roman"/>
                <w:sz w:val="28"/>
              </w:rPr>
              <w:t>.</w:t>
            </w:r>
          </w:p>
        </w:tc>
      </w:tr>
      <w:tr w:rsidR="002B4732" w:rsidRPr="008043D4" w14:paraId="32C13A10" w14:textId="77777777" w:rsidTr="002B4732">
        <w:tc>
          <w:tcPr>
            <w:tcW w:w="738" w:type="dxa"/>
          </w:tcPr>
          <w:p w14:paraId="2BF4BF07" w14:textId="6217E7A0"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4.</w:t>
            </w:r>
          </w:p>
        </w:tc>
        <w:tc>
          <w:tcPr>
            <w:tcW w:w="13218" w:type="dxa"/>
          </w:tcPr>
          <w:p w14:paraId="67513DEA" w14:textId="08A71D4B"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Реквизиты в таблице 48, имеющие значение атрибута «</w:t>
            </w:r>
            <w:proofErr w:type="spellStart"/>
            <w:r w:rsidRPr="008043D4">
              <w:rPr>
                <w:rFonts w:ascii="Times New Roman" w:hAnsi="Times New Roman"/>
                <w:sz w:val="28"/>
              </w:rPr>
              <w:t>Обяз</w:t>
            </w:r>
            <w:proofErr w:type="spellEnd"/>
            <w:r w:rsidRPr="008043D4">
              <w:rPr>
                <w:rFonts w:ascii="Times New Roman" w:hAnsi="Times New Roman"/>
                <w:sz w:val="28"/>
              </w:rPr>
              <w:t>.» 2, 4 или 6, должны быть в составе кассового чека (БСО), передаваемого покупателю (клиенту) в электронной форме, в случаях, указанных в примечании к таблице 19 к аналогичным реквизитам.</w:t>
            </w:r>
          </w:p>
        </w:tc>
      </w:tr>
      <w:tr w:rsidR="002B4732" w:rsidRPr="008043D4" w14:paraId="339F313D" w14:textId="77777777" w:rsidTr="002B4732">
        <w:tc>
          <w:tcPr>
            <w:tcW w:w="738" w:type="dxa"/>
          </w:tcPr>
          <w:p w14:paraId="2D5BB570" w14:textId="4A1DE254"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5.</w:t>
            </w:r>
          </w:p>
        </w:tc>
        <w:tc>
          <w:tcPr>
            <w:tcW w:w="13218" w:type="dxa"/>
          </w:tcPr>
          <w:p w14:paraId="324C4927" w14:textId="2E262C5D" w:rsidR="002B4732" w:rsidRPr="008043D4" w:rsidRDefault="002B4732" w:rsidP="002B4732">
            <w:pPr>
              <w:overflowPunct w:val="0"/>
              <w:jc w:val="both"/>
              <w:textAlignment w:val="baseline"/>
              <w:rPr>
                <w:rFonts w:ascii="Times New Roman" w:hAnsi="Times New Roman"/>
                <w:sz w:val="28"/>
              </w:rPr>
            </w:pPr>
            <w:r w:rsidRPr="008043D4">
              <w:rPr>
                <w:rFonts w:ascii="Times New Roman" w:hAnsi="Times New Roman"/>
                <w:sz w:val="28"/>
              </w:rPr>
              <w:t>Реквизит «</w:t>
            </w:r>
            <w:r w:rsidRPr="008043D4">
              <w:rPr>
                <w:rFonts w:ascii="Times New Roman" w:eastAsia="Times New Roman" w:hAnsi="Times New Roman" w:cs="Times New Roman"/>
                <w:sz w:val="28"/>
                <w:szCs w:val="20"/>
                <w:lang w:val="en-US"/>
              </w:rPr>
              <w:t>QR</w:t>
            </w:r>
            <w:r w:rsidRPr="008043D4">
              <w:rPr>
                <w:rFonts w:ascii="Times New Roman" w:eastAsia="Times New Roman" w:hAnsi="Times New Roman" w:cs="Times New Roman"/>
                <w:sz w:val="28"/>
                <w:szCs w:val="20"/>
              </w:rPr>
              <w:t>-код</w:t>
            </w:r>
            <w:r w:rsidRPr="008043D4">
              <w:rPr>
                <w:rFonts w:ascii="Times New Roman" w:hAnsi="Times New Roman"/>
                <w:sz w:val="28"/>
              </w:rPr>
              <w:t>» (тег 1196) включается в состав кассового чека (БСО), передаваемого покупателю (клиенту) в электронной форме, в случаях передачи кассового чека (БСО) на электронную почту покупателя (клиента) и может включаться в состав кассового чека (БСО), передаваемого покупателю (клиенту) в электронной форме, в случаях передачи кассового чека (БСО) на абонентский номер покупателя (клиента).».</w:t>
            </w:r>
          </w:p>
        </w:tc>
      </w:tr>
    </w:tbl>
    <w:p w14:paraId="09FA0E15" w14:textId="3C1785EA" w:rsidR="00D20E1E" w:rsidRPr="008043D4" w:rsidRDefault="00811D2F" w:rsidP="00930D9C">
      <w:pPr>
        <w:overflowPunct w:val="0"/>
        <w:spacing w:after="0"/>
        <w:ind w:firstLine="709"/>
        <w:jc w:val="both"/>
        <w:textAlignment w:val="baseline"/>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7</w:t>
      </w:r>
      <w:r w:rsidR="00D20E1E" w:rsidRPr="008043D4">
        <w:rPr>
          <w:rFonts w:ascii="Times New Roman" w:hAnsi="Times New Roman"/>
          <w:sz w:val="28"/>
        </w:rPr>
        <w:t>. Дополнить пунктом 59.1 следующего содержания:</w:t>
      </w:r>
    </w:p>
    <w:p w14:paraId="08E26390" w14:textId="77777777" w:rsidR="00D20E1E" w:rsidRPr="008043D4" w:rsidRDefault="00D20E1E" w:rsidP="0038546F">
      <w:pPr>
        <w:spacing w:after="0"/>
        <w:ind w:firstLine="709"/>
        <w:jc w:val="both"/>
        <w:rPr>
          <w:rFonts w:ascii="Times New Roman" w:hAnsi="Times New Roman"/>
          <w:sz w:val="28"/>
        </w:rPr>
      </w:pPr>
      <w:r w:rsidRPr="008043D4">
        <w:rPr>
          <w:rFonts w:ascii="Times New Roman" w:hAnsi="Times New Roman"/>
          <w:sz w:val="28"/>
        </w:rPr>
        <w:t>«59.1 Кассовый чек коррекции (БСО коррекции), передаваемый покупателю (клиенту) в электронной форме, должен содержать реквизиты в формате, указанном в таблице 48.1.</w:t>
      </w:r>
    </w:p>
    <w:p w14:paraId="42949AF0" w14:textId="6D7ABBD4" w:rsidR="00D20E1E" w:rsidRPr="008043D4" w:rsidRDefault="00D20E1E" w:rsidP="0038546F">
      <w:pPr>
        <w:spacing w:after="0" w:line="240" w:lineRule="auto"/>
        <w:ind w:firstLine="851"/>
        <w:jc w:val="both"/>
        <w:rPr>
          <w:rFonts w:ascii="Times New Roman" w:hAnsi="Times New Roman"/>
          <w:sz w:val="28"/>
        </w:rPr>
      </w:pPr>
      <w:r w:rsidRPr="008043D4">
        <w:rPr>
          <w:rFonts w:ascii="Times New Roman" w:hAnsi="Times New Roman"/>
          <w:sz w:val="28"/>
        </w:rPr>
        <w:t>Значения реквизитов кассового чека коррекции (БСО коррекции), передаваемого покупателю (клиенту) в электронной форме, должны быть идентичны значениям реквизитов кассового чека коррекции (БСО коррекции) с этим же номером, которые были сформированы ККТ при формировании кассового чека коррекции (БСО коррекции).».</w:t>
      </w:r>
    </w:p>
    <w:p w14:paraId="58FAF519" w14:textId="60B47196" w:rsidR="00D20E1E" w:rsidRPr="008043D4" w:rsidRDefault="00811D2F" w:rsidP="00930D9C">
      <w:pPr>
        <w:overflowPunct w:val="0"/>
        <w:spacing w:after="0"/>
        <w:ind w:firstLine="709"/>
        <w:jc w:val="both"/>
        <w:textAlignment w:val="baseline"/>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8</w:t>
      </w:r>
      <w:r w:rsidR="0038546F" w:rsidRPr="008043D4">
        <w:rPr>
          <w:rFonts w:ascii="Times New Roman" w:hAnsi="Times New Roman"/>
          <w:sz w:val="28"/>
        </w:rPr>
        <w:t>. Дополнить таблицей 48.1 следующего содержания:</w:t>
      </w:r>
    </w:p>
    <w:p w14:paraId="519E8BC5" w14:textId="77777777" w:rsidR="0030761E" w:rsidRDefault="0030761E" w:rsidP="0038546F">
      <w:pPr>
        <w:overflowPunct w:val="0"/>
        <w:spacing w:after="0"/>
        <w:ind w:firstLine="709"/>
        <w:jc w:val="right"/>
        <w:textAlignment w:val="baseline"/>
        <w:rPr>
          <w:rFonts w:ascii="Times New Roman" w:hAnsi="Times New Roman"/>
          <w:sz w:val="28"/>
        </w:rPr>
      </w:pPr>
    </w:p>
    <w:p w14:paraId="4A64EDB1" w14:textId="77777777" w:rsidR="0030761E" w:rsidRDefault="0030761E" w:rsidP="0038546F">
      <w:pPr>
        <w:overflowPunct w:val="0"/>
        <w:spacing w:after="0"/>
        <w:ind w:firstLine="709"/>
        <w:jc w:val="right"/>
        <w:textAlignment w:val="baseline"/>
        <w:rPr>
          <w:rFonts w:ascii="Times New Roman" w:hAnsi="Times New Roman"/>
          <w:sz w:val="28"/>
        </w:rPr>
      </w:pPr>
    </w:p>
    <w:p w14:paraId="1CFF7313" w14:textId="77777777" w:rsidR="0030761E" w:rsidRDefault="0030761E" w:rsidP="0038546F">
      <w:pPr>
        <w:overflowPunct w:val="0"/>
        <w:spacing w:after="0"/>
        <w:ind w:firstLine="709"/>
        <w:jc w:val="right"/>
        <w:textAlignment w:val="baseline"/>
        <w:rPr>
          <w:rFonts w:ascii="Times New Roman" w:hAnsi="Times New Roman"/>
          <w:sz w:val="28"/>
        </w:rPr>
      </w:pPr>
    </w:p>
    <w:p w14:paraId="0EEE563B" w14:textId="77777777" w:rsidR="0030761E" w:rsidRDefault="0030761E" w:rsidP="0038546F">
      <w:pPr>
        <w:overflowPunct w:val="0"/>
        <w:spacing w:after="0"/>
        <w:ind w:firstLine="709"/>
        <w:jc w:val="right"/>
        <w:textAlignment w:val="baseline"/>
        <w:rPr>
          <w:rFonts w:ascii="Times New Roman" w:hAnsi="Times New Roman"/>
          <w:sz w:val="28"/>
        </w:rPr>
      </w:pPr>
    </w:p>
    <w:p w14:paraId="686EBCFE" w14:textId="77777777" w:rsidR="0030761E" w:rsidRDefault="0030761E" w:rsidP="0038546F">
      <w:pPr>
        <w:overflowPunct w:val="0"/>
        <w:spacing w:after="0"/>
        <w:ind w:firstLine="709"/>
        <w:jc w:val="right"/>
        <w:textAlignment w:val="baseline"/>
        <w:rPr>
          <w:rFonts w:ascii="Times New Roman" w:hAnsi="Times New Roman"/>
          <w:sz w:val="28"/>
        </w:rPr>
      </w:pPr>
    </w:p>
    <w:p w14:paraId="7B5558E0" w14:textId="77777777" w:rsidR="0030761E" w:rsidRDefault="0030761E" w:rsidP="0038546F">
      <w:pPr>
        <w:overflowPunct w:val="0"/>
        <w:spacing w:after="0"/>
        <w:ind w:firstLine="709"/>
        <w:jc w:val="right"/>
        <w:textAlignment w:val="baseline"/>
        <w:rPr>
          <w:rFonts w:ascii="Times New Roman" w:hAnsi="Times New Roman"/>
          <w:sz w:val="28"/>
        </w:rPr>
      </w:pPr>
    </w:p>
    <w:p w14:paraId="143F8C34" w14:textId="77777777" w:rsidR="0030761E" w:rsidRDefault="0030761E" w:rsidP="0038546F">
      <w:pPr>
        <w:overflowPunct w:val="0"/>
        <w:spacing w:after="0"/>
        <w:ind w:firstLine="709"/>
        <w:jc w:val="right"/>
        <w:textAlignment w:val="baseline"/>
        <w:rPr>
          <w:rFonts w:ascii="Times New Roman" w:hAnsi="Times New Roman"/>
          <w:sz w:val="28"/>
        </w:rPr>
      </w:pPr>
    </w:p>
    <w:p w14:paraId="2F573B22" w14:textId="6D72EC4B" w:rsidR="0038546F" w:rsidRPr="008043D4" w:rsidRDefault="0038546F" w:rsidP="0038546F">
      <w:pPr>
        <w:overflowPunct w:val="0"/>
        <w:spacing w:after="0"/>
        <w:ind w:firstLine="709"/>
        <w:jc w:val="right"/>
        <w:textAlignment w:val="baseline"/>
        <w:rPr>
          <w:rFonts w:ascii="Times New Roman" w:hAnsi="Times New Roman"/>
          <w:sz w:val="28"/>
        </w:rPr>
      </w:pPr>
      <w:r w:rsidRPr="008043D4">
        <w:rPr>
          <w:rFonts w:ascii="Times New Roman" w:hAnsi="Times New Roman"/>
          <w:sz w:val="28"/>
        </w:rPr>
        <w:t>Таблица 48.1</w:t>
      </w:r>
    </w:p>
    <w:p w14:paraId="7AE647D9" w14:textId="77777777" w:rsidR="0038546F" w:rsidRPr="008043D4" w:rsidRDefault="0038546F" w:rsidP="0038546F">
      <w:pPr>
        <w:keepNext/>
        <w:spacing w:after="0" w:line="240" w:lineRule="auto"/>
        <w:ind w:firstLine="851"/>
        <w:jc w:val="center"/>
        <w:rPr>
          <w:rFonts w:ascii="Times New Roman" w:hAnsi="Times New Roman"/>
          <w:sz w:val="28"/>
        </w:rPr>
      </w:pPr>
      <w:r w:rsidRPr="008043D4">
        <w:rPr>
          <w:rFonts w:ascii="Times New Roman" w:hAnsi="Times New Roman"/>
          <w:sz w:val="28"/>
        </w:rPr>
        <w:t>Формат реквизита «Кассовый чек коррекции (БСО коррекции)», передаваемый покупателю (клиенту) в электронной форме</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199"/>
        <w:gridCol w:w="1279"/>
        <w:gridCol w:w="1078"/>
        <w:gridCol w:w="5974"/>
      </w:tblGrid>
      <w:tr w:rsidR="0038546F" w:rsidRPr="008043D4" w14:paraId="4AAF14AA" w14:textId="77777777" w:rsidTr="00811D2F">
        <w:trPr>
          <w:cantSplit/>
          <w:trHeight w:val="317"/>
          <w:jc w:val="right"/>
        </w:trPr>
        <w:tc>
          <w:tcPr>
            <w:tcW w:w="4932" w:type="dxa"/>
            <w:shd w:val="clear" w:color="auto" w:fill="auto"/>
            <w:hideMark/>
          </w:tcPr>
          <w:p w14:paraId="4EC0D680" w14:textId="77777777" w:rsidR="0038546F" w:rsidRPr="008043D4" w:rsidRDefault="0038546F" w:rsidP="0038546F">
            <w:pPr>
              <w:keepNext/>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176" w:type="dxa"/>
          </w:tcPr>
          <w:p w14:paraId="56F1CFDB" w14:textId="77777777" w:rsidR="0038546F" w:rsidRPr="008043D4" w:rsidRDefault="0038546F" w:rsidP="0038546F">
            <w:pPr>
              <w:keepNext/>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254" w:type="dxa"/>
            <w:shd w:val="clear" w:color="auto" w:fill="auto"/>
          </w:tcPr>
          <w:p w14:paraId="15BFD8DB" w14:textId="77777777" w:rsidR="0038546F" w:rsidRPr="008043D4" w:rsidRDefault="0038546F" w:rsidP="0038546F">
            <w:pPr>
              <w:keepNext/>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057" w:type="dxa"/>
          </w:tcPr>
          <w:p w14:paraId="7BEF0A4B" w14:textId="77777777" w:rsidR="0038546F" w:rsidRPr="008043D4" w:rsidRDefault="0038546F" w:rsidP="0038546F">
            <w:pPr>
              <w:keepNext/>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5857" w:type="dxa"/>
          </w:tcPr>
          <w:p w14:paraId="1C6ADD0E" w14:textId="77777777" w:rsidR="0038546F" w:rsidRPr="008043D4" w:rsidRDefault="0038546F" w:rsidP="0038546F">
            <w:pPr>
              <w:keepNext/>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Формат реквизита ФД в ЭФ для передачи покупателю в ЭФ</w:t>
            </w:r>
          </w:p>
        </w:tc>
      </w:tr>
      <w:tr w:rsidR="0038546F" w:rsidRPr="008043D4" w14:paraId="674B0153" w14:textId="77777777" w:rsidTr="00811D2F">
        <w:trPr>
          <w:cantSplit/>
          <w:trHeight w:val="302"/>
          <w:jc w:val="right"/>
        </w:trPr>
        <w:tc>
          <w:tcPr>
            <w:tcW w:w="4932" w:type="dxa"/>
            <w:shd w:val="clear" w:color="auto" w:fill="auto"/>
            <w:noWrap/>
            <w:hideMark/>
          </w:tcPr>
          <w:p w14:paraId="39B88889"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документа</w:t>
            </w:r>
          </w:p>
        </w:tc>
        <w:tc>
          <w:tcPr>
            <w:tcW w:w="1176" w:type="dxa"/>
          </w:tcPr>
          <w:p w14:paraId="775AD43F"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1000</w:t>
            </w:r>
          </w:p>
        </w:tc>
        <w:tc>
          <w:tcPr>
            <w:tcW w:w="1254" w:type="dxa"/>
            <w:shd w:val="clear" w:color="auto" w:fill="auto"/>
            <w:noWrap/>
          </w:tcPr>
          <w:p w14:paraId="728D64FA"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3567C0D5"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85D8883"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&lt;КАССОВЫЙ ЧЕК КОРРЕКЦИИ&gt; или &lt;БСО КОРРЕКЦИИ&gt;</w:t>
            </w:r>
          </w:p>
        </w:tc>
      </w:tr>
      <w:tr w:rsidR="0038546F" w:rsidRPr="008043D4" w14:paraId="2EB08582" w14:textId="77777777" w:rsidTr="00811D2F">
        <w:trPr>
          <w:cantSplit/>
          <w:trHeight w:val="302"/>
          <w:jc w:val="right"/>
        </w:trPr>
        <w:tc>
          <w:tcPr>
            <w:tcW w:w="4932" w:type="dxa"/>
            <w:shd w:val="clear" w:color="auto" w:fill="auto"/>
            <w:noWrap/>
          </w:tcPr>
          <w:p w14:paraId="437EB108"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пользователя</w:t>
            </w:r>
          </w:p>
        </w:tc>
        <w:tc>
          <w:tcPr>
            <w:tcW w:w="1176" w:type="dxa"/>
          </w:tcPr>
          <w:p w14:paraId="6E5A5E9D"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1048</w:t>
            </w:r>
          </w:p>
        </w:tc>
        <w:tc>
          <w:tcPr>
            <w:tcW w:w="1254" w:type="dxa"/>
            <w:shd w:val="clear" w:color="auto" w:fill="auto"/>
            <w:noWrap/>
          </w:tcPr>
          <w:p w14:paraId="1BEC9DA8"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5F68E9CE"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6DE7161"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w:t>
            </w:r>
          </w:p>
        </w:tc>
      </w:tr>
      <w:tr w:rsidR="0038546F" w:rsidRPr="008043D4" w14:paraId="1E3DBA28" w14:textId="77777777" w:rsidTr="00811D2F">
        <w:trPr>
          <w:cantSplit/>
          <w:trHeight w:val="302"/>
          <w:jc w:val="right"/>
        </w:trPr>
        <w:tc>
          <w:tcPr>
            <w:tcW w:w="4932" w:type="dxa"/>
            <w:shd w:val="clear" w:color="auto" w:fill="auto"/>
            <w:noWrap/>
          </w:tcPr>
          <w:p w14:paraId="44FE9BF3"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пользователя</w:t>
            </w:r>
          </w:p>
        </w:tc>
        <w:tc>
          <w:tcPr>
            <w:tcW w:w="1176" w:type="dxa"/>
          </w:tcPr>
          <w:p w14:paraId="76B19D4E"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1018</w:t>
            </w:r>
          </w:p>
        </w:tc>
        <w:tc>
          <w:tcPr>
            <w:tcW w:w="1254" w:type="dxa"/>
            <w:shd w:val="clear" w:color="auto" w:fill="auto"/>
            <w:noWrap/>
          </w:tcPr>
          <w:p w14:paraId="16ECA5FC"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0FA876B6"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4CDEE681"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&lt;ИНН&gt; ЦЦЦЦЦЦЦЦЦЦ или ЦЦЦЦЦЦЦЦЦЦЦЦ</w:t>
            </w:r>
          </w:p>
        </w:tc>
      </w:tr>
      <w:tr w:rsidR="0038546F" w:rsidRPr="008043D4" w14:paraId="69EF3092" w14:textId="77777777" w:rsidTr="00811D2F">
        <w:trPr>
          <w:cantSplit/>
          <w:trHeight w:val="302"/>
          <w:jc w:val="right"/>
        </w:trPr>
        <w:tc>
          <w:tcPr>
            <w:tcW w:w="4932" w:type="dxa"/>
            <w:shd w:val="clear" w:color="auto" w:fill="auto"/>
            <w:noWrap/>
          </w:tcPr>
          <w:p w14:paraId="411B5B76"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чека за смену</w:t>
            </w:r>
          </w:p>
        </w:tc>
        <w:tc>
          <w:tcPr>
            <w:tcW w:w="1176" w:type="dxa"/>
          </w:tcPr>
          <w:p w14:paraId="519089EB"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1042</w:t>
            </w:r>
          </w:p>
        </w:tc>
        <w:tc>
          <w:tcPr>
            <w:tcW w:w="1254" w:type="dxa"/>
            <w:shd w:val="clear" w:color="auto" w:fill="auto"/>
            <w:noWrap/>
          </w:tcPr>
          <w:p w14:paraId="3107E439"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16CB2F1C"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BDAF4D4"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N</w:t>
            </w:r>
            <w:r w:rsidRPr="008043D4">
              <w:rPr>
                <w:rFonts w:ascii="Times New Roman" w:eastAsia="Times New Roman" w:hAnsi="Times New Roman" w:cs="Times New Roman"/>
                <w:sz w:val="28"/>
                <w:szCs w:val="20"/>
              </w:rPr>
              <w:t>:&gt; {Ц}</w:t>
            </w:r>
          </w:p>
        </w:tc>
      </w:tr>
      <w:tr w:rsidR="0038546F" w:rsidRPr="008043D4" w14:paraId="5A8259F2" w14:textId="77777777" w:rsidTr="00811D2F">
        <w:trPr>
          <w:cantSplit/>
          <w:trHeight w:val="302"/>
          <w:jc w:val="right"/>
        </w:trPr>
        <w:tc>
          <w:tcPr>
            <w:tcW w:w="4932" w:type="dxa"/>
            <w:shd w:val="clear" w:color="auto" w:fill="auto"/>
            <w:noWrap/>
          </w:tcPr>
          <w:p w14:paraId="18273CCA"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hAnsi="Times New Roman"/>
                <w:sz w:val="28"/>
              </w:rPr>
              <w:t>покупатель (клиент)</w:t>
            </w:r>
          </w:p>
        </w:tc>
        <w:tc>
          <w:tcPr>
            <w:tcW w:w="1176" w:type="dxa"/>
          </w:tcPr>
          <w:p w14:paraId="3453CC81"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1227</w:t>
            </w:r>
          </w:p>
        </w:tc>
        <w:tc>
          <w:tcPr>
            <w:tcW w:w="1254" w:type="dxa"/>
            <w:shd w:val="clear" w:color="auto" w:fill="auto"/>
            <w:noWrap/>
          </w:tcPr>
          <w:p w14:paraId="0DD93068"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7</w:t>
            </w:r>
          </w:p>
        </w:tc>
        <w:tc>
          <w:tcPr>
            <w:tcW w:w="1057" w:type="dxa"/>
          </w:tcPr>
          <w:p w14:paraId="6022BA74"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нет</w:t>
            </w:r>
          </w:p>
        </w:tc>
        <w:tc>
          <w:tcPr>
            <w:tcW w:w="5857" w:type="dxa"/>
          </w:tcPr>
          <w:p w14:paraId="2F57E895"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w:t>
            </w:r>
          </w:p>
        </w:tc>
      </w:tr>
      <w:tr w:rsidR="0038546F" w:rsidRPr="008043D4" w14:paraId="787E277A" w14:textId="77777777" w:rsidTr="00811D2F">
        <w:trPr>
          <w:cantSplit/>
          <w:trHeight w:val="302"/>
          <w:jc w:val="right"/>
        </w:trPr>
        <w:tc>
          <w:tcPr>
            <w:tcW w:w="4932" w:type="dxa"/>
            <w:shd w:val="clear" w:color="auto" w:fill="auto"/>
            <w:noWrap/>
          </w:tcPr>
          <w:p w14:paraId="55C16D22"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hAnsi="Times New Roman"/>
                <w:sz w:val="28"/>
              </w:rPr>
              <w:t>ИНН покупателя (клиента)</w:t>
            </w:r>
          </w:p>
        </w:tc>
        <w:tc>
          <w:tcPr>
            <w:tcW w:w="1176" w:type="dxa"/>
          </w:tcPr>
          <w:p w14:paraId="7884917B"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1228</w:t>
            </w:r>
          </w:p>
        </w:tc>
        <w:tc>
          <w:tcPr>
            <w:tcW w:w="1254" w:type="dxa"/>
            <w:shd w:val="clear" w:color="auto" w:fill="auto"/>
            <w:noWrap/>
          </w:tcPr>
          <w:p w14:paraId="10CE1D9D"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6</w:t>
            </w:r>
          </w:p>
        </w:tc>
        <w:tc>
          <w:tcPr>
            <w:tcW w:w="1057" w:type="dxa"/>
          </w:tcPr>
          <w:p w14:paraId="4E52C250"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нет</w:t>
            </w:r>
          </w:p>
        </w:tc>
        <w:tc>
          <w:tcPr>
            <w:tcW w:w="5857" w:type="dxa"/>
          </w:tcPr>
          <w:p w14:paraId="57F54C54"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&lt;ИНН&gt; ЦЦЦЦЦЦЦЦЦЦ или ЦЦЦЦЦЦЦЦЦЦЦЦ</w:t>
            </w:r>
          </w:p>
        </w:tc>
      </w:tr>
      <w:tr w:rsidR="0038546F" w:rsidRPr="008043D4" w14:paraId="3157B8D4" w14:textId="77777777" w:rsidTr="00811D2F">
        <w:trPr>
          <w:cantSplit/>
          <w:trHeight w:val="302"/>
          <w:jc w:val="right"/>
        </w:trPr>
        <w:tc>
          <w:tcPr>
            <w:tcW w:w="4932" w:type="dxa"/>
            <w:shd w:val="clear" w:color="auto" w:fill="auto"/>
            <w:noWrap/>
          </w:tcPr>
          <w:p w14:paraId="1ABD61EB"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176" w:type="dxa"/>
          </w:tcPr>
          <w:p w14:paraId="6E622BBE"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254" w:type="dxa"/>
            <w:shd w:val="clear" w:color="auto" w:fill="auto"/>
            <w:noWrap/>
          </w:tcPr>
          <w:p w14:paraId="4734FAC7"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56858DB7"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C9A951F"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ДД.ММ.ГГ ЧЧ:ММ</w:t>
            </w:r>
          </w:p>
        </w:tc>
      </w:tr>
      <w:tr w:rsidR="0038546F" w:rsidRPr="008043D4" w14:paraId="3DB87DC2" w14:textId="77777777" w:rsidTr="00811D2F">
        <w:trPr>
          <w:cantSplit/>
          <w:trHeight w:val="302"/>
          <w:jc w:val="right"/>
        </w:trPr>
        <w:tc>
          <w:tcPr>
            <w:tcW w:w="4932" w:type="dxa"/>
            <w:shd w:val="clear" w:color="auto" w:fill="auto"/>
            <w:noWrap/>
          </w:tcPr>
          <w:p w14:paraId="0D5A6C71"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смены</w:t>
            </w:r>
          </w:p>
        </w:tc>
        <w:tc>
          <w:tcPr>
            <w:tcW w:w="1176" w:type="dxa"/>
          </w:tcPr>
          <w:p w14:paraId="60FEF334"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1038</w:t>
            </w:r>
          </w:p>
        </w:tc>
        <w:tc>
          <w:tcPr>
            <w:tcW w:w="1254" w:type="dxa"/>
            <w:shd w:val="clear" w:color="auto" w:fill="auto"/>
            <w:noWrap/>
          </w:tcPr>
          <w:p w14:paraId="2FC50F06"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35DE19B2"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48C8434"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&lt;СМЕНА:&gt; {Ц}</w:t>
            </w:r>
          </w:p>
        </w:tc>
      </w:tr>
      <w:tr w:rsidR="0038546F" w:rsidRPr="008043D4" w14:paraId="76EAAB0D" w14:textId="77777777" w:rsidTr="00811D2F">
        <w:trPr>
          <w:cantSplit/>
          <w:trHeight w:val="302"/>
          <w:jc w:val="right"/>
        </w:trPr>
        <w:tc>
          <w:tcPr>
            <w:tcW w:w="4932" w:type="dxa"/>
            <w:shd w:val="clear" w:color="auto" w:fill="auto"/>
            <w:noWrap/>
          </w:tcPr>
          <w:p w14:paraId="69BD3E29"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признак расчета</w:t>
            </w:r>
          </w:p>
        </w:tc>
        <w:tc>
          <w:tcPr>
            <w:tcW w:w="1176" w:type="dxa"/>
          </w:tcPr>
          <w:p w14:paraId="1C069E10"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1054</w:t>
            </w:r>
          </w:p>
        </w:tc>
        <w:tc>
          <w:tcPr>
            <w:tcW w:w="1254" w:type="dxa"/>
            <w:shd w:val="clear" w:color="auto" w:fill="auto"/>
            <w:noWrap/>
          </w:tcPr>
          <w:p w14:paraId="44EA8642"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742D5F86"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BB697D0"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&lt;ПРИХОД&gt; или &lt;РАСХОД&gt; или &lt;ВОЗВРАТ ПРИХОДА&gt; или &lt;ВОЗВРАТ РАСХОДА&gt;</w:t>
            </w:r>
          </w:p>
        </w:tc>
      </w:tr>
      <w:tr w:rsidR="0038546F" w:rsidRPr="008043D4" w14:paraId="0424E313" w14:textId="77777777" w:rsidTr="00811D2F">
        <w:trPr>
          <w:cantSplit/>
          <w:trHeight w:val="302"/>
          <w:jc w:val="right"/>
        </w:trPr>
        <w:tc>
          <w:tcPr>
            <w:tcW w:w="4932" w:type="dxa"/>
            <w:shd w:val="clear" w:color="auto" w:fill="auto"/>
            <w:noWrap/>
          </w:tcPr>
          <w:p w14:paraId="23B0FD2C"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применяемая система налогообложения</w:t>
            </w:r>
          </w:p>
        </w:tc>
        <w:tc>
          <w:tcPr>
            <w:tcW w:w="1176" w:type="dxa"/>
          </w:tcPr>
          <w:p w14:paraId="57ED46BE"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1055</w:t>
            </w:r>
          </w:p>
        </w:tc>
        <w:tc>
          <w:tcPr>
            <w:tcW w:w="1254" w:type="dxa"/>
            <w:shd w:val="clear" w:color="auto" w:fill="auto"/>
            <w:noWrap/>
          </w:tcPr>
          <w:p w14:paraId="44BFC4FC"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57" w:type="dxa"/>
          </w:tcPr>
          <w:p w14:paraId="0BF4C8D9"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48C9E361"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&lt;ОСН&gt; или &lt;УСН ДОХОД&gt; или</w:t>
            </w:r>
            <w:r w:rsidRPr="008043D4">
              <w:rPr>
                <w:rFonts w:ascii="Times New Roman" w:eastAsia="Times New Roman" w:hAnsi="Times New Roman" w:cs="Times New Roman"/>
                <w:sz w:val="28"/>
                <w:szCs w:val="20"/>
              </w:rPr>
              <w:br/>
              <w:t>&lt;УСН ДОХОД – РАСХОД&gt; или &lt;ЕНВД&gt; или &lt;ЕСХН&gt; или &lt;ПАТЕНТ&gt;</w:t>
            </w:r>
          </w:p>
        </w:tc>
      </w:tr>
      <w:tr w:rsidR="0038546F" w:rsidRPr="008043D4" w14:paraId="72BD869A" w14:textId="77777777" w:rsidTr="00811D2F">
        <w:trPr>
          <w:cantSplit/>
          <w:trHeight w:val="302"/>
          <w:jc w:val="right"/>
        </w:trPr>
        <w:tc>
          <w:tcPr>
            <w:tcW w:w="4932" w:type="dxa"/>
            <w:shd w:val="clear" w:color="auto" w:fill="auto"/>
            <w:noWrap/>
          </w:tcPr>
          <w:p w14:paraId="1627F36C"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кассир</w:t>
            </w:r>
          </w:p>
        </w:tc>
        <w:tc>
          <w:tcPr>
            <w:tcW w:w="1176" w:type="dxa"/>
          </w:tcPr>
          <w:p w14:paraId="15B22D76"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1021</w:t>
            </w:r>
          </w:p>
        </w:tc>
        <w:tc>
          <w:tcPr>
            <w:tcW w:w="1254" w:type="dxa"/>
            <w:shd w:val="clear" w:color="auto" w:fill="auto"/>
            <w:noWrap/>
          </w:tcPr>
          <w:p w14:paraId="6F86B652"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1E0D594F"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127E65F"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&lt;КАССИР&gt; {С}</w:t>
            </w:r>
          </w:p>
        </w:tc>
      </w:tr>
      <w:tr w:rsidR="0038546F" w:rsidRPr="008043D4" w14:paraId="3823EE1D" w14:textId="77777777" w:rsidTr="00811D2F">
        <w:trPr>
          <w:cantSplit/>
          <w:trHeight w:val="302"/>
          <w:jc w:val="right"/>
        </w:trPr>
        <w:tc>
          <w:tcPr>
            <w:tcW w:w="4932" w:type="dxa"/>
            <w:shd w:val="clear" w:color="auto" w:fill="auto"/>
            <w:noWrap/>
          </w:tcPr>
          <w:p w14:paraId="6BE1B5B5"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176" w:type="dxa"/>
          </w:tcPr>
          <w:p w14:paraId="4D04DE8F"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254" w:type="dxa"/>
            <w:shd w:val="clear" w:color="auto" w:fill="auto"/>
            <w:noWrap/>
          </w:tcPr>
          <w:p w14:paraId="4EDAECE3"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3FBEB19B"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11B06BCA"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N</w:t>
            </w:r>
            <w:r w:rsidRPr="008043D4">
              <w:rPr>
                <w:rFonts w:ascii="Times New Roman" w:eastAsia="Times New Roman" w:hAnsi="Times New Roman" w:cs="Times New Roman"/>
                <w:sz w:val="28"/>
                <w:szCs w:val="20"/>
              </w:rPr>
              <w:t xml:space="preserve"> ККТ:&gt; ЦЦЦЦЦЦЦЦЦЦЦЦЦЦЦЦ</w:t>
            </w:r>
          </w:p>
        </w:tc>
      </w:tr>
      <w:tr w:rsidR="0038546F" w:rsidRPr="008043D4" w14:paraId="0714CA9C" w14:textId="77777777" w:rsidTr="00811D2F">
        <w:trPr>
          <w:cantSplit/>
          <w:trHeight w:val="302"/>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55729E2F"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автомата</w:t>
            </w:r>
          </w:p>
        </w:tc>
        <w:tc>
          <w:tcPr>
            <w:tcW w:w="1176" w:type="dxa"/>
            <w:tcBorders>
              <w:top w:val="single" w:sz="4" w:space="0" w:color="auto"/>
              <w:left w:val="single" w:sz="4" w:space="0" w:color="auto"/>
              <w:bottom w:val="single" w:sz="4" w:space="0" w:color="auto"/>
              <w:right w:val="single" w:sz="4" w:space="0" w:color="auto"/>
            </w:tcBorders>
          </w:tcPr>
          <w:p w14:paraId="292B4E23"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1036</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7D615F1D"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1B8AE9E7"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Borders>
              <w:top w:val="single" w:sz="4" w:space="0" w:color="auto"/>
              <w:left w:val="single" w:sz="4" w:space="0" w:color="auto"/>
              <w:bottom w:val="single" w:sz="4" w:space="0" w:color="auto"/>
              <w:right w:val="single" w:sz="4" w:space="0" w:color="auto"/>
            </w:tcBorders>
          </w:tcPr>
          <w:p w14:paraId="3B3BFAE4"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N</w:t>
            </w:r>
            <w:r w:rsidRPr="008043D4">
              <w:rPr>
                <w:rFonts w:ascii="Times New Roman" w:eastAsia="Times New Roman" w:hAnsi="Times New Roman" w:cs="Times New Roman"/>
                <w:sz w:val="28"/>
                <w:szCs w:val="20"/>
              </w:rPr>
              <w:t xml:space="preserve"> АВТ.:&gt; {С}</w:t>
            </w:r>
          </w:p>
        </w:tc>
      </w:tr>
      <w:tr w:rsidR="0038546F" w:rsidRPr="008043D4" w14:paraId="1C577FF8" w14:textId="77777777" w:rsidTr="00811D2F">
        <w:trPr>
          <w:cantSplit/>
          <w:trHeight w:val="302"/>
          <w:jc w:val="right"/>
        </w:trPr>
        <w:tc>
          <w:tcPr>
            <w:tcW w:w="4932" w:type="dxa"/>
            <w:shd w:val="clear" w:color="auto" w:fill="auto"/>
            <w:noWrap/>
          </w:tcPr>
          <w:p w14:paraId="43AD649D"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расчетов</w:t>
            </w:r>
          </w:p>
        </w:tc>
        <w:tc>
          <w:tcPr>
            <w:tcW w:w="1176" w:type="dxa"/>
          </w:tcPr>
          <w:p w14:paraId="6DF9BFBC"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1009</w:t>
            </w:r>
          </w:p>
        </w:tc>
        <w:tc>
          <w:tcPr>
            <w:tcW w:w="1254" w:type="dxa"/>
            <w:shd w:val="clear" w:color="auto" w:fill="auto"/>
            <w:noWrap/>
            <w:vAlign w:val="center"/>
          </w:tcPr>
          <w:p w14:paraId="213D944C"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526EEAF8"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4391140"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w:t>
            </w:r>
          </w:p>
        </w:tc>
      </w:tr>
      <w:tr w:rsidR="0038546F" w:rsidRPr="008043D4" w14:paraId="53A386B9" w14:textId="77777777" w:rsidTr="00811D2F">
        <w:trPr>
          <w:cantSplit/>
          <w:trHeight w:val="302"/>
          <w:jc w:val="right"/>
        </w:trPr>
        <w:tc>
          <w:tcPr>
            <w:tcW w:w="4932" w:type="dxa"/>
            <w:shd w:val="clear" w:color="auto" w:fill="auto"/>
            <w:noWrap/>
          </w:tcPr>
          <w:p w14:paraId="63D51E04"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место расчетов</w:t>
            </w:r>
          </w:p>
        </w:tc>
        <w:tc>
          <w:tcPr>
            <w:tcW w:w="1176" w:type="dxa"/>
          </w:tcPr>
          <w:p w14:paraId="01ED5FE4"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1187</w:t>
            </w:r>
          </w:p>
        </w:tc>
        <w:tc>
          <w:tcPr>
            <w:tcW w:w="1254" w:type="dxa"/>
            <w:shd w:val="clear" w:color="auto" w:fill="auto"/>
            <w:noWrap/>
            <w:vAlign w:val="center"/>
          </w:tcPr>
          <w:p w14:paraId="0A84588A"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12456E25"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C9F3AE8"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w:t>
            </w:r>
          </w:p>
        </w:tc>
      </w:tr>
      <w:tr w:rsidR="0038546F" w:rsidRPr="008043D4" w14:paraId="646A4A40" w14:textId="77777777" w:rsidTr="00811D2F">
        <w:trPr>
          <w:cantSplit/>
          <w:trHeight w:val="405"/>
          <w:jc w:val="right"/>
        </w:trPr>
        <w:tc>
          <w:tcPr>
            <w:tcW w:w="4932" w:type="dxa"/>
            <w:shd w:val="clear" w:color="auto" w:fill="auto"/>
            <w:noWrap/>
          </w:tcPr>
          <w:p w14:paraId="43743E63"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или электронный адрес покупателя</w:t>
            </w:r>
          </w:p>
        </w:tc>
        <w:tc>
          <w:tcPr>
            <w:tcW w:w="1176" w:type="dxa"/>
          </w:tcPr>
          <w:p w14:paraId="5D8A2F95"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1008</w:t>
            </w:r>
          </w:p>
        </w:tc>
        <w:tc>
          <w:tcPr>
            <w:tcW w:w="1254" w:type="dxa"/>
            <w:shd w:val="clear" w:color="auto" w:fill="auto"/>
            <w:noWrap/>
          </w:tcPr>
          <w:p w14:paraId="19505C3F"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hAnsi="Times New Roman"/>
                <w:sz w:val="28"/>
              </w:rPr>
              <w:t>7</w:t>
            </w:r>
          </w:p>
        </w:tc>
        <w:tc>
          <w:tcPr>
            <w:tcW w:w="1057" w:type="dxa"/>
          </w:tcPr>
          <w:p w14:paraId="3AEF8CB1"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12F537CC" w14:textId="77777777" w:rsidR="0038546F" w:rsidRPr="008043D4" w:rsidRDefault="0038546F" w:rsidP="0038546F">
            <w:pPr>
              <w:overflowPunct w:val="0"/>
              <w:autoSpaceDE w:val="0"/>
              <w:autoSpaceDN w:val="0"/>
              <w:adjustRightInd w:val="0"/>
              <w:spacing w:before="120" w:after="0" w:line="240" w:lineRule="auto"/>
              <w:ind w:hanging="29"/>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&lt;ТЕЛ. ПОКУПАТЕЛЯ: +{Ц}&gt; или&lt;ЭЛ.АДР.ПОКУПАТЕЛЯ {С}@{</w:t>
            </w:r>
            <w:r w:rsidRPr="008043D4">
              <w:rPr>
                <w:rFonts w:ascii="Times New Roman" w:eastAsia="Times New Roman" w:hAnsi="Times New Roman" w:cs="Times New Roman"/>
                <w:sz w:val="28"/>
                <w:szCs w:val="20"/>
                <w:lang w:val="en-US"/>
              </w:rPr>
              <w:t>C</w:t>
            </w:r>
            <w:r w:rsidRPr="008043D4">
              <w:rPr>
                <w:rFonts w:ascii="Times New Roman" w:eastAsia="Times New Roman" w:hAnsi="Times New Roman" w:cs="Times New Roman"/>
                <w:sz w:val="28"/>
                <w:szCs w:val="20"/>
              </w:rPr>
              <w:t>}&gt;</w:t>
            </w:r>
          </w:p>
        </w:tc>
      </w:tr>
      <w:tr w:rsidR="0038546F" w:rsidRPr="008043D4" w14:paraId="6A100AD1" w14:textId="77777777" w:rsidTr="00811D2F">
        <w:trPr>
          <w:trHeight w:val="345"/>
          <w:jc w:val="right"/>
        </w:trPr>
        <w:tc>
          <w:tcPr>
            <w:tcW w:w="4932" w:type="dxa"/>
            <w:shd w:val="clear" w:color="auto" w:fill="auto"/>
            <w:noWrap/>
          </w:tcPr>
          <w:p w14:paraId="5CAF5B7B"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предмет расчета</w:t>
            </w:r>
          </w:p>
        </w:tc>
        <w:tc>
          <w:tcPr>
            <w:tcW w:w="1176" w:type="dxa"/>
          </w:tcPr>
          <w:p w14:paraId="4E555C8B"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1059</w:t>
            </w:r>
          </w:p>
        </w:tc>
        <w:tc>
          <w:tcPr>
            <w:tcW w:w="1254" w:type="dxa"/>
            <w:shd w:val="clear" w:color="auto" w:fill="auto"/>
            <w:noWrap/>
            <w:vAlign w:val="center"/>
          </w:tcPr>
          <w:p w14:paraId="3BCC18B0" w14:textId="77777777" w:rsidR="0038546F" w:rsidRPr="008043D4" w:rsidRDefault="0038546F" w:rsidP="0038546F">
            <w:pPr>
              <w:overflowPunct w:val="0"/>
              <w:autoSpaceDE w:val="0"/>
              <w:autoSpaceDN w:val="0"/>
              <w:adjustRightInd w:val="0"/>
              <w:spacing w:before="120" w:after="0" w:line="240" w:lineRule="auto"/>
              <w:ind w:right="34"/>
              <w:jc w:val="center"/>
              <w:textAlignment w:val="baseline"/>
              <w:rPr>
                <w:rFonts w:ascii="Times New Roman" w:hAnsi="Times New Roman"/>
                <w:sz w:val="28"/>
              </w:rPr>
            </w:pPr>
          </w:p>
        </w:tc>
        <w:tc>
          <w:tcPr>
            <w:tcW w:w="1057" w:type="dxa"/>
          </w:tcPr>
          <w:p w14:paraId="1FDBE9C3"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Pr>
          <w:p w14:paraId="52A39ECD"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См. таблицу 20</w:t>
            </w:r>
          </w:p>
        </w:tc>
      </w:tr>
      <w:tr w:rsidR="0038546F" w:rsidRPr="008043D4" w14:paraId="03BE6DF4"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047BE6CB" w14:textId="77777777" w:rsidR="0038546F" w:rsidRPr="008043D4" w:rsidRDefault="0038546F" w:rsidP="0038546F">
            <w:pPr>
              <w:tabs>
                <w:tab w:val="left" w:pos="397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оператора перевода</w:t>
            </w:r>
            <w:r w:rsidRPr="008043D4">
              <w:rPr>
                <w:rFonts w:ascii="Times New Roman" w:eastAsia="Times New Roman" w:hAnsi="Times New Roman" w:cs="Times New Roman"/>
                <w:sz w:val="28"/>
                <w:szCs w:val="20"/>
              </w:rPr>
              <w:tab/>
            </w:r>
          </w:p>
        </w:tc>
        <w:tc>
          <w:tcPr>
            <w:tcW w:w="1176" w:type="dxa"/>
            <w:tcBorders>
              <w:top w:val="single" w:sz="4" w:space="0" w:color="auto"/>
              <w:left w:val="single" w:sz="4" w:space="0" w:color="auto"/>
              <w:bottom w:val="single" w:sz="4" w:space="0" w:color="auto"/>
              <w:right w:val="single" w:sz="4" w:space="0" w:color="auto"/>
            </w:tcBorders>
          </w:tcPr>
          <w:p w14:paraId="2051BEAF"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1075</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7B0CF73E"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3B760427"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398A251C"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&lt;ТЛФ.ОП.ПЕРЕВОДА:&gt; +{Ц}</w:t>
            </w:r>
          </w:p>
        </w:tc>
      </w:tr>
      <w:tr w:rsidR="0038546F" w:rsidRPr="008043D4" w14:paraId="0243CE7F"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3B8CE7C2"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операция платежного агента</w:t>
            </w:r>
          </w:p>
        </w:tc>
        <w:tc>
          <w:tcPr>
            <w:tcW w:w="1176" w:type="dxa"/>
            <w:tcBorders>
              <w:top w:val="single" w:sz="4" w:space="0" w:color="auto"/>
              <w:left w:val="single" w:sz="4" w:space="0" w:color="auto"/>
              <w:bottom w:val="single" w:sz="4" w:space="0" w:color="auto"/>
              <w:right w:val="single" w:sz="4" w:space="0" w:color="auto"/>
            </w:tcBorders>
          </w:tcPr>
          <w:p w14:paraId="27A3C735"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1044</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511E0BE7"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08BB79FC"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1B435C97"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&lt;ОП.АГЕНТА:&gt;</w:t>
            </w:r>
            <w:r w:rsidRPr="008043D4">
              <w:rPr>
                <w:rFonts w:ascii="Times New Roman" w:eastAsia="Times New Roman" w:hAnsi="Times New Roman" w:cs="Times New Roman"/>
                <w:sz w:val="28"/>
                <w:szCs w:val="20"/>
                <w:lang w:val="en-US"/>
              </w:rPr>
              <w:t xml:space="preserve"> {</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38546F" w:rsidRPr="008043D4" w14:paraId="6F013C30"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7E55961B"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платежного агента</w:t>
            </w:r>
          </w:p>
        </w:tc>
        <w:tc>
          <w:tcPr>
            <w:tcW w:w="1176" w:type="dxa"/>
            <w:tcBorders>
              <w:top w:val="single" w:sz="4" w:space="0" w:color="auto"/>
              <w:left w:val="single" w:sz="4" w:space="0" w:color="auto"/>
              <w:bottom w:val="single" w:sz="4" w:space="0" w:color="auto"/>
              <w:right w:val="single" w:sz="4" w:space="0" w:color="auto"/>
            </w:tcBorders>
          </w:tcPr>
          <w:p w14:paraId="346C7DF3"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1073</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4128B2A9"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515AE000"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26503B57"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&lt;ТЛФ.ПЛ.АГЕНТА:&gt; +{Ц}</w:t>
            </w:r>
          </w:p>
        </w:tc>
      </w:tr>
      <w:tr w:rsidR="0038546F" w:rsidRPr="008043D4" w14:paraId="7EB8B5E0"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1D6EF780"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оператора по приему платежей</w:t>
            </w:r>
          </w:p>
        </w:tc>
        <w:tc>
          <w:tcPr>
            <w:tcW w:w="1176" w:type="dxa"/>
            <w:tcBorders>
              <w:top w:val="single" w:sz="4" w:space="0" w:color="auto"/>
              <w:left w:val="single" w:sz="4" w:space="0" w:color="auto"/>
              <w:bottom w:val="single" w:sz="4" w:space="0" w:color="auto"/>
              <w:right w:val="single" w:sz="4" w:space="0" w:color="auto"/>
            </w:tcBorders>
          </w:tcPr>
          <w:p w14:paraId="451998EE"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1074</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020CBB7B"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3D810911"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1A45B18A"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&lt;ТЛФ.ОП.ПР.ПЛАТЕЖА:&gt; +{Ц}</w:t>
            </w:r>
          </w:p>
        </w:tc>
      </w:tr>
      <w:tr w:rsidR="0038546F" w:rsidRPr="008043D4" w14:paraId="4A447BD5"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0F263BCD"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наименование оператора перевода</w:t>
            </w:r>
          </w:p>
        </w:tc>
        <w:tc>
          <w:tcPr>
            <w:tcW w:w="1176" w:type="dxa"/>
            <w:tcBorders>
              <w:top w:val="single" w:sz="4" w:space="0" w:color="auto"/>
              <w:left w:val="single" w:sz="4" w:space="0" w:color="auto"/>
              <w:bottom w:val="single" w:sz="4" w:space="0" w:color="auto"/>
              <w:right w:val="single" w:sz="4" w:space="0" w:color="auto"/>
            </w:tcBorders>
          </w:tcPr>
          <w:p w14:paraId="48D0F0D4"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1026</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12B3C830"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1613A4BE"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0AA3D58F"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&lt;ОПЕРАТОР:&gt;</w:t>
            </w:r>
            <w:r w:rsidRPr="008043D4">
              <w:rPr>
                <w:rFonts w:ascii="Times New Roman" w:eastAsia="Times New Roman" w:hAnsi="Times New Roman" w:cs="Times New Roman"/>
                <w:sz w:val="28"/>
                <w:szCs w:val="20"/>
                <w:lang w:val="en-US"/>
              </w:rPr>
              <w:t xml:space="preserve"> {</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38546F" w:rsidRPr="008043D4" w14:paraId="65FB474C"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404F6CA7"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оператора перевода</w:t>
            </w:r>
          </w:p>
        </w:tc>
        <w:tc>
          <w:tcPr>
            <w:tcW w:w="1176" w:type="dxa"/>
            <w:tcBorders>
              <w:top w:val="single" w:sz="4" w:space="0" w:color="auto"/>
              <w:left w:val="single" w:sz="4" w:space="0" w:color="auto"/>
              <w:bottom w:val="single" w:sz="4" w:space="0" w:color="auto"/>
              <w:right w:val="single" w:sz="4" w:space="0" w:color="auto"/>
            </w:tcBorders>
          </w:tcPr>
          <w:p w14:paraId="42080714"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1005</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49045DE3"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47929C37"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5E7FC025"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&lt;АДР. ОПЕРАТОРА:&gt; {С}</w:t>
            </w:r>
          </w:p>
        </w:tc>
      </w:tr>
      <w:tr w:rsidR="0038546F" w:rsidRPr="008043D4" w14:paraId="382B0258"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73EB121C"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ИНН оператора перевода</w:t>
            </w:r>
          </w:p>
        </w:tc>
        <w:tc>
          <w:tcPr>
            <w:tcW w:w="1176" w:type="dxa"/>
            <w:tcBorders>
              <w:top w:val="single" w:sz="4" w:space="0" w:color="auto"/>
              <w:left w:val="single" w:sz="4" w:space="0" w:color="auto"/>
              <w:bottom w:val="single" w:sz="4" w:space="0" w:color="auto"/>
              <w:right w:val="single" w:sz="4" w:space="0" w:color="auto"/>
            </w:tcBorders>
          </w:tcPr>
          <w:p w14:paraId="1C22C4C5"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1016</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7CE37222"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3C9E87E0"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28CF6A3A"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&lt;ИНН ОП. ПЕРЕВОДА:&gt; ЦЦЦЦЦЦЦЦЦЦ</w:t>
            </w:r>
          </w:p>
        </w:tc>
      </w:tr>
      <w:tr w:rsidR="0038546F" w:rsidRPr="008043D4" w14:paraId="3923C539"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6505CA8D"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телефон поставщика</w:t>
            </w:r>
          </w:p>
        </w:tc>
        <w:tc>
          <w:tcPr>
            <w:tcW w:w="1176" w:type="dxa"/>
            <w:tcBorders>
              <w:top w:val="single" w:sz="4" w:space="0" w:color="auto"/>
              <w:left w:val="single" w:sz="4" w:space="0" w:color="auto"/>
              <w:bottom w:val="single" w:sz="4" w:space="0" w:color="auto"/>
              <w:right w:val="single" w:sz="4" w:space="0" w:color="auto"/>
            </w:tcBorders>
          </w:tcPr>
          <w:p w14:paraId="2A38623C"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1171</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501D578F"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10B4F8E5"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Borders>
              <w:top w:val="single" w:sz="4" w:space="0" w:color="auto"/>
              <w:left w:val="single" w:sz="4" w:space="0" w:color="auto"/>
              <w:bottom w:val="single" w:sz="4" w:space="0" w:color="auto"/>
              <w:right w:val="single" w:sz="4" w:space="0" w:color="auto"/>
            </w:tcBorders>
          </w:tcPr>
          <w:p w14:paraId="09BD2AE8"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&lt;ТЛФ. </w:t>
            </w:r>
            <w:proofErr w:type="gramStart"/>
            <w:r w:rsidRPr="008043D4">
              <w:rPr>
                <w:rFonts w:ascii="Times New Roman" w:eastAsia="Times New Roman" w:hAnsi="Times New Roman" w:cs="Times New Roman"/>
                <w:sz w:val="28"/>
                <w:szCs w:val="20"/>
              </w:rPr>
              <w:t>ПОСТ.:&gt;</w:t>
            </w:r>
            <w:proofErr w:type="gramEnd"/>
            <w:r w:rsidRPr="008043D4">
              <w:rPr>
                <w:rFonts w:ascii="Times New Roman" w:eastAsia="Times New Roman" w:hAnsi="Times New Roman" w:cs="Times New Roman"/>
                <w:sz w:val="28"/>
                <w:szCs w:val="20"/>
              </w:rPr>
              <w:t xml:space="preserve"> +{Ц}</w:t>
            </w:r>
          </w:p>
        </w:tc>
      </w:tr>
      <w:tr w:rsidR="0038546F" w:rsidRPr="008043D4" w14:paraId="706EA3D2" w14:textId="77777777" w:rsidTr="00811D2F">
        <w:trPr>
          <w:cantSplit/>
          <w:trHeight w:val="302"/>
          <w:jc w:val="right"/>
        </w:trPr>
        <w:tc>
          <w:tcPr>
            <w:tcW w:w="4932" w:type="dxa"/>
            <w:shd w:val="clear" w:color="auto" w:fill="auto"/>
            <w:noWrap/>
          </w:tcPr>
          <w:p w14:paraId="2C51E55D"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указанного в чеке (БСО)</w:t>
            </w:r>
          </w:p>
        </w:tc>
        <w:tc>
          <w:tcPr>
            <w:tcW w:w="1176" w:type="dxa"/>
          </w:tcPr>
          <w:p w14:paraId="5CD8E977"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1020</w:t>
            </w:r>
          </w:p>
        </w:tc>
        <w:tc>
          <w:tcPr>
            <w:tcW w:w="1254" w:type="dxa"/>
            <w:shd w:val="clear" w:color="auto" w:fill="auto"/>
            <w:noWrap/>
          </w:tcPr>
          <w:p w14:paraId="08815B6B"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659CBB89"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48D3624B"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&lt;ИТОГО:&gt; {Ц}.ЦЦ</w:t>
            </w:r>
          </w:p>
        </w:tc>
      </w:tr>
      <w:tr w:rsidR="0038546F" w:rsidRPr="008043D4" w14:paraId="0C3A2F6D" w14:textId="77777777" w:rsidTr="00811D2F">
        <w:trPr>
          <w:cantSplit/>
          <w:trHeight w:val="302"/>
          <w:jc w:val="right"/>
        </w:trPr>
        <w:tc>
          <w:tcPr>
            <w:tcW w:w="4932" w:type="dxa"/>
            <w:shd w:val="clear" w:color="auto" w:fill="auto"/>
            <w:noWrap/>
          </w:tcPr>
          <w:p w14:paraId="5F8FA18E"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наличными</w:t>
            </w:r>
          </w:p>
        </w:tc>
        <w:tc>
          <w:tcPr>
            <w:tcW w:w="1176" w:type="dxa"/>
          </w:tcPr>
          <w:p w14:paraId="24359E94"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1031</w:t>
            </w:r>
          </w:p>
        </w:tc>
        <w:tc>
          <w:tcPr>
            <w:tcW w:w="1254" w:type="dxa"/>
            <w:shd w:val="clear" w:color="auto" w:fill="auto"/>
            <w:noWrap/>
          </w:tcPr>
          <w:p w14:paraId="38114D03"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0AC43D3E"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56E1C23"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&lt;НАЛИЧНЫМИ:&gt; или &lt;Н.:&gt; {Ц}.ЦЦ</w:t>
            </w:r>
          </w:p>
        </w:tc>
      </w:tr>
      <w:tr w:rsidR="0038546F" w:rsidRPr="008043D4" w14:paraId="66216E8E" w14:textId="77777777" w:rsidTr="00811D2F">
        <w:trPr>
          <w:cantSplit/>
          <w:trHeight w:val="302"/>
          <w:jc w:val="right"/>
        </w:trPr>
        <w:tc>
          <w:tcPr>
            <w:tcW w:w="4932" w:type="dxa"/>
            <w:shd w:val="clear" w:color="auto" w:fill="auto"/>
            <w:noWrap/>
          </w:tcPr>
          <w:p w14:paraId="2F3A31BB"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электронными</w:t>
            </w:r>
          </w:p>
        </w:tc>
        <w:tc>
          <w:tcPr>
            <w:tcW w:w="1176" w:type="dxa"/>
          </w:tcPr>
          <w:p w14:paraId="66929132"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lang w:val="en-US"/>
              </w:rPr>
              <w:t>1081</w:t>
            </w:r>
          </w:p>
        </w:tc>
        <w:tc>
          <w:tcPr>
            <w:tcW w:w="1254" w:type="dxa"/>
            <w:shd w:val="clear" w:color="auto" w:fill="auto"/>
            <w:noWrap/>
          </w:tcPr>
          <w:p w14:paraId="1FD92932"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690E2A92"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5F8400D9"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&lt;ЭЛЕКТРОННЫМИ:&gt; или &lt;Э.:&gt; {Ц}.ЦЦ</w:t>
            </w:r>
          </w:p>
        </w:tc>
      </w:tr>
      <w:tr w:rsidR="0038546F" w:rsidRPr="008043D4" w14:paraId="6E8C27C9" w14:textId="77777777" w:rsidTr="00811D2F">
        <w:trPr>
          <w:cantSplit/>
          <w:trHeight w:val="302"/>
          <w:jc w:val="right"/>
        </w:trPr>
        <w:tc>
          <w:tcPr>
            <w:tcW w:w="4932" w:type="dxa"/>
            <w:shd w:val="clear" w:color="auto" w:fill="auto"/>
            <w:noWrap/>
          </w:tcPr>
          <w:p w14:paraId="2B9B22BE"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1176" w:type="dxa"/>
          </w:tcPr>
          <w:p w14:paraId="79908EBD"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1215</w:t>
            </w:r>
          </w:p>
        </w:tc>
        <w:tc>
          <w:tcPr>
            <w:tcW w:w="1254" w:type="dxa"/>
            <w:shd w:val="clear" w:color="auto" w:fill="auto"/>
            <w:noWrap/>
          </w:tcPr>
          <w:p w14:paraId="39C0DFF2"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375C2759"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55E5267"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&lt;АВАНС:&gt; или &lt;А.:&gt; {Ц}.ЦЦ</w:t>
            </w:r>
          </w:p>
        </w:tc>
      </w:tr>
      <w:tr w:rsidR="0038546F" w:rsidRPr="008043D4" w14:paraId="1CA913E3" w14:textId="77777777" w:rsidTr="00811D2F">
        <w:trPr>
          <w:cantSplit/>
          <w:trHeight w:val="302"/>
          <w:jc w:val="right"/>
        </w:trPr>
        <w:tc>
          <w:tcPr>
            <w:tcW w:w="4932" w:type="dxa"/>
            <w:shd w:val="clear" w:color="auto" w:fill="auto"/>
            <w:noWrap/>
          </w:tcPr>
          <w:p w14:paraId="11DF3937"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lastRenderedPageBreak/>
              <w:t xml:space="preserve">сумма по чеку (БСО) </w:t>
            </w:r>
            <w:proofErr w:type="spellStart"/>
            <w:r w:rsidRPr="008043D4">
              <w:rPr>
                <w:rFonts w:ascii="Times New Roman" w:eastAsia="Times New Roman" w:hAnsi="Times New Roman" w:cs="Times New Roman"/>
                <w:sz w:val="28"/>
                <w:szCs w:val="20"/>
              </w:rPr>
              <w:t>постоплатой</w:t>
            </w:r>
            <w:proofErr w:type="spellEnd"/>
            <w:r w:rsidRPr="008043D4">
              <w:rPr>
                <w:rFonts w:ascii="Times New Roman" w:eastAsia="Times New Roman" w:hAnsi="Times New Roman" w:cs="Times New Roman"/>
                <w:sz w:val="28"/>
                <w:szCs w:val="20"/>
              </w:rPr>
              <w:t xml:space="preserve"> (в кредит)</w:t>
            </w:r>
          </w:p>
        </w:tc>
        <w:tc>
          <w:tcPr>
            <w:tcW w:w="1176" w:type="dxa"/>
          </w:tcPr>
          <w:p w14:paraId="3BA2BBBD"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1216</w:t>
            </w:r>
          </w:p>
        </w:tc>
        <w:tc>
          <w:tcPr>
            <w:tcW w:w="1254" w:type="dxa"/>
            <w:shd w:val="clear" w:color="auto" w:fill="auto"/>
            <w:noWrap/>
          </w:tcPr>
          <w:p w14:paraId="6D090372"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0DD618B0"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97DDD8B"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&lt;В КРЕДИТ:&gt; или &lt;К.:&gt; {Ц}.ЦЦ</w:t>
            </w:r>
          </w:p>
        </w:tc>
      </w:tr>
      <w:tr w:rsidR="0038546F" w:rsidRPr="008043D4" w14:paraId="651F7462" w14:textId="77777777" w:rsidTr="00811D2F">
        <w:trPr>
          <w:cantSplit/>
          <w:trHeight w:val="302"/>
          <w:jc w:val="right"/>
        </w:trPr>
        <w:tc>
          <w:tcPr>
            <w:tcW w:w="4932" w:type="dxa"/>
            <w:shd w:val="clear" w:color="auto" w:fill="auto"/>
            <w:noWrap/>
          </w:tcPr>
          <w:p w14:paraId="1D6C9EA5"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по чеку (БСО) встречным предоставлением</w:t>
            </w:r>
          </w:p>
        </w:tc>
        <w:tc>
          <w:tcPr>
            <w:tcW w:w="1176" w:type="dxa"/>
          </w:tcPr>
          <w:p w14:paraId="6B0ED5BD"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lang w:val="en-US"/>
              </w:rPr>
            </w:pPr>
            <w:r w:rsidRPr="008043D4">
              <w:rPr>
                <w:rFonts w:ascii="Times New Roman" w:eastAsia="Times New Roman" w:hAnsi="Times New Roman" w:cs="Times New Roman"/>
                <w:sz w:val="28"/>
                <w:szCs w:val="20"/>
              </w:rPr>
              <w:t>1217</w:t>
            </w:r>
          </w:p>
        </w:tc>
        <w:tc>
          <w:tcPr>
            <w:tcW w:w="1254" w:type="dxa"/>
            <w:shd w:val="clear" w:color="auto" w:fill="auto"/>
            <w:noWrap/>
          </w:tcPr>
          <w:p w14:paraId="332A9D89"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04EA5D93"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E148AD9"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&lt;ОБМЕН:&gt; или &lt;О.:&gt; {Ц}.ЦЦ</w:t>
            </w:r>
          </w:p>
        </w:tc>
      </w:tr>
      <w:tr w:rsidR="0038546F" w:rsidRPr="008043D4" w14:paraId="72F9FBE2" w14:textId="77777777" w:rsidTr="00811D2F">
        <w:trPr>
          <w:cantSplit/>
          <w:trHeight w:val="302"/>
          <w:jc w:val="right"/>
        </w:trPr>
        <w:tc>
          <w:tcPr>
            <w:tcW w:w="4932" w:type="dxa"/>
            <w:shd w:val="clear" w:color="auto" w:fill="auto"/>
            <w:noWrap/>
          </w:tcPr>
          <w:p w14:paraId="02C0AD5F"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НДС чека по ставке 18%</w:t>
            </w:r>
          </w:p>
        </w:tc>
        <w:tc>
          <w:tcPr>
            <w:tcW w:w="1176" w:type="dxa"/>
          </w:tcPr>
          <w:p w14:paraId="34C7B9DA"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1102</w:t>
            </w:r>
          </w:p>
        </w:tc>
        <w:tc>
          <w:tcPr>
            <w:tcW w:w="1254" w:type="dxa"/>
            <w:shd w:val="clear" w:color="auto" w:fill="auto"/>
            <w:noWrap/>
          </w:tcPr>
          <w:p w14:paraId="6D31BDB5"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2847AD9C"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0DC0007"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&lt;НДС 18%:&gt; {Ц}.ЦЦ</w:t>
            </w:r>
          </w:p>
        </w:tc>
      </w:tr>
      <w:tr w:rsidR="0038546F" w:rsidRPr="008043D4" w14:paraId="4084BBB8" w14:textId="77777777" w:rsidTr="00811D2F">
        <w:trPr>
          <w:cantSplit/>
          <w:trHeight w:val="302"/>
          <w:jc w:val="right"/>
        </w:trPr>
        <w:tc>
          <w:tcPr>
            <w:tcW w:w="4932" w:type="dxa"/>
            <w:shd w:val="clear" w:color="auto" w:fill="auto"/>
            <w:noWrap/>
          </w:tcPr>
          <w:p w14:paraId="7B410A27"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НДС чека по ставке 10%</w:t>
            </w:r>
          </w:p>
        </w:tc>
        <w:tc>
          <w:tcPr>
            <w:tcW w:w="1176" w:type="dxa"/>
          </w:tcPr>
          <w:p w14:paraId="092F8085"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1103</w:t>
            </w:r>
          </w:p>
        </w:tc>
        <w:tc>
          <w:tcPr>
            <w:tcW w:w="1254" w:type="dxa"/>
            <w:shd w:val="clear" w:color="auto" w:fill="auto"/>
            <w:noWrap/>
          </w:tcPr>
          <w:p w14:paraId="7E6215A6"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13E58F5F"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8B9F1F9"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&lt;НДС 10%:&gt; {Ц}.ЦЦ</w:t>
            </w:r>
          </w:p>
        </w:tc>
      </w:tr>
      <w:tr w:rsidR="0038546F" w:rsidRPr="008043D4" w14:paraId="75FAF7C7" w14:textId="77777777" w:rsidTr="00811D2F">
        <w:trPr>
          <w:cantSplit/>
          <w:trHeight w:val="302"/>
          <w:jc w:val="right"/>
        </w:trPr>
        <w:tc>
          <w:tcPr>
            <w:tcW w:w="4932" w:type="dxa"/>
            <w:shd w:val="clear" w:color="auto" w:fill="auto"/>
            <w:noWrap/>
          </w:tcPr>
          <w:p w14:paraId="3F2248A7"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по чеку с НДС по ставке 0%</w:t>
            </w:r>
          </w:p>
        </w:tc>
        <w:tc>
          <w:tcPr>
            <w:tcW w:w="1176" w:type="dxa"/>
          </w:tcPr>
          <w:p w14:paraId="2149FB19"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1104</w:t>
            </w:r>
          </w:p>
        </w:tc>
        <w:tc>
          <w:tcPr>
            <w:tcW w:w="1254" w:type="dxa"/>
            <w:shd w:val="clear" w:color="auto" w:fill="auto"/>
            <w:noWrap/>
          </w:tcPr>
          <w:p w14:paraId="2E32AC0D"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68FF2A83"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00EE1D9"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&lt;ИТОГО с НДС 0%:&gt; {Ц}.ЦЦ</w:t>
            </w:r>
          </w:p>
        </w:tc>
      </w:tr>
      <w:tr w:rsidR="0038546F" w:rsidRPr="008043D4" w14:paraId="62FDC96D" w14:textId="77777777" w:rsidTr="00811D2F">
        <w:trPr>
          <w:cantSplit/>
          <w:trHeight w:val="302"/>
          <w:jc w:val="right"/>
        </w:trPr>
        <w:tc>
          <w:tcPr>
            <w:tcW w:w="4932" w:type="dxa"/>
            <w:shd w:val="clear" w:color="auto" w:fill="auto"/>
            <w:noWrap/>
          </w:tcPr>
          <w:p w14:paraId="3800851B"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по чеку без НДС</w:t>
            </w:r>
          </w:p>
        </w:tc>
        <w:tc>
          <w:tcPr>
            <w:tcW w:w="1176" w:type="dxa"/>
          </w:tcPr>
          <w:p w14:paraId="06FF215F"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1105</w:t>
            </w:r>
          </w:p>
        </w:tc>
        <w:tc>
          <w:tcPr>
            <w:tcW w:w="1254" w:type="dxa"/>
            <w:shd w:val="clear" w:color="auto" w:fill="auto"/>
            <w:noWrap/>
          </w:tcPr>
          <w:p w14:paraId="04AFF4B6"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6D4B8A42"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6040343"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&lt;ИТОГО без НДС:&gt; {Ц}.ЦЦ</w:t>
            </w:r>
          </w:p>
        </w:tc>
      </w:tr>
      <w:tr w:rsidR="0038546F" w:rsidRPr="008043D4" w14:paraId="1BC9892E" w14:textId="77777777" w:rsidTr="00811D2F">
        <w:trPr>
          <w:cantSplit/>
          <w:trHeight w:val="302"/>
          <w:jc w:val="right"/>
        </w:trPr>
        <w:tc>
          <w:tcPr>
            <w:tcW w:w="4932" w:type="dxa"/>
            <w:shd w:val="clear" w:color="auto" w:fill="auto"/>
            <w:noWrap/>
          </w:tcPr>
          <w:p w14:paraId="3D253B41"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18/118</w:t>
            </w:r>
          </w:p>
        </w:tc>
        <w:tc>
          <w:tcPr>
            <w:tcW w:w="1176" w:type="dxa"/>
          </w:tcPr>
          <w:p w14:paraId="585F1297"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1106</w:t>
            </w:r>
          </w:p>
        </w:tc>
        <w:tc>
          <w:tcPr>
            <w:tcW w:w="1254" w:type="dxa"/>
            <w:shd w:val="clear" w:color="auto" w:fill="auto"/>
            <w:noWrap/>
          </w:tcPr>
          <w:p w14:paraId="52590CDC"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3D4F443D"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24F9BCB7"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&lt;НДС 18/118%:&gt; {Ц}.ЦЦ</w:t>
            </w:r>
          </w:p>
        </w:tc>
      </w:tr>
      <w:tr w:rsidR="0038546F" w:rsidRPr="008043D4" w14:paraId="5E1B5F68" w14:textId="77777777" w:rsidTr="00811D2F">
        <w:trPr>
          <w:cantSplit/>
          <w:trHeight w:val="302"/>
          <w:jc w:val="right"/>
        </w:trPr>
        <w:tc>
          <w:tcPr>
            <w:tcW w:w="4932" w:type="dxa"/>
            <w:shd w:val="clear" w:color="auto" w:fill="auto"/>
            <w:noWrap/>
          </w:tcPr>
          <w:p w14:paraId="1DA0753E"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сумма НДС чека по </w:t>
            </w:r>
            <w:proofErr w:type="spellStart"/>
            <w:r w:rsidRPr="008043D4">
              <w:rPr>
                <w:rFonts w:ascii="Times New Roman" w:eastAsia="Times New Roman" w:hAnsi="Times New Roman" w:cs="Times New Roman"/>
                <w:sz w:val="28"/>
                <w:szCs w:val="20"/>
              </w:rPr>
              <w:t>расч</w:t>
            </w:r>
            <w:proofErr w:type="spellEnd"/>
            <w:r w:rsidRPr="008043D4">
              <w:rPr>
                <w:rFonts w:ascii="Times New Roman" w:eastAsia="Times New Roman" w:hAnsi="Times New Roman" w:cs="Times New Roman"/>
                <w:sz w:val="28"/>
                <w:szCs w:val="20"/>
              </w:rPr>
              <w:t>. ставке 10/110</w:t>
            </w:r>
          </w:p>
        </w:tc>
        <w:tc>
          <w:tcPr>
            <w:tcW w:w="1176" w:type="dxa"/>
          </w:tcPr>
          <w:p w14:paraId="2FBE8299"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1107</w:t>
            </w:r>
          </w:p>
        </w:tc>
        <w:tc>
          <w:tcPr>
            <w:tcW w:w="1254" w:type="dxa"/>
            <w:shd w:val="clear" w:color="auto" w:fill="auto"/>
            <w:noWrap/>
          </w:tcPr>
          <w:p w14:paraId="3AA4EE77"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645D1EA0"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36CC055"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&lt;НДС 10/110%:&gt; {Ц}.ЦЦ</w:t>
            </w:r>
          </w:p>
        </w:tc>
      </w:tr>
      <w:tr w:rsidR="0038546F" w:rsidRPr="008043D4" w14:paraId="05F31223" w14:textId="77777777" w:rsidTr="00811D2F">
        <w:trPr>
          <w:cantSplit/>
          <w:trHeight w:val="302"/>
          <w:jc w:val="right"/>
        </w:trPr>
        <w:tc>
          <w:tcPr>
            <w:tcW w:w="4932" w:type="dxa"/>
            <w:shd w:val="clear" w:color="auto" w:fill="auto"/>
            <w:noWrap/>
          </w:tcPr>
          <w:p w14:paraId="5B281383"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электронной почты отправителя чека</w:t>
            </w:r>
          </w:p>
        </w:tc>
        <w:tc>
          <w:tcPr>
            <w:tcW w:w="1176" w:type="dxa"/>
          </w:tcPr>
          <w:p w14:paraId="2B8176A9"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1117</w:t>
            </w:r>
          </w:p>
        </w:tc>
        <w:tc>
          <w:tcPr>
            <w:tcW w:w="1254" w:type="dxa"/>
            <w:shd w:val="clear" w:color="auto" w:fill="auto"/>
            <w:noWrap/>
          </w:tcPr>
          <w:p w14:paraId="20B204B8"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Pr>
          <w:p w14:paraId="686BB9B8"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7C0AE80"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&lt;ЭЛ.АДР.ОТПРАВИТЕЛЯ:&gt; {С}@{</w:t>
            </w:r>
            <w:r w:rsidRPr="008043D4">
              <w:rPr>
                <w:rFonts w:ascii="Times New Roman" w:eastAsia="Times New Roman" w:hAnsi="Times New Roman" w:cs="Times New Roman"/>
                <w:sz w:val="28"/>
                <w:szCs w:val="20"/>
                <w:lang w:val="en-US"/>
              </w:rPr>
              <w:t>C</w:t>
            </w:r>
            <w:r w:rsidRPr="008043D4">
              <w:rPr>
                <w:rFonts w:ascii="Times New Roman" w:eastAsia="Times New Roman" w:hAnsi="Times New Roman" w:cs="Times New Roman"/>
                <w:sz w:val="28"/>
                <w:szCs w:val="20"/>
              </w:rPr>
              <w:t>}</w:t>
            </w:r>
          </w:p>
        </w:tc>
      </w:tr>
      <w:tr w:rsidR="0038546F" w:rsidRPr="008043D4" w14:paraId="709AF39C"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590B6D94"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признак агента </w:t>
            </w:r>
          </w:p>
        </w:tc>
        <w:tc>
          <w:tcPr>
            <w:tcW w:w="1176" w:type="dxa"/>
            <w:tcBorders>
              <w:top w:val="single" w:sz="4" w:space="0" w:color="auto"/>
              <w:left w:val="single" w:sz="4" w:space="0" w:color="auto"/>
              <w:bottom w:val="single" w:sz="4" w:space="0" w:color="auto"/>
              <w:right w:val="single" w:sz="4" w:space="0" w:color="auto"/>
            </w:tcBorders>
          </w:tcPr>
          <w:p w14:paraId="2677AEB1"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1057</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587593AA"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31AED905"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Borders>
              <w:top w:val="single" w:sz="4" w:space="0" w:color="auto"/>
              <w:left w:val="single" w:sz="4" w:space="0" w:color="auto"/>
              <w:bottom w:val="single" w:sz="4" w:space="0" w:color="auto"/>
              <w:right w:val="single" w:sz="4" w:space="0" w:color="auto"/>
            </w:tcBorders>
          </w:tcPr>
          <w:p w14:paraId="1BC85CC0"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&lt;БАНК.ПЛ.АГЕНТ&gt; или &lt;БАНК.ПЛ.СУБАГЕНТ&gt; или &lt;ПЛ.АГЕНТ&gt; или &lt;ПЛ.СУБАГЕНТ&gt; или &lt;АГЕНТ&gt; или &lt;КОМИССИОНЕР&gt; или &lt;ПОВЕРЕННЫЙ&gt;</w:t>
            </w:r>
          </w:p>
        </w:tc>
      </w:tr>
      <w:tr w:rsidR="0038546F" w:rsidRPr="008043D4" w14:paraId="0DB32B17" w14:textId="77777777" w:rsidTr="00811D2F">
        <w:trPr>
          <w:cantSplit/>
          <w:trHeight w:val="418"/>
          <w:jc w:val="right"/>
        </w:trPr>
        <w:tc>
          <w:tcPr>
            <w:tcW w:w="4932" w:type="dxa"/>
            <w:tcBorders>
              <w:top w:val="single" w:sz="4" w:space="0" w:color="auto"/>
              <w:left w:val="single" w:sz="4" w:space="0" w:color="auto"/>
              <w:bottom w:val="single" w:sz="4" w:space="0" w:color="auto"/>
              <w:right w:val="single" w:sz="4" w:space="0" w:color="auto"/>
            </w:tcBorders>
            <w:shd w:val="clear" w:color="auto" w:fill="auto"/>
            <w:noWrap/>
          </w:tcPr>
          <w:p w14:paraId="03809AEA"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адрес сайта ФНС</w:t>
            </w:r>
          </w:p>
        </w:tc>
        <w:tc>
          <w:tcPr>
            <w:tcW w:w="1176" w:type="dxa"/>
            <w:tcBorders>
              <w:top w:val="single" w:sz="4" w:space="0" w:color="auto"/>
              <w:left w:val="single" w:sz="4" w:space="0" w:color="auto"/>
              <w:bottom w:val="single" w:sz="4" w:space="0" w:color="auto"/>
              <w:right w:val="single" w:sz="4" w:space="0" w:color="auto"/>
            </w:tcBorders>
          </w:tcPr>
          <w:p w14:paraId="77C3C491"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1060</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2C58EC68"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6</w:t>
            </w:r>
          </w:p>
        </w:tc>
        <w:tc>
          <w:tcPr>
            <w:tcW w:w="1057" w:type="dxa"/>
            <w:tcBorders>
              <w:top w:val="single" w:sz="4" w:space="0" w:color="auto"/>
              <w:left w:val="single" w:sz="4" w:space="0" w:color="auto"/>
              <w:bottom w:val="single" w:sz="4" w:space="0" w:color="auto"/>
              <w:right w:val="single" w:sz="4" w:space="0" w:color="auto"/>
            </w:tcBorders>
          </w:tcPr>
          <w:p w14:paraId="6A7223D3"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Borders>
              <w:top w:val="single" w:sz="4" w:space="0" w:color="auto"/>
              <w:left w:val="single" w:sz="4" w:space="0" w:color="auto"/>
              <w:bottom w:val="single" w:sz="4" w:space="0" w:color="auto"/>
              <w:right w:val="single" w:sz="4" w:space="0" w:color="auto"/>
            </w:tcBorders>
          </w:tcPr>
          <w:p w14:paraId="37D551E2"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&lt;САЙТ ФНС:&gt;</w:t>
            </w:r>
            <w:r w:rsidRPr="008043D4">
              <w:rPr>
                <w:rFonts w:ascii="Times New Roman" w:eastAsia="Times New Roman" w:hAnsi="Times New Roman" w:cs="Times New Roman"/>
                <w:sz w:val="28"/>
                <w:szCs w:val="20"/>
                <w:lang w:val="en-US"/>
              </w:rPr>
              <w:t xml:space="preserve"> {</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38546F" w:rsidRPr="008043D4" w14:paraId="16BCD43B" w14:textId="77777777" w:rsidTr="00811D2F">
        <w:trPr>
          <w:cantSplit/>
          <w:trHeight w:val="302"/>
          <w:jc w:val="right"/>
        </w:trPr>
        <w:tc>
          <w:tcPr>
            <w:tcW w:w="4932" w:type="dxa"/>
            <w:shd w:val="clear" w:color="auto" w:fill="auto"/>
            <w:noWrap/>
          </w:tcPr>
          <w:p w14:paraId="2D88B89F"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дополнительный реквизит чека (БСО)</w:t>
            </w:r>
          </w:p>
        </w:tc>
        <w:tc>
          <w:tcPr>
            <w:tcW w:w="1176" w:type="dxa"/>
          </w:tcPr>
          <w:p w14:paraId="711F6621"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1192</w:t>
            </w:r>
          </w:p>
        </w:tc>
        <w:tc>
          <w:tcPr>
            <w:tcW w:w="1254" w:type="dxa"/>
            <w:shd w:val="clear" w:color="auto" w:fill="auto"/>
            <w:noWrap/>
          </w:tcPr>
          <w:p w14:paraId="5C9DECEF"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57" w:type="dxa"/>
          </w:tcPr>
          <w:p w14:paraId="31976ADC"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w:t>
            </w:r>
          </w:p>
        </w:tc>
        <w:tc>
          <w:tcPr>
            <w:tcW w:w="5857" w:type="dxa"/>
          </w:tcPr>
          <w:p w14:paraId="18EB5231"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t>{</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38546F" w:rsidRPr="008043D4" w14:paraId="784E0A03" w14:textId="77777777" w:rsidTr="00811D2F">
        <w:trPr>
          <w:cantSplit/>
          <w:trHeight w:val="302"/>
          <w:jc w:val="right"/>
        </w:trPr>
        <w:tc>
          <w:tcPr>
            <w:tcW w:w="4932" w:type="dxa"/>
            <w:shd w:val="clear" w:color="auto" w:fill="auto"/>
            <w:noWrap/>
          </w:tcPr>
          <w:p w14:paraId="65269846"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дополнительный реквизит пользователя</w:t>
            </w:r>
          </w:p>
        </w:tc>
        <w:tc>
          <w:tcPr>
            <w:tcW w:w="1176" w:type="dxa"/>
          </w:tcPr>
          <w:p w14:paraId="14ACA227"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1084</w:t>
            </w:r>
          </w:p>
        </w:tc>
        <w:tc>
          <w:tcPr>
            <w:tcW w:w="1254" w:type="dxa"/>
            <w:shd w:val="clear" w:color="auto" w:fill="auto"/>
            <w:noWrap/>
          </w:tcPr>
          <w:p w14:paraId="3DD57B26"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57" w:type="dxa"/>
          </w:tcPr>
          <w:p w14:paraId="41E2377F"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1E77E30C"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t>{</w:t>
            </w:r>
            <w:r w:rsidRPr="008043D4">
              <w:rPr>
                <w:rFonts w:ascii="Times New Roman" w:eastAsia="Times New Roman" w:hAnsi="Times New Roman" w:cs="Times New Roman"/>
                <w:sz w:val="28"/>
                <w:szCs w:val="20"/>
              </w:rPr>
              <w:t>С</w:t>
            </w:r>
            <w:r w:rsidRPr="008043D4">
              <w:rPr>
                <w:rFonts w:ascii="Times New Roman" w:eastAsia="Times New Roman" w:hAnsi="Times New Roman" w:cs="Times New Roman"/>
                <w:sz w:val="28"/>
                <w:szCs w:val="20"/>
                <w:lang w:val="en-US"/>
              </w:rPr>
              <w:t>}</w:t>
            </w:r>
          </w:p>
        </w:tc>
      </w:tr>
      <w:tr w:rsidR="0038546F" w:rsidRPr="008043D4" w14:paraId="07BAAD35" w14:textId="77777777" w:rsidTr="00811D2F">
        <w:trPr>
          <w:cantSplit/>
          <w:trHeight w:val="302"/>
          <w:jc w:val="right"/>
        </w:trPr>
        <w:tc>
          <w:tcPr>
            <w:tcW w:w="4932" w:type="dxa"/>
            <w:shd w:val="clear" w:color="auto" w:fill="auto"/>
            <w:noWrap/>
          </w:tcPr>
          <w:p w14:paraId="64E3204E"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ФД</w:t>
            </w:r>
          </w:p>
        </w:tc>
        <w:tc>
          <w:tcPr>
            <w:tcW w:w="1176" w:type="dxa"/>
          </w:tcPr>
          <w:p w14:paraId="785B3D0E"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1040</w:t>
            </w:r>
          </w:p>
        </w:tc>
        <w:tc>
          <w:tcPr>
            <w:tcW w:w="1254" w:type="dxa"/>
            <w:shd w:val="clear" w:color="auto" w:fill="auto"/>
            <w:noWrap/>
          </w:tcPr>
          <w:p w14:paraId="5F42316E"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096F1FCE"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0723E952"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 xml:space="preserve">N </w:t>
            </w:r>
            <w:r w:rsidRPr="008043D4">
              <w:rPr>
                <w:rFonts w:ascii="Times New Roman" w:eastAsia="Times New Roman" w:hAnsi="Times New Roman" w:cs="Times New Roman"/>
                <w:sz w:val="28"/>
                <w:szCs w:val="20"/>
              </w:rPr>
              <w:t>ФД:&gt; {Ц}</w:t>
            </w:r>
          </w:p>
        </w:tc>
      </w:tr>
      <w:tr w:rsidR="0038546F" w:rsidRPr="008043D4" w14:paraId="1C9A8B39" w14:textId="77777777" w:rsidTr="00811D2F">
        <w:trPr>
          <w:cantSplit/>
          <w:trHeight w:val="302"/>
          <w:jc w:val="right"/>
        </w:trPr>
        <w:tc>
          <w:tcPr>
            <w:tcW w:w="4932" w:type="dxa"/>
            <w:shd w:val="clear" w:color="auto" w:fill="auto"/>
            <w:noWrap/>
          </w:tcPr>
          <w:p w14:paraId="1F93897F"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номер ФН</w:t>
            </w:r>
          </w:p>
        </w:tc>
        <w:tc>
          <w:tcPr>
            <w:tcW w:w="1176" w:type="dxa"/>
          </w:tcPr>
          <w:p w14:paraId="7A0E8C4C"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1041</w:t>
            </w:r>
          </w:p>
        </w:tc>
        <w:tc>
          <w:tcPr>
            <w:tcW w:w="1254" w:type="dxa"/>
            <w:shd w:val="clear" w:color="auto" w:fill="auto"/>
            <w:noWrap/>
          </w:tcPr>
          <w:p w14:paraId="1B294489"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1936F83D"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CDE0609"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w:t>
            </w:r>
            <w:r w:rsidRPr="008043D4">
              <w:rPr>
                <w:rFonts w:ascii="Times New Roman" w:eastAsia="Times New Roman" w:hAnsi="Times New Roman" w:cs="Times New Roman"/>
                <w:sz w:val="28"/>
                <w:szCs w:val="20"/>
                <w:lang w:val="en-US"/>
              </w:rPr>
              <w:t xml:space="preserve">N </w:t>
            </w:r>
            <w:r w:rsidRPr="008043D4">
              <w:rPr>
                <w:rFonts w:ascii="Times New Roman" w:eastAsia="Times New Roman" w:hAnsi="Times New Roman" w:cs="Times New Roman"/>
                <w:sz w:val="28"/>
                <w:szCs w:val="20"/>
              </w:rPr>
              <w:t>ФН:&gt; {Ц}</w:t>
            </w:r>
          </w:p>
        </w:tc>
      </w:tr>
      <w:tr w:rsidR="0038546F" w:rsidRPr="008043D4" w14:paraId="254D5DC5" w14:textId="77777777" w:rsidTr="00811D2F">
        <w:trPr>
          <w:cantSplit/>
          <w:trHeight w:val="302"/>
          <w:jc w:val="right"/>
        </w:trPr>
        <w:tc>
          <w:tcPr>
            <w:tcW w:w="4932" w:type="dxa"/>
            <w:shd w:val="clear" w:color="auto" w:fill="auto"/>
            <w:noWrap/>
          </w:tcPr>
          <w:p w14:paraId="6FDBB83C"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w:t>
            </w:r>
          </w:p>
        </w:tc>
        <w:tc>
          <w:tcPr>
            <w:tcW w:w="1176" w:type="dxa"/>
          </w:tcPr>
          <w:p w14:paraId="5B37CE48"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254" w:type="dxa"/>
            <w:shd w:val="clear" w:color="auto" w:fill="auto"/>
            <w:noWrap/>
          </w:tcPr>
          <w:p w14:paraId="06F17CFF"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5</w:t>
            </w:r>
          </w:p>
        </w:tc>
        <w:tc>
          <w:tcPr>
            <w:tcW w:w="1057" w:type="dxa"/>
          </w:tcPr>
          <w:p w14:paraId="7954F822"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4BC024B7"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 xml:space="preserve">&lt;ФП&gt; </w:t>
            </w:r>
            <w:r w:rsidRPr="008043D4">
              <w:rPr>
                <w:rFonts w:ascii="Times New Roman" w:eastAsia="Times New Roman" w:hAnsi="Times New Roman" w:cs="Times New Roman"/>
                <w:sz w:val="28"/>
                <w:szCs w:val="20"/>
                <w:lang w:val="en-US"/>
              </w:rPr>
              <w:t>ЦЦЦЦЦЦЦЦ</w:t>
            </w:r>
            <w:r w:rsidRPr="008043D4">
              <w:rPr>
                <w:rFonts w:ascii="Times New Roman" w:eastAsia="Times New Roman" w:hAnsi="Times New Roman" w:cs="Times New Roman"/>
                <w:sz w:val="28"/>
                <w:szCs w:val="20"/>
              </w:rPr>
              <w:t>ЦЦ</w:t>
            </w:r>
          </w:p>
        </w:tc>
      </w:tr>
      <w:tr w:rsidR="0038546F" w:rsidRPr="008043D4" w14:paraId="0C18015D" w14:textId="77777777" w:rsidTr="00811D2F">
        <w:trPr>
          <w:cantSplit/>
          <w:trHeight w:val="418"/>
          <w:jc w:val="right"/>
        </w:trPr>
        <w:tc>
          <w:tcPr>
            <w:tcW w:w="4932" w:type="dxa"/>
            <w:shd w:val="clear" w:color="auto" w:fill="auto"/>
            <w:noWrap/>
          </w:tcPr>
          <w:p w14:paraId="24130784" w14:textId="77777777" w:rsidR="0038546F" w:rsidRPr="008043D4" w:rsidRDefault="0038546F" w:rsidP="0038546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lang w:val="en-US"/>
              </w:rPr>
              <w:lastRenderedPageBreak/>
              <w:t>QR-</w:t>
            </w:r>
            <w:r w:rsidRPr="008043D4">
              <w:rPr>
                <w:rFonts w:ascii="Times New Roman" w:eastAsia="Times New Roman" w:hAnsi="Times New Roman" w:cs="Times New Roman"/>
                <w:sz w:val="28"/>
                <w:szCs w:val="20"/>
              </w:rPr>
              <w:t>код</w:t>
            </w:r>
          </w:p>
        </w:tc>
        <w:tc>
          <w:tcPr>
            <w:tcW w:w="1176" w:type="dxa"/>
          </w:tcPr>
          <w:p w14:paraId="0914083B" w14:textId="77777777" w:rsidR="0038546F" w:rsidRPr="008043D4" w:rsidRDefault="0038546F" w:rsidP="0038546F">
            <w:pPr>
              <w:overflowPunct w:val="0"/>
              <w:autoSpaceDE w:val="0"/>
              <w:autoSpaceDN w:val="0"/>
              <w:adjustRightInd w:val="0"/>
              <w:spacing w:before="120" w:after="0" w:line="240" w:lineRule="auto"/>
              <w:ind w:left="-895" w:right="59"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1196</w:t>
            </w:r>
          </w:p>
        </w:tc>
        <w:tc>
          <w:tcPr>
            <w:tcW w:w="1254" w:type="dxa"/>
            <w:shd w:val="clear" w:color="auto" w:fill="auto"/>
            <w:noWrap/>
          </w:tcPr>
          <w:p w14:paraId="608C7887" w14:textId="77777777" w:rsidR="0038546F" w:rsidRPr="008043D4" w:rsidRDefault="0038546F" w:rsidP="0038546F">
            <w:pPr>
              <w:overflowPunct w:val="0"/>
              <w:autoSpaceDE w:val="0"/>
              <w:autoSpaceDN w:val="0"/>
              <w:adjustRightInd w:val="0"/>
              <w:spacing w:before="120" w:after="0" w:line="240" w:lineRule="auto"/>
              <w:ind w:left="-843"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7</w:t>
            </w:r>
          </w:p>
        </w:tc>
        <w:tc>
          <w:tcPr>
            <w:tcW w:w="1057" w:type="dxa"/>
          </w:tcPr>
          <w:p w14:paraId="07F8BC9F" w14:textId="77777777" w:rsidR="0038546F" w:rsidRPr="008043D4" w:rsidRDefault="0038546F" w:rsidP="0038546F">
            <w:pPr>
              <w:overflowPunct w:val="0"/>
              <w:autoSpaceDE w:val="0"/>
              <w:autoSpaceDN w:val="0"/>
              <w:adjustRightInd w:val="0"/>
              <w:spacing w:before="120" w:after="0" w:line="240" w:lineRule="auto"/>
              <w:ind w:left="-806" w:firstLine="851"/>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857" w:type="dxa"/>
          </w:tcPr>
          <w:p w14:paraId="6C68D09D" w14:textId="77777777" w:rsidR="0038546F" w:rsidRPr="008043D4" w:rsidRDefault="0038546F" w:rsidP="0038546F">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noBreakHyphen/>
            </w:r>
          </w:p>
        </w:tc>
      </w:tr>
    </w:tbl>
    <w:tbl>
      <w:tblPr>
        <w:tblStyle w:val="af0"/>
        <w:tblW w:w="479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13228"/>
      </w:tblGrid>
      <w:tr w:rsidR="0038546F" w:rsidRPr="008043D4" w14:paraId="2179C008" w14:textId="77777777" w:rsidTr="0038546F">
        <w:tc>
          <w:tcPr>
            <w:tcW w:w="13966" w:type="dxa"/>
            <w:gridSpan w:val="2"/>
            <w:hideMark/>
          </w:tcPr>
          <w:p w14:paraId="112A5E8B" w14:textId="77777777" w:rsidR="0038546F" w:rsidRPr="008043D4" w:rsidRDefault="0038546F" w:rsidP="0038546F">
            <w:pPr>
              <w:overflowPunct w:val="0"/>
              <w:jc w:val="both"/>
              <w:textAlignment w:val="baseline"/>
              <w:rPr>
                <w:rFonts w:ascii="Times New Roman" w:hAnsi="Times New Roman"/>
                <w:sz w:val="28"/>
              </w:rPr>
            </w:pPr>
            <w:r w:rsidRPr="008043D4">
              <w:rPr>
                <w:rFonts w:ascii="Times New Roman" w:hAnsi="Times New Roman"/>
                <w:sz w:val="28"/>
              </w:rPr>
              <w:t xml:space="preserve">Примечания: </w:t>
            </w:r>
          </w:p>
        </w:tc>
      </w:tr>
      <w:tr w:rsidR="0038546F" w:rsidRPr="008043D4" w14:paraId="388AAA55" w14:textId="77777777" w:rsidTr="0038546F">
        <w:tc>
          <w:tcPr>
            <w:tcW w:w="739" w:type="dxa"/>
          </w:tcPr>
          <w:p w14:paraId="56C8BBF6" w14:textId="77777777" w:rsidR="0038546F" w:rsidRPr="008043D4" w:rsidRDefault="0038546F" w:rsidP="0038546F">
            <w:pPr>
              <w:overflowPunct w:val="0"/>
              <w:jc w:val="both"/>
              <w:textAlignment w:val="baseline"/>
              <w:rPr>
                <w:rFonts w:ascii="Times New Roman" w:hAnsi="Times New Roman"/>
                <w:sz w:val="28"/>
              </w:rPr>
            </w:pPr>
            <w:r w:rsidRPr="008043D4">
              <w:rPr>
                <w:rFonts w:ascii="Times New Roman" w:hAnsi="Times New Roman"/>
                <w:sz w:val="28"/>
              </w:rPr>
              <w:t>1.</w:t>
            </w:r>
          </w:p>
        </w:tc>
        <w:tc>
          <w:tcPr>
            <w:tcW w:w="13227" w:type="dxa"/>
          </w:tcPr>
          <w:p w14:paraId="6DDFAA06" w14:textId="77777777" w:rsidR="0038546F" w:rsidRPr="008043D4" w:rsidRDefault="0038546F" w:rsidP="0038546F">
            <w:pPr>
              <w:overflowPunct w:val="0"/>
              <w:jc w:val="both"/>
              <w:textAlignment w:val="baseline"/>
              <w:rPr>
                <w:rFonts w:ascii="Times New Roman" w:hAnsi="Times New Roman"/>
                <w:sz w:val="28"/>
              </w:rPr>
            </w:pPr>
            <w:r w:rsidRPr="008043D4">
              <w:rPr>
                <w:rFonts w:ascii="Times New Roman" w:hAnsi="Times New Roman"/>
                <w:sz w:val="28"/>
              </w:rPr>
              <w:t>Заголовок реквизита может иметь текст, установленный атрибутом «наименование реквизита».</w:t>
            </w:r>
          </w:p>
        </w:tc>
      </w:tr>
      <w:tr w:rsidR="0038546F" w:rsidRPr="008043D4" w14:paraId="693BA4AD" w14:textId="77777777" w:rsidTr="0038546F">
        <w:tc>
          <w:tcPr>
            <w:tcW w:w="739" w:type="dxa"/>
          </w:tcPr>
          <w:p w14:paraId="3AB545FD" w14:textId="77777777" w:rsidR="0038546F" w:rsidRPr="008043D4" w:rsidRDefault="0038546F" w:rsidP="0038546F">
            <w:pPr>
              <w:overflowPunct w:val="0"/>
              <w:jc w:val="both"/>
              <w:textAlignment w:val="baseline"/>
              <w:rPr>
                <w:rFonts w:ascii="Times New Roman" w:hAnsi="Times New Roman"/>
                <w:sz w:val="28"/>
              </w:rPr>
            </w:pPr>
            <w:r w:rsidRPr="008043D4">
              <w:rPr>
                <w:rFonts w:ascii="Times New Roman" w:hAnsi="Times New Roman"/>
                <w:sz w:val="28"/>
              </w:rPr>
              <w:t>2.</w:t>
            </w:r>
          </w:p>
        </w:tc>
        <w:tc>
          <w:tcPr>
            <w:tcW w:w="13227" w:type="dxa"/>
          </w:tcPr>
          <w:p w14:paraId="574ABCD9" w14:textId="77777777" w:rsidR="0038546F" w:rsidRPr="008043D4" w:rsidRDefault="0038546F" w:rsidP="0038546F">
            <w:pPr>
              <w:overflowPunct w:val="0"/>
              <w:jc w:val="both"/>
              <w:textAlignment w:val="baseline"/>
              <w:rPr>
                <w:rFonts w:ascii="Times New Roman" w:hAnsi="Times New Roman"/>
                <w:sz w:val="28"/>
              </w:rPr>
            </w:pPr>
            <w:r w:rsidRPr="008043D4">
              <w:rPr>
                <w:rFonts w:ascii="Times New Roman" w:hAnsi="Times New Roman"/>
                <w:sz w:val="28"/>
              </w:rPr>
              <w:t>В состав реквизита «предмет расчета» (тег 1059), указанного в таблице 48.1, должны входить только те реквизиты, которые включается в состав кассового чека коррекции (БСО коррекции) в печатной форме.</w:t>
            </w:r>
          </w:p>
        </w:tc>
      </w:tr>
      <w:tr w:rsidR="0038546F" w:rsidRPr="008043D4" w14:paraId="3598E0BD" w14:textId="77777777" w:rsidTr="0038546F">
        <w:tc>
          <w:tcPr>
            <w:tcW w:w="739" w:type="dxa"/>
          </w:tcPr>
          <w:p w14:paraId="30296481" w14:textId="77777777" w:rsidR="0038546F" w:rsidRPr="008043D4" w:rsidRDefault="0038546F" w:rsidP="0038546F">
            <w:pPr>
              <w:overflowPunct w:val="0"/>
              <w:jc w:val="both"/>
              <w:textAlignment w:val="baseline"/>
              <w:rPr>
                <w:rFonts w:ascii="Times New Roman" w:hAnsi="Times New Roman"/>
                <w:sz w:val="28"/>
              </w:rPr>
            </w:pPr>
            <w:r w:rsidRPr="008043D4">
              <w:rPr>
                <w:rFonts w:ascii="Times New Roman" w:hAnsi="Times New Roman"/>
                <w:sz w:val="28"/>
              </w:rPr>
              <w:t>3.</w:t>
            </w:r>
          </w:p>
        </w:tc>
        <w:tc>
          <w:tcPr>
            <w:tcW w:w="13227" w:type="dxa"/>
          </w:tcPr>
          <w:p w14:paraId="3F0172AB" w14:textId="75B0391D" w:rsidR="0038546F" w:rsidRPr="008043D4" w:rsidRDefault="0038546F" w:rsidP="004F1A27">
            <w:pPr>
              <w:overflowPunct w:val="0"/>
              <w:jc w:val="both"/>
              <w:textAlignment w:val="baseline"/>
              <w:rPr>
                <w:rFonts w:ascii="Times New Roman" w:hAnsi="Times New Roman"/>
                <w:sz w:val="28"/>
              </w:rPr>
            </w:pPr>
            <w:r w:rsidRPr="008043D4">
              <w:rPr>
                <w:rFonts w:ascii="Times New Roman" w:hAnsi="Times New Roman"/>
                <w:sz w:val="28"/>
              </w:rPr>
              <w:t xml:space="preserve">Реквизиты «покупатель (клиент)» (тег 1227) и «ИНН покупателя (клиента)» (тег 1228) включаются в состав кассового чека коррекции (БСО коррекции) в случаях, установленных законодательством </w:t>
            </w:r>
            <w:r w:rsidR="004F1A27" w:rsidRPr="008043D4">
              <w:rPr>
                <w:rFonts w:ascii="Times New Roman" w:hAnsi="Times New Roman"/>
                <w:sz w:val="28"/>
              </w:rPr>
              <w:t xml:space="preserve">Российской Федерации </w:t>
            </w:r>
            <w:r w:rsidRPr="008043D4">
              <w:rPr>
                <w:rFonts w:ascii="Times New Roman" w:hAnsi="Times New Roman"/>
                <w:sz w:val="28"/>
              </w:rPr>
              <w:t xml:space="preserve">о применении </w:t>
            </w:r>
            <w:r w:rsidR="004F1A27" w:rsidRPr="008043D4">
              <w:rPr>
                <w:rFonts w:ascii="Times New Roman" w:hAnsi="Times New Roman"/>
                <w:sz w:val="28"/>
              </w:rPr>
              <w:t>ККТ</w:t>
            </w:r>
            <w:r w:rsidRPr="008043D4">
              <w:rPr>
                <w:rFonts w:ascii="Times New Roman" w:hAnsi="Times New Roman"/>
                <w:sz w:val="28"/>
              </w:rPr>
              <w:t>.</w:t>
            </w:r>
          </w:p>
        </w:tc>
      </w:tr>
      <w:tr w:rsidR="0038546F" w:rsidRPr="008043D4" w14:paraId="323266B0" w14:textId="77777777" w:rsidTr="0038546F">
        <w:tc>
          <w:tcPr>
            <w:tcW w:w="739" w:type="dxa"/>
          </w:tcPr>
          <w:p w14:paraId="44F28B9A" w14:textId="77777777" w:rsidR="0038546F" w:rsidRPr="008043D4" w:rsidRDefault="0038546F" w:rsidP="0038546F">
            <w:pPr>
              <w:overflowPunct w:val="0"/>
              <w:jc w:val="both"/>
              <w:textAlignment w:val="baseline"/>
              <w:rPr>
                <w:rFonts w:ascii="Times New Roman" w:hAnsi="Times New Roman"/>
                <w:sz w:val="28"/>
              </w:rPr>
            </w:pPr>
            <w:r w:rsidRPr="008043D4">
              <w:rPr>
                <w:rFonts w:ascii="Times New Roman" w:hAnsi="Times New Roman"/>
                <w:sz w:val="28"/>
              </w:rPr>
              <w:t>4.</w:t>
            </w:r>
          </w:p>
        </w:tc>
        <w:tc>
          <w:tcPr>
            <w:tcW w:w="13227" w:type="dxa"/>
          </w:tcPr>
          <w:p w14:paraId="27E25DBA" w14:textId="77777777" w:rsidR="0038546F" w:rsidRPr="008043D4" w:rsidRDefault="0038546F" w:rsidP="0038546F">
            <w:pPr>
              <w:overflowPunct w:val="0"/>
              <w:jc w:val="both"/>
              <w:textAlignment w:val="baseline"/>
              <w:rPr>
                <w:rFonts w:ascii="Times New Roman" w:hAnsi="Times New Roman"/>
                <w:sz w:val="28"/>
              </w:rPr>
            </w:pPr>
            <w:r w:rsidRPr="008043D4">
              <w:rPr>
                <w:rFonts w:ascii="Times New Roman" w:hAnsi="Times New Roman"/>
                <w:sz w:val="28"/>
              </w:rPr>
              <w:t>Реквизиты в таблице 48.1, имеющие значение атрибута «</w:t>
            </w:r>
            <w:proofErr w:type="spellStart"/>
            <w:r w:rsidRPr="008043D4">
              <w:rPr>
                <w:rFonts w:ascii="Times New Roman" w:hAnsi="Times New Roman"/>
                <w:sz w:val="28"/>
              </w:rPr>
              <w:t>Обяз</w:t>
            </w:r>
            <w:proofErr w:type="spellEnd"/>
            <w:r w:rsidRPr="008043D4">
              <w:rPr>
                <w:rFonts w:ascii="Times New Roman" w:hAnsi="Times New Roman"/>
                <w:sz w:val="28"/>
              </w:rPr>
              <w:t>.» 6, должны быть в составе кассового чека коррекции (БСО коррекции), передаваемого покупателю (клиенту) в электронной форме, в случаях, указанных в примечании к таблице 30 к аналогичным реквизитам.</w:t>
            </w:r>
          </w:p>
        </w:tc>
      </w:tr>
    </w:tbl>
    <w:p w14:paraId="4569C7EE" w14:textId="2C102E11" w:rsidR="00930D9C" w:rsidRPr="008043D4" w:rsidRDefault="008029AE" w:rsidP="00930D9C">
      <w:pPr>
        <w:overflowPunct w:val="0"/>
        <w:spacing w:after="0"/>
        <w:ind w:firstLine="709"/>
        <w:jc w:val="both"/>
        <w:textAlignment w:val="baseline"/>
        <w:rPr>
          <w:rFonts w:ascii="Times New Roman" w:hAnsi="Times New Roman"/>
          <w:sz w:val="28"/>
        </w:rPr>
      </w:pPr>
      <w:r w:rsidRPr="008043D4">
        <w:rPr>
          <w:rFonts w:ascii="Times New Roman" w:hAnsi="Times New Roman"/>
          <w:sz w:val="28"/>
        </w:rPr>
        <w:t>5</w:t>
      </w:r>
      <w:r w:rsidR="00025C0E" w:rsidRPr="008043D4">
        <w:rPr>
          <w:rFonts w:ascii="Times New Roman" w:hAnsi="Times New Roman"/>
          <w:sz w:val="28"/>
        </w:rPr>
        <w:t>9</w:t>
      </w:r>
      <w:r w:rsidR="00930D9C" w:rsidRPr="008043D4">
        <w:rPr>
          <w:rFonts w:ascii="Times New Roman" w:hAnsi="Times New Roman"/>
          <w:sz w:val="28"/>
        </w:rPr>
        <w:t>. Таблицу 49 изложить в следующей редакции:</w:t>
      </w:r>
    </w:p>
    <w:p w14:paraId="79145C2A" w14:textId="0B58F98C" w:rsidR="00930D9C" w:rsidRPr="008043D4" w:rsidRDefault="00930D9C" w:rsidP="00930D9C">
      <w:pPr>
        <w:overflowPunct w:val="0"/>
        <w:spacing w:after="0"/>
        <w:ind w:firstLine="709"/>
        <w:jc w:val="right"/>
        <w:textAlignment w:val="baseline"/>
        <w:rPr>
          <w:rFonts w:ascii="Times New Roman" w:hAnsi="Times New Roman"/>
          <w:sz w:val="28"/>
        </w:rPr>
      </w:pPr>
      <w:r w:rsidRPr="008043D4">
        <w:rPr>
          <w:rFonts w:ascii="Times New Roman" w:hAnsi="Times New Roman"/>
          <w:sz w:val="28"/>
        </w:rPr>
        <w:t>Таблица 49</w:t>
      </w:r>
    </w:p>
    <w:p w14:paraId="3769A8F7" w14:textId="77777777" w:rsidR="00930D9C" w:rsidRPr="008043D4" w:rsidRDefault="00930D9C" w:rsidP="00930D9C">
      <w:pPr>
        <w:spacing w:after="0" w:line="240" w:lineRule="auto"/>
        <w:ind w:firstLine="851"/>
        <w:jc w:val="center"/>
        <w:rPr>
          <w:rFonts w:ascii="Times New Roman" w:hAnsi="Times New Roman"/>
          <w:sz w:val="28"/>
        </w:rPr>
      </w:pPr>
      <w:r w:rsidRPr="008043D4">
        <w:rPr>
          <w:rFonts w:ascii="Times New Roman" w:hAnsi="Times New Roman"/>
          <w:sz w:val="28"/>
        </w:rPr>
        <w:t>Формат сведений в электронной форме, идентифицирующих кассовый чек (БСО), передаваемый покупателю (клиенту) в электронной форме</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2"/>
        <w:gridCol w:w="1097"/>
        <w:gridCol w:w="1096"/>
        <w:gridCol w:w="1107"/>
        <w:gridCol w:w="6091"/>
      </w:tblGrid>
      <w:tr w:rsidR="008029AE" w:rsidRPr="008043D4" w14:paraId="52D19673" w14:textId="77777777" w:rsidTr="00DF4C35">
        <w:trPr>
          <w:cantSplit/>
          <w:trHeight w:val="317"/>
        </w:trPr>
        <w:tc>
          <w:tcPr>
            <w:tcW w:w="5022" w:type="dxa"/>
            <w:shd w:val="clear" w:color="auto" w:fill="auto"/>
            <w:hideMark/>
          </w:tcPr>
          <w:p w14:paraId="58C76FD2"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Наименование реквизита</w:t>
            </w:r>
          </w:p>
        </w:tc>
        <w:tc>
          <w:tcPr>
            <w:tcW w:w="1076" w:type="dxa"/>
          </w:tcPr>
          <w:p w14:paraId="7619A174"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Тег</w:t>
            </w:r>
          </w:p>
        </w:tc>
        <w:tc>
          <w:tcPr>
            <w:tcW w:w="1075" w:type="dxa"/>
            <w:shd w:val="clear" w:color="auto" w:fill="auto"/>
          </w:tcPr>
          <w:p w14:paraId="5053DAFF"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Обяз</w:t>
            </w:r>
            <w:proofErr w:type="spellEnd"/>
            <w:r w:rsidRPr="008043D4">
              <w:rPr>
                <w:rFonts w:ascii="Times New Roman" w:eastAsia="Times New Roman" w:hAnsi="Times New Roman" w:cs="Times New Roman"/>
                <w:b/>
                <w:sz w:val="28"/>
                <w:szCs w:val="20"/>
              </w:rPr>
              <w:t>.</w:t>
            </w:r>
          </w:p>
        </w:tc>
        <w:tc>
          <w:tcPr>
            <w:tcW w:w="1085" w:type="dxa"/>
          </w:tcPr>
          <w:p w14:paraId="3C054C38"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roofErr w:type="spellStart"/>
            <w:r w:rsidRPr="008043D4">
              <w:rPr>
                <w:rFonts w:ascii="Times New Roman" w:eastAsia="Times New Roman" w:hAnsi="Times New Roman" w:cs="Times New Roman"/>
                <w:b/>
                <w:sz w:val="28"/>
                <w:szCs w:val="20"/>
              </w:rPr>
              <w:t>Повт</w:t>
            </w:r>
            <w:proofErr w:type="spellEnd"/>
            <w:r w:rsidRPr="008043D4">
              <w:rPr>
                <w:rFonts w:ascii="Times New Roman" w:eastAsia="Times New Roman" w:hAnsi="Times New Roman" w:cs="Times New Roman"/>
                <w:b/>
                <w:sz w:val="28"/>
                <w:szCs w:val="20"/>
              </w:rPr>
              <w:t>.</w:t>
            </w:r>
          </w:p>
        </w:tc>
        <w:tc>
          <w:tcPr>
            <w:tcW w:w="5972" w:type="dxa"/>
          </w:tcPr>
          <w:p w14:paraId="3249C32E"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8043D4">
              <w:rPr>
                <w:rFonts w:ascii="Times New Roman" w:eastAsia="Times New Roman" w:hAnsi="Times New Roman" w:cs="Times New Roman"/>
                <w:b/>
                <w:sz w:val="28"/>
                <w:szCs w:val="20"/>
              </w:rPr>
              <w:t>Формат реквизита ФД в ЭФ для передачи покупателю в ЭФ</w:t>
            </w:r>
          </w:p>
        </w:tc>
      </w:tr>
      <w:tr w:rsidR="008029AE" w:rsidRPr="008043D4" w14:paraId="5F0734DE" w14:textId="77777777" w:rsidTr="00DF4C35">
        <w:trPr>
          <w:cantSplit/>
          <w:trHeight w:val="302"/>
        </w:trPr>
        <w:tc>
          <w:tcPr>
            <w:tcW w:w="5022" w:type="dxa"/>
            <w:shd w:val="clear" w:color="auto" w:fill="auto"/>
            <w:noWrap/>
          </w:tcPr>
          <w:p w14:paraId="4D859258"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vertAlign w:val="superscript"/>
              </w:rPr>
            </w:pPr>
            <w:r w:rsidRPr="008043D4">
              <w:rPr>
                <w:rFonts w:ascii="Times New Roman" w:eastAsia="Times New Roman" w:hAnsi="Times New Roman" w:cs="Times New Roman"/>
                <w:sz w:val="28"/>
                <w:szCs w:val="20"/>
              </w:rPr>
              <w:t>регистрационный номер ККТ</w:t>
            </w:r>
          </w:p>
        </w:tc>
        <w:tc>
          <w:tcPr>
            <w:tcW w:w="1076" w:type="dxa"/>
          </w:tcPr>
          <w:p w14:paraId="184C0846"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1037</w:t>
            </w:r>
          </w:p>
        </w:tc>
        <w:tc>
          <w:tcPr>
            <w:tcW w:w="1075" w:type="dxa"/>
            <w:shd w:val="clear" w:color="auto" w:fill="auto"/>
            <w:noWrap/>
          </w:tcPr>
          <w:p w14:paraId="37E611CA"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85" w:type="dxa"/>
          </w:tcPr>
          <w:p w14:paraId="10453A3E"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972" w:type="dxa"/>
          </w:tcPr>
          <w:p w14:paraId="4AD8176B"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&lt;ККТ&gt; или &lt;К&gt; или &lt;</w:t>
            </w:r>
            <w:r w:rsidRPr="008043D4">
              <w:rPr>
                <w:rFonts w:ascii="Times New Roman" w:eastAsia="Times New Roman" w:hAnsi="Times New Roman" w:cs="Times New Roman"/>
                <w:sz w:val="28"/>
                <w:szCs w:val="20"/>
                <w:lang w:val="en-US"/>
              </w:rPr>
              <w:t>KKT</w:t>
            </w:r>
            <w:r w:rsidRPr="008043D4">
              <w:rPr>
                <w:rFonts w:ascii="Times New Roman" w:eastAsia="Times New Roman" w:hAnsi="Times New Roman" w:cs="Times New Roman"/>
                <w:sz w:val="28"/>
                <w:szCs w:val="20"/>
              </w:rPr>
              <w:t>&gt; или &lt;</w:t>
            </w:r>
            <w:r w:rsidRPr="008043D4">
              <w:rPr>
                <w:rFonts w:ascii="Times New Roman" w:eastAsia="Times New Roman" w:hAnsi="Times New Roman" w:cs="Times New Roman"/>
                <w:sz w:val="28"/>
                <w:szCs w:val="20"/>
                <w:lang w:val="en-US"/>
              </w:rPr>
              <w:t>K</w:t>
            </w:r>
            <w:r w:rsidRPr="008043D4">
              <w:rPr>
                <w:rFonts w:ascii="Times New Roman" w:eastAsia="Times New Roman" w:hAnsi="Times New Roman" w:cs="Times New Roman"/>
                <w:sz w:val="28"/>
                <w:szCs w:val="20"/>
              </w:rPr>
              <w:t>&gt; {Ц}</w:t>
            </w:r>
          </w:p>
        </w:tc>
      </w:tr>
      <w:tr w:rsidR="008029AE" w:rsidRPr="008043D4" w14:paraId="31A95CCB" w14:textId="77777777" w:rsidTr="00DF4C35">
        <w:trPr>
          <w:cantSplit/>
          <w:trHeight w:val="302"/>
        </w:trPr>
        <w:tc>
          <w:tcPr>
            <w:tcW w:w="5022" w:type="dxa"/>
            <w:shd w:val="clear" w:color="auto" w:fill="auto"/>
            <w:noWrap/>
          </w:tcPr>
          <w:p w14:paraId="3284100D"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сумма расчета, указанного в чеке (БСО)</w:t>
            </w:r>
          </w:p>
        </w:tc>
        <w:tc>
          <w:tcPr>
            <w:tcW w:w="1076" w:type="dxa"/>
          </w:tcPr>
          <w:p w14:paraId="0F688FAD"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1020</w:t>
            </w:r>
          </w:p>
        </w:tc>
        <w:tc>
          <w:tcPr>
            <w:tcW w:w="1075" w:type="dxa"/>
            <w:shd w:val="clear" w:color="auto" w:fill="auto"/>
            <w:noWrap/>
          </w:tcPr>
          <w:p w14:paraId="395CA83B"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85" w:type="dxa"/>
          </w:tcPr>
          <w:p w14:paraId="32AEA4BE"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972" w:type="dxa"/>
          </w:tcPr>
          <w:p w14:paraId="70F2E789"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&lt;ИТОГО&gt; или &lt;И&gt; или &lt;</w:t>
            </w:r>
            <w:r w:rsidRPr="008043D4">
              <w:rPr>
                <w:rFonts w:ascii="Times New Roman" w:eastAsia="Times New Roman" w:hAnsi="Times New Roman" w:cs="Times New Roman"/>
                <w:sz w:val="28"/>
                <w:szCs w:val="20"/>
                <w:lang w:val="en-US"/>
              </w:rPr>
              <w:t>ITOGO</w:t>
            </w:r>
            <w:r w:rsidRPr="008043D4">
              <w:rPr>
                <w:rFonts w:ascii="Times New Roman" w:eastAsia="Times New Roman" w:hAnsi="Times New Roman" w:cs="Times New Roman"/>
                <w:sz w:val="28"/>
                <w:szCs w:val="20"/>
              </w:rPr>
              <w:t>&gt; или &lt;</w:t>
            </w:r>
            <w:r w:rsidRPr="008043D4">
              <w:rPr>
                <w:rFonts w:ascii="Times New Roman" w:eastAsia="Times New Roman" w:hAnsi="Times New Roman" w:cs="Times New Roman"/>
                <w:sz w:val="28"/>
                <w:szCs w:val="20"/>
                <w:lang w:val="en-US"/>
              </w:rPr>
              <w:t>I</w:t>
            </w:r>
            <w:r w:rsidRPr="008043D4">
              <w:rPr>
                <w:rFonts w:ascii="Times New Roman" w:eastAsia="Times New Roman" w:hAnsi="Times New Roman" w:cs="Times New Roman"/>
                <w:sz w:val="28"/>
                <w:szCs w:val="20"/>
              </w:rPr>
              <w:t>&gt; {Ц}.ЦЦ</w:t>
            </w:r>
          </w:p>
        </w:tc>
      </w:tr>
      <w:tr w:rsidR="008029AE" w:rsidRPr="008043D4" w14:paraId="45C641E6" w14:textId="77777777" w:rsidTr="00DF4C35">
        <w:trPr>
          <w:cantSplit/>
          <w:trHeight w:val="302"/>
        </w:trPr>
        <w:tc>
          <w:tcPr>
            <w:tcW w:w="5022" w:type="dxa"/>
            <w:shd w:val="clear" w:color="auto" w:fill="auto"/>
            <w:noWrap/>
          </w:tcPr>
          <w:p w14:paraId="4959B27C"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дата, время</w:t>
            </w:r>
          </w:p>
        </w:tc>
        <w:tc>
          <w:tcPr>
            <w:tcW w:w="1076" w:type="dxa"/>
          </w:tcPr>
          <w:p w14:paraId="1121179E"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1012</w:t>
            </w:r>
          </w:p>
        </w:tc>
        <w:tc>
          <w:tcPr>
            <w:tcW w:w="1075" w:type="dxa"/>
            <w:shd w:val="clear" w:color="auto" w:fill="auto"/>
            <w:noWrap/>
          </w:tcPr>
          <w:p w14:paraId="3D93B056"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85" w:type="dxa"/>
          </w:tcPr>
          <w:p w14:paraId="65E0A5F6"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972" w:type="dxa"/>
          </w:tcPr>
          <w:p w14:paraId="764BBC95"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&lt;ДАТА&gt; или &lt;Д&gt; или &lt;</w:t>
            </w:r>
            <w:r w:rsidRPr="008043D4">
              <w:rPr>
                <w:rFonts w:ascii="Times New Roman" w:eastAsia="Times New Roman" w:hAnsi="Times New Roman" w:cs="Times New Roman"/>
                <w:sz w:val="28"/>
                <w:szCs w:val="20"/>
                <w:lang w:val="en-US"/>
              </w:rPr>
              <w:t>DATA</w:t>
            </w:r>
            <w:r w:rsidRPr="008043D4">
              <w:rPr>
                <w:rFonts w:ascii="Times New Roman" w:eastAsia="Times New Roman" w:hAnsi="Times New Roman" w:cs="Times New Roman"/>
                <w:sz w:val="28"/>
                <w:szCs w:val="20"/>
              </w:rPr>
              <w:t>&gt; или &lt;</w:t>
            </w:r>
            <w:r w:rsidRPr="008043D4">
              <w:rPr>
                <w:rFonts w:ascii="Times New Roman" w:eastAsia="Times New Roman" w:hAnsi="Times New Roman" w:cs="Times New Roman"/>
                <w:sz w:val="28"/>
                <w:szCs w:val="20"/>
                <w:lang w:val="en-US"/>
              </w:rPr>
              <w:t>D</w:t>
            </w:r>
            <w:r w:rsidRPr="008043D4">
              <w:rPr>
                <w:rFonts w:ascii="Times New Roman" w:eastAsia="Times New Roman" w:hAnsi="Times New Roman" w:cs="Times New Roman"/>
                <w:sz w:val="28"/>
                <w:szCs w:val="20"/>
              </w:rPr>
              <w:t xml:space="preserve">&gt; ДД.ММ.ГГ </w:t>
            </w:r>
          </w:p>
          <w:p w14:paraId="528EA7C0"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&lt;ВРЕМЯ&gt; или &lt;Т&gt; или &lt;</w:t>
            </w:r>
            <w:r w:rsidRPr="008043D4">
              <w:rPr>
                <w:rFonts w:ascii="Times New Roman" w:eastAsia="Times New Roman" w:hAnsi="Times New Roman" w:cs="Times New Roman"/>
                <w:sz w:val="28"/>
                <w:szCs w:val="20"/>
                <w:lang w:val="en-US"/>
              </w:rPr>
              <w:t>VREMIA</w:t>
            </w:r>
            <w:r w:rsidRPr="008043D4">
              <w:rPr>
                <w:rFonts w:ascii="Times New Roman" w:eastAsia="Times New Roman" w:hAnsi="Times New Roman" w:cs="Times New Roman"/>
                <w:sz w:val="28"/>
                <w:szCs w:val="20"/>
              </w:rPr>
              <w:t>&gt; или &lt;</w:t>
            </w:r>
            <w:r w:rsidRPr="008043D4">
              <w:rPr>
                <w:rFonts w:ascii="Times New Roman" w:eastAsia="Times New Roman" w:hAnsi="Times New Roman" w:cs="Times New Roman"/>
                <w:sz w:val="28"/>
                <w:szCs w:val="20"/>
                <w:lang w:val="en-US"/>
              </w:rPr>
              <w:t>T</w:t>
            </w:r>
            <w:r w:rsidRPr="008043D4">
              <w:rPr>
                <w:rFonts w:ascii="Times New Roman" w:eastAsia="Times New Roman" w:hAnsi="Times New Roman" w:cs="Times New Roman"/>
                <w:sz w:val="28"/>
                <w:szCs w:val="20"/>
              </w:rPr>
              <w:t>&gt; ЧЧ:ММ</w:t>
            </w:r>
          </w:p>
        </w:tc>
      </w:tr>
      <w:tr w:rsidR="008029AE" w:rsidRPr="008043D4" w14:paraId="67D6EF13" w14:textId="77777777" w:rsidTr="00DF4C35">
        <w:trPr>
          <w:cantSplit/>
          <w:trHeight w:val="302"/>
        </w:trPr>
        <w:tc>
          <w:tcPr>
            <w:tcW w:w="5022" w:type="dxa"/>
            <w:shd w:val="clear" w:color="auto" w:fill="auto"/>
            <w:noWrap/>
          </w:tcPr>
          <w:p w14:paraId="61DAE387"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ФПД</w:t>
            </w:r>
          </w:p>
        </w:tc>
        <w:tc>
          <w:tcPr>
            <w:tcW w:w="1076" w:type="dxa"/>
          </w:tcPr>
          <w:p w14:paraId="25579D1E"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1077</w:t>
            </w:r>
          </w:p>
        </w:tc>
        <w:tc>
          <w:tcPr>
            <w:tcW w:w="1075" w:type="dxa"/>
            <w:shd w:val="clear" w:color="auto" w:fill="auto"/>
            <w:noWrap/>
          </w:tcPr>
          <w:p w14:paraId="2D335108"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w:t>
            </w:r>
          </w:p>
        </w:tc>
        <w:tc>
          <w:tcPr>
            <w:tcW w:w="1085" w:type="dxa"/>
          </w:tcPr>
          <w:p w14:paraId="24B85E2C"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972" w:type="dxa"/>
          </w:tcPr>
          <w:p w14:paraId="500195A6"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&lt;ФП&gt; или &lt;Ф&gt; или &lt;</w:t>
            </w:r>
            <w:r w:rsidRPr="008043D4">
              <w:rPr>
                <w:rFonts w:ascii="Times New Roman" w:eastAsia="Times New Roman" w:hAnsi="Times New Roman" w:cs="Times New Roman"/>
                <w:sz w:val="28"/>
                <w:szCs w:val="20"/>
                <w:lang w:val="en-US"/>
              </w:rPr>
              <w:t>FP</w:t>
            </w:r>
            <w:r w:rsidRPr="008043D4">
              <w:rPr>
                <w:rFonts w:ascii="Times New Roman" w:eastAsia="Times New Roman" w:hAnsi="Times New Roman" w:cs="Times New Roman"/>
                <w:sz w:val="28"/>
                <w:szCs w:val="20"/>
              </w:rPr>
              <w:t>&gt; или &lt;</w:t>
            </w:r>
            <w:r w:rsidRPr="008043D4">
              <w:rPr>
                <w:rFonts w:ascii="Times New Roman" w:eastAsia="Times New Roman" w:hAnsi="Times New Roman" w:cs="Times New Roman"/>
                <w:sz w:val="28"/>
                <w:szCs w:val="20"/>
                <w:lang w:val="en-US"/>
              </w:rPr>
              <w:t>F</w:t>
            </w:r>
            <w:r w:rsidRPr="008043D4">
              <w:rPr>
                <w:rFonts w:ascii="Times New Roman" w:eastAsia="Times New Roman" w:hAnsi="Times New Roman" w:cs="Times New Roman"/>
                <w:sz w:val="28"/>
                <w:szCs w:val="20"/>
              </w:rPr>
              <w:t>&gt; {Ц}</w:t>
            </w:r>
          </w:p>
        </w:tc>
      </w:tr>
      <w:tr w:rsidR="008029AE" w:rsidRPr="008029AE" w14:paraId="1BA53373" w14:textId="77777777" w:rsidTr="00DF4C35">
        <w:trPr>
          <w:cantSplit/>
          <w:trHeight w:val="302"/>
        </w:trPr>
        <w:tc>
          <w:tcPr>
            <w:tcW w:w="5022" w:type="dxa"/>
            <w:tcBorders>
              <w:top w:val="single" w:sz="4" w:space="0" w:color="auto"/>
              <w:left w:val="single" w:sz="4" w:space="0" w:color="auto"/>
              <w:bottom w:val="single" w:sz="4" w:space="0" w:color="auto"/>
              <w:right w:val="single" w:sz="4" w:space="0" w:color="auto"/>
            </w:tcBorders>
            <w:shd w:val="clear" w:color="auto" w:fill="auto"/>
            <w:noWrap/>
          </w:tcPr>
          <w:p w14:paraId="3B9E89B7"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сайт чеков</w:t>
            </w:r>
          </w:p>
        </w:tc>
        <w:tc>
          <w:tcPr>
            <w:tcW w:w="1076" w:type="dxa"/>
            <w:tcBorders>
              <w:top w:val="single" w:sz="4" w:space="0" w:color="auto"/>
              <w:left w:val="single" w:sz="4" w:space="0" w:color="auto"/>
              <w:bottom w:val="single" w:sz="4" w:space="0" w:color="auto"/>
              <w:right w:val="single" w:sz="4" w:space="0" w:color="auto"/>
            </w:tcBorders>
          </w:tcPr>
          <w:p w14:paraId="4C15F4D7"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1208</w:t>
            </w:r>
          </w:p>
        </w:tc>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15EC143" w14:textId="77777777" w:rsidR="008029AE" w:rsidRPr="008043D4" w:rsidRDefault="008029AE" w:rsidP="00802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2</w:t>
            </w:r>
          </w:p>
        </w:tc>
        <w:tc>
          <w:tcPr>
            <w:tcW w:w="1085" w:type="dxa"/>
            <w:tcBorders>
              <w:top w:val="single" w:sz="4" w:space="0" w:color="auto"/>
              <w:left w:val="single" w:sz="4" w:space="0" w:color="auto"/>
              <w:bottom w:val="single" w:sz="4" w:space="0" w:color="auto"/>
              <w:right w:val="single" w:sz="4" w:space="0" w:color="auto"/>
            </w:tcBorders>
          </w:tcPr>
          <w:p w14:paraId="2B28E30F"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8043D4">
              <w:rPr>
                <w:rFonts w:ascii="Times New Roman" w:eastAsia="Times New Roman" w:hAnsi="Times New Roman" w:cs="Times New Roman"/>
                <w:sz w:val="28"/>
                <w:szCs w:val="20"/>
              </w:rPr>
              <w:t>Нет</w:t>
            </w:r>
          </w:p>
        </w:tc>
        <w:tc>
          <w:tcPr>
            <w:tcW w:w="5972" w:type="dxa"/>
            <w:tcBorders>
              <w:top w:val="single" w:sz="4" w:space="0" w:color="auto"/>
              <w:left w:val="single" w:sz="4" w:space="0" w:color="auto"/>
              <w:bottom w:val="single" w:sz="4" w:space="0" w:color="auto"/>
              <w:right w:val="single" w:sz="4" w:space="0" w:color="auto"/>
            </w:tcBorders>
          </w:tcPr>
          <w:p w14:paraId="5A9B875F" w14:textId="77777777" w:rsidR="008029AE" w:rsidRPr="008043D4" w:rsidRDefault="008029AE" w:rsidP="008029AE">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FFFF" w:themeColor="background1"/>
                <w:sz w:val="28"/>
                <w:szCs w:val="20"/>
              </w:rPr>
            </w:pPr>
            <w:r w:rsidRPr="008043D4">
              <w:rPr>
                <w:rFonts w:ascii="Times New Roman" w:eastAsia="Times New Roman" w:hAnsi="Times New Roman" w:cs="Times New Roman"/>
                <w:sz w:val="28"/>
                <w:szCs w:val="20"/>
              </w:rPr>
              <w:t>&lt;САЙТ&gt; или &lt;А&gt; или &lt;</w:t>
            </w:r>
            <w:r w:rsidRPr="008043D4">
              <w:rPr>
                <w:rFonts w:ascii="Times New Roman" w:eastAsia="Times New Roman" w:hAnsi="Times New Roman" w:cs="Times New Roman"/>
                <w:sz w:val="28"/>
                <w:szCs w:val="20"/>
                <w:lang w:val="en-US"/>
              </w:rPr>
              <w:t>SAIT</w:t>
            </w:r>
            <w:r w:rsidRPr="008043D4">
              <w:rPr>
                <w:rFonts w:ascii="Times New Roman" w:eastAsia="Times New Roman" w:hAnsi="Times New Roman" w:cs="Times New Roman"/>
                <w:sz w:val="28"/>
                <w:szCs w:val="20"/>
              </w:rPr>
              <w:t>&gt; или &lt;</w:t>
            </w:r>
            <w:r w:rsidRPr="008043D4">
              <w:rPr>
                <w:rFonts w:ascii="Times New Roman" w:eastAsia="Times New Roman" w:hAnsi="Times New Roman" w:cs="Times New Roman"/>
                <w:sz w:val="28"/>
                <w:szCs w:val="20"/>
                <w:lang w:val="en-US"/>
              </w:rPr>
              <w:t>A</w:t>
            </w:r>
            <w:r w:rsidRPr="008043D4">
              <w:rPr>
                <w:rFonts w:ascii="Times New Roman" w:eastAsia="Times New Roman" w:hAnsi="Times New Roman" w:cs="Times New Roman"/>
                <w:sz w:val="28"/>
                <w:szCs w:val="20"/>
              </w:rPr>
              <w:t>&gt;{С}</w:t>
            </w:r>
          </w:p>
        </w:tc>
      </w:tr>
    </w:tbl>
    <w:p w14:paraId="4F709E88" w14:textId="77777777" w:rsidR="002A543C" w:rsidRPr="00635838" w:rsidRDefault="002A543C"/>
    <w:sectPr w:rsidR="002A543C" w:rsidRPr="00635838" w:rsidSect="00A93DE8">
      <w:headerReference w:type="default" r:id="rId8"/>
      <w:footerReference w:type="default" r:id="rId9"/>
      <w:pgSz w:w="16838" w:h="11906" w:orient="landscape"/>
      <w:pgMar w:top="567" w:right="1134" w:bottom="850"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EF631" w14:textId="77777777" w:rsidR="00787D32" w:rsidRDefault="00787D32" w:rsidP="00A93DE8">
      <w:pPr>
        <w:spacing w:after="0" w:line="240" w:lineRule="auto"/>
      </w:pPr>
      <w:r>
        <w:separator/>
      </w:r>
    </w:p>
  </w:endnote>
  <w:endnote w:type="continuationSeparator" w:id="0">
    <w:p w14:paraId="58A73A13" w14:textId="77777777" w:rsidR="00787D32" w:rsidRDefault="00787D32" w:rsidP="00A9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18841" w14:textId="2CD79427" w:rsidR="00BC322C" w:rsidRPr="000378FF" w:rsidRDefault="00BC322C" w:rsidP="000378FF">
    <w:pPr>
      <w:tabs>
        <w:tab w:val="center" w:pos="4677"/>
        <w:tab w:val="right" w:pos="9355"/>
      </w:tabs>
      <w:spacing w:after="0" w:line="240" w:lineRule="auto"/>
      <w:rPr>
        <w:rFonts w:ascii="Times New Roman" w:eastAsia="Calibri" w:hAnsi="Times New Roman" w:cs="Times New Roman"/>
        <w:i/>
        <w:color w:val="767171" w:themeColor="background2" w:themeShade="80"/>
        <w:sz w:val="16"/>
        <w:szCs w:val="16"/>
      </w:rPr>
    </w:pPr>
    <w:r>
      <w:rPr>
        <w:rFonts w:ascii="Times New Roman" w:eastAsia="Calibri" w:hAnsi="Times New Roman" w:cs="Times New Roman"/>
        <w:i/>
        <w:color w:val="767171" w:themeColor="background2" w:themeShade="80"/>
        <w:sz w:val="16"/>
        <w:szCs w:val="16"/>
      </w:rPr>
      <w:t>17</w:t>
    </w:r>
    <w:r w:rsidRPr="000378FF">
      <w:rPr>
        <w:rFonts w:ascii="Times New Roman" w:eastAsia="Calibri" w:hAnsi="Times New Roman" w:cs="Times New Roman"/>
        <w:i/>
        <w:color w:val="767171" w:themeColor="background2" w:themeShade="80"/>
        <w:sz w:val="16"/>
        <w:szCs w:val="16"/>
      </w:rPr>
      <w:t xml:space="preserve">.05.2018 </w:t>
    </w:r>
    <w:r>
      <w:rPr>
        <w:rFonts w:ascii="Times New Roman" w:eastAsia="Calibri" w:hAnsi="Times New Roman" w:cs="Times New Roman"/>
        <w:i/>
        <w:color w:val="767171" w:themeColor="background2" w:themeShade="80"/>
        <w:sz w:val="16"/>
        <w:szCs w:val="16"/>
      </w:rPr>
      <w:t>16:23</w:t>
    </w:r>
  </w:p>
  <w:p w14:paraId="6634D1E5" w14:textId="77777777" w:rsidR="00BC322C" w:rsidRPr="000378FF" w:rsidRDefault="00BC322C" w:rsidP="000378FF">
    <w:pPr>
      <w:tabs>
        <w:tab w:val="center" w:pos="4677"/>
        <w:tab w:val="right" w:pos="9355"/>
      </w:tabs>
      <w:spacing w:after="0" w:line="240" w:lineRule="auto"/>
      <w:rPr>
        <w:rFonts w:ascii="Times New Roman" w:eastAsia="Calibri" w:hAnsi="Times New Roman" w:cs="Times New Roman"/>
        <w:i/>
        <w:color w:val="767171" w:themeColor="background2" w:themeShade="80"/>
        <w:sz w:val="16"/>
        <w:szCs w:val="16"/>
      </w:rPr>
    </w:pPr>
    <w:r w:rsidRPr="000378FF">
      <w:rPr>
        <w:rFonts w:ascii="Times New Roman" w:eastAsia="Calibri" w:hAnsi="Times New Roman" w:cs="Times New Roman"/>
        <w:i/>
        <w:color w:val="767171" w:themeColor="background2" w:themeShade="80"/>
        <w:sz w:val="16"/>
        <w:szCs w:val="16"/>
        <w:lang w:val="en-US"/>
      </w:rPr>
      <w:sym w:font="Wingdings" w:char="F03C"/>
    </w:r>
    <w:r w:rsidRPr="000378FF">
      <w:rPr>
        <w:rFonts w:ascii="Times New Roman" w:eastAsia="Calibri" w:hAnsi="Times New Roman" w:cs="Times New Roman"/>
        <w:i/>
        <w:color w:val="767171" w:themeColor="background2" w:themeShade="80"/>
        <w:sz w:val="16"/>
        <w:szCs w:val="16"/>
      </w:rPr>
      <w:t xml:space="preserve"> </w:t>
    </w:r>
    <w:proofErr w:type="spellStart"/>
    <w:proofErr w:type="gramStart"/>
    <w:r w:rsidRPr="000378FF">
      <w:rPr>
        <w:rFonts w:ascii="Times New Roman" w:eastAsia="Calibri" w:hAnsi="Times New Roman" w:cs="Times New Roman"/>
        <w:i/>
        <w:color w:val="767171" w:themeColor="background2" w:themeShade="80"/>
        <w:sz w:val="16"/>
        <w:szCs w:val="16"/>
        <w:lang w:val="en-US"/>
      </w:rPr>
      <w:t>kompburo</w:t>
    </w:r>
    <w:proofErr w:type="spellEnd"/>
    <w:proofErr w:type="gramEnd"/>
    <w:r w:rsidRPr="000378FF">
      <w:rPr>
        <w:rFonts w:ascii="Times New Roman" w:eastAsia="Calibri" w:hAnsi="Times New Roman" w:cs="Times New Roman"/>
        <w:i/>
        <w:color w:val="767171" w:themeColor="background2" w:themeShade="80"/>
        <w:sz w:val="16"/>
        <w:szCs w:val="16"/>
      </w:rPr>
      <w:t xml:space="preserve"> /Р.Ю./Прил-Е6442</w:t>
    </w:r>
  </w:p>
  <w:p w14:paraId="77DE2CAB" w14:textId="77777777" w:rsidR="00BC322C" w:rsidRDefault="00BC322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0B2DB" w14:textId="77777777" w:rsidR="00787D32" w:rsidRDefault="00787D32" w:rsidP="00A93DE8">
      <w:pPr>
        <w:spacing w:after="0" w:line="240" w:lineRule="auto"/>
      </w:pPr>
      <w:r>
        <w:separator/>
      </w:r>
    </w:p>
  </w:footnote>
  <w:footnote w:type="continuationSeparator" w:id="0">
    <w:p w14:paraId="7358E4D9" w14:textId="77777777" w:rsidR="00787D32" w:rsidRDefault="00787D32" w:rsidP="00A9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A10F" w14:textId="7491C32D" w:rsidR="00BC322C" w:rsidRPr="00B110BB" w:rsidRDefault="00BC322C" w:rsidP="00A93DE8">
    <w:pPr>
      <w:pStyle w:val="aa"/>
      <w:jc w:val="center"/>
      <w:rPr>
        <w:color w:val="FFFFFF" w:themeColor="background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738A870"/>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FFFFFFFE"/>
    <w:multiLevelType w:val="singleLevel"/>
    <w:tmpl w:val="6C2E9ABE"/>
    <w:lvl w:ilvl="0">
      <w:numFmt w:val="decimal"/>
      <w:lvlText w:val="*"/>
      <w:lvlJc w:val="left"/>
    </w:lvl>
  </w:abstractNum>
  <w:abstractNum w:abstractNumId="2" w15:restartNumberingAfterBreak="0">
    <w:nsid w:val="00BF5AC7"/>
    <w:multiLevelType w:val="hybridMultilevel"/>
    <w:tmpl w:val="590C8F6C"/>
    <w:lvl w:ilvl="0" w:tplc="B56686AE">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DC5649"/>
    <w:multiLevelType w:val="hybridMultilevel"/>
    <w:tmpl w:val="2020B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396611"/>
    <w:multiLevelType w:val="hybridMultilevel"/>
    <w:tmpl w:val="CC020BD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0A811FB6"/>
    <w:multiLevelType w:val="hybridMultilevel"/>
    <w:tmpl w:val="68C85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1A33DA"/>
    <w:multiLevelType w:val="hybridMultilevel"/>
    <w:tmpl w:val="354C0AE0"/>
    <w:lvl w:ilvl="0" w:tplc="59A2F31C">
      <w:start w:val="1"/>
      <w:numFmt w:val="decimal"/>
      <w:lvlText w:val="%1."/>
      <w:lvlJc w:val="left"/>
      <w:pPr>
        <w:ind w:left="177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93BE7"/>
    <w:multiLevelType w:val="hybridMultilevel"/>
    <w:tmpl w:val="030C5560"/>
    <w:lvl w:ilvl="0" w:tplc="59A2F31C">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AF0C88"/>
    <w:multiLevelType w:val="hybridMultilevel"/>
    <w:tmpl w:val="C8BC54B6"/>
    <w:lvl w:ilvl="0" w:tplc="B290D5E6">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AD22DFD"/>
    <w:multiLevelType w:val="hybridMultilevel"/>
    <w:tmpl w:val="9F2E0F8C"/>
    <w:lvl w:ilvl="0" w:tplc="9BB6FDDC">
      <w:start w:val="4"/>
      <w:numFmt w:val="bullet"/>
      <w:lvlText w:val=""/>
      <w:lvlJc w:val="left"/>
      <w:pPr>
        <w:ind w:left="502" w:hanging="360"/>
      </w:pPr>
      <w:rPr>
        <w:rFonts w:ascii="Symbol" w:eastAsiaTheme="minorHAns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1BD27D22"/>
    <w:multiLevelType w:val="hybridMultilevel"/>
    <w:tmpl w:val="C48A9452"/>
    <w:lvl w:ilvl="0" w:tplc="B290D5E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610815"/>
    <w:multiLevelType w:val="hybridMultilevel"/>
    <w:tmpl w:val="71506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FA53AD"/>
    <w:multiLevelType w:val="hybridMultilevel"/>
    <w:tmpl w:val="E45C3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3126560"/>
    <w:multiLevelType w:val="hybridMultilevel"/>
    <w:tmpl w:val="556ECFE2"/>
    <w:lvl w:ilvl="0" w:tplc="CF42CFFA">
      <w:start w:val="1"/>
      <w:numFmt w:val="decimal"/>
      <w:lvlText w:val="%1."/>
      <w:lvlJc w:val="left"/>
      <w:pPr>
        <w:ind w:left="1372" w:hanging="83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A09368F"/>
    <w:multiLevelType w:val="hybridMultilevel"/>
    <w:tmpl w:val="6170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A50A7"/>
    <w:multiLevelType w:val="hybridMultilevel"/>
    <w:tmpl w:val="9790E4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B890B86"/>
    <w:multiLevelType w:val="hybridMultilevel"/>
    <w:tmpl w:val="528C5C48"/>
    <w:lvl w:ilvl="0" w:tplc="A3DA95F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B92669D"/>
    <w:multiLevelType w:val="hybridMultilevel"/>
    <w:tmpl w:val="D45C5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6B7D01"/>
    <w:multiLevelType w:val="hybridMultilevel"/>
    <w:tmpl w:val="A21807A2"/>
    <w:lvl w:ilvl="0" w:tplc="634A885C">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BF70B3"/>
    <w:multiLevelType w:val="hybridMultilevel"/>
    <w:tmpl w:val="A97EFBC4"/>
    <w:lvl w:ilvl="0" w:tplc="59A2F31C">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2121B3"/>
    <w:multiLevelType w:val="hybridMultilevel"/>
    <w:tmpl w:val="2230E72C"/>
    <w:lvl w:ilvl="0" w:tplc="2D78B624">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F53A3C"/>
    <w:multiLevelType w:val="hybridMultilevel"/>
    <w:tmpl w:val="B040286C"/>
    <w:lvl w:ilvl="0" w:tplc="7E60860A">
      <w:start w:val="28"/>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F5BC5"/>
    <w:multiLevelType w:val="hybridMultilevel"/>
    <w:tmpl w:val="030C5560"/>
    <w:lvl w:ilvl="0" w:tplc="59A2F31C">
      <w:start w:val="1"/>
      <w:numFmt w:val="decimal"/>
      <w:lvlText w:val="%1."/>
      <w:lvlJc w:val="left"/>
      <w:pPr>
        <w:ind w:left="248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7B0ED7"/>
    <w:multiLevelType w:val="hybridMultilevel"/>
    <w:tmpl w:val="876818F4"/>
    <w:lvl w:ilvl="0" w:tplc="0C02EE8E">
      <w:start w:val="22"/>
      <w:numFmt w:val="decimal"/>
      <w:lvlText w:val="%1."/>
      <w:lvlJc w:val="left"/>
      <w:pPr>
        <w:ind w:left="1792" w:hanging="37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4" w15:restartNumberingAfterBreak="0">
    <w:nsid w:val="6A7D7A9A"/>
    <w:multiLevelType w:val="hybridMultilevel"/>
    <w:tmpl w:val="D794DFFC"/>
    <w:lvl w:ilvl="0" w:tplc="7D74659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2A5AF5"/>
    <w:multiLevelType w:val="hybridMultilevel"/>
    <w:tmpl w:val="F9CEE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87C53"/>
    <w:multiLevelType w:val="hybridMultilevel"/>
    <w:tmpl w:val="173E1FFC"/>
    <w:lvl w:ilvl="0" w:tplc="395CD912">
      <w:start w:val="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5A0331"/>
    <w:multiLevelType w:val="hybridMultilevel"/>
    <w:tmpl w:val="3EC2FC32"/>
    <w:lvl w:ilvl="0" w:tplc="BAD29B8E">
      <w:start w:val="1"/>
      <w:numFmt w:val="decimal"/>
      <w:lvlText w:val="%1."/>
      <w:lvlJc w:val="left"/>
      <w:pPr>
        <w:ind w:left="1080" w:hanging="360"/>
      </w:pPr>
      <w:rPr>
        <w:rFonts w:hint="default"/>
        <w:color w:val="0070C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0A53376"/>
    <w:multiLevelType w:val="hybridMultilevel"/>
    <w:tmpl w:val="27F8C52A"/>
    <w:lvl w:ilvl="0" w:tplc="59A2F31C">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D70A16"/>
    <w:multiLevelType w:val="hybridMultilevel"/>
    <w:tmpl w:val="E2BE1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46D22"/>
    <w:multiLevelType w:val="hybridMultilevel"/>
    <w:tmpl w:val="C002A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743923"/>
    <w:multiLevelType w:val="hybridMultilevel"/>
    <w:tmpl w:val="B334798A"/>
    <w:lvl w:ilvl="0" w:tplc="3F02A5B0">
      <w:start w:val="1"/>
      <w:numFmt w:val="decimal"/>
      <w:lvlText w:val="%1."/>
      <w:lvlJc w:val="left"/>
      <w:pPr>
        <w:ind w:left="163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EE0D56"/>
    <w:multiLevelType w:val="multilevel"/>
    <w:tmpl w:val="3C84DCD6"/>
    <w:lvl w:ilvl="0">
      <w:start w:val="1"/>
      <w:numFmt w:val="decimal"/>
      <w:lvlText w:val="%1."/>
      <w:lvlJc w:val="left"/>
      <w:pPr>
        <w:ind w:left="785" w:hanging="360"/>
      </w:pPr>
      <w:rPr>
        <w:rFonts w:hint="default"/>
      </w:rPr>
    </w:lvl>
    <w:lvl w:ilvl="1">
      <w:start w:val="1"/>
      <w:numFmt w:val="decimal"/>
      <w:isLgl/>
      <w:lvlText w:val="%1.%2"/>
      <w:lvlJc w:val="left"/>
      <w:pPr>
        <w:ind w:left="1077"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721" w:hanging="2160"/>
      </w:pPr>
      <w:rPr>
        <w:rFonts w:hint="default"/>
      </w:rPr>
    </w:lvl>
  </w:abstractNum>
  <w:abstractNum w:abstractNumId="33" w15:restartNumberingAfterBreak="0">
    <w:nsid w:val="76142F77"/>
    <w:multiLevelType w:val="hybridMultilevel"/>
    <w:tmpl w:val="8124A7E0"/>
    <w:lvl w:ilvl="0" w:tplc="92DEF020">
      <w:start w:val="7"/>
      <w:numFmt w:val="bullet"/>
      <w:lvlText w:val=""/>
      <w:lvlJc w:val="left"/>
      <w:pPr>
        <w:ind w:left="720" w:hanging="360"/>
      </w:pPr>
      <w:rPr>
        <w:rFonts w:ascii="Wingdings" w:eastAsia="Times New Roman" w:hAnsi="Wingdings"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817F80"/>
    <w:multiLevelType w:val="hybridMultilevel"/>
    <w:tmpl w:val="030C5560"/>
    <w:lvl w:ilvl="0" w:tplc="59A2F31C">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2"/>
  </w:num>
  <w:num w:numId="3">
    <w:abstractNumId w:val="22"/>
  </w:num>
  <w:num w:numId="4">
    <w:abstractNumId w:val="6"/>
  </w:num>
  <w:num w:numId="5">
    <w:abstractNumId w:val="23"/>
  </w:num>
  <w:num w:numId="6">
    <w:abstractNumId w:val="28"/>
  </w:num>
  <w:num w:numId="7">
    <w:abstractNumId w:val="34"/>
  </w:num>
  <w:num w:numId="8">
    <w:abstractNumId w:val="7"/>
  </w:num>
  <w:num w:numId="9">
    <w:abstractNumId w:val="31"/>
  </w:num>
  <w:num w:numId="10">
    <w:abstractNumId w:val="24"/>
  </w:num>
  <w:num w:numId="11">
    <w:abstractNumId w:val="20"/>
  </w:num>
  <w:num w:numId="12">
    <w:abstractNumId w:val="21"/>
  </w:num>
  <w:num w:numId="13">
    <w:abstractNumId w:val="19"/>
  </w:num>
  <w:num w:numId="14">
    <w:abstractNumId w:val="0"/>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 w:ilvl="0">
        <w:start w:val="1"/>
        <w:numFmt w:val="bullet"/>
        <w:lvlText w:val="-"/>
        <w:legacy w:legacy="1" w:legacySpace="120" w:legacyIndent="360"/>
        <w:lvlJc w:val="left"/>
        <w:pPr>
          <w:ind w:left="720" w:hanging="360"/>
        </w:pPr>
      </w:lvl>
    </w:lvlOverride>
  </w:num>
  <w:num w:numId="18">
    <w:abstractNumId w:val="1"/>
    <w:lvlOverride w:ilvl="0">
      <w:lvl w:ilvl="0">
        <w:start w:val="1"/>
        <w:numFmt w:val="bullet"/>
        <w:lvlText w:val="o"/>
        <w:legacy w:legacy="1" w:legacySpace="120" w:legacyIndent="360"/>
        <w:lvlJc w:val="left"/>
        <w:pPr>
          <w:ind w:left="1440" w:hanging="360"/>
        </w:pPr>
        <w:rPr>
          <w:rFonts w:ascii="Courier New" w:hAnsi="Courier New" w:hint="default"/>
        </w:rPr>
      </w:lvl>
    </w:lvlOverride>
  </w:num>
  <w:num w:numId="19">
    <w:abstractNumId w:val="16"/>
  </w:num>
  <w:num w:numId="20">
    <w:abstractNumId w:val="18"/>
  </w:num>
  <w:num w:numId="21">
    <w:abstractNumId w:val="18"/>
    <w:lvlOverride w:ilvl="0">
      <w:startOverride w:val="1"/>
    </w:lvlOverride>
  </w:num>
  <w:num w:numId="22">
    <w:abstractNumId w:val="15"/>
  </w:num>
  <w:num w:numId="23">
    <w:abstractNumId w:val="2"/>
  </w:num>
  <w:num w:numId="24">
    <w:abstractNumId w:val="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7"/>
  </w:num>
  <w:num w:numId="28">
    <w:abstractNumId w:val="30"/>
  </w:num>
  <w:num w:numId="29">
    <w:abstractNumId w:val="4"/>
  </w:num>
  <w:num w:numId="30">
    <w:abstractNumId w:val="8"/>
  </w:num>
  <w:num w:numId="31">
    <w:abstractNumId w:val="10"/>
  </w:num>
  <w:num w:numId="32">
    <w:abstractNumId w:val="33"/>
  </w:num>
  <w:num w:numId="33">
    <w:abstractNumId w:val="14"/>
  </w:num>
  <w:num w:numId="34">
    <w:abstractNumId w:val="13"/>
  </w:num>
  <w:num w:numId="35">
    <w:abstractNumId w:val="27"/>
  </w:num>
  <w:num w:numId="36">
    <w:abstractNumId w:val="26"/>
  </w:num>
  <w:num w:numId="37">
    <w:abstractNumId w:val="29"/>
  </w:num>
  <w:num w:numId="38">
    <w:abstractNumId w:val="1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D9"/>
    <w:rsid w:val="00012BBE"/>
    <w:rsid w:val="00013D0B"/>
    <w:rsid w:val="000140BC"/>
    <w:rsid w:val="00020D3B"/>
    <w:rsid w:val="00024A1F"/>
    <w:rsid w:val="00025C0E"/>
    <w:rsid w:val="000335F8"/>
    <w:rsid w:val="00035915"/>
    <w:rsid w:val="000378FF"/>
    <w:rsid w:val="00050F42"/>
    <w:rsid w:val="000671E4"/>
    <w:rsid w:val="00075FFB"/>
    <w:rsid w:val="000B2F05"/>
    <w:rsid w:val="000F1936"/>
    <w:rsid w:val="000F5A0E"/>
    <w:rsid w:val="00123809"/>
    <w:rsid w:val="0012382C"/>
    <w:rsid w:val="001263E0"/>
    <w:rsid w:val="00152338"/>
    <w:rsid w:val="0016424F"/>
    <w:rsid w:val="00164433"/>
    <w:rsid w:val="00176E10"/>
    <w:rsid w:val="001808B7"/>
    <w:rsid w:val="00180BE1"/>
    <w:rsid w:val="001829D4"/>
    <w:rsid w:val="001A4557"/>
    <w:rsid w:val="001B49A9"/>
    <w:rsid w:val="001D1E5F"/>
    <w:rsid w:val="00204997"/>
    <w:rsid w:val="00206DB0"/>
    <w:rsid w:val="002166A4"/>
    <w:rsid w:val="0022273D"/>
    <w:rsid w:val="00225C73"/>
    <w:rsid w:val="0022639E"/>
    <w:rsid w:val="002300FA"/>
    <w:rsid w:val="00232419"/>
    <w:rsid w:val="00233A8F"/>
    <w:rsid w:val="00243021"/>
    <w:rsid w:val="0024528E"/>
    <w:rsid w:val="002540AC"/>
    <w:rsid w:val="002618DE"/>
    <w:rsid w:val="00282DED"/>
    <w:rsid w:val="002A18FB"/>
    <w:rsid w:val="002A3736"/>
    <w:rsid w:val="002A543C"/>
    <w:rsid w:val="002A66DE"/>
    <w:rsid w:val="002A7A04"/>
    <w:rsid w:val="002B4732"/>
    <w:rsid w:val="002B7627"/>
    <w:rsid w:val="002C11D1"/>
    <w:rsid w:val="002D5E8D"/>
    <w:rsid w:val="002F4145"/>
    <w:rsid w:val="002F4597"/>
    <w:rsid w:val="002F7657"/>
    <w:rsid w:val="00301491"/>
    <w:rsid w:val="003028DA"/>
    <w:rsid w:val="0030761E"/>
    <w:rsid w:val="00307694"/>
    <w:rsid w:val="00314AA0"/>
    <w:rsid w:val="003150C4"/>
    <w:rsid w:val="0033228B"/>
    <w:rsid w:val="003560F0"/>
    <w:rsid w:val="00356FDF"/>
    <w:rsid w:val="003633B5"/>
    <w:rsid w:val="00371DF5"/>
    <w:rsid w:val="0038546F"/>
    <w:rsid w:val="003A1403"/>
    <w:rsid w:val="003A64EE"/>
    <w:rsid w:val="003F0922"/>
    <w:rsid w:val="0040755A"/>
    <w:rsid w:val="00410A6A"/>
    <w:rsid w:val="00410B5B"/>
    <w:rsid w:val="00412653"/>
    <w:rsid w:val="00425CFE"/>
    <w:rsid w:val="0042630E"/>
    <w:rsid w:val="00470A88"/>
    <w:rsid w:val="004748BE"/>
    <w:rsid w:val="00481787"/>
    <w:rsid w:val="00491880"/>
    <w:rsid w:val="00493BC8"/>
    <w:rsid w:val="004A1FE0"/>
    <w:rsid w:val="004A30BD"/>
    <w:rsid w:val="004D3614"/>
    <w:rsid w:val="004F1A27"/>
    <w:rsid w:val="0055534A"/>
    <w:rsid w:val="005617D6"/>
    <w:rsid w:val="00563A3E"/>
    <w:rsid w:val="005764D3"/>
    <w:rsid w:val="0058346C"/>
    <w:rsid w:val="00590D56"/>
    <w:rsid w:val="005A1CB2"/>
    <w:rsid w:val="005B0C8E"/>
    <w:rsid w:val="005D3A37"/>
    <w:rsid w:val="005F295E"/>
    <w:rsid w:val="005F752B"/>
    <w:rsid w:val="00604E3A"/>
    <w:rsid w:val="00630D75"/>
    <w:rsid w:val="006342C5"/>
    <w:rsid w:val="00635838"/>
    <w:rsid w:val="006447D9"/>
    <w:rsid w:val="006529BC"/>
    <w:rsid w:val="00676CD5"/>
    <w:rsid w:val="00684036"/>
    <w:rsid w:val="006B399B"/>
    <w:rsid w:val="006C2B7F"/>
    <w:rsid w:val="006D1288"/>
    <w:rsid w:val="006F116F"/>
    <w:rsid w:val="007016A3"/>
    <w:rsid w:val="00720660"/>
    <w:rsid w:val="007371CF"/>
    <w:rsid w:val="00742703"/>
    <w:rsid w:val="00750093"/>
    <w:rsid w:val="00752DE6"/>
    <w:rsid w:val="007837F5"/>
    <w:rsid w:val="00787D32"/>
    <w:rsid w:val="007B4C64"/>
    <w:rsid w:val="007B5A92"/>
    <w:rsid w:val="007C018D"/>
    <w:rsid w:val="007F083F"/>
    <w:rsid w:val="007F7B5B"/>
    <w:rsid w:val="008029AE"/>
    <w:rsid w:val="008043D4"/>
    <w:rsid w:val="00805ED2"/>
    <w:rsid w:val="00806C37"/>
    <w:rsid w:val="00811D2F"/>
    <w:rsid w:val="00812A3C"/>
    <w:rsid w:val="0081769D"/>
    <w:rsid w:val="00840BD6"/>
    <w:rsid w:val="00870EC0"/>
    <w:rsid w:val="00872530"/>
    <w:rsid w:val="00896A1B"/>
    <w:rsid w:val="008978BB"/>
    <w:rsid w:val="008B06A2"/>
    <w:rsid w:val="008B3A73"/>
    <w:rsid w:val="008C7BAA"/>
    <w:rsid w:val="008D3355"/>
    <w:rsid w:val="00901D3E"/>
    <w:rsid w:val="00906A80"/>
    <w:rsid w:val="00913068"/>
    <w:rsid w:val="00913181"/>
    <w:rsid w:val="009164E9"/>
    <w:rsid w:val="00926E3C"/>
    <w:rsid w:val="00930D9C"/>
    <w:rsid w:val="0095212B"/>
    <w:rsid w:val="00954040"/>
    <w:rsid w:val="00991A79"/>
    <w:rsid w:val="009B1BB0"/>
    <w:rsid w:val="00A153B0"/>
    <w:rsid w:val="00A36CA7"/>
    <w:rsid w:val="00A4042A"/>
    <w:rsid w:val="00A4607A"/>
    <w:rsid w:val="00A508E6"/>
    <w:rsid w:val="00A57273"/>
    <w:rsid w:val="00A716EC"/>
    <w:rsid w:val="00A746E5"/>
    <w:rsid w:val="00A80E01"/>
    <w:rsid w:val="00A93DE8"/>
    <w:rsid w:val="00AA4214"/>
    <w:rsid w:val="00AC10B3"/>
    <w:rsid w:val="00AC2101"/>
    <w:rsid w:val="00AD18BA"/>
    <w:rsid w:val="00AE0205"/>
    <w:rsid w:val="00B110BB"/>
    <w:rsid w:val="00B16EB5"/>
    <w:rsid w:val="00B22783"/>
    <w:rsid w:val="00B22DD6"/>
    <w:rsid w:val="00B3513E"/>
    <w:rsid w:val="00B415FD"/>
    <w:rsid w:val="00B47B33"/>
    <w:rsid w:val="00B5650F"/>
    <w:rsid w:val="00B61D67"/>
    <w:rsid w:val="00B63278"/>
    <w:rsid w:val="00B97B40"/>
    <w:rsid w:val="00BA5657"/>
    <w:rsid w:val="00BA5A82"/>
    <w:rsid w:val="00BC161E"/>
    <w:rsid w:val="00BC2C8A"/>
    <w:rsid w:val="00BC322C"/>
    <w:rsid w:val="00BD4259"/>
    <w:rsid w:val="00BD5684"/>
    <w:rsid w:val="00BD5D9B"/>
    <w:rsid w:val="00BD5EB9"/>
    <w:rsid w:val="00BE43F5"/>
    <w:rsid w:val="00BF3230"/>
    <w:rsid w:val="00BF6176"/>
    <w:rsid w:val="00C015C5"/>
    <w:rsid w:val="00C17D7C"/>
    <w:rsid w:val="00C20595"/>
    <w:rsid w:val="00C24307"/>
    <w:rsid w:val="00C440C4"/>
    <w:rsid w:val="00C50616"/>
    <w:rsid w:val="00C86A82"/>
    <w:rsid w:val="00C949B9"/>
    <w:rsid w:val="00CD1978"/>
    <w:rsid w:val="00CD34F2"/>
    <w:rsid w:val="00CE10F9"/>
    <w:rsid w:val="00CE7BFA"/>
    <w:rsid w:val="00D05012"/>
    <w:rsid w:val="00D05F16"/>
    <w:rsid w:val="00D073A1"/>
    <w:rsid w:val="00D20E1E"/>
    <w:rsid w:val="00D27469"/>
    <w:rsid w:val="00D30DAC"/>
    <w:rsid w:val="00D51F8B"/>
    <w:rsid w:val="00D5785D"/>
    <w:rsid w:val="00D62644"/>
    <w:rsid w:val="00D77A30"/>
    <w:rsid w:val="00DB2FB9"/>
    <w:rsid w:val="00DC7E81"/>
    <w:rsid w:val="00DE3978"/>
    <w:rsid w:val="00DF2FAE"/>
    <w:rsid w:val="00DF4C35"/>
    <w:rsid w:val="00DF6219"/>
    <w:rsid w:val="00E075DB"/>
    <w:rsid w:val="00E07790"/>
    <w:rsid w:val="00E14AAA"/>
    <w:rsid w:val="00E15984"/>
    <w:rsid w:val="00E51298"/>
    <w:rsid w:val="00E53034"/>
    <w:rsid w:val="00E8029F"/>
    <w:rsid w:val="00E83A39"/>
    <w:rsid w:val="00E83EBC"/>
    <w:rsid w:val="00E91BD7"/>
    <w:rsid w:val="00EA0DB2"/>
    <w:rsid w:val="00EA31DB"/>
    <w:rsid w:val="00EA39B3"/>
    <w:rsid w:val="00EB4261"/>
    <w:rsid w:val="00EC2724"/>
    <w:rsid w:val="00ED12FF"/>
    <w:rsid w:val="00EE5E46"/>
    <w:rsid w:val="00EF0FEC"/>
    <w:rsid w:val="00F02E35"/>
    <w:rsid w:val="00F118F0"/>
    <w:rsid w:val="00F20626"/>
    <w:rsid w:val="00F22BF9"/>
    <w:rsid w:val="00F26EC4"/>
    <w:rsid w:val="00F32ADB"/>
    <w:rsid w:val="00F4222B"/>
    <w:rsid w:val="00F43579"/>
    <w:rsid w:val="00F50C58"/>
    <w:rsid w:val="00F772CC"/>
    <w:rsid w:val="00F90B35"/>
    <w:rsid w:val="00FC0810"/>
    <w:rsid w:val="00FC7A90"/>
    <w:rsid w:val="00FF73A9"/>
    <w:rsid w:val="00FF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2D196"/>
  <w15:chartTrackingRefBased/>
  <w15:docId w15:val="{4861407F-7C74-4A69-8CA8-014569BE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2618DE"/>
    <w:pPr>
      <w:keepNext/>
      <w:numPr>
        <w:numId w:val="14"/>
      </w:numPr>
      <w:overflowPunct w:val="0"/>
      <w:autoSpaceDE w:val="0"/>
      <w:autoSpaceDN w:val="0"/>
      <w:adjustRightInd w:val="0"/>
      <w:spacing w:before="360" w:after="360" w:line="240" w:lineRule="auto"/>
      <w:ind w:firstLine="851"/>
      <w:jc w:val="center"/>
      <w:textAlignment w:val="baseline"/>
      <w:outlineLvl w:val="0"/>
    </w:pPr>
    <w:rPr>
      <w:rFonts w:ascii="Times New Roman" w:eastAsia="Times New Roman" w:hAnsi="Times New Roman" w:cs="Times New Roman"/>
      <w:b/>
      <w:caps/>
      <w:kern w:val="28"/>
      <w:sz w:val="28"/>
      <w:szCs w:val="20"/>
    </w:rPr>
  </w:style>
  <w:style w:type="paragraph" w:styleId="2">
    <w:name w:val="heading 2"/>
    <w:basedOn w:val="a0"/>
    <w:next w:val="a0"/>
    <w:link w:val="20"/>
    <w:qFormat/>
    <w:rsid w:val="002618DE"/>
    <w:pPr>
      <w:keepNext/>
      <w:numPr>
        <w:ilvl w:val="1"/>
        <w:numId w:val="14"/>
      </w:numPr>
      <w:overflowPunct w:val="0"/>
      <w:autoSpaceDE w:val="0"/>
      <w:autoSpaceDN w:val="0"/>
      <w:adjustRightInd w:val="0"/>
      <w:spacing w:before="360" w:after="240" w:line="240" w:lineRule="auto"/>
      <w:ind w:firstLine="720"/>
      <w:jc w:val="both"/>
      <w:textAlignment w:val="baseline"/>
      <w:outlineLvl w:val="1"/>
    </w:pPr>
    <w:rPr>
      <w:rFonts w:ascii="Times New Roman" w:eastAsia="Times New Roman" w:hAnsi="Times New Roman" w:cs="Times New Roman"/>
      <w:sz w:val="28"/>
      <w:szCs w:val="20"/>
    </w:rPr>
  </w:style>
  <w:style w:type="paragraph" w:styleId="3">
    <w:name w:val="heading 3"/>
    <w:basedOn w:val="a0"/>
    <w:next w:val="a0"/>
    <w:link w:val="30"/>
    <w:qFormat/>
    <w:rsid w:val="002618DE"/>
    <w:pPr>
      <w:keepNext/>
      <w:numPr>
        <w:ilvl w:val="2"/>
        <w:numId w:val="14"/>
      </w:numPr>
      <w:overflowPunct w:val="0"/>
      <w:autoSpaceDE w:val="0"/>
      <w:autoSpaceDN w:val="0"/>
      <w:adjustRightInd w:val="0"/>
      <w:spacing w:before="120" w:after="120" w:line="240" w:lineRule="auto"/>
      <w:ind w:left="567" w:firstLine="720"/>
      <w:jc w:val="both"/>
      <w:textAlignment w:val="baseline"/>
      <w:outlineLvl w:val="2"/>
    </w:pPr>
    <w:rPr>
      <w:rFonts w:ascii="Times New Roman" w:eastAsia="Times New Roman" w:hAnsi="Times New Roman" w:cs="Times New Roman"/>
      <w:sz w:val="28"/>
      <w:szCs w:val="20"/>
    </w:rPr>
  </w:style>
  <w:style w:type="paragraph" w:styleId="4">
    <w:name w:val="heading 4"/>
    <w:basedOn w:val="a0"/>
    <w:next w:val="a0"/>
    <w:link w:val="40"/>
    <w:qFormat/>
    <w:rsid w:val="002618DE"/>
    <w:pPr>
      <w:keepNext/>
      <w:numPr>
        <w:ilvl w:val="3"/>
        <w:numId w:val="14"/>
      </w:numPr>
      <w:overflowPunct w:val="0"/>
      <w:autoSpaceDE w:val="0"/>
      <w:autoSpaceDN w:val="0"/>
      <w:adjustRightInd w:val="0"/>
      <w:spacing w:before="120" w:after="60" w:line="240" w:lineRule="auto"/>
      <w:ind w:left="1134" w:firstLine="720"/>
      <w:jc w:val="both"/>
      <w:textAlignment w:val="baseline"/>
      <w:outlineLvl w:val="3"/>
    </w:pPr>
    <w:rPr>
      <w:rFonts w:ascii="Times New Roman" w:eastAsia="Times New Roman" w:hAnsi="Times New Roman" w:cs="Times New Roman"/>
      <w:sz w:val="28"/>
      <w:szCs w:val="20"/>
    </w:rPr>
  </w:style>
  <w:style w:type="paragraph" w:styleId="5">
    <w:name w:val="heading 5"/>
    <w:basedOn w:val="a0"/>
    <w:next w:val="a0"/>
    <w:link w:val="50"/>
    <w:qFormat/>
    <w:rsid w:val="002618DE"/>
    <w:pPr>
      <w:numPr>
        <w:ilvl w:val="4"/>
        <w:numId w:val="14"/>
      </w:numPr>
      <w:overflowPunct w:val="0"/>
      <w:autoSpaceDE w:val="0"/>
      <w:autoSpaceDN w:val="0"/>
      <w:adjustRightInd w:val="0"/>
      <w:spacing w:before="120" w:after="60" w:line="240" w:lineRule="auto"/>
      <w:ind w:left="1701" w:firstLine="720"/>
      <w:jc w:val="both"/>
      <w:textAlignment w:val="baseline"/>
      <w:outlineLvl w:val="4"/>
    </w:pPr>
    <w:rPr>
      <w:rFonts w:ascii="Times New Roman" w:eastAsia="Times New Roman" w:hAnsi="Times New Roman" w:cs="Times New Roman"/>
      <w:sz w:val="28"/>
      <w:szCs w:val="20"/>
    </w:rPr>
  </w:style>
  <w:style w:type="paragraph" w:styleId="6">
    <w:name w:val="heading 6"/>
    <w:basedOn w:val="a0"/>
    <w:next w:val="a0"/>
    <w:link w:val="60"/>
    <w:qFormat/>
    <w:rsid w:val="002618DE"/>
    <w:pPr>
      <w:numPr>
        <w:ilvl w:val="5"/>
        <w:numId w:val="14"/>
      </w:numPr>
      <w:overflowPunct w:val="0"/>
      <w:autoSpaceDE w:val="0"/>
      <w:autoSpaceDN w:val="0"/>
      <w:adjustRightInd w:val="0"/>
      <w:spacing w:before="240" w:after="60" w:line="240" w:lineRule="auto"/>
      <w:ind w:left="2268" w:firstLine="720"/>
      <w:jc w:val="both"/>
      <w:textAlignment w:val="baseline"/>
      <w:outlineLvl w:val="5"/>
    </w:pPr>
    <w:rPr>
      <w:rFonts w:ascii="Times New Roman" w:eastAsia="Times New Roman" w:hAnsi="Times New Roman" w:cs="Times New Roman"/>
      <w:sz w:val="28"/>
      <w:szCs w:val="20"/>
    </w:rPr>
  </w:style>
  <w:style w:type="paragraph" w:styleId="7">
    <w:name w:val="heading 7"/>
    <w:basedOn w:val="a0"/>
    <w:next w:val="a0"/>
    <w:link w:val="70"/>
    <w:qFormat/>
    <w:rsid w:val="002618DE"/>
    <w:pPr>
      <w:numPr>
        <w:ilvl w:val="6"/>
        <w:numId w:val="14"/>
      </w:numPr>
      <w:overflowPunct w:val="0"/>
      <w:autoSpaceDE w:val="0"/>
      <w:autoSpaceDN w:val="0"/>
      <w:adjustRightInd w:val="0"/>
      <w:spacing w:before="240" w:after="60" w:line="240" w:lineRule="auto"/>
      <w:ind w:firstLine="720"/>
      <w:jc w:val="both"/>
      <w:textAlignment w:val="baseline"/>
      <w:outlineLvl w:val="6"/>
    </w:pPr>
    <w:rPr>
      <w:rFonts w:ascii="Arial" w:eastAsia="Times New Roman" w:hAnsi="Arial" w:cs="Times New Roman"/>
      <w:sz w:val="28"/>
      <w:szCs w:val="20"/>
    </w:rPr>
  </w:style>
  <w:style w:type="paragraph" w:styleId="8">
    <w:name w:val="heading 8"/>
    <w:basedOn w:val="a0"/>
    <w:next w:val="a0"/>
    <w:link w:val="80"/>
    <w:qFormat/>
    <w:rsid w:val="002618DE"/>
    <w:pPr>
      <w:numPr>
        <w:ilvl w:val="7"/>
        <w:numId w:val="14"/>
      </w:numPr>
      <w:overflowPunct w:val="0"/>
      <w:autoSpaceDE w:val="0"/>
      <w:autoSpaceDN w:val="0"/>
      <w:adjustRightInd w:val="0"/>
      <w:spacing w:before="240" w:after="60" w:line="240" w:lineRule="auto"/>
      <w:ind w:firstLine="720"/>
      <w:jc w:val="both"/>
      <w:textAlignment w:val="baseline"/>
      <w:outlineLvl w:val="7"/>
    </w:pPr>
    <w:rPr>
      <w:rFonts w:ascii="Arial" w:eastAsia="Times New Roman" w:hAnsi="Arial" w:cs="Times New Roman"/>
      <w:i/>
      <w:sz w:val="28"/>
      <w:szCs w:val="20"/>
    </w:rPr>
  </w:style>
  <w:style w:type="paragraph" w:styleId="9">
    <w:name w:val="heading 9"/>
    <w:basedOn w:val="a0"/>
    <w:next w:val="a0"/>
    <w:link w:val="90"/>
    <w:qFormat/>
    <w:rsid w:val="002618DE"/>
    <w:pPr>
      <w:numPr>
        <w:ilvl w:val="8"/>
        <w:numId w:val="14"/>
      </w:numPr>
      <w:overflowPunct w:val="0"/>
      <w:autoSpaceDE w:val="0"/>
      <w:autoSpaceDN w:val="0"/>
      <w:adjustRightInd w:val="0"/>
      <w:spacing w:before="240" w:after="60" w:line="240" w:lineRule="auto"/>
      <w:ind w:firstLine="720"/>
      <w:jc w:val="both"/>
      <w:textAlignment w:val="baseline"/>
      <w:outlineLvl w:val="8"/>
    </w:pPr>
    <w:rPr>
      <w:rFonts w:ascii="Arial" w:eastAsia="Times New Roman" w:hAnsi="Arial" w:cs="Times New Roman"/>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44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447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47D9"/>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0"/>
    <w:uiPriority w:val="34"/>
    <w:qFormat/>
    <w:rsid w:val="001D1E5F"/>
    <w:pPr>
      <w:ind w:left="720"/>
      <w:contextualSpacing/>
    </w:pPr>
  </w:style>
  <w:style w:type="character" w:customStyle="1" w:styleId="10">
    <w:name w:val="Заголовок 1 Знак"/>
    <w:basedOn w:val="a1"/>
    <w:link w:val="1"/>
    <w:rsid w:val="002618DE"/>
    <w:rPr>
      <w:rFonts w:ascii="Times New Roman" w:eastAsia="Times New Roman" w:hAnsi="Times New Roman" w:cs="Times New Roman"/>
      <w:b/>
      <w:caps/>
      <w:kern w:val="28"/>
      <w:sz w:val="28"/>
      <w:szCs w:val="20"/>
    </w:rPr>
  </w:style>
  <w:style w:type="character" w:customStyle="1" w:styleId="20">
    <w:name w:val="Заголовок 2 Знак"/>
    <w:basedOn w:val="a1"/>
    <w:link w:val="2"/>
    <w:rsid w:val="002618DE"/>
    <w:rPr>
      <w:rFonts w:ascii="Times New Roman" w:eastAsia="Times New Roman" w:hAnsi="Times New Roman" w:cs="Times New Roman"/>
      <w:sz w:val="28"/>
      <w:szCs w:val="20"/>
    </w:rPr>
  </w:style>
  <w:style w:type="character" w:customStyle="1" w:styleId="30">
    <w:name w:val="Заголовок 3 Знак"/>
    <w:basedOn w:val="a1"/>
    <w:link w:val="3"/>
    <w:rsid w:val="002618DE"/>
    <w:rPr>
      <w:rFonts w:ascii="Times New Roman" w:eastAsia="Times New Roman" w:hAnsi="Times New Roman" w:cs="Times New Roman"/>
      <w:sz w:val="28"/>
      <w:szCs w:val="20"/>
    </w:rPr>
  </w:style>
  <w:style w:type="character" w:customStyle="1" w:styleId="40">
    <w:name w:val="Заголовок 4 Знак"/>
    <w:basedOn w:val="a1"/>
    <w:link w:val="4"/>
    <w:rsid w:val="002618DE"/>
    <w:rPr>
      <w:rFonts w:ascii="Times New Roman" w:eastAsia="Times New Roman" w:hAnsi="Times New Roman" w:cs="Times New Roman"/>
      <w:sz w:val="28"/>
      <w:szCs w:val="20"/>
    </w:rPr>
  </w:style>
  <w:style w:type="character" w:customStyle="1" w:styleId="50">
    <w:name w:val="Заголовок 5 Знак"/>
    <w:basedOn w:val="a1"/>
    <w:link w:val="5"/>
    <w:rsid w:val="002618DE"/>
    <w:rPr>
      <w:rFonts w:ascii="Times New Roman" w:eastAsia="Times New Roman" w:hAnsi="Times New Roman" w:cs="Times New Roman"/>
      <w:sz w:val="28"/>
      <w:szCs w:val="20"/>
    </w:rPr>
  </w:style>
  <w:style w:type="character" w:customStyle="1" w:styleId="60">
    <w:name w:val="Заголовок 6 Знак"/>
    <w:basedOn w:val="a1"/>
    <w:link w:val="6"/>
    <w:rsid w:val="002618DE"/>
    <w:rPr>
      <w:rFonts w:ascii="Times New Roman" w:eastAsia="Times New Roman" w:hAnsi="Times New Roman" w:cs="Times New Roman"/>
      <w:sz w:val="28"/>
      <w:szCs w:val="20"/>
    </w:rPr>
  </w:style>
  <w:style w:type="character" w:customStyle="1" w:styleId="70">
    <w:name w:val="Заголовок 7 Знак"/>
    <w:basedOn w:val="a1"/>
    <w:link w:val="7"/>
    <w:rsid w:val="002618DE"/>
    <w:rPr>
      <w:rFonts w:ascii="Arial" w:eastAsia="Times New Roman" w:hAnsi="Arial" w:cs="Times New Roman"/>
      <w:sz w:val="28"/>
      <w:szCs w:val="20"/>
    </w:rPr>
  </w:style>
  <w:style w:type="character" w:customStyle="1" w:styleId="80">
    <w:name w:val="Заголовок 8 Знак"/>
    <w:basedOn w:val="a1"/>
    <w:link w:val="8"/>
    <w:rsid w:val="002618DE"/>
    <w:rPr>
      <w:rFonts w:ascii="Arial" w:eastAsia="Times New Roman" w:hAnsi="Arial" w:cs="Times New Roman"/>
      <w:i/>
      <w:sz w:val="28"/>
      <w:szCs w:val="20"/>
    </w:rPr>
  </w:style>
  <w:style w:type="character" w:customStyle="1" w:styleId="90">
    <w:name w:val="Заголовок 9 Знак"/>
    <w:basedOn w:val="a1"/>
    <w:link w:val="9"/>
    <w:rsid w:val="002618DE"/>
    <w:rPr>
      <w:rFonts w:ascii="Arial" w:eastAsia="Times New Roman" w:hAnsi="Arial" w:cs="Times New Roman"/>
      <w:b/>
      <w:i/>
      <w:sz w:val="18"/>
      <w:szCs w:val="20"/>
    </w:rPr>
  </w:style>
  <w:style w:type="numbering" w:customStyle="1" w:styleId="11">
    <w:name w:val="Нет списка1"/>
    <w:next w:val="a3"/>
    <w:uiPriority w:val="99"/>
    <w:semiHidden/>
    <w:unhideWhenUsed/>
    <w:rsid w:val="002618DE"/>
  </w:style>
  <w:style w:type="character" w:styleId="a5">
    <w:name w:val="annotation reference"/>
    <w:basedOn w:val="a1"/>
    <w:uiPriority w:val="99"/>
    <w:semiHidden/>
    <w:unhideWhenUsed/>
    <w:rsid w:val="002618DE"/>
    <w:rPr>
      <w:sz w:val="16"/>
      <w:szCs w:val="16"/>
    </w:rPr>
  </w:style>
  <w:style w:type="paragraph" w:styleId="a6">
    <w:name w:val="annotation text"/>
    <w:basedOn w:val="a0"/>
    <w:link w:val="a7"/>
    <w:uiPriority w:val="99"/>
    <w:unhideWhenUsed/>
    <w:rsid w:val="002618DE"/>
    <w:pPr>
      <w:spacing w:before="120" w:after="120" w:line="240" w:lineRule="auto"/>
      <w:ind w:firstLine="851"/>
      <w:jc w:val="both"/>
    </w:pPr>
    <w:rPr>
      <w:rFonts w:ascii="Times New Roman" w:hAnsi="Times New Roman"/>
      <w:sz w:val="20"/>
      <w:szCs w:val="20"/>
    </w:rPr>
  </w:style>
  <w:style w:type="character" w:customStyle="1" w:styleId="a7">
    <w:name w:val="Текст примечания Знак"/>
    <w:basedOn w:val="a1"/>
    <w:link w:val="a6"/>
    <w:uiPriority w:val="99"/>
    <w:rsid w:val="002618DE"/>
    <w:rPr>
      <w:rFonts w:ascii="Times New Roman" w:hAnsi="Times New Roman"/>
      <w:sz w:val="20"/>
      <w:szCs w:val="20"/>
    </w:rPr>
  </w:style>
  <w:style w:type="paragraph" w:styleId="a8">
    <w:name w:val="Balloon Text"/>
    <w:basedOn w:val="a0"/>
    <w:link w:val="a9"/>
    <w:uiPriority w:val="99"/>
    <w:semiHidden/>
    <w:unhideWhenUsed/>
    <w:rsid w:val="002618DE"/>
    <w:pPr>
      <w:spacing w:before="120" w:after="0" w:line="240" w:lineRule="auto"/>
      <w:ind w:firstLine="851"/>
      <w:jc w:val="both"/>
    </w:pPr>
    <w:rPr>
      <w:rFonts w:ascii="Segoe UI" w:hAnsi="Segoe UI" w:cs="Segoe UI"/>
      <w:sz w:val="18"/>
      <w:szCs w:val="18"/>
    </w:rPr>
  </w:style>
  <w:style w:type="character" w:customStyle="1" w:styleId="a9">
    <w:name w:val="Текст выноски Знак"/>
    <w:basedOn w:val="a1"/>
    <w:link w:val="a8"/>
    <w:uiPriority w:val="99"/>
    <w:semiHidden/>
    <w:rsid w:val="002618DE"/>
    <w:rPr>
      <w:rFonts w:ascii="Segoe UI" w:hAnsi="Segoe UI" w:cs="Segoe UI"/>
      <w:sz w:val="18"/>
      <w:szCs w:val="18"/>
    </w:rPr>
  </w:style>
  <w:style w:type="paragraph" w:styleId="aa">
    <w:name w:val="header"/>
    <w:basedOn w:val="a0"/>
    <w:link w:val="ab"/>
    <w:uiPriority w:val="99"/>
    <w:unhideWhenUsed/>
    <w:rsid w:val="002618DE"/>
    <w:pPr>
      <w:tabs>
        <w:tab w:val="center" w:pos="4677"/>
        <w:tab w:val="right" w:pos="9355"/>
      </w:tabs>
      <w:spacing w:before="120" w:after="0" w:line="240" w:lineRule="auto"/>
      <w:ind w:firstLine="851"/>
      <w:jc w:val="both"/>
    </w:pPr>
    <w:rPr>
      <w:rFonts w:ascii="Times New Roman" w:hAnsi="Times New Roman"/>
      <w:sz w:val="28"/>
    </w:rPr>
  </w:style>
  <w:style w:type="character" w:customStyle="1" w:styleId="ab">
    <w:name w:val="Верхний колонтитул Знак"/>
    <w:basedOn w:val="a1"/>
    <w:link w:val="aa"/>
    <w:uiPriority w:val="99"/>
    <w:rsid w:val="002618DE"/>
    <w:rPr>
      <w:rFonts w:ascii="Times New Roman" w:hAnsi="Times New Roman"/>
      <w:sz w:val="28"/>
    </w:rPr>
  </w:style>
  <w:style w:type="paragraph" w:styleId="ac">
    <w:name w:val="footer"/>
    <w:basedOn w:val="a0"/>
    <w:link w:val="ad"/>
    <w:uiPriority w:val="99"/>
    <w:unhideWhenUsed/>
    <w:rsid w:val="002618DE"/>
    <w:pPr>
      <w:tabs>
        <w:tab w:val="center" w:pos="4677"/>
        <w:tab w:val="right" w:pos="9355"/>
      </w:tabs>
      <w:spacing w:before="120" w:after="0" w:line="240" w:lineRule="auto"/>
      <w:ind w:firstLine="851"/>
      <w:jc w:val="both"/>
    </w:pPr>
    <w:rPr>
      <w:rFonts w:ascii="Times New Roman" w:hAnsi="Times New Roman"/>
      <w:sz w:val="28"/>
    </w:rPr>
  </w:style>
  <w:style w:type="character" w:customStyle="1" w:styleId="ad">
    <w:name w:val="Нижний колонтитул Знак"/>
    <w:basedOn w:val="a1"/>
    <w:link w:val="ac"/>
    <w:uiPriority w:val="99"/>
    <w:rsid w:val="002618DE"/>
    <w:rPr>
      <w:rFonts w:ascii="Times New Roman" w:hAnsi="Times New Roman"/>
      <w:sz w:val="28"/>
    </w:rPr>
  </w:style>
  <w:style w:type="paragraph" w:styleId="ae">
    <w:name w:val="annotation subject"/>
    <w:basedOn w:val="a6"/>
    <w:next w:val="a6"/>
    <w:link w:val="af"/>
    <w:uiPriority w:val="99"/>
    <w:semiHidden/>
    <w:unhideWhenUsed/>
    <w:rsid w:val="002618DE"/>
    <w:rPr>
      <w:b/>
      <w:bCs/>
    </w:rPr>
  </w:style>
  <w:style w:type="character" w:customStyle="1" w:styleId="af">
    <w:name w:val="Тема примечания Знак"/>
    <w:basedOn w:val="a7"/>
    <w:link w:val="ae"/>
    <w:uiPriority w:val="99"/>
    <w:semiHidden/>
    <w:rsid w:val="002618DE"/>
    <w:rPr>
      <w:rFonts w:ascii="Times New Roman" w:hAnsi="Times New Roman"/>
      <w:b/>
      <w:bCs/>
      <w:sz w:val="20"/>
      <w:szCs w:val="20"/>
    </w:rPr>
  </w:style>
  <w:style w:type="table" w:styleId="af0">
    <w:name w:val="Table Grid"/>
    <w:basedOn w:val="a2"/>
    <w:uiPriority w:val="59"/>
    <w:rsid w:val="0026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61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0"/>
    <w:semiHidden/>
    <w:rsid w:val="002618DE"/>
    <w:pPr>
      <w:spacing w:before="120" w:line="240" w:lineRule="exact"/>
      <w:ind w:firstLine="851"/>
      <w:jc w:val="both"/>
    </w:pPr>
    <w:rPr>
      <w:rFonts w:ascii="Verdana" w:eastAsia="Times New Roman" w:hAnsi="Verdana" w:cs="Times New Roman"/>
      <w:sz w:val="20"/>
      <w:szCs w:val="20"/>
      <w:lang w:val="en-US"/>
    </w:rPr>
  </w:style>
  <w:style w:type="character" w:customStyle="1" w:styleId="normalchar1">
    <w:name w:val="normal__char1"/>
    <w:rsid w:val="002618DE"/>
    <w:rPr>
      <w:rFonts w:ascii="Arial" w:hAnsi="Arial" w:cs="Arial"/>
      <w:sz w:val="22"/>
      <w:szCs w:val="22"/>
    </w:rPr>
  </w:style>
  <w:style w:type="paragraph" w:styleId="af1">
    <w:name w:val="No Spacing"/>
    <w:uiPriority w:val="1"/>
    <w:qFormat/>
    <w:rsid w:val="002618D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styleId="af2">
    <w:name w:val="page number"/>
    <w:basedOn w:val="a1"/>
    <w:semiHidden/>
    <w:rsid w:val="002618DE"/>
  </w:style>
  <w:style w:type="paragraph" w:styleId="af3">
    <w:name w:val="Body Text Indent"/>
    <w:basedOn w:val="a0"/>
    <w:link w:val="af4"/>
    <w:semiHidden/>
    <w:rsid w:val="002618DE"/>
    <w:pPr>
      <w:overflowPunct w:val="0"/>
      <w:autoSpaceDE w:val="0"/>
      <w:autoSpaceDN w:val="0"/>
      <w:adjustRightInd w:val="0"/>
      <w:spacing w:before="60" w:after="120" w:line="240" w:lineRule="auto"/>
      <w:ind w:left="1134" w:firstLine="720"/>
      <w:jc w:val="both"/>
      <w:textAlignment w:val="baseline"/>
    </w:pPr>
    <w:rPr>
      <w:rFonts w:ascii="Times New Roman" w:eastAsia="Times New Roman" w:hAnsi="Times New Roman" w:cs="Times New Roman"/>
      <w:i/>
      <w:iCs/>
      <w:sz w:val="28"/>
      <w:szCs w:val="20"/>
    </w:rPr>
  </w:style>
  <w:style w:type="character" w:customStyle="1" w:styleId="af4">
    <w:name w:val="Основной текст с отступом Знак"/>
    <w:basedOn w:val="a1"/>
    <w:link w:val="af3"/>
    <w:semiHidden/>
    <w:rsid w:val="002618DE"/>
    <w:rPr>
      <w:rFonts w:ascii="Times New Roman" w:eastAsia="Times New Roman" w:hAnsi="Times New Roman" w:cs="Times New Roman"/>
      <w:i/>
      <w:iCs/>
      <w:sz w:val="28"/>
      <w:szCs w:val="20"/>
    </w:rPr>
  </w:style>
  <w:style w:type="paragraph" w:styleId="af5">
    <w:name w:val="Body Text"/>
    <w:basedOn w:val="a0"/>
    <w:link w:val="af6"/>
    <w:semiHidden/>
    <w:rsid w:val="002618DE"/>
    <w:pPr>
      <w:overflowPunct w:val="0"/>
      <w:autoSpaceDE w:val="0"/>
      <w:autoSpaceDN w:val="0"/>
      <w:adjustRightInd w:val="0"/>
      <w:spacing w:before="60" w:after="120" w:line="240" w:lineRule="auto"/>
      <w:ind w:firstLine="720"/>
      <w:jc w:val="both"/>
      <w:textAlignment w:val="baseline"/>
    </w:pPr>
    <w:rPr>
      <w:rFonts w:ascii="Times New Roman" w:eastAsia="Times New Roman" w:hAnsi="Times New Roman" w:cs="Times New Roman"/>
      <w:i/>
      <w:iCs/>
      <w:sz w:val="28"/>
      <w:szCs w:val="20"/>
    </w:rPr>
  </w:style>
  <w:style w:type="character" w:customStyle="1" w:styleId="af6">
    <w:name w:val="Основной текст Знак"/>
    <w:basedOn w:val="a1"/>
    <w:link w:val="af5"/>
    <w:semiHidden/>
    <w:rsid w:val="002618DE"/>
    <w:rPr>
      <w:rFonts w:ascii="Times New Roman" w:eastAsia="Times New Roman" w:hAnsi="Times New Roman" w:cs="Times New Roman"/>
      <w:i/>
      <w:iCs/>
      <w:sz w:val="28"/>
      <w:szCs w:val="20"/>
    </w:rPr>
  </w:style>
  <w:style w:type="paragraph" w:styleId="21">
    <w:name w:val="Body Text Indent 2"/>
    <w:basedOn w:val="a0"/>
    <w:link w:val="22"/>
    <w:semiHidden/>
    <w:rsid w:val="002618DE"/>
    <w:pPr>
      <w:overflowPunct w:val="0"/>
      <w:autoSpaceDE w:val="0"/>
      <w:autoSpaceDN w:val="0"/>
      <w:adjustRightInd w:val="0"/>
      <w:spacing w:before="60" w:after="120" w:line="240" w:lineRule="auto"/>
      <w:ind w:left="1276" w:firstLine="720"/>
      <w:jc w:val="both"/>
      <w:textAlignment w:val="baseline"/>
    </w:pPr>
    <w:rPr>
      <w:rFonts w:ascii="Times New Roman" w:eastAsia="Times New Roman" w:hAnsi="Times New Roman" w:cs="Times New Roman"/>
      <w:i/>
      <w:iCs/>
      <w:sz w:val="28"/>
      <w:szCs w:val="20"/>
    </w:rPr>
  </w:style>
  <w:style w:type="character" w:customStyle="1" w:styleId="22">
    <w:name w:val="Основной текст с отступом 2 Знак"/>
    <w:basedOn w:val="a1"/>
    <w:link w:val="21"/>
    <w:semiHidden/>
    <w:rsid w:val="002618DE"/>
    <w:rPr>
      <w:rFonts w:ascii="Times New Roman" w:eastAsia="Times New Roman" w:hAnsi="Times New Roman" w:cs="Times New Roman"/>
      <w:i/>
      <w:iCs/>
      <w:sz w:val="28"/>
      <w:szCs w:val="20"/>
    </w:rPr>
  </w:style>
  <w:style w:type="paragraph" w:customStyle="1" w:styleId="a">
    <w:name w:val="Абзац нумерованного списка"/>
    <w:basedOn w:val="a4"/>
    <w:qFormat/>
    <w:rsid w:val="002618DE"/>
    <w:pPr>
      <w:numPr>
        <w:numId w:val="20"/>
      </w:numPr>
      <w:overflowPunct w:val="0"/>
      <w:autoSpaceDE w:val="0"/>
      <w:autoSpaceDN w:val="0"/>
      <w:adjustRightInd w:val="0"/>
      <w:spacing w:before="60" w:after="120" w:line="240" w:lineRule="auto"/>
      <w:ind w:left="357" w:hanging="357"/>
      <w:contextualSpacing w:val="0"/>
      <w:jc w:val="both"/>
      <w:textAlignment w:val="baseline"/>
    </w:pPr>
    <w:rPr>
      <w:rFonts w:ascii="Times New Roman" w:eastAsia="Times New Roman" w:hAnsi="Times New Roman" w:cs="Times New Roman"/>
      <w:sz w:val="28"/>
      <w:szCs w:val="20"/>
    </w:rPr>
  </w:style>
  <w:style w:type="character" w:styleId="af7">
    <w:name w:val="Strong"/>
    <w:basedOn w:val="a1"/>
    <w:uiPriority w:val="22"/>
    <w:qFormat/>
    <w:rsid w:val="002618DE"/>
    <w:rPr>
      <w:rFonts w:ascii="Times New Roman" w:hAnsi="Times New Roman"/>
      <w:b w:val="0"/>
      <w:bCs/>
      <w:caps w:val="0"/>
      <w:smallCaps w:val="0"/>
      <w:strike w:val="0"/>
      <w:dstrike w:val="0"/>
      <w:vanish w:val="0"/>
      <w:sz w:val="28"/>
      <w:vertAlign w:val="baseline"/>
    </w:rPr>
  </w:style>
  <w:style w:type="paragraph" w:styleId="af8">
    <w:name w:val="TOC Heading"/>
    <w:basedOn w:val="1"/>
    <w:next w:val="a0"/>
    <w:uiPriority w:val="39"/>
    <w:unhideWhenUsed/>
    <w:rsid w:val="002618DE"/>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aps w:val="0"/>
      <w:color w:val="2E74B5" w:themeColor="accent1" w:themeShade="BF"/>
      <w:kern w:val="0"/>
      <w:sz w:val="32"/>
      <w:szCs w:val="32"/>
      <w:lang w:eastAsia="ru-RU"/>
    </w:rPr>
  </w:style>
  <w:style w:type="paragraph" w:styleId="13">
    <w:name w:val="toc 1"/>
    <w:basedOn w:val="a0"/>
    <w:next w:val="a0"/>
    <w:autoRedefine/>
    <w:uiPriority w:val="39"/>
    <w:unhideWhenUsed/>
    <w:rsid w:val="002618DE"/>
    <w:pPr>
      <w:overflowPunct w:val="0"/>
      <w:autoSpaceDE w:val="0"/>
      <w:autoSpaceDN w:val="0"/>
      <w:adjustRightInd w:val="0"/>
      <w:spacing w:before="60" w:after="100" w:line="240" w:lineRule="auto"/>
      <w:ind w:firstLine="720"/>
      <w:jc w:val="both"/>
      <w:textAlignment w:val="baseline"/>
    </w:pPr>
    <w:rPr>
      <w:rFonts w:ascii="Times New Roman" w:eastAsia="Times New Roman" w:hAnsi="Times New Roman" w:cs="Times New Roman"/>
      <w:sz w:val="28"/>
      <w:szCs w:val="20"/>
    </w:rPr>
  </w:style>
  <w:style w:type="paragraph" w:styleId="23">
    <w:name w:val="toc 2"/>
    <w:basedOn w:val="a0"/>
    <w:next w:val="a0"/>
    <w:autoRedefine/>
    <w:uiPriority w:val="39"/>
    <w:unhideWhenUsed/>
    <w:rsid w:val="002618DE"/>
    <w:pPr>
      <w:tabs>
        <w:tab w:val="left" w:pos="1760"/>
        <w:tab w:val="right" w:leader="dot" w:pos="9345"/>
      </w:tabs>
      <w:overflowPunct w:val="0"/>
      <w:autoSpaceDE w:val="0"/>
      <w:autoSpaceDN w:val="0"/>
      <w:adjustRightInd w:val="0"/>
      <w:spacing w:before="60" w:after="100" w:line="240" w:lineRule="auto"/>
      <w:ind w:firstLine="720"/>
      <w:jc w:val="both"/>
      <w:textAlignment w:val="baseline"/>
    </w:pPr>
    <w:rPr>
      <w:rFonts w:ascii="Times New Roman" w:eastAsia="Times New Roman" w:hAnsi="Times New Roman" w:cs="Times New Roman"/>
      <w:sz w:val="28"/>
      <w:szCs w:val="20"/>
    </w:rPr>
  </w:style>
  <w:style w:type="character" w:styleId="af9">
    <w:name w:val="Hyperlink"/>
    <w:basedOn w:val="a1"/>
    <w:uiPriority w:val="99"/>
    <w:unhideWhenUsed/>
    <w:rsid w:val="002618DE"/>
    <w:rPr>
      <w:color w:val="0563C1" w:themeColor="hyperlink"/>
      <w:u w:val="single"/>
    </w:rPr>
  </w:style>
  <w:style w:type="paragraph" w:styleId="afa">
    <w:name w:val="Revision"/>
    <w:hidden/>
    <w:uiPriority w:val="99"/>
    <w:semiHidden/>
    <w:rsid w:val="002618DE"/>
    <w:pPr>
      <w:spacing w:after="0" w:line="240" w:lineRule="auto"/>
    </w:pPr>
    <w:rPr>
      <w:rFonts w:ascii="Times New Roman" w:eastAsia="Times New Roman" w:hAnsi="Times New Roman" w:cs="Times New Roman"/>
      <w:sz w:val="28"/>
      <w:szCs w:val="20"/>
    </w:rPr>
  </w:style>
  <w:style w:type="paragraph" w:customStyle="1" w:styleId="afb">
    <w:name w:val="Строгий абзац"/>
    <w:basedOn w:val="a0"/>
    <w:link w:val="afc"/>
    <w:qFormat/>
    <w:rsid w:val="002618DE"/>
    <w:pPr>
      <w:overflowPunct w:val="0"/>
      <w:autoSpaceDE w:val="0"/>
      <w:autoSpaceDN w:val="0"/>
      <w:adjustRightInd w:val="0"/>
      <w:spacing w:before="60" w:after="120" w:line="240" w:lineRule="auto"/>
      <w:ind w:firstLine="851"/>
      <w:jc w:val="both"/>
      <w:textAlignment w:val="baseline"/>
    </w:pPr>
    <w:rPr>
      <w:rFonts w:ascii="Times New Roman" w:eastAsia="Times New Roman" w:hAnsi="Times New Roman" w:cs="Times New Roman"/>
      <w:sz w:val="28"/>
      <w:szCs w:val="20"/>
    </w:rPr>
  </w:style>
  <w:style w:type="character" w:customStyle="1" w:styleId="afc">
    <w:name w:val="Строгий абзац Знак"/>
    <w:basedOn w:val="a1"/>
    <w:link w:val="afb"/>
    <w:rsid w:val="002618DE"/>
    <w:rPr>
      <w:rFonts w:ascii="Times New Roman" w:eastAsia="Times New Roman" w:hAnsi="Times New Roman" w:cs="Times New Roman"/>
      <w:sz w:val="28"/>
      <w:szCs w:val="20"/>
    </w:rPr>
  </w:style>
  <w:style w:type="paragraph" w:styleId="afd">
    <w:name w:val="footnote text"/>
    <w:basedOn w:val="a0"/>
    <w:link w:val="afe"/>
    <w:uiPriority w:val="99"/>
    <w:semiHidden/>
    <w:unhideWhenUsed/>
    <w:rsid w:val="002618DE"/>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0"/>
      <w:szCs w:val="20"/>
    </w:rPr>
  </w:style>
  <w:style w:type="character" w:customStyle="1" w:styleId="afe">
    <w:name w:val="Текст сноски Знак"/>
    <w:basedOn w:val="a1"/>
    <w:link w:val="afd"/>
    <w:uiPriority w:val="99"/>
    <w:semiHidden/>
    <w:rsid w:val="002618DE"/>
    <w:rPr>
      <w:rFonts w:ascii="Times New Roman" w:eastAsia="Times New Roman" w:hAnsi="Times New Roman" w:cs="Times New Roman"/>
      <w:sz w:val="20"/>
      <w:szCs w:val="20"/>
    </w:rPr>
  </w:style>
  <w:style w:type="character" w:styleId="aff">
    <w:name w:val="footnote reference"/>
    <w:basedOn w:val="a1"/>
    <w:uiPriority w:val="99"/>
    <w:semiHidden/>
    <w:unhideWhenUsed/>
    <w:rsid w:val="002618DE"/>
    <w:rPr>
      <w:vertAlign w:val="superscript"/>
    </w:rPr>
  </w:style>
  <w:style w:type="numbering" w:customStyle="1" w:styleId="110">
    <w:name w:val="Нет списка11"/>
    <w:next w:val="a3"/>
    <w:uiPriority w:val="99"/>
    <w:semiHidden/>
    <w:unhideWhenUsed/>
    <w:rsid w:val="002618DE"/>
  </w:style>
  <w:style w:type="table" w:customStyle="1" w:styleId="14">
    <w:name w:val="Сетка таблицы1"/>
    <w:basedOn w:val="a2"/>
    <w:next w:val="af0"/>
    <w:uiPriority w:val="59"/>
    <w:rsid w:val="0026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0"/>
    <w:uiPriority w:val="59"/>
    <w:rsid w:val="0026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2618DE"/>
    <w:rPr>
      <w:color w:val="954F72" w:themeColor="followedHyperlink"/>
      <w:u w:val="single"/>
    </w:rPr>
  </w:style>
  <w:style w:type="paragraph" w:styleId="HTML">
    <w:name w:val="HTML Preformatted"/>
    <w:basedOn w:val="a0"/>
    <w:link w:val="HTML0"/>
    <w:uiPriority w:val="99"/>
    <w:semiHidden/>
    <w:unhideWhenUsed/>
    <w:rsid w:val="0026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2618DE"/>
    <w:rPr>
      <w:rFonts w:ascii="Courier New" w:eastAsia="Times New Roman" w:hAnsi="Courier New" w:cs="Courier New"/>
      <w:sz w:val="20"/>
      <w:szCs w:val="20"/>
      <w:lang w:eastAsia="ru-RU"/>
    </w:rPr>
  </w:style>
  <w:style w:type="table" w:customStyle="1" w:styleId="31">
    <w:name w:val="Сетка таблицы3"/>
    <w:basedOn w:val="a2"/>
    <w:next w:val="af0"/>
    <w:uiPriority w:val="59"/>
    <w:rsid w:val="0026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0"/>
    <w:uiPriority w:val="59"/>
    <w:rsid w:val="002618DE"/>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0"/>
    <w:uiPriority w:val="59"/>
    <w:rsid w:val="002618DE"/>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013D0B"/>
  </w:style>
  <w:style w:type="numbering" w:customStyle="1" w:styleId="120">
    <w:name w:val="Нет списка12"/>
    <w:next w:val="a3"/>
    <w:uiPriority w:val="99"/>
    <w:semiHidden/>
    <w:unhideWhenUsed/>
    <w:rsid w:val="00013D0B"/>
  </w:style>
  <w:style w:type="table" w:customStyle="1" w:styleId="61">
    <w:name w:val="Сетка таблицы6"/>
    <w:basedOn w:val="a2"/>
    <w:next w:val="af0"/>
    <w:uiPriority w:val="59"/>
    <w:rsid w:val="004A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0"/>
    <w:uiPriority w:val="59"/>
    <w:rsid w:val="0058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2540AC"/>
  </w:style>
  <w:style w:type="numbering" w:customStyle="1" w:styleId="131">
    <w:name w:val="Нет списка13"/>
    <w:next w:val="a3"/>
    <w:uiPriority w:val="99"/>
    <w:semiHidden/>
    <w:unhideWhenUsed/>
    <w:rsid w:val="002540AC"/>
  </w:style>
  <w:style w:type="numbering" w:customStyle="1" w:styleId="210">
    <w:name w:val="Нет списка21"/>
    <w:next w:val="a3"/>
    <w:uiPriority w:val="99"/>
    <w:semiHidden/>
    <w:unhideWhenUsed/>
    <w:rsid w:val="002540AC"/>
  </w:style>
  <w:style w:type="numbering" w:customStyle="1" w:styleId="111">
    <w:name w:val="Нет списка111"/>
    <w:next w:val="a3"/>
    <w:uiPriority w:val="99"/>
    <w:semiHidden/>
    <w:unhideWhenUsed/>
    <w:rsid w:val="002540AC"/>
  </w:style>
  <w:style w:type="numbering" w:customStyle="1" w:styleId="1111">
    <w:name w:val="Нет списка1111"/>
    <w:next w:val="a3"/>
    <w:uiPriority w:val="99"/>
    <w:semiHidden/>
    <w:unhideWhenUsed/>
    <w:rsid w:val="002540AC"/>
  </w:style>
  <w:style w:type="table" w:customStyle="1" w:styleId="112">
    <w:name w:val="Сетка таблицы11"/>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0"/>
    <w:uiPriority w:val="59"/>
    <w:rsid w:val="002540AC"/>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0"/>
    <w:uiPriority w:val="59"/>
    <w:rsid w:val="002540AC"/>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2540AC"/>
  </w:style>
  <w:style w:type="numbering" w:customStyle="1" w:styleId="121">
    <w:name w:val="Нет списка121"/>
    <w:next w:val="a3"/>
    <w:uiPriority w:val="99"/>
    <w:semiHidden/>
    <w:unhideWhenUsed/>
    <w:rsid w:val="002540AC"/>
  </w:style>
  <w:style w:type="table" w:customStyle="1" w:styleId="81">
    <w:name w:val="Сетка таблицы8"/>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2540AC"/>
  </w:style>
  <w:style w:type="numbering" w:customStyle="1" w:styleId="140">
    <w:name w:val="Нет списка14"/>
    <w:next w:val="a3"/>
    <w:uiPriority w:val="99"/>
    <w:semiHidden/>
    <w:unhideWhenUsed/>
    <w:rsid w:val="002540AC"/>
  </w:style>
  <w:style w:type="numbering" w:customStyle="1" w:styleId="220">
    <w:name w:val="Нет списка22"/>
    <w:next w:val="a3"/>
    <w:uiPriority w:val="99"/>
    <w:semiHidden/>
    <w:unhideWhenUsed/>
    <w:rsid w:val="002540AC"/>
  </w:style>
  <w:style w:type="numbering" w:customStyle="1" w:styleId="1120">
    <w:name w:val="Нет списка112"/>
    <w:next w:val="a3"/>
    <w:uiPriority w:val="99"/>
    <w:semiHidden/>
    <w:unhideWhenUsed/>
    <w:rsid w:val="002540AC"/>
  </w:style>
  <w:style w:type="numbering" w:customStyle="1" w:styleId="1112">
    <w:name w:val="Нет списка1112"/>
    <w:next w:val="a3"/>
    <w:uiPriority w:val="99"/>
    <w:semiHidden/>
    <w:unhideWhenUsed/>
    <w:rsid w:val="002540AC"/>
  </w:style>
  <w:style w:type="numbering" w:customStyle="1" w:styleId="212">
    <w:name w:val="Нет списка212"/>
    <w:next w:val="a3"/>
    <w:uiPriority w:val="99"/>
    <w:semiHidden/>
    <w:unhideWhenUsed/>
    <w:rsid w:val="002540AC"/>
  </w:style>
  <w:style w:type="numbering" w:customStyle="1" w:styleId="1220">
    <w:name w:val="Нет списка122"/>
    <w:next w:val="a3"/>
    <w:uiPriority w:val="99"/>
    <w:semiHidden/>
    <w:unhideWhenUsed/>
    <w:rsid w:val="002540AC"/>
  </w:style>
  <w:style w:type="table" w:customStyle="1" w:styleId="132">
    <w:name w:val="Сетка таблицы132"/>
    <w:basedOn w:val="a2"/>
    <w:next w:val="af0"/>
    <w:uiPriority w:val="59"/>
    <w:rsid w:val="002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5D3A37"/>
  </w:style>
  <w:style w:type="table" w:customStyle="1" w:styleId="141">
    <w:name w:val="Сетка таблицы14"/>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3"/>
    <w:uiPriority w:val="99"/>
    <w:semiHidden/>
    <w:unhideWhenUsed/>
    <w:rsid w:val="005D3A37"/>
  </w:style>
  <w:style w:type="table" w:customStyle="1" w:styleId="150">
    <w:name w:val="Сетка таблицы15"/>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0"/>
    <w:uiPriority w:val="59"/>
    <w:rsid w:val="005D3A37"/>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0"/>
    <w:uiPriority w:val="59"/>
    <w:rsid w:val="005D3A37"/>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5D3A37"/>
  </w:style>
  <w:style w:type="numbering" w:customStyle="1" w:styleId="113">
    <w:name w:val="Нет списка113"/>
    <w:next w:val="a3"/>
    <w:uiPriority w:val="99"/>
    <w:semiHidden/>
    <w:unhideWhenUsed/>
    <w:rsid w:val="005D3A37"/>
  </w:style>
  <w:style w:type="table" w:customStyle="1" w:styleId="610">
    <w:name w:val="Сетка таблицы6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3"/>
    <w:uiPriority w:val="99"/>
    <w:semiHidden/>
    <w:unhideWhenUsed/>
    <w:rsid w:val="005D3A37"/>
  </w:style>
  <w:style w:type="table" w:customStyle="1" w:styleId="1110">
    <w:name w:val="Сетка таблицы11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0"/>
    <w:uiPriority w:val="59"/>
    <w:rsid w:val="005D3A37"/>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0"/>
    <w:uiPriority w:val="59"/>
    <w:rsid w:val="005D3A37"/>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3"/>
    <w:next w:val="a3"/>
    <w:uiPriority w:val="99"/>
    <w:semiHidden/>
    <w:unhideWhenUsed/>
    <w:rsid w:val="005D3A37"/>
  </w:style>
  <w:style w:type="numbering" w:customStyle="1" w:styleId="123">
    <w:name w:val="Нет списка123"/>
    <w:next w:val="a3"/>
    <w:uiPriority w:val="99"/>
    <w:semiHidden/>
    <w:unhideWhenUsed/>
    <w:rsid w:val="005D3A37"/>
  </w:style>
  <w:style w:type="table" w:customStyle="1" w:styleId="710">
    <w:name w:val="Сетка таблицы7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f0"/>
    <w:uiPriority w:val="59"/>
    <w:rsid w:val="005D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6B399B"/>
  </w:style>
  <w:style w:type="table" w:customStyle="1" w:styleId="16">
    <w:name w:val="Сетка таблицы16"/>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6B399B"/>
  </w:style>
  <w:style w:type="table" w:customStyle="1" w:styleId="17">
    <w:name w:val="Сетка таблицы17"/>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0"/>
    <w:uiPriority w:val="59"/>
    <w:rsid w:val="006B39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0"/>
    <w:uiPriority w:val="59"/>
    <w:rsid w:val="006B39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rsid w:val="006B399B"/>
  </w:style>
  <w:style w:type="numbering" w:customStyle="1" w:styleId="114">
    <w:name w:val="Нет списка114"/>
    <w:next w:val="a3"/>
    <w:uiPriority w:val="99"/>
    <w:semiHidden/>
    <w:unhideWhenUsed/>
    <w:rsid w:val="006B399B"/>
  </w:style>
  <w:style w:type="table" w:customStyle="1" w:styleId="620">
    <w:name w:val="Сетка таблицы6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rsid w:val="006B399B"/>
  </w:style>
  <w:style w:type="table" w:customStyle="1" w:styleId="1121">
    <w:name w:val="Сетка таблицы11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0"/>
    <w:uiPriority w:val="59"/>
    <w:rsid w:val="006B39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0"/>
    <w:uiPriority w:val="59"/>
    <w:rsid w:val="006B39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3"/>
    <w:uiPriority w:val="99"/>
    <w:semiHidden/>
    <w:unhideWhenUsed/>
    <w:rsid w:val="006B399B"/>
  </w:style>
  <w:style w:type="numbering" w:customStyle="1" w:styleId="124">
    <w:name w:val="Нет списка124"/>
    <w:next w:val="a3"/>
    <w:uiPriority w:val="99"/>
    <w:semiHidden/>
    <w:unhideWhenUsed/>
    <w:rsid w:val="006B399B"/>
  </w:style>
  <w:style w:type="table" w:customStyle="1" w:styleId="72">
    <w:name w:val="Сетка таблицы7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6B399B"/>
  </w:style>
  <w:style w:type="table" w:customStyle="1" w:styleId="18">
    <w:name w:val="Сетка таблицы18"/>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6B399B"/>
  </w:style>
  <w:style w:type="table" w:customStyle="1" w:styleId="19">
    <w:name w:val="Сетка таблицы19"/>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f0"/>
    <w:uiPriority w:val="59"/>
    <w:rsid w:val="006B39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0"/>
    <w:uiPriority w:val="59"/>
    <w:rsid w:val="006B39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rsid w:val="006B399B"/>
  </w:style>
  <w:style w:type="numbering" w:customStyle="1" w:styleId="115">
    <w:name w:val="Нет списка115"/>
    <w:next w:val="a3"/>
    <w:uiPriority w:val="99"/>
    <w:semiHidden/>
    <w:unhideWhenUsed/>
    <w:rsid w:val="006B399B"/>
  </w:style>
  <w:style w:type="table" w:customStyle="1" w:styleId="63">
    <w:name w:val="Сетка таблицы6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3"/>
    <w:uiPriority w:val="99"/>
    <w:semiHidden/>
    <w:unhideWhenUsed/>
    <w:rsid w:val="006B399B"/>
  </w:style>
  <w:style w:type="table" w:customStyle="1" w:styleId="1130">
    <w:name w:val="Сетка таблицы11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0"/>
    <w:uiPriority w:val="59"/>
    <w:rsid w:val="006B39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0"/>
    <w:uiPriority w:val="59"/>
    <w:rsid w:val="006B39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3"/>
    <w:uiPriority w:val="99"/>
    <w:semiHidden/>
    <w:unhideWhenUsed/>
    <w:rsid w:val="006B399B"/>
  </w:style>
  <w:style w:type="numbering" w:customStyle="1" w:styleId="125">
    <w:name w:val="Нет списка125"/>
    <w:next w:val="a3"/>
    <w:uiPriority w:val="99"/>
    <w:semiHidden/>
    <w:unhideWhenUsed/>
    <w:rsid w:val="006B399B"/>
  </w:style>
  <w:style w:type="table" w:customStyle="1" w:styleId="730">
    <w:name w:val="Сетка таблицы7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f0"/>
    <w:uiPriority w:val="59"/>
    <w:rsid w:val="006B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22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0"/>
    <w:uiPriority w:val="59"/>
    <w:rsid w:val="0022273D"/>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0"/>
    <w:uiPriority w:val="59"/>
    <w:rsid w:val="0047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0"/>
    <w:uiPriority w:val="59"/>
    <w:rsid w:val="0047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0"/>
    <w:uiPriority w:val="59"/>
    <w:rsid w:val="0047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0"/>
    <w:uiPriority w:val="59"/>
    <w:rsid w:val="0047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0"/>
    <w:uiPriority w:val="59"/>
    <w:rsid w:val="00C8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0"/>
    <w:uiPriority w:val="59"/>
    <w:rsid w:val="00C8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2"/>
    <w:next w:val="af0"/>
    <w:uiPriority w:val="59"/>
    <w:rsid w:val="00BD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0"/>
    <w:uiPriority w:val="59"/>
    <w:rsid w:val="00BD5D9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0"/>
    <w:uiPriority w:val="59"/>
    <w:rsid w:val="0087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2"/>
    <w:next w:val="af0"/>
    <w:uiPriority w:val="59"/>
    <w:rsid w:val="0087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2"/>
    <w:next w:val="af0"/>
    <w:uiPriority w:val="59"/>
    <w:rsid w:val="00F7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2"/>
    <w:next w:val="af0"/>
    <w:uiPriority w:val="59"/>
    <w:rsid w:val="002B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0432">
      <w:bodyDiv w:val="1"/>
      <w:marLeft w:val="0"/>
      <w:marRight w:val="0"/>
      <w:marTop w:val="0"/>
      <w:marBottom w:val="0"/>
      <w:divBdr>
        <w:top w:val="none" w:sz="0" w:space="0" w:color="auto"/>
        <w:left w:val="none" w:sz="0" w:space="0" w:color="auto"/>
        <w:bottom w:val="none" w:sz="0" w:space="0" w:color="auto"/>
        <w:right w:val="none" w:sz="0" w:space="0" w:color="auto"/>
      </w:divBdr>
    </w:div>
    <w:div w:id="4324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B00A-5E64-40FB-8833-7C3735D3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106</Pages>
  <Words>23131</Words>
  <Characters>131853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Евгения Дмитриевна</dc:creator>
  <cp:keywords/>
  <dc:description/>
  <cp:lastModifiedBy>Костров Дмитрий Александрович</cp:lastModifiedBy>
  <cp:revision>21</cp:revision>
  <cp:lastPrinted>2018-06-07T08:40:00Z</cp:lastPrinted>
  <dcterms:created xsi:type="dcterms:W3CDTF">2018-04-16T15:55:00Z</dcterms:created>
  <dcterms:modified xsi:type="dcterms:W3CDTF">2018-08-06T06:15:00Z</dcterms:modified>
</cp:coreProperties>
</file>