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DCD" w:rsidRPr="00F434E9" w:rsidRDefault="005F0DCD">
      <w:pPr>
        <w:pStyle w:val="ConsPlusNormal"/>
        <w:jc w:val="right"/>
        <w:outlineLvl w:val="0"/>
      </w:pPr>
      <w:bookmarkStart w:id="0" w:name="_GoBack"/>
      <w:bookmarkEnd w:id="0"/>
      <w:r w:rsidRPr="00F434E9">
        <w:t>Утвержден</w:t>
      </w:r>
    </w:p>
    <w:p w:rsidR="005F0DCD" w:rsidRPr="00F434E9" w:rsidRDefault="005F0DCD">
      <w:pPr>
        <w:pStyle w:val="ConsPlusNormal"/>
        <w:jc w:val="right"/>
      </w:pPr>
      <w:r w:rsidRPr="00F434E9">
        <w:t>приказом ФНС России</w:t>
      </w:r>
    </w:p>
    <w:p w:rsidR="005F0DCD" w:rsidRPr="00F434E9" w:rsidRDefault="005F0DCD">
      <w:pPr>
        <w:pStyle w:val="ConsPlusNormal"/>
        <w:jc w:val="right"/>
      </w:pPr>
      <w:r w:rsidRPr="00F434E9">
        <w:t>от 26.01.2021 N ЕД-7-16/99@</w:t>
      </w:r>
    </w:p>
    <w:p w:rsidR="005F0DCD" w:rsidRPr="00F434E9" w:rsidRDefault="005F0DCD">
      <w:pPr>
        <w:pStyle w:val="ConsPlusNormal"/>
        <w:jc w:val="both"/>
      </w:pPr>
    </w:p>
    <w:p w:rsidR="005F0DCD" w:rsidRPr="00F434E9" w:rsidRDefault="005F0DCD">
      <w:pPr>
        <w:pStyle w:val="ConsPlusTitle"/>
        <w:jc w:val="center"/>
      </w:pPr>
      <w:bookmarkStart w:id="1" w:name="P32"/>
      <w:bookmarkEnd w:id="1"/>
      <w:r w:rsidRPr="00F434E9">
        <w:t>РЕГЛАМЕНТ</w:t>
      </w:r>
    </w:p>
    <w:p w:rsidR="005F0DCD" w:rsidRPr="00F434E9" w:rsidRDefault="005F0DCD">
      <w:pPr>
        <w:pStyle w:val="ConsPlusTitle"/>
        <w:jc w:val="center"/>
      </w:pPr>
      <w:r w:rsidRPr="00F434E9">
        <w:t>ПРОВЕДЕНИЯ ФЕДЕРАЛЬНОЙ НАЛОГОВОЙ СЛУЖБОЙ ВЕДОМСТВЕННОГО</w:t>
      </w:r>
    </w:p>
    <w:p w:rsidR="005F0DCD" w:rsidRPr="00F434E9" w:rsidRDefault="005F0DCD">
      <w:pPr>
        <w:pStyle w:val="ConsPlusTitle"/>
        <w:jc w:val="center"/>
      </w:pPr>
      <w:r w:rsidRPr="00F434E9">
        <w:t>КОНТРОЛЯ В СФЕРЕ ЗАКУПОК ДЛЯ ОБЕСПЕЧЕНИЯ ФЕДЕРАЛЬНЫХ НУЖД</w:t>
      </w:r>
    </w:p>
    <w:p w:rsidR="005F0DCD" w:rsidRPr="00F434E9" w:rsidRDefault="005F0DCD">
      <w:pPr>
        <w:pStyle w:val="ConsPlusNormal"/>
        <w:jc w:val="both"/>
      </w:pPr>
    </w:p>
    <w:p w:rsidR="005F0DCD" w:rsidRPr="00F434E9" w:rsidRDefault="005F0DCD">
      <w:pPr>
        <w:pStyle w:val="ConsPlusTitle"/>
        <w:jc w:val="center"/>
        <w:outlineLvl w:val="1"/>
      </w:pPr>
      <w:r w:rsidRPr="00F434E9">
        <w:t>I. Общие положения</w:t>
      </w:r>
    </w:p>
    <w:p w:rsidR="005F0DCD" w:rsidRPr="00F434E9" w:rsidRDefault="005F0DCD">
      <w:pPr>
        <w:pStyle w:val="ConsPlusNormal"/>
        <w:jc w:val="both"/>
      </w:pPr>
    </w:p>
    <w:p w:rsidR="005F0DCD" w:rsidRPr="00F434E9" w:rsidRDefault="005F0DCD">
      <w:pPr>
        <w:pStyle w:val="ConsPlusNormal"/>
        <w:ind w:firstLine="540"/>
        <w:jc w:val="both"/>
      </w:pPr>
      <w:r w:rsidRPr="00F434E9">
        <w:t>1. Настоящий Регламент устанавливает порядок осуществления Федеральной налоговой службой, управлением Федеральной налоговой службы по субъекту Российской Федерации (далее - Управление), межрегиональной инспекцией Федеральной налоговой службы по крупнейшим налогоплательщикам (далее - МИ по КН) ведомственного контроля в сфере закупок товаров, работ, услуг для обеспечения федеральных нужд (далее - Регламент, ведомственный контроль) в отношении подведомственных им территориальных органов ФНС России, а также федеральных бюджетных и казенных учреждений, подведомственных ФНС России (далее - заказчики).</w:t>
      </w:r>
    </w:p>
    <w:p w:rsidR="005F0DCD" w:rsidRPr="00F434E9" w:rsidRDefault="005F0DCD">
      <w:pPr>
        <w:pStyle w:val="ConsPlusNormal"/>
        <w:spacing w:before="220"/>
        <w:ind w:firstLine="540"/>
        <w:jc w:val="both"/>
      </w:pPr>
      <w:r w:rsidRPr="00F434E9">
        <w:t>2. Регламент разработан в соответствии с Правилами осуществления ведомственного контроля в сфере закупок для обеспечения федеральных нужд, утвержденными постановлением Правительства Российской Федерации от 10 февраля 2014 г. N 89 (Собрание законодательства Российской Федерации, 2014, N 7, ст. 683).</w:t>
      </w:r>
    </w:p>
    <w:p w:rsidR="005F0DCD" w:rsidRPr="00F434E9" w:rsidRDefault="005F0DCD">
      <w:pPr>
        <w:pStyle w:val="ConsPlusNormal"/>
        <w:spacing w:before="220"/>
        <w:ind w:firstLine="540"/>
        <w:jc w:val="both"/>
      </w:pPr>
      <w:r w:rsidRPr="00F434E9">
        <w:t>3. Предметом ведомственного контроля является соблюдение заказчиками, в том числе их контрактными службами, контрактными управляющими, комиссиями по осуществлению закупок, уполномоченными органами и уполномоченными учреждениями законодательства Российской Федерации о контрактной системе в сфере закупок.</w:t>
      </w:r>
    </w:p>
    <w:p w:rsidR="005F0DCD" w:rsidRPr="00F434E9" w:rsidRDefault="005F0DCD">
      <w:pPr>
        <w:pStyle w:val="ConsPlusNormal"/>
        <w:spacing w:before="220"/>
        <w:ind w:firstLine="540"/>
        <w:jc w:val="both"/>
      </w:pPr>
      <w:r w:rsidRPr="00F434E9">
        <w:t>4. Ведомственный контроль осуществляется путем проведения выездных или документарных мероприятий ведомственного контроля (далее - проверки).</w:t>
      </w:r>
    </w:p>
    <w:p w:rsidR="005F0DCD" w:rsidRPr="00F434E9" w:rsidRDefault="005F0DCD">
      <w:pPr>
        <w:pStyle w:val="ConsPlusNormal"/>
        <w:spacing w:before="220"/>
        <w:ind w:firstLine="540"/>
        <w:jc w:val="both"/>
      </w:pPr>
      <w:r w:rsidRPr="00F434E9">
        <w:t>5. Проверки проводятся в соответствии с Планом мероприятий по проведению ведомственного контроля в сфере закупок для обеспечения федеральных нужд (далее - План проверок), утвержденным приказом руководителя ФНС России (руководителя Управления, начальника МИ по КН) до начала очередного календарного года.</w:t>
      </w:r>
    </w:p>
    <w:p w:rsidR="005F0DCD" w:rsidRPr="00F434E9" w:rsidRDefault="005F0DCD">
      <w:pPr>
        <w:pStyle w:val="ConsPlusNormal"/>
        <w:jc w:val="both"/>
      </w:pPr>
    </w:p>
    <w:p w:rsidR="005F0DCD" w:rsidRPr="00F434E9" w:rsidRDefault="005F0DCD">
      <w:pPr>
        <w:pStyle w:val="ConsPlusTitle"/>
        <w:jc w:val="center"/>
        <w:outlineLvl w:val="1"/>
      </w:pPr>
      <w:r w:rsidRPr="00F434E9">
        <w:t>II. Планирование проведения проверок</w:t>
      </w:r>
    </w:p>
    <w:p w:rsidR="005F0DCD" w:rsidRPr="00F434E9" w:rsidRDefault="005F0DCD">
      <w:pPr>
        <w:pStyle w:val="ConsPlusNormal"/>
        <w:jc w:val="both"/>
      </w:pPr>
    </w:p>
    <w:p w:rsidR="005F0DCD" w:rsidRPr="00F434E9" w:rsidRDefault="005F0DCD">
      <w:pPr>
        <w:pStyle w:val="ConsPlusNormal"/>
        <w:ind w:firstLine="540"/>
        <w:jc w:val="both"/>
      </w:pPr>
      <w:r w:rsidRPr="00F434E9">
        <w:t>6. Проект Плана проверок на соответствующий год формируется сотрудниками структурного подразделения ФНС России (Управления, МИ по КН), уполномоченного на проведение ведомственного контроля.</w:t>
      </w:r>
    </w:p>
    <w:p w:rsidR="005F0DCD" w:rsidRPr="00F434E9" w:rsidRDefault="005F0DCD">
      <w:pPr>
        <w:pStyle w:val="ConsPlusNormal"/>
        <w:spacing w:before="220"/>
        <w:ind w:firstLine="540"/>
        <w:jc w:val="both"/>
      </w:pPr>
      <w:r w:rsidRPr="00F434E9">
        <w:t>7. Изменения в План проверок могут быть внесены в соответствии с решением руководителя ФНС России (руководителя Управления, начальника МИ по КН) на основании мотивированного обращения начальника структурного подразделения ФНС России (Управления, МИ по КН), уполномоченного на проведение ведомственного контроля.</w:t>
      </w:r>
    </w:p>
    <w:p w:rsidR="005F0DCD" w:rsidRPr="00F434E9" w:rsidRDefault="005F0DCD">
      <w:pPr>
        <w:pStyle w:val="ConsPlusNormal"/>
        <w:spacing w:before="220"/>
        <w:ind w:firstLine="540"/>
        <w:jc w:val="both"/>
      </w:pPr>
      <w:r w:rsidRPr="00F434E9">
        <w:t>8. Приказ об утверждении Плана проверок направляется заказчикам не позднее 5 рабочих дней со дня его утверждения.</w:t>
      </w:r>
    </w:p>
    <w:p w:rsidR="005F0DCD" w:rsidRPr="00F434E9" w:rsidRDefault="005F0DCD">
      <w:pPr>
        <w:pStyle w:val="ConsPlusNormal"/>
        <w:jc w:val="both"/>
      </w:pPr>
    </w:p>
    <w:p w:rsidR="005F0DCD" w:rsidRPr="00F434E9" w:rsidRDefault="005F0DCD">
      <w:pPr>
        <w:pStyle w:val="ConsPlusTitle"/>
        <w:jc w:val="center"/>
        <w:outlineLvl w:val="1"/>
      </w:pPr>
      <w:r w:rsidRPr="00F434E9">
        <w:t>III. Организация и проведение проверок, оформление</w:t>
      </w:r>
    </w:p>
    <w:p w:rsidR="005F0DCD" w:rsidRPr="00F434E9" w:rsidRDefault="005F0DCD">
      <w:pPr>
        <w:pStyle w:val="ConsPlusTitle"/>
        <w:jc w:val="center"/>
      </w:pPr>
      <w:r w:rsidRPr="00F434E9">
        <w:t>их результатов</w:t>
      </w:r>
    </w:p>
    <w:p w:rsidR="005F0DCD" w:rsidRPr="00F434E9" w:rsidRDefault="005F0DCD">
      <w:pPr>
        <w:pStyle w:val="ConsPlusNormal"/>
        <w:jc w:val="both"/>
      </w:pPr>
    </w:p>
    <w:p w:rsidR="005F0DCD" w:rsidRPr="00F434E9" w:rsidRDefault="005F0DCD">
      <w:pPr>
        <w:pStyle w:val="ConsPlusNormal"/>
        <w:ind w:firstLine="540"/>
        <w:jc w:val="both"/>
      </w:pPr>
      <w:r w:rsidRPr="00F434E9">
        <w:t xml:space="preserve">9. Организация и осуществление ведомственного контроля реализуется структурным подразделением ФНС России (Управления, МИ по КН), уполномоченным на проведение </w:t>
      </w:r>
      <w:r w:rsidRPr="00F434E9">
        <w:lastRenderedPageBreak/>
        <w:t>ведомственного контроля.</w:t>
      </w:r>
    </w:p>
    <w:p w:rsidR="005F0DCD" w:rsidRPr="00F434E9" w:rsidRDefault="005F0DCD">
      <w:pPr>
        <w:pStyle w:val="ConsPlusNormal"/>
        <w:spacing w:before="220"/>
        <w:ind w:firstLine="540"/>
        <w:jc w:val="both"/>
      </w:pPr>
      <w:r w:rsidRPr="00F434E9">
        <w:t>10. Должностные лица структурного подразделения ФНС России (Управления, МИ по КН), уполномоченного на проведение ведомственного контроля, должны иметь высшее образование или дополнительное профессиональное образование в сфере закупок.</w:t>
      </w:r>
    </w:p>
    <w:p w:rsidR="005F0DCD" w:rsidRPr="00F434E9" w:rsidRDefault="005F0DCD">
      <w:pPr>
        <w:pStyle w:val="ConsPlusNormal"/>
        <w:spacing w:before="220"/>
        <w:ind w:firstLine="540"/>
        <w:jc w:val="both"/>
      </w:pPr>
      <w:r w:rsidRPr="00F434E9">
        <w:t>11. Не позднее чем за 5 рабочих дней до даты начала проведения проверки в адрес заказчика направляется уведомление о проведении проверки (далее - уведомление). Уведомление подписывается руководителем ФНС России (руководителем Управления, начальником МИ по КН) или должностным лицом, уполномоченным руководителем ФНС России (руководителем Управления, начальником МИ по КН).</w:t>
      </w:r>
    </w:p>
    <w:p w:rsidR="005F0DCD" w:rsidRPr="00F434E9" w:rsidRDefault="005F0DCD">
      <w:pPr>
        <w:pStyle w:val="ConsPlusNormal"/>
        <w:spacing w:before="220"/>
        <w:ind w:firstLine="540"/>
        <w:jc w:val="both"/>
      </w:pPr>
      <w:r w:rsidRPr="00F434E9">
        <w:t>Уведомление должно содержать следующую информацию:</w:t>
      </w:r>
    </w:p>
    <w:p w:rsidR="005F0DCD" w:rsidRPr="00F434E9" w:rsidRDefault="005F0DCD">
      <w:pPr>
        <w:pStyle w:val="ConsPlusNormal"/>
        <w:spacing w:before="220"/>
        <w:ind w:firstLine="540"/>
        <w:jc w:val="both"/>
      </w:pPr>
      <w:r w:rsidRPr="00F434E9">
        <w:t>а) наименование заказчика, которому адресовано уведомление;</w:t>
      </w:r>
    </w:p>
    <w:p w:rsidR="005F0DCD" w:rsidRPr="00F434E9" w:rsidRDefault="005F0DCD">
      <w:pPr>
        <w:pStyle w:val="ConsPlusNormal"/>
        <w:spacing w:before="220"/>
        <w:ind w:firstLine="540"/>
        <w:jc w:val="both"/>
      </w:pPr>
      <w:r w:rsidRPr="00F434E9">
        <w:t>б) предмет проверки (проверяемые вопросы), в том числе период времени, за который проверяется деятельность заказчика;</w:t>
      </w:r>
    </w:p>
    <w:p w:rsidR="005F0DCD" w:rsidRPr="00F434E9" w:rsidRDefault="005F0DCD">
      <w:pPr>
        <w:pStyle w:val="ConsPlusNormal"/>
        <w:spacing w:before="220"/>
        <w:ind w:firstLine="540"/>
        <w:jc w:val="both"/>
      </w:pPr>
      <w:r w:rsidRPr="00F434E9">
        <w:t>в) вид проверки (документарная или выездная);</w:t>
      </w:r>
    </w:p>
    <w:p w:rsidR="005F0DCD" w:rsidRPr="00F434E9" w:rsidRDefault="005F0DCD">
      <w:pPr>
        <w:pStyle w:val="ConsPlusNormal"/>
        <w:spacing w:before="220"/>
        <w:ind w:firstLine="540"/>
        <w:jc w:val="both"/>
      </w:pPr>
      <w:r w:rsidRPr="00F434E9">
        <w:t>г) дата начала и дата окончания проведения проверки;</w:t>
      </w:r>
    </w:p>
    <w:p w:rsidR="005F0DCD" w:rsidRPr="00F434E9" w:rsidRDefault="005F0DCD">
      <w:pPr>
        <w:pStyle w:val="ConsPlusNormal"/>
        <w:spacing w:before="220"/>
        <w:ind w:firstLine="540"/>
        <w:jc w:val="both"/>
      </w:pPr>
      <w:r w:rsidRPr="00F434E9">
        <w:t>д) перечень должностных лиц, уполномоченных на осуществление проверки;</w:t>
      </w:r>
    </w:p>
    <w:p w:rsidR="005F0DCD" w:rsidRPr="00F434E9" w:rsidRDefault="005F0DCD">
      <w:pPr>
        <w:pStyle w:val="ConsPlusNormal"/>
        <w:spacing w:before="220"/>
        <w:ind w:firstLine="540"/>
        <w:jc w:val="both"/>
      </w:pPr>
      <w:r w:rsidRPr="00F434E9">
        <w:t>е) запрос о предоставлении документов, информации, материальных средств, необходимых для осуществления проверки;</w:t>
      </w:r>
    </w:p>
    <w:p w:rsidR="005F0DCD" w:rsidRPr="00F434E9" w:rsidRDefault="005F0DCD">
      <w:pPr>
        <w:pStyle w:val="ConsPlusNormal"/>
        <w:spacing w:before="220"/>
        <w:ind w:firstLine="540"/>
        <w:jc w:val="both"/>
      </w:pPr>
      <w:r w:rsidRPr="00F434E9">
        <w:t>ж) информацию о необходимости обеспечения условий для проведения выездной проверки, в том числе о предоставлении помещения для работы, средств связи и иных необходимых средств и оборудования для проведения такой проверки.</w:t>
      </w:r>
    </w:p>
    <w:p w:rsidR="005F0DCD" w:rsidRPr="00F434E9" w:rsidRDefault="005F0DCD">
      <w:pPr>
        <w:pStyle w:val="ConsPlusNormal"/>
        <w:spacing w:before="220"/>
        <w:ind w:firstLine="540"/>
        <w:jc w:val="both"/>
      </w:pPr>
      <w:r w:rsidRPr="00F434E9">
        <w:t>12. Перечень должностных лиц, уполномоченных на осуществление проверки, включая должностное лицо, ответственное за проведение проверки, формируется из числа федеральных государственных гражданских служащих структурного подразделения ФНС России (Управления, МИ по КН). К участию в проверках, проводимых ФНС России, могут привлекаться должностные лица межрегиональных инспекций Федеральной налоговой службы по федеральным округам.</w:t>
      </w:r>
    </w:p>
    <w:p w:rsidR="005F0DCD" w:rsidRPr="00F434E9" w:rsidRDefault="005F0DCD">
      <w:pPr>
        <w:pStyle w:val="ConsPlusNormal"/>
        <w:spacing w:before="220"/>
        <w:ind w:firstLine="540"/>
        <w:jc w:val="both"/>
      </w:pPr>
      <w:r w:rsidRPr="00F434E9">
        <w:t>13. Должностное лицо, ответственное за проведение проверки, составляет программу проверки, которая утверждается руководителем структурного подразделения ФНС России (руководителем Управления, начальником МИ по КН), уполномоченного на проведение ведомственного контроля.</w:t>
      </w:r>
    </w:p>
    <w:p w:rsidR="005F0DCD" w:rsidRPr="00F434E9" w:rsidRDefault="005F0DCD">
      <w:pPr>
        <w:pStyle w:val="ConsPlusNormal"/>
        <w:spacing w:before="220"/>
        <w:ind w:firstLine="540"/>
        <w:jc w:val="both"/>
      </w:pPr>
      <w:r w:rsidRPr="00F434E9">
        <w:t>14. Программа проверки должна содержать перечень вопросов, которые подлежат проверке:</w:t>
      </w:r>
    </w:p>
    <w:p w:rsidR="005F0DCD" w:rsidRPr="00F434E9" w:rsidRDefault="005F0DCD">
      <w:pPr>
        <w:pStyle w:val="ConsPlusNormal"/>
        <w:spacing w:before="220"/>
        <w:ind w:firstLine="540"/>
        <w:jc w:val="both"/>
      </w:pPr>
      <w:r w:rsidRPr="00F434E9">
        <w:t>а) соблюдение ограничений и запретов, установленных законодательством Российской Федерации о контрактной системе в сфере закупок;</w:t>
      </w:r>
    </w:p>
    <w:p w:rsidR="005F0DCD" w:rsidRPr="00F434E9" w:rsidRDefault="005F0DCD">
      <w:pPr>
        <w:pStyle w:val="ConsPlusNormal"/>
        <w:spacing w:before="220"/>
        <w:ind w:firstLine="540"/>
        <w:jc w:val="both"/>
      </w:pPr>
      <w:r w:rsidRPr="00F434E9">
        <w:t>б) соблюдение требований к обоснованию закупок и обоснованности закупок;</w:t>
      </w:r>
    </w:p>
    <w:p w:rsidR="005F0DCD" w:rsidRPr="00F434E9" w:rsidRDefault="005F0DCD">
      <w:pPr>
        <w:pStyle w:val="ConsPlusNormal"/>
        <w:spacing w:before="220"/>
        <w:ind w:firstLine="540"/>
        <w:jc w:val="both"/>
      </w:pPr>
      <w:r w:rsidRPr="00F434E9">
        <w:t>в) соблюдение требований о нормировании в сфере закупок;</w:t>
      </w:r>
    </w:p>
    <w:p w:rsidR="005F0DCD" w:rsidRPr="00F434E9" w:rsidRDefault="005F0DCD">
      <w:pPr>
        <w:pStyle w:val="ConsPlusNormal"/>
        <w:spacing w:before="220"/>
        <w:ind w:firstLine="540"/>
        <w:jc w:val="both"/>
      </w:pPr>
      <w:r w:rsidRPr="00F434E9">
        <w:t>г) правильность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услуги;</w:t>
      </w:r>
    </w:p>
    <w:p w:rsidR="005F0DCD" w:rsidRPr="00F434E9" w:rsidRDefault="005F0DCD">
      <w:pPr>
        <w:pStyle w:val="ConsPlusNormal"/>
        <w:spacing w:before="220"/>
        <w:ind w:firstLine="540"/>
        <w:jc w:val="both"/>
      </w:pPr>
      <w:r w:rsidRPr="00F434E9">
        <w:lastRenderedPageBreak/>
        <w:t xml:space="preserve">д) соответствие информации об идентификационных кодах закупок и </w:t>
      </w:r>
      <w:proofErr w:type="spellStart"/>
      <w:r w:rsidRPr="00F434E9">
        <w:t>непревышения</w:t>
      </w:r>
      <w:proofErr w:type="spellEnd"/>
      <w:r w:rsidRPr="00F434E9">
        <w:t xml:space="preserve"> объема финансового обеспечения для осуществления данных закупок информации, содержащейся в планах-графиках закупок, извещениях об осуществлении закупок, протоколах определения поставщиков (подрядчиков, исполнителей), условиях проектов контрактов, направленных участниками закупок, с которыми заключаются контракты, в реестре контрактов, заключенных заказчиками;</w:t>
      </w:r>
    </w:p>
    <w:p w:rsidR="005F0DCD" w:rsidRPr="00F434E9" w:rsidRDefault="005F0DCD">
      <w:pPr>
        <w:pStyle w:val="ConsPlusNormal"/>
        <w:spacing w:before="220"/>
        <w:ind w:firstLine="540"/>
        <w:jc w:val="both"/>
      </w:pPr>
      <w:r w:rsidRPr="00F434E9">
        <w:t>е) предоставление учреждениям и предприятиям уголовно-исполнительной системы, организациям инвалидов преимущества в отношении предлагаемых ими цены контракта, суммы цен единиц товара, работы, услуги;</w:t>
      </w:r>
    </w:p>
    <w:p w:rsidR="005F0DCD" w:rsidRPr="00F434E9" w:rsidRDefault="005F0DCD">
      <w:pPr>
        <w:pStyle w:val="ConsPlusNormal"/>
        <w:spacing w:before="220"/>
        <w:ind w:firstLine="540"/>
        <w:jc w:val="both"/>
      </w:pPr>
      <w:r w:rsidRPr="00F434E9">
        <w:t>ж) соблюдение требований, касающихся участия в закупках субъектов малого предпринимательства, социально ориентированных некоммерческих организаций;</w:t>
      </w:r>
    </w:p>
    <w:p w:rsidR="005F0DCD" w:rsidRPr="00F434E9" w:rsidRDefault="005F0DCD">
      <w:pPr>
        <w:pStyle w:val="ConsPlusNormal"/>
        <w:spacing w:before="220"/>
        <w:ind w:firstLine="540"/>
        <w:jc w:val="both"/>
      </w:pPr>
      <w:r w:rsidRPr="00F434E9">
        <w:t>з) соблюдение требований по определению поставщика (подрядчика, исполнителя);</w:t>
      </w:r>
    </w:p>
    <w:p w:rsidR="005F0DCD" w:rsidRPr="00F434E9" w:rsidRDefault="005F0DCD">
      <w:pPr>
        <w:pStyle w:val="ConsPlusNormal"/>
        <w:spacing w:before="220"/>
        <w:ind w:firstLine="540"/>
        <w:jc w:val="both"/>
      </w:pPr>
      <w:r w:rsidRPr="00F434E9">
        <w:t>и) применение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5F0DCD" w:rsidRPr="00F434E9" w:rsidRDefault="005F0DCD">
      <w:pPr>
        <w:pStyle w:val="ConsPlusNormal"/>
        <w:spacing w:before="220"/>
        <w:ind w:firstLine="540"/>
        <w:jc w:val="both"/>
      </w:pPr>
      <w:r w:rsidRPr="00F434E9">
        <w:t>к) соответствие поставленного товара, выполненной работы (ее результата) или оказанной услуги условиям контракта;</w:t>
      </w:r>
    </w:p>
    <w:p w:rsidR="005F0DCD" w:rsidRPr="00F434E9" w:rsidRDefault="005F0DCD">
      <w:pPr>
        <w:pStyle w:val="ConsPlusNormal"/>
        <w:spacing w:before="220"/>
        <w:ind w:firstLine="540"/>
        <w:jc w:val="both"/>
      </w:pPr>
      <w:r w:rsidRPr="00F434E9">
        <w:t>л) своевременность, полнота и достоверность отражения в документах учета поставленного товара, выполненной работы (ее результата) или оказанной услуги;</w:t>
      </w:r>
    </w:p>
    <w:p w:rsidR="005F0DCD" w:rsidRPr="00F434E9" w:rsidRDefault="005F0DCD">
      <w:pPr>
        <w:pStyle w:val="ConsPlusNormal"/>
        <w:spacing w:before="220"/>
        <w:ind w:firstLine="540"/>
        <w:jc w:val="both"/>
      </w:pPr>
      <w:r w:rsidRPr="00F434E9">
        <w:t>м) соответствие использования поставленного товара, выполненной работы (ее результата) или оказанной услуги целям осуществления закупки.</w:t>
      </w:r>
    </w:p>
    <w:p w:rsidR="005F0DCD" w:rsidRPr="00F434E9" w:rsidRDefault="005F0DCD">
      <w:pPr>
        <w:pStyle w:val="ConsPlusNormal"/>
        <w:spacing w:before="220"/>
        <w:ind w:firstLine="540"/>
        <w:jc w:val="both"/>
      </w:pPr>
      <w:r w:rsidRPr="00F434E9">
        <w:t>В программе проверки также должен быть указан период времени, за который проверяется деятельность заказчика.</w:t>
      </w:r>
    </w:p>
    <w:p w:rsidR="005F0DCD" w:rsidRPr="00F434E9" w:rsidRDefault="005F0DCD">
      <w:pPr>
        <w:pStyle w:val="ConsPlusNormal"/>
        <w:spacing w:before="220"/>
        <w:ind w:firstLine="540"/>
        <w:jc w:val="both"/>
      </w:pPr>
      <w:r w:rsidRPr="00F434E9">
        <w:t>15. Срок проведения проверки не может составлять более 15 календарных дней и может быть продлен только один раз не более чем на 15 календарных дней по решению руководителя ФНС России (руководителя Управления, начальника МИ по КН) или уполномоченного им должностного лица.</w:t>
      </w:r>
    </w:p>
    <w:p w:rsidR="005F0DCD" w:rsidRPr="00F434E9" w:rsidRDefault="005F0DCD">
      <w:pPr>
        <w:pStyle w:val="ConsPlusNormal"/>
        <w:spacing w:before="220"/>
        <w:ind w:firstLine="540"/>
        <w:jc w:val="both"/>
      </w:pPr>
      <w:r w:rsidRPr="00F434E9">
        <w:t>16. При проведении проверки должностные лица, уполномоченные на ее осуществление, имеют право:</w:t>
      </w:r>
    </w:p>
    <w:p w:rsidR="005F0DCD" w:rsidRPr="00F434E9" w:rsidRDefault="005F0DCD">
      <w:pPr>
        <w:pStyle w:val="ConsPlusNormal"/>
        <w:spacing w:before="220"/>
        <w:ind w:firstLine="540"/>
        <w:jc w:val="both"/>
      </w:pPr>
      <w:r w:rsidRPr="00F434E9">
        <w:t>а) на истребование необходимых для проведения проверки документов с учетом требований законодательства Российской Федерации о защите государственной тайны;</w:t>
      </w:r>
    </w:p>
    <w:p w:rsidR="005F0DCD" w:rsidRPr="00F434E9" w:rsidRDefault="005F0DCD">
      <w:pPr>
        <w:pStyle w:val="ConsPlusNormal"/>
        <w:spacing w:before="220"/>
        <w:ind w:firstLine="540"/>
        <w:jc w:val="both"/>
      </w:pPr>
      <w:r w:rsidRPr="00F434E9">
        <w:t>б) на получение необходимых объяснений в письменной форме, в форме электронного документа и (или) устной форме по вопросам проводимой документарной проверки;</w:t>
      </w:r>
    </w:p>
    <w:p w:rsidR="005F0DCD" w:rsidRPr="00F434E9" w:rsidRDefault="005F0DCD">
      <w:pPr>
        <w:pStyle w:val="ConsPlusNormal"/>
        <w:spacing w:before="220"/>
        <w:ind w:firstLine="540"/>
        <w:jc w:val="both"/>
      </w:pPr>
      <w:r w:rsidRPr="00F434E9">
        <w:t>в) в случае осуществления выездной проверки на беспрепятственный доступ на территорию, в помещения, здания заказчика (в необходимых случаях на фотосъемку, видеозапись, копирование документов) при предъявлении ими служебных удостоверений и уведомления с учетом требований законодательства Российской Федерации о защите государственной тайны.</w:t>
      </w:r>
    </w:p>
    <w:p w:rsidR="005F0DCD" w:rsidRPr="00F434E9" w:rsidRDefault="005F0DCD">
      <w:pPr>
        <w:pStyle w:val="ConsPlusNormal"/>
        <w:spacing w:before="220"/>
        <w:ind w:firstLine="540"/>
        <w:jc w:val="both"/>
      </w:pPr>
      <w:r w:rsidRPr="00F434E9">
        <w:t>17. По результатам проведения проверки составляется акт проверки в двух экземплярах, каждый из которых подписывается должностным лицом, ответственным за проведение проверки, а в случае выездной проверки - и руководителем заказчика.</w:t>
      </w:r>
    </w:p>
    <w:p w:rsidR="005F0DCD" w:rsidRPr="00F434E9" w:rsidRDefault="005F0DCD">
      <w:pPr>
        <w:pStyle w:val="ConsPlusNormal"/>
        <w:spacing w:before="220"/>
        <w:ind w:firstLine="540"/>
        <w:jc w:val="both"/>
      </w:pPr>
      <w:r w:rsidRPr="00F434E9">
        <w:t xml:space="preserve">Один экземпляр акта проверки остается в структурном подразделении ФНС России (Управления, МИ по КН), уполномоченном на осуществление ведомственного контроля, второй </w:t>
      </w:r>
      <w:r w:rsidRPr="00F434E9">
        <w:lastRenderedPageBreak/>
        <w:t>экземпляр в случае проведения выездной проверки вручается руководителю заказчика или иному уполномоченному руководителем заказчика лицу с отметкой о получении, в случае документарной проверки направляется заказчику в течение 3 рабочих дней с даты окончания проверки.</w:t>
      </w:r>
    </w:p>
    <w:p w:rsidR="005F0DCD" w:rsidRPr="00F434E9" w:rsidRDefault="005F0DCD">
      <w:pPr>
        <w:pStyle w:val="ConsPlusNormal"/>
        <w:spacing w:before="220"/>
        <w:ind w:firstLine="540"/>
        <w:jc w:val="both"/>
      </w:pPr>
      <w:r w:rsidRPr="00F434E9">
        <w:t>При наличии технической возможности акт проверки может быть направлен в виде электронного документа.</w:t>
      </w:r>
    </w:p>
    <w:p w:rsidR="005F0DCD" w:rsidRPr="00F434E9" w:rsidRDefault="005F0DCD">
      <w:pPr>
        <w:pStyle w:val="ConsPlusNormal"/>
        <w:spacing w:before="220"/>
        <w:ind w:firstLine="540"/>
        <w:jc w:val="both"/>
      </w:pPr>
      <w:r w:rsidRPr="00F434E9">
        <w:t>18. В акте проверки отражаются нарушения, выявленные в ходе проведения проверки.</w:t>
      </w:r>
    </w:p>
    <w:p w:rsidR="005F0DCD" w:rsidRPr="00F434E9" w:rsidRDefault="005F0DCD">
      <w:pPr>
        <w:pStyle w:val="ConsPlusNormal"/>
        <w:spacing w:before="220"/>
        <w:ind w:firstLine="540"/>
        <w:jc w:val="both"/>
      </w:pPr>
      <w:r w:rsidRPr="00F434E9">
        <w:t>19. При наличии у заказчика возражений по акту проверки руководитель заказчика направляет в течение 10 рабочих дней со дня окончания проверки на имя руководителя ФНС России (руководителя Управления, начальника МИ по КН) или уполномоченного им должностного лица возражения в письменной форме с приложением заверенных надлежащим образом копий документов, подтверждающих обоснованность таких возражений. Возражения, направленные по истечении указанного срока, рассмотрению не подлежат.</w:t>
      </w:r>
    </w:p>
    <w:p w:rsidR="005F0DCD" w:rsidRPr="00F434E9" w:rsidRDefault="005F0DCD">
      <w:pPr>
        <w:pStyle w:val="ConsPlusNormal"/>
        <w:spacing w:before="220"/>
        <w:ind w:firstLine="540"/>
        <w:jc w:val="both"/>
      </w:pPr>
      <w:r w:rsidRPr="00F434E9">
        <w:t>По результатам рассмотрения представленных возражений готовится заключение ФНС России (Управления, МИ по КН), которое приобщается к материалам проверки.</w:t>
      </w:r>
    </w:p>
    <w:p w:rsidR="005F0DCD" w:rsidRPr="00F434E9" w:rsidRDefault="005F0DCD">
      <w:pPr>
        <w:pStyle w:val="ConsPlusNormal"/>
        <w:spacing w:before="220"/>
        <w:ind w:firstLine="540"/>
        <w:jc w:val="both"/>
      </w:pPr>
      <w:r w:rsidRPr="00F434E9">
        <w:t>20. При выявлении нарушений по результатам проверки должностным лицом, ответственным за проведение проверки, разрабатывается план устранения выявленных нарушений.</w:t>
      </w:r>
    </w:p>
    <w:p w:rsidR="005F0DCD" w:rsidRPr="00F434E9" w:rsidRDefault="005F0DCD">
      <w:pPr>
        <w:pStyle w:val="ConsPlusNormal"/>
        <w:spacing w:before="220"/>
        <w:ind w:firstLine="540"/>
        <w:jc w:val="both"/>
      </w:pPr>
      <w:r w:rsidRPr="00F434E9">
        <w:t>21. Акт проверки, возражения заказчика (при наличии) и заключение по таким возражениям, а также разработанный должностным лицом, ответственным за проведение проверки, план устранения выявленных нарушений в срок до 30 рабочих дней с момента окончания проверки представляются руководителю ФНС России (руководителю Управления, начальнику МИ по КН) или уполномоченному им должностному лицу.</w:t>
      </w:r>
    </w:p>
    <w:p w:rsidR="005F0DCD" w:rsidRPr="00F434E9" w:rsidRDefault="005F0DCD">
      <w:pPr>
        <w:pStyle w:val="ConsPlusNormal"/>
        <w:spacing w:before="220"/>
        <w:ind w:firstLine="540"/>
        <w:jc w:val="both"/>
      </w:pPr>
      <w:r w:rsidRPr="00F434E9">
        <w:t>22. План устранения выявленных нарушений утверждается руководителем ФНС России (руководителем Управления, начальником МИ по КН) или уполномоченным им должностным лицом и в течение 5 рабочих дней направляется заказчику.</w:t>
      </w:r>
    </w:p>
    <w:p w:rsidR="005F0DCD" w:rsidRPr="00F434E9" w:rsidRDefault="005F0DCD">
      <w:pPr>
        <w:pStyle w:val="ConsPlusNormal"/>
        <w:spacing w:before="220"/>
        <w:ind w:firstLine="540"/>
        <w:jc w:val="both"/>
      </w:pPr>
      <w:r w:rsidRPr="00F434E9">
        <w:t>23. Материалы проверки, включая план устранения выявленных нарушений, а также иные документы и информация, полученные (разработанные) в ходе проведения проверки, хранятся не менее 3 лет с даты окончания проверки в структурном подразделении ФНС России (Управления, МИ по КН), уполномоченном на проведение ведомственного контроля.</w:t>
      </w:r>
    </w:p>
    <w:p w:rsidR="005F0DCD" w:rsidRPr="00F434E9" w:rsidRDefault="005F0DCD">
      <w:pPr>
        <w:pStyle w:val="ConsPlusNormal"/>
        <w:jc w:val="both"/>
      </w:pPr>
    </w:p>
    <w:p w:rsidR="005F0DCD" w:rsidRPr="00F434E9" w:rsidRDefault="005F0DCD">
      <w:pPr>
        <w:pStyle w:val="ConsPlusTitle"/>
        <w:jc w:val="center"/>
        <w:outlineLvl w:val="1"/>
      </w:pPr>
      <w:r w:rsidRPr="00F434E9">
        <w:t>IV. Заключительные положения</w:t>
      </w:r>
    </w:p>
    <w:p w:rsidR="005F0DCD" w:rsidRPr="00F434E9" w:rsidRDefault="005F0DCD">
      <w:pPr>
        <w:pStyle w:val="ConsPlusNormal"/>
        <w:jc w:val="both"/>
      </w:pPr>
    </w:p>
    <w:p w:rsidR="005F0DCD" w:rsidRPr="00F434E9" w:rsidRDefault="005F0DCD">
      <w:pPr>
        <w:pStyle w:val="ConsPlusNormal"/>
        <w:ind w:firstLine="540"/>
        <w:jc w:val="both"/>
      </w:pPr>
      <w:r w:rsidRPr="00F434E9">
        <w:t>24. В случае выявления по результатам проверок действий (бездействия), содержащих признаки административного правонарушения, материалы проверки подлежат направлению в соответствующий федеральный орган исполнительной власти, уполномоченный на осуществление контроля в сфере закупок товаров (работ, услуг) для обеспечения государственных и муниципальных нужд, а в случае выявления действий (бездействия), содержащих признаки состава уголовного преступления, - в правоохранительные органы.</w:t>
      </w:r>
    </w:p>
    <w:p w:rsidR="005F0DCD" w:rsidRPr="00F434E9" w:rsidRDefault="005F0DCD">
      <w:pPr>
        <w:pStyle w:val="ConsPlusNormal"/>
        <w:jc w:val="both"/>
      </w:pPr>
    </w:p>
    <w:p w:rsidR="005F0DCD" w:rsidRPr="00F434E9" w:rsidRDefault="005F0DCD">
      <w:pPr>
        <w:pStyle w:val="ConsPlusNormal"/>
        <w:jc w:val="both"/>
      </w:pPr>
    </w:p>
    <w:p w:rsidR="005F0DCD" w:rsidRPr="00F434E9" w:rsidRDefault="005F0DC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D7DFA" w:rsidRPr="00F434E9" w:rsidRDefault="005D7DFA"/>
    <w:sectPr w:rsidR="005D7DFA" w:rsidRPr="00F434E9" w:rsidSect="00E72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DCD"/>
    <w:rsid w:val="00295183"/>
    <w:rsid w:val="005D7DFA"/>
    <w:rsid w:val="005F0DCD"/>
    <w:rsid w:val="00F4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6A08F4-C93F-4361-985D-7E575C778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0D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F0D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F0D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1651</Words>
  <Characters>9415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Торопов Артем Павлович</dc:creator>
  <cp:keywords/>
  <dc:description/>
  <cp:lastModifiedBy>Костров Дмитрий Александрович</cp:lastModifiedBy>
  <cp:revision>3</cp:revision>
  <dcterms:created xsi:type="dcterms:W3CDTF">2021-12-16T06:06:00Z</dcterms:created>
  <dcterms:modified xsi:type="dcterms:W3CDTF">2021-12-16T12:52:00Z</dcterms:modified>
</cp:coreProperties>
</file>