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2A" w:rsidRPr="00AA74E6" w:rsidRDefault="00722F2A">
      <w:pPr>
        <w:pStyle w:val="ConsPlusNormal"/>
        <w:jc w:val="right"/>
        <w:outlineLvl w:val="0"/>
      </w:pPr>
      <w:bookmarkStart w:id="0" w:name="_GoBack"/>
      <w:bookmarkEnd w:id="0"/>
      <w:r w:rsidRPr="00AA74E6">
        <w:t>Приложение N 1</w:t>
      </w:r>
    </w:p>
    <w:p w:rsidR="00722F2A" w:rsidRPr="00AA74E6" w:rsidRDefault="00722F2A">
      <w:pPr>
        <w:pStyle w:val="ConsPlusNormal"/>
        <w:jc w:val="right"/>
      </w:pPr>
      <w:r w:rsidRPr="00AA74E6">
        <w:t>к приказу ФНС России</w:t>
      </w:r>
    </w:p>
    <w:p w:rsidR="00722F2A" w:rsidRPr="00AA74E6" w:rsidRDefault="00722F2A">
      <w:pPr>
        <w:pStyle w:val="ConsPlusNormal"/>
        <w:jc w:val="right"/>
      </w:pPr>
      <w:r w:rsidRPr="00AA74E6">
        <w:t>от 07.04.2021 N ЕД-7-11/304@</w:t>
      </w:r>
    </w:p>
    <w:p w:rsidR="00722F2A" w:rsidRPr="00AA74E6" w:rsidRDefault="00722F2A">
      <w:pPr>
        <w:pStyle w:val="ConsPlusNormal"/>
        <w:jc w:val="both"/>
      </w:pPr>
    </w:p>
    <w:p w:rsidR="00722F2A" w:rsidRPr="00AA74E6" w:rsidRDefault="00722F2A">
      <w:pPr>
        <w:pStyle w:val="ConsPlusTitle"/>
        <w:jc w:val="center"/>
      </w:pPr>
      <w:bookmarkStart w:id="1" w:name="P37"/>
      <w:bookmarkEnd w:id="1"/>
      <w:r w:rsidRPr="00AA74E6">
        <w:t>СОСТАВ</w:t>
      </w:r>
    </w:p>
    <w:p w:rsidR="00722F2A" w:rsidRPr="00AA74E6" w:rsidRDefault="00722F2A">
      <w:pPr>
        <w:pStyle w:val="ConsPlusTitle"/>
        <w:jc w:val="center"/>
      </w:pPr>
      <w:r w:rsidRPr="00AA74E6">
        <w:t>СВЕДЕНИЙ, ВКЛЮЧАЕМЫХ В РЕЕСТР СВЕДЕНИЙ, ПРЕДСТАВЛЯЕМЫХ</w:t>
      </w:r>
    </w:p>
    <w:p w:rsidR="00722F2A" w:rsidRPr="00AA74E6" w:rsidRDefault="00722F2A">
      <w:pPr>
        <w:pStyle w:val="ConsPlusTitle"/>
        <w:jc w:val="center"/>
      </w:pPr>
      <w:r w:rsidRPr="00AA74E6">
        <w:t>ОРГАНИЗАТОРАМИ АЗАРТНЫХ ИГР, ПРОВОДИМЫХ В КАЗИНО И ЗАЛАХ</w:t>
      </w:r>
    </w:p>
    <w:p w:rsidR="00722F2A" w:rsidRPr="00AA74E6" w:rsidRDefault="00722F2A">
      <w:pPr>
        <w:pStyle w:val="ConsPlusTitle"/>
        <w:jc w:val="center"/>
      </w:pPr>
      <w:r w:rsidRPr="00AA74E6">
        <w:t>ИГРОВЫХ АВТОМАТОВ</w:t>
      </w:r>
    </w:p>
    <w:p w:rsidR="00722F2A" w:rsidRPr="00AA74E6" w:rsidRDefault="00722F2A">
      <w:pPr>
        <w:pStyle w:val="ConsPlusNormal"/>
        <w:jc w:val="both"/>
      </w:pPr>
    </w:p>
    <w:p w:rsidR="00722F2A" w:rsidRPr="00AA74E6" w:rsidRDefault="00722F2A">
      <w:pPr>
        <w:pStyle w:val="ConsPlusNormal"/>
        <w:ind w:firstLine="540"/>
        <w:jc w:val="both"/>
      </w:pPr>
      <w:r w:rsidRPr="00AA74E6">
        <w:t>Организаторы азартных игр, проводимых в казино и залах игровых автоматов, представляют в ФНС России реестр сведений, сформированный на основании данных о сумме денежных средств, полученных участниками азартных игр от организаторов азартных игр, и сумме денежных средств, уплаченных участниками азартных игр организаторам азартных игр в обмен на предъявленные обменные знаки игорного заведения в течение 2020 года, по следующим показателям:</w:t>
      </w:r>
    </w:p>
    <w:p w:rsidR="00722F2A" w:rsidRPr="00AA74E6" w:rsidRDefault="00722F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3175"/>
        <w:gridCol w:w="2551"/>
      </w:tblGrid>
      <w:tr w:rsidR="00AA74E6" w:rsidRPr="00AA74E6">
        <w:tc>
          <w:tcPr>
            <w:tcW w:w="3345" w:type="dxa"/>
          </w:tcPr>
          <w:p w:rsidR="00722F2A" w:rsidRPr="00AA74E6" w:rsidRDefault="00722F2A">
            <w:pPr>
              <w:pStyle w:val="ConsPlusNormal"/>
              <w:jc w:val="center"/>
            </w:pPr>
            <w:r w:rsidRPr="00AA74E6">
              <w:t>Наименование показателя</w:t>
            </w:r>
          </w:p>
        </w:tc>
        <w:tc>
          <w:tcPr>
            <w:tcW w:w="3175" w:type="dxa"/>
          </w:tcPr>
          <w:p w:rsidR="00722F2A" w:rsidRPr="00AA74E6" w:rsidRDefault="00722F2A">
            <w:pPr>
              <w:pStyle w:val="ConsPlusNormal"/>
              <w:jc w:val="center"/>
            </w:pPr>
            <w:r w:rsidRPr="00AA74E6">
              <w:t>Описание показателя</w:t>
            </w:r>
          </w:p>
        </w:tc>
        <w:tc>
          <w:tcPr>
            <w:tcW w:w="2551" w:type="dxa"/>
          </w:tcPr>
          <w:p w:rsidR="00722F2A" w:rsidRPr="00AA74E6" w:rsidRDefault="00722F2A">
            <w:pPr>
              <w:pStyle w:val="ConsPlusNormal"/>
              <w:jc w:val="center"/>
            </w:pPr>
            <w:r w:rsidRPr="00AA74E6">
              <w:t>Признак обязательности (О/Н)</w:t>
            </w:r>
          </w:p>
        </w:tc>
      </w:tr>
      <w:tr w:rsidR="00AA74E6" w:rsidRPr="00AA74E6">
        <w:tc>
          <w:tcPr>
            <w:tcW w:w="3345" w:type="dxa"/>
          </w:tcPr>
          <w:p w:rsidR="00722F2A" w:rsidRPr="00AA74E6" w:rsidRDefault="00722F2A">
            <w:pPr>
              <w:pStyle w:val="ConsPlusNormal"/>
              <w:jc w:val="both"/>
            </w:pPr>
            <w:r w:rsidRPr="00AA74E6">
              <w:t>Наименование организатора азартных игр</w:t>
            </w:r>
          </w:p>
        </w:tc>
        <w:tc>
          <w:tcPr>
            <w:tcW w:w="3175" w:type="dxa"/>
          </w:tcPr>
          <w:p w:rsidR="00722F2A" w:rsidRPr="00AA74E6" w:rsidRDefault="00722F2A">
            <w:pPr>
              <w:pStyle w:val="ConsPlusNormal"/>
            </w:pPr>
          </w:p>
        </w:tc>
        <w:tc>
          <w:tcPr>
            <w:tcW w:w="2551" w:type="dxa"/>
          </w:tcPr>
          <w:p w:rsidR="00722F2A" w:rsidRPr="00AA74E6" w:rsidRDefault="00722F2A">
            <w:pPr>
              <w:pStyle w:val="ConsPlusNormal"/>
            </w:pPr>
            <w:r w:rsidRPr="00AA74E6">
              <w:t>О</w:t>
            </w:r>
          </w:p>
        </w:tc>
      </w:tr>
      <w:tr w:rsidR="00AA74E6" w:rsidRPr="00AA74E6">
        <w:tc>
          <w:tcPr>
            <w:tcW w:w="3345" w:type="dxa"/>
          </w:tcPr>
          <w:p w:rsidR="00722F2A" w:rsidRPr="00AA74E6" w:rsidRDefault="00722F2A">
            <w:pPr>
              <w:pStyle w:val="ConsPlusNormal"/>
              <w:jc w:val="both"/>
            </w:pPr>
            <w:r w:rsidRPr="00AA74E6">
              <w:t>ИНН организатора азартных игр</w:t>
            </w:r>
          </w:p>
        </w:tc>
        <w:tc>
          <w:tcPr>
            <w:tcW w:w="3175" w:type="dxa"/>
          </w:tcPr>
          <w:p w:rsidR="00722F2A" w:rsidRPr="00AA74E6" w:rsidRDefault="00722F2A">
            <w:pPr>
              <w:pStyle w:val="ConsPlusNormal"/>
              <w:jc w:val="both"/>
            </w:pPr>
            <w:r w:rsidRPr="00AA74E6">
              <w:t>Согласно Свидетельству о постановке на учет в налоговом органе</w:t>
            </w:r>
          </w:p>
        </w:tc>
        <w:tc>
          <w:tcPr>
            <w:tcW w:w="2551" w:type="dxa"/>
          </w:tcPr>
          <w:p w:rsidR="00722F2A" w:rsidRPr="00AA74E6" w:rsidRDefault="00722F2A">
            <w:pPr>
              <w:pStyle w:val="ConsPlusNormal"/>
            </w:pPr>
            <w:r w:rsidRPr="00AA74E6">
              <w:t>О</w:t>
            </w:r>
          </w:p>
        </w:tc>
      </w:tr>
      <w:tr w:rsidR="00AA74E6" w:rsidRPr="00AA74E6">
        <w:tc>
          <w:tcPr>
            <w:tcW w:w="3345" w:type="dxa"/>
          </w:tcPr>
          <w:p w:rsidR="00722F2A" w:rsidRPr="00AA74E6" w:rsidRDefault="00722F2A">
            <w:pPr>
              <w:pStyle w:val="ConsPlusNormal"/>
              <w:jc w:val="both"/>
            </w:pPr>
            <w:r w:rsidRPr="00AA74E6">
              <w:t>Порядковый номер записи</w:t>
            </w:r>
          </w:p>
        </w:tc>
        <w:tc>
          <w:tcPr>
            <w:tcW w:w="3175" w:type="dxa"/>
          </w:tcPr>
          <w:p w:rsidR="00722F2A" w:rsidRPr="00AA74E6" w:rsidRDefault="00722F2A">
            <w:pPr>
              <w:pStyle w:val="ConsPlusNormal"/>
              <w:jc w:val="both"/>
            </w:pPr>
            <w:r w:rsidRPr="00AA74E6">
              <w:t>Указывается 1, 2, 3 и так далее</w:t>
            </w:r>
          </w:p>
        </w:tc>
        <w:tc>
          <w:tcPr>
            <w:tcW w:w="2551" w:type="dxa"/>
          </w:tcPr>
          <w:p w:rsidR="00722F2A" w:rsidRPr="00AA74E6" w:rsidRDefault="00722F2A">
            <w:pPr>
              <w:pStyle w:val="ConsPlusNormal"/>
            </w:pPr>
            <w:r w:rsidRPr="00AA74E6">
              <w:t>О</w:t>
            </w:r>
          </w:p>
        </w:tc>
      </w:tr>
      <w:tr w:rsidR="00AA74E6" w:rsidRPr="00AA74E6">
        <w:tc>
          <w:tcPr>
            <w:tcW w:w="3345" w:type="dxa"/>
          </w:tcPr>
          <w:p w:rsidR="00722F2A" w:rsidRPr="00AA74E6" w:rsidRDefault="00722F2A">
            <w:pPr>
              <w:pStyle w:val="ConsPlusNormal"/>
              <w:jc w:val="both"/>
            </w:pPr>
            <w:r w:rsidRPr="00AA74E6">
              <w:t>Признак уточнения (аннулирования)</w:t>
            </w:r>
          </w:p>
        </w:tc>
        <w:tc>
          <w:tcPr>
            <w:tcW w:w="3175" w:type="dxa"/>
          </w:tcPr>
          <w:p w:rsidR="00722F2A" w:rsidRPr="00AA74E6" w:rsidRDefault="00722F2A">
            <w:pPr>
              <w:pStyle w:val="ConsPlusNormal"/>
              <w:jc w:val="both"/>
            </w:pPr>
            <w:r w:rsidRPr="00AA74E6">
              <w:t>При уточнении указывается номер корректировки ("01", "02", "03" и т.д.), при аннулировании указывается "00"</w:t>
            </w:r>
          </w:p>
        </w:tc>
        <w:tc>
          <w:tcPr>
            <w:tcW w:w="2551" w:type="dxa"/>
          </w:tcPr>
          <w:p w:rsidR="00722F2A" w:rsidRPr="00AA74E6" w:rsidRDefault="00722F2A">
            <w:pPr>
              <w:pStyle w:val="ConsPlusNormal"/>
            </w:pPr>
            <w:r w:rsidRPr="00AA74E6">
              <w:t>О</w:t>
            </w:r>
          </w:p>
        </w:tc>
      </w:tr>
      <w:tr w:rsidR="00AA74E6" w:rsidRPr="00AA74E6">
        <w:tc>
          <w:tcPr>
            <w:tcW w:w="3345" w:type="dxa"/>
          </w:tcPr>
          <w:p w:rsidR="00722F2A" w:rsidRPr="00AA74E6" w:rsidRDefault="00722F2A">
            <w:pPr>
              <w:pStyle w:val="ConsPlusNormal"/>
              <w:jc w:val="both"/>
            </w:pPr>
            <w:r w:rsidRPr="00AA74E6">
              <w:t>Фамилия участника азартных игр</w:t>
            </w:r>
          </w:p>
        </w:tc>
        <w:tc>
          <w:tcPr>
            <w:tcW w:w="3175" w:type="dxa"/>
          </w:tcPr>
          <w:p w:rsidR="00722F2A" w:rsidRPr="00AA74E6" w:rsidRDefault="00722F2A">
            <w:pPr>
              <w:pStyle w:val="ConsPlusNormal"/>
              <w:jc w:val="both"/>
            </w:pPr>
            <w:r w:rsidRPr="00AA74E6">
              <w:t>По данным документа, удостоверяющего личность</w:t>
            </w:r>
          </w:p>
        </w:tc>
        <w:tc>
          <w:tcPr>
            <w:tcW w:w="2551" w:type="dxa"/>
          </w:tcPr>
          <w:p w:rsidR="00722F2A" w:rsidRPr="00AA74E6" w:rsidRDefault="00722F2A">
            <w:pPr>
              <w:pStyle w:val="ConsPlusNormal"/>
            </w:pPr>
            <w:r w:rsidRPr="00AA74E6">
              <w:t>О</w:t>
            </w:r>
          </w:p>
        </w:tc>
      </w:tr>
      <w:tr w:rsidR="00AA74E6" w:rsidRPr="00AA74E6">
        <w:tc>
          <w:tcPr>
            <w:tcW w:w="3345" w:type="dxa"/>
          </w:tcPr>
          <w:p w:rsidR="00722F2A" w:rsidRPr="00AA74E6" w:rsidRDefault="00722F2A">
            <w:pPr>
              <w:pStyle w:val="ConsPlusNormal"/>
              <w:jc w:val="both"/>
            </w:pPr>
            <w:r w:rsidRPr="00AA74E6">
              <w:t>Имя участника азартных игр</w:t>
            </w:r>
          </w:p>
        </w:tc>
        <w:tc>
          <w:tcPr>
            <w:tcW w:w="3175" w:type="dxa"/>
          </w:tcPr>
          <w:p w:rsidR="00722F2A" w:rsidRPr="00AA74E6" w:rsidRDefault="00722F2A">
            <w:pPr>
              <w:pStyle w:val="ConsPlusNormal"/>
              <w:jc w:val="both"/>
            </w:pPr>
            <w:r w:rsidRPr="00AA74E6">
              <w:t>По данным документа, удостоверяющего личность</w:t>
            </w:r>
          </w:p>
        </w:tc>
        <w:tc>
          <w:tcPr>
            <w:tcW w:w="2551" w:type="dxa"/>
          </w:tcPr>
          <w:p w:rsidR="00722F2A" w:rsidRPr="00AA74E6" w:rsidRDefault="00722F2A">
            <w:pPr>
              <w:pStyle w:val="ConsPlusNormal"/>
            </w:pPr>
            <w:r w:rsidRPr="00AA74E6">
              <w:t>О</w:t>
            </w:r>
          </w:p>
        </w:tc>
      </w:tr>
      <w:tr w:rsidR="00AA74E6" w:rsidRPr="00AA74E6">
        <w:tc>
          <w:tcPr>
            <w:tcW w:w="3345" w:type="dxa"/>
          </w:tcPr>
          <w:p w:rsidR="00722F2A" w:rsidRPr="00AA74E6" w:rsidRDefault="00722F2A">
            <w:pPr>
              <w:pStyle w:val="ConsPlusNormal"/>
              <w:jc w:val="both"/>
            </w:pPr>
            <w:r w:rsidRPr="00AA74E6">
              <w:t>Отчество участника азартных игр (при наличии)</w:t>
            </w:r>
          </w:p>
        </w:tc>
        <w:tc>
          <w:tcPr>
            <w:tcW w:w="3175" w:type="dxa"/>
          </w:tcPr>
          <w:p w:rsidR="00722F2A" w:rsidRPr="00AA74E6" w:rsidRDefault="00722F2A">
            <w:pPr>
              <w:pStyle w:val="ConsPlusNormal"/>
              <w:jc w:val="both"/>
            </w:pPr>
            <w:r w:rsidRPr="00AA74E6">
              <w:t>По данным документа, удостоверяющего личность</w:t>
            </w:r>
          </w:p>
        </w:tc>
        <w:tc>
          <w:tcPr>
            <w:tcW w:w="2551" w:type="dxa"/>
          </w:tcPr>
          <w:p w:rsidR="00722F2A" w:rsidRPr="00AA74E6" w:rsidRDefault="00722F2A">
            <w:pPr>
              <w:pStyle w:val="ConsPlusNormal"/>
            </w:pPr>
            <w:r w:rsidRPr="00AA74E6">
              <w:t>Н</w:t>
            </w:r>
          </w:p>
        </w:tc>
      </w:tr>
      <w:tr w:rsidR="00AA74E6" w:rsidRPr="00AA74E6">
        <w:tc>
          <w:tcPr>
            <w:tcW w:w="3345" w:type="dxa"/>
          </w:tcPr>
          <w:p w:rsidR="00722F2A" w:rsidRPr="00AA74E6" w:rsidRDefault="00722F2A">
            <w:pPr>
              <w:pStyle w:val="ConsPlusNormal"/>
              <w:jc w:val="both"/>
            </w:pPr>
            <w:r w:rsidRPr="00AA74E6">
              <w:t>ИНН участника азартных игр</w:t>
            </w:r>
          </w:p>
        </w:tc>
        <w:tc>
          <w:tcPr>
            <w:tcW w:w="3175" w:type="dxa"/>
          </w:tcPr>
          <w:p w:rsidR="00722F2A" w:rsidRPr="00AA74E6" w:rsidRDefault="00722F2A">
            <w:pPr>
              <w:pStyle w:val="ConsPlusNormal"/>
              <w:jc w:val="both"/>
            </w:pPr>
            <w:r w:rsidRPr="00AA74E6">
              <w:t>Согласно Свидетельству о постановке на учет в налоговом органе</w:t>
            </w:r>
          </w:p>
        </w:tc>
        <w:tc>
          <w:tcPr>
            <w:tcW w:w="2551" w:type="dxa"/>
          </w:tcPr>
          <w:p w:rsidR="00722F2A" w:rsidRPr="00AA74E6" w:rsidRDefault="00722F2A">
            <w:pPr>
              <w:pStyle w:val="ConsPlusNormal"/>
            </w:pPr>
            <w:r w:rsidRPr="00AA74E6">
              <w:t>Н</w:t>
            </w:r>
          </w:p>
        </w:tc>
      </w:tr>
      <w:tr w:rsidR="00AA74E6" w:rsidRPr="00AA74E6">
        <w:tc>
          <w:tcPr>
            <w:tcW w:w="3345" w:type="dxa"/>
          </w:tcPr>
          <w:p w:rsidR="00722F2A" w:rsidRPr="00AA74E6" w:rsidRDefault="00722F2A">
            <w:pPr>
              <w:pStyle w:val="ConsPlusNormal"/>
              <w:jc w:val="both"/>
            </w:pPr>
            <w:r w:rsidRPr="00AA74E6">
              <w:t>Данные документа, удостоверяющего личность участника азартных игр</w:t>
            </w:r>
          </w:p>
        </w:tc>
        <w:tc>
          <w:tcPr>
            <w:tcW w:w="3175" w:type="dxa"/>
          </w:tcPr>
          <w:p w:rsidR="00722F2A" w:rsidRPr="00AA74E6" w:rsidRDefault="00722F2A">
            <w:pPr>
              <w:pStyle w:val="ConsPlusNormal"/>
              <w:jc w:val="both"/>
            </w:pPr>
            <w:r w:rsidRPr="00AA74E6">
              <w:t>Представляются в формате "серия номер" (при отсутствии серии указывается номер без пробелов)</w:t>
            </w:r>
          </w:p>
        </w:tc>
        <w:tc>
          <w:tcPr>
            <w:tcW w:w="2551" w:type="dxa"/>
          </w:tcPr>
          <w:p w:rsidR="00722F2A" w:rsidRPr="00AA74E6" w:rsidRDefault="00722F2A">
            <w:pPr>
              <w:pStyle w:val="ConsPlusNormal"/>
            </w:pPr>
            <w:r w:rsidRPr="00AA74E6">
              <w:t>О</w:t>
            </w:r>
          </w:p>
        </w:tc>
      </w:tr>
      <w:tr w:rsidR="00AA74E6" w:rsidRPr="00AA74E6">
        <w:tc>
          <w:tcPr>
            <w:tcW w:w="3345" w:type="dxa"/>
          </w:tcPr>
          <w:p w:rsidR="00722F2A" w:rsidRPr="00AA74E6" w:rsidRDefault="00722F2A">
            <w:pPr>
              <w:pStyle w:val="ConsPlusNormal"/>
              <w:jc w:val="both"/>
            </w:pPr>
            <w:r w:rsidRPr="00AA74E6">
              <w:t>Информация о сумме денежных средств, полученных участником азартных игр от организаторов азартных игр</w:t>
            </w:r>
          </w:p>
        </w:tc>
        <w:tc>
          <w:tcPr>
            <w:tcW w:w="3175" w:type="dxa"/>
          </w:tcPr>
          <w:p w:rsidR="00722F2A" w:rsidRPr="00AA74E6" w:rsidRDefault="00722F2A">
            <w:pPr>
              <w:pStyle w:val="ConsPlusNormal"/>
              <w:jc w:val="both"/>
            </w:pPr>
            <w:r w:rsidRPr="00AA74E6">
              <w:t>Сведения представляются на основании данных учета организаторов азартных игр</w:t>
            </w:r>
          </w:p>
        </w:tc>
        <w:tc>
          <w:tcPr>
            <w:tcW w:w="2551" w:type="dxa"/>
          </w:tcPr>
          <w:p w:rsidR="00722F2A" w:rsidRPr="00AA74E6" w:rsidRDefault="00722F2A">
            <w:pPr>
              <w:pStyle w:val="ConsPlusNormal"/>
            </w:pPr>
            <w:r w:rsidRPr="00AA74E6">
              <w:t>О</w:t>
            </w:r>
          </w:p>
        </w:tc>
      </w:tr>
      <w:tr w:rsidR="00722F2A" w:rsidRPr="00AA74E6">
        <w:tc>
          <w:tcPr>
            <w:tcW w:w="3345" w:type="dxa"/>
          </w:tcPr>
          <w:p w:rsidR="00722F2A" w:rsidRPr="00AA74E6" w:rsidRDefault="00722F2A">
            <w:pPr>
              <w:pStyle w:val="ConsPlusNormal"/>
              <w:jc w:val="both"/>
            </w:pPr>
            <w:r w:rsidRPr="00AA74E6">
              <w:lastRenderedPageBreak/>
              <w:t>Информация о сумме денежных средств, уплаченных участником азартных игр организаторам азартных игр в обмен на предъявленные обменные знаки игорного заведения</w:t>
            </w:r>
          </w:p>
        </w:tc>
        <w:tc>
          <w:tcPr>
            <w:tcW w:w="3175" w:type="dxa"/>
          </w:tcPr>
          <w:p w:rsidR="00722F2A" w:rsidRPr="00AA74E6" w:rsidRDefault="00722F2A">
            <w:pPr>
              <w:pStyle w:val="ConsPlusNormal"/>
              <w:jc w:val="both"/>
            </w:pPr>
            <w:r w:rsidRPr="00AA74E6">
              <w:t>Сведения представляются на основании данных учета организаторов азартных игр</w:t>
            </w:r>
          </w:p>
        </w:tc>
        <w:tc>
          <w:tcPr>
            <w:tcW w:w="2551" w:type="dxa"/>
          </w:tcPr>
          <w:p w:rsidR="00722F2A" w:rsidRPr="00AA74E6" w:rsidRDefault="00722F2A">
            <w:pPr>
              <w:pStyle w:val="ConsPlusNormal"/>
            </w:pPr>
            <w:r w:rsidRPr="00AA74E6">
              <w:t>О</w:t>
            </w:r>
          </w:p>
        </w:tc>
      </w:tr>
    </w:tbl>
    <w:p w:rsidR="00722F2A" w:rsidRPr="00AA74E6" w:rsidRDefault="00722F2A">
      <w:pPr>
        <w:pStyle w:val="ConsPlusNormal"/>
        <w:jc w:val="both"/>
      </w:pPr>
    </w:p>
    <w:p w:rsidR="00722F2A" w:rsidRPr="00AA74E6" w:rsidRDefault="00722F2A">
      <w:pPr>
        <w:pStyle w:val="ConsPlusNormal"/>
        <w:jc w:val="both"/>
      </w:pPr>
    </w:p>
    <w:p w:rsidR="00722F2A" w:rsidRPr="00AA74E6" w:rsidRDefault="00722F2A">
      <w:pPr>
        <w:pStyle w:val="ConsPlusNormal"/>
        <w:jc w:val="both"/>
      </w:pPr>
    </w:p>
    <w:p w:rsidR="00722F2A" w:rsidRPr="00AA74E6" w:rsidRDefault="00722F2A">
      <w:pPr>
        <w:pStyle w:val="ConsPlusNormal"/>
        <w:jc w:val="both"/>
      </w:pPr>
    </w:p>
    <w:p w:rsidR="00722F2A" w:rsidRPr="00AA74E6" w:rsidRDefault="00722F2A">
      <w:pPr>
        <w:pStyle w:val="ConsPlusNormal"/>
        <w:jc w:val="both"/>
      </w:pPr>
    </w:p>
    <w:p w:rsidR="00722F2A" w:rsidRPr="00AA74E6" w:rsidRDefault="00722F2A">
      <w:pPr>
        <w:pStyle w:val="ConsPlusNormal"/>
        <w:jc w:val="right"/>
        <w:outlineLvl w:val="0"/>
      </w:pPr>
      <w:r w:rsidRPr="00AA74E6">
        <w:t>Приложение N 2</w:t>
      </w:r>
    </w:p>
    <w:p w:rsidR="00722F2A" w:rsidRPr="00AA74E6" w:rsidRDefault="00722F2A">
      <w:pPr>
        <w:pStyle w:val="ConsPlusNormal"/>
        <w:jc w:val="right"/>
      </w:pPr>
      <w:r w:rsidRPr="00AA74E6">
        <w:t>к приказу ФНС России</w:t>
      </w:r>
    </w:p>
    <w:p w:rsidR="00722F2A" w:rsidRPr="00AA74E6" w:rsidRDefault="00722F2A">
      <w:pPr>
        <w:pStyle w:val="ConsPlusNormal"/>
        <w:jc w:val="right"/>
      </w:pPr>
      <w:r w:rsidRPr="00AA74E6">
        <w:t>от 07.04.2021 N ЕД-7-11/304@</w:t>
      </w:r>
    </w:p>
    <w:p w:rsidR="00722F2A" w:rsidRPr="00AA74E6" w:rsidRDefault="00722F2A">
      <w:pPr>
        <w:pStyle w:val="ConsPlusNormal"/>
        <w:jc w:val="both"/>
      </w:pPr>
    </w:p>
    <w:p w:rsidR="00722F2A" w:rsidRPr="00AA74E6" w:rsidRDefault="00722F2A">
      <w:pPr>
        <w:pStyle w:val="ConsPlusTitle"/>
        <w:jc w:val="center"/>
      </w:pPr>
      <w:bookmarkStart w:id="2" w:name="P89"/>
      <w:bookmarkEnd w:id="2"/>
      <w:r w:rsidRPr="00AA74E6">
        <w:t>ПОРЯДОК</w:t>
      </w:r>
    </w:p>
    <w:p w:rsidR="00722F2A" w:rsidRPr="00AA74E6" w:rsidRDefault="00722F2A">
      <w:pPr>
        <w:pStyle w:val="ConsPlusTitle"/>
        <w:jc w:val="center"/>
      </w:pPr>
      <w:r w:rsidRPr="00AA74E6">
        <w:t>ПРЕДСТАВЛЕНИЯ СВЕДЕНИЙ, ВКЛЮЧАЕМЫХ В РЕЕСТР СВЕДЕНИЙ,</w:t>
      </w:r>
    </w:p>
    <w:p w:rsidR="00722F2A" w:rsidRPr="00AA74E6" w:rsidRDefault="00722F2A">
      <w:pPr>
        <w:pStyle w:val="ConsPlusTitle"/>
        <w:jc w:val="center"/>
      </w:pPr>
      <w:r w:rsidRPr="00AA74E6">
        <w:t>ПРЕДСТАВЛЯЕМЫХ ОРГАНИЗАТОРАМИ АЗАРТНЫХ ИГР, ПРОВОДИМЫХ</w:t>
      </w:r>
    </w:p>
    <w:p w:rsidR="00722F2A" w:rsidRPr="00AA74E6" w:rsidRDefault="00722F2A">
      <w:pPr>
        <w:pStyle w:val="ConsPlusTitle"/>
        <w:jc w:val="center"/>
      </w:pPr>
      <w:r w:rsidRPr="00AA74E6">
        <w:t>В КАЗИНО И ЗАЛАХ ИГРОВЫХ АВТОМАТОВ, В ЭЛЕКТРОННОЙ ФОРМЕ</w:t>
      </w:r>
    </w:p>
    <w:p w:rsidR="00722F2A" w:rsidRPr="00AA74E6" w:rsidRDefault="00722F2A">
      <w:pPr>
        <w:pStyle w:val="ConsPlusNormal"/>
        <w:jc w:val="both"/>
      </w:pPr>
    </w:p>
    <w:p w:rsidR="00722F2A" w:rsidRPr="00AA74E6" w:rsidRDefault="00722F2A">
      <w:pPr>
        <w:pStyle w:val="ConsPlusNormal"/>
        <w:ind w:firstLine="540"/>
        <w:jc w:val="both"/>
      </w:pPr>
      <w:r w:rsidRPr="00AA74E6">
        <w:t>1. Реестр сведений представляется организаторами азартных игр в налоговые органы по месту постановки на учет не позднее 1 мая 2021 года в электронной форме.</w:t>
      </w:r>
    </w:p>
    <w:p w:rsidR="00722F2A" w:rsidRPr="00AA74E6" w:rsidRDefault="00722F2A">
      <w:pPr>
        <w:pStyle w:val="ConsPlusNormal"/>
        <w:spacing w:before="220"/>
        <w:ind w:firstLine="540"/>
        <w:jc w:val="both"/>
      </w:pPr>
      <w:r w:rsidRPr="00AA74E6">
        <w:t>Реестр сведений представляется с соблюдением положений пункта 2 статьи 208 Налогового кодекса Российской Федерации (далее - Кодекс) (Собрание законодательства Российской Федерации, 2019, N 39, ст. 5375) в отношении доходов физических лиц, являющихся налоговыми резидентами Российской Федерации.</w:t>
      </w:r>
    </w:p>
    <w:p w:rsidR="00722F2A" w:rsidRPr="00AA74E6" w:rsidRDefault="00722F2A">
      <w:pPr>
        <w:pStyle w:val="ConsPlusNormal"/>
        <w:spacing w:before="220"/>
        <w:ind w:firstLine="540"/>
        <w:jc w:val="both"/>
      </w:pPr>
      <w:r w:rsidRPr="00AA74E6">
        <w:t xml:space="preserve">2. Все сведения представляются в формате файла - </w:t>
      </w:r>
      <w:proofErr w:type="spellStart"/>
      <w:r w:rsidRPr="00AA74E6">
        <w:t>csv</w:t>
      </w:r>
      <w:proofErr w:type="spellEnd"/>
      <w:r w:rsidRPr="00AA74E6">
        <w:t>, кодировка Win-1251, в качестве разделителя используется ";" (точка с запятой), символьные поля без кавычек.</w:t>
      </w:r>
    </w:p>
    <w:p w:rsidR="00722F2A" w:rsidRPr="00AA74E6" w:rsidRDefault="00722F2A">
      <w:pPr>
        <w:pStyle w:val="ConsPlusNormal"/>
        <w:spacing w:before="220"/>
        <w:ind w:firstLine="540"/>
        <w:jc w:val="both"/>
      </w:pPr>
      <w:r w:rsidRPr="00AA74E6">
        <w:t>При отсутствии какого-либо элемента указывается разделитель ";".</w:t>
      </w:r>
    </w:p>
    <w:p w:rsidR="00722F2A" w:rsidRPr="00AA74E6" w:rsidRDefault="00722F2A">
      <w:pPr>
        <w:pStyle w:val="ConsPlusNormal"/>
        <w:spacing w:before="220"/>
        <w:ind w:firstLine="540"/>
        <w:jc w:val="both"/>
      </w:pPr>
      <w:r w:rsidRPr="00AA74E6">
        <w:t>3. Сведения в отношении участников азартных игр (фамилия, имя, отчество) указываются полностью, через разделитель ";", сокращения не допускаются.</w:t>
      </w:r>
    </w:p>
    <w:p w:rsidR="00722F2A" w:rsidRPr="00AA74E6" w:rsidRDefault="00722F2A">
      <w:pPr>
        <w:pStyle w:val="ConsPlusNormal"/>
        <w:spacing w:before="220"/>
        <w:ind w:firstLine="540"/>
        <w:jc w:val="both"/>
      </w:pPr>
      <w:r w:rsidRPr="00AA74E6">
        <w:t>Отчество и ИНН участников азартных игр указываются при наличии.</w:t>
      </w:r>
    </w:p>
    <w:p w:rsidR="00722F2A" w:rsidRPr="00AA74E6" w:rsidRDefault="00722F2A">
      <w:pPr>
        <w:pStyle w:val="ConsPlusNormal"/>
        <w:spacing w:before="220"/>
        <w:ind w:firstLine="540"/>
        <w:jc w:val="both"/>
      </w:pPr>
      <w:r w:rsidRPr="00AA74E6">
        <w:t>Например, ООО"Ромашка2";</w:t>
      </w:r>
      <w:proofErr w:type="gramStart"/>
      <w:r w:rsidRPr="00AA74E6">
        <w:t>123456789012;3;;</w:t>
      </w:r>
      <w:proofErr w:type="spellStart"/>
      <w:proofErr w:type="gramEnd"/>
      <w:r w:rsidRPr="00AA74E6">
        <w:t>Саан;Шалана</w:t>
      </w:r>
      <w:proofErr w:type="spellEnd"/>
      <w:r w:rsidRPr="00AA74E6">
        <w:t>;;1310 155236; 1000,00;100,00.</w:t>
      </w:r>
    </w:p>
    <w:p w:rsidR="00722F2A" w:rsidRPr="00AA74E6" w:rsidRDefault="00722F2A">
      <w:pPr>
        <w:pStyle w:val="ConsPlusNormal"/>
        <w:spacing w:before="220"/>
        <w:ind w:firstLine="540"/>
        <w:jc w:val="both"/>
      </w:pPr>
      <w:r w:rsidRPr="00AA74E6">
        <w:t>4. Данные документа, удостоверяющего личность участника азартных игр, указываются в формате "номер серия" с пробелом между показателями (например, 4602 876543).</w:t>
      </w:r>
    </w:p>
    <w:p w:rsidR="00722F2A" w:rsidRPr="00AA74E6" w:rsidRDefault="00722F2A">
      <w:pPr>
        <w:pStyle w:val="ConsPlusNormal"/>
        <w:spacing w:before="220"/>
        <w:ind w:firstLine="540"/>
        <w:jc w:val="both"/>
      </w:pPr>
      <w:r w:rsidRPr="00AA74E6">
        <w:t>5. Согласно пункту 3 статьи 214.7 Кодекса сведения представляются на основании данных учета организаторов азартных игр в отношении сумм, полученных участниками азартных игр от организаторов азартных игр и суммах, уплаченных участниками азартных игр организаторам азартных игр в целом за 2020 год.</w:t>
      </w:r>
    </w:p>
    <w:p w:rsidR="00722F2A" w:rsidRPr="00AA74E6" w:rsidRDefault="00722F2A">
      <w:pPr>
        <w:pStyle w:val="ConsPlusNormal"/>
        <w:spacing w:before="220"/>
        <w:ind w:firstLine="540"/>
        <w:jc w:val="both"/>
      </w:pPr>
      <w:r w:rsidRPr="00AA74E6">
        <w:t>Сведения представляются в рублях и копейках, через запятую, с разделителем ";" (например, 9500,55;5000,00;).</w:t>
      </w:r>
    </w:p>
    <w:p w:rsidR="00722F2A" w:rsidRPr="00AA74E6" w:rsidRDefault="00722F2A">
      <w:pPr>
        <w:pStyle w:val="ConsPlusNormal"/>
        <w:spacing w:before="220"/>
        <w:ind w:firstLine="540"/>
        <w:jc w:val="both"/>
      </w:pPr>
      <w:r w:rsidRPr="00AA74E6">
        <w:t>6. В случае обнаружения в ранее представленных организаторами азартных игр сведениях неточностей или ошибок представляются только сведения, подлежащие уточнению.</w:t>
      </w:r>
    </w:p>
    <w:p w:rsidR="00722F2A" w:rsidRPr="00AA74E6" w:rsidRDefault="00722F2A">
      <w:pPr>
        <w:pStyle w:val="ConsPlusNormal"/>
        <w:spacing w:before="220"/>
        <w:ind w:firstLine="540"/>
        <w:jc w:val="both"/>
      </w:pPr>
      <w:r w:rsidRPr="00AA74E6">
        <w:t xml:space="preserve">Уточненные сведения представляются с теми же реквизитами и порядковыми номерами </w:t>
      </w:r>
      <w:r w:rsidRPr="00AA74E6">
        <w:lastRenderedPageBreak/>
        <w:t>записей в перечне, представленном ранее, с указанием даты представления и показателями "01", "02", "03" и т.д. после порядкового номера сведений в реестре, например, ООО "Ромашка2";123456789012;2;</w:t>
      </w:r>
      <w:proofErr w:type="gramStart"/>
      <w:r w:rsidRPr="00AA74E6">
        <w:t>01;Бодриков</w:t>
      </w:r>
      <w:proofErr w:type="gramEnd"/>
      <w:r w:rsidRPr="00AA74E6">
        <w:t>;Андрей;Владимирович;5540 327600;15500,00;8500,00.</w:t>
      </w:r>
    </w:p>
    <w:p w:rsidR="00722F2A" w:rsidRPr="00AA74E6" w:rsidRDefault="00722F2A">
      <w:pPr>
        <w:pStyle w:val="ConsPlusNormal"/>
        <w:spacing w:before="220"/>
        <w:ind w:firstLine="540"/>
        <w:jc w:val="both"/>
      </w:pPr>
      <w:r w:rsidRPr="00AA74E6">
        <w:t>7. В случае необходимости аннулирования ранее представленных организаторами азартных игр сведений представляются только сведения, подлежащие аннулированию.</w:t>
      </w:r>
    </w:p>
    <w:p w:rsidR="00722F2A" w:rsidRPr="00AA74E6" w:rsidRDefault="00722F2A">
      <w:pPr>
        <w:pStyle w:val="ConsPlusNormal"/>
        <w:spacing w:before="220"/>
        <w:ind w:firstLine="540"/>
        <w:jc w:val="both"/>
      </w:pPr>
      <w:r w:rsidRPr="00AA74E6">
        <w:t>Аннулируемые сведения представляются с теми же реквизитами и порядковыми номерами записей в перечне, представленном ранее, с указанием даты представления и показателем "00" после порядкового номера сведений в реестре, например, ООО"Ромашка2";123456789012;2;</w:t>
      </w:r>
      <w:proofErr w:type="gramStart"/>
      <w:r w:rsidRPr="00AA74E6">
        <w:t>00;Бодриков</w:t>
      </w:r>
      <w:proofErr w:type="gramEnd"/>
      <w:r w:rsidRPr="00AA74E6">
        <w:t>;Андрей;Владимирович;5540 327600;15500,00;8500,00.</w:t>
      </w:r>
    </w:p>
    <w:p w:rsidR="00722F2A" w:rsidRPr="00AA74E6" w:rsidRDefault="00722F2A">
      <w:pPr>
        <w:pStyle w:val="ConsPlusNormal"/>
        <w:jc w:val="both"/>
      </w:pPr>
    </w:p>
    <w:p w:rsidR="00722F2A" w:rsidRPr="00AA74E6" w:rsidRDefault="00722F2A">
      <w:pPr>
        <w:pStyle w:val="ConsPlusNormal"/>
        <w:jc w:val="both"/>
      </w:pPr>
    </w:p>
    <w:p w:rsidR="00722F2A" w:rsidRPr="00AA74E6" w:rsidRDefault="00722F2A">
      <w:pPr>
        <w:pStyle w:val="ConsPlusNormal"/>
        <w:jc w:val="both"/>
      </w:pPr>
    </w:p>
    <w:p w:rsidR="00722F2A" w:rsidRPr="00AA74E6" w:rsidRDefault="00722F2A">
      <w:pPr>
        <w:pStyle w:val="ConsPlusNormal"/>
        <w:jc w:val="both"/>
      </w:pPr>
    </w:p>
    <w:p w:rsidR="00722F2A" w:rsidRPr="00AA74E6" w:rsidRDefault="00722F2A">
      <w:pPr>
        <w:pStyle w:val="ConsPlusNormal"/>
        <w:jc w:val="both"/>
      </w:pPr>
    </w:p>
    <w:p w:rsidR="00722F2A" w:rsidRPr="00AA74E6" w:rsidRDefault="00722F2A">
      <w:pPr>
        <w:pStyle w:val="ConsPlusNormal"/>
        <w:jc w:val="right"/>
        <w:outlineLvl w:val="0"/>
      </w:pPr>
      <w:r w:rsidRPr="00AA74E6">
        <w:t>Приложение N 3</w:t>
      </w:r>
    </w:p>
    <w:p w:rsidR="00722F2A" w:rsidRPr="00AA74E6" w:rsidRDefault="00722F2A">
      <w:pPr>
        <w:pStyle w:val="ConsPlusNormal"/>
        <w:jc w:val="right"/>
      </w:pPr>
      <w:r w:rsidRPr="00AA74E6">
        <w:t>к приказу ФНС России</w:t>
      </w:r>
    </w:p>
    <w:p w:rsidR="00722F2A" w:rsidRPr="00AA74E6" w:rsidRDefault="00722F2A">
      <w:pPr>
        <w:pStyle w:val="ConsPlusNormal"/>
        <w:jc w:val="right"/>
      </w:pPr>
      <w:r w:rsidRPr="00AA74E6">
        <w:t>от 07.04.2021 N ЕД-7-11/304@</w:t>
      </w:r>
    </w:p>
    <w:p w:rsidR="00722F2A" w:rsidRPr="00AA74E6" w:rsidRDefault="00722F2A">
      <w:pPr>
        <w:pStyle w:val="ConsPlusNormal"/>
        <w:jc w:val="both"/>
      </w:pPr>
    </w:p>
    <w:p w:rsidR="00722F2A" w:rsidRPr="00AA74E6" w:rsidRDefault="00722F2A">
      <w:pPr>
        <w:pStyle w:val="ConsPlusTitle"/>
        <w:jc w:val="center"/>
      </w:pPr>
      <w:bookmarkStart w:id="3" w:name="P117"/>
      <w:bookmarkEnd w:id="3"/>
      <w:r w:rsidRPr="00AA74E6">
        <w:t>ФОРМАТ</w:t>
      </w:r>
    </w:p>
    <w:p w:rsidR="00722F2A" w:rsidRPr="00AA74E6" w:rsidRDefault="00722F2A">
      <w:pPr>
        <w:pStyle w:val="ConsPlusTitle"/>
        <w:jc w:val="center"/>
      </w:pPr>
      <w:r w:rsidRPr="00AA74E6">
        <w:t>ПРЕДСТАВЛЕНИЯ СВЕДЕНИЙ, ВКЛЮЧАЕМЫХ В РЕЕСТР СВЕДЕНИЙ,</w:t>
      </w:r>
    </w:p>
    <w:p w:rsidR="00722F2A" w:rsidRPr="00AA74E6" w:rsidRDefault="00722F2A">
      <w:pPr>
        <w:pStyle w:val="ConsPlusTitle"/>
        <w:jc w:val="center"/>
      </w:pPr>
      <w:r w:rsidRPr="00AA74E6">
        <w:t>ПРЕДСТАВЛЯЕМЫХ ОРГАНИЗАТОРАМИ АЗАРТНЫХ ИГР, ПРОВОДИМЫХ</w:t>
      </w:r>
    </w:p>
    <w:p w:rsidR="00722F2A" w:rsidRPr="00AA74E6" w:rsidRDefault="00722F2A">
      <w:pPr>
        <w:pStyle w:val="ConsPlusTitle"/>
        <w:jc w:val="center"/>
      </w:pPr>
      <w:r w:rsidRPr="00AA74E6">
        <w:t>В КАЗИНО И ЗАЛАХ ИГРОВЫХ АВТОМАТОВ, В ЭЛЕКТРОННОЙ ФОРМЕ</w:t>
      </w:r>
    </w:p>
    <w:p w:rsidR="00722F2A" w:rsidRPr="00AA74E6" w:rsidRDefault="00722F2A">
      <w:pPr>
        <w:pStyle w:val="ConsPlusNormal"/>
        <w:jc w:val="both"/>
      </w:pPr>
    </w:p>
    <w:p w:rsidR="00722F2A" w:rsidRPr="00AA74E6" w:rsidRDefault="00722F2A">
      <w:pPr>
        <w:pStyle w:val="ConsPlusTitle"/>
        <w:jc w:val="center"/>
        <w:outlineLvl w:val="1"/>
      </w:pPr>
      <w:r w:rsidRPr="00AA74E6">
        <w:t>I. ОБЩИЕ ПОЛОЖЕНИЯ</w:t>
      </w:r>
    </w:p>
    <w:p w:rsidR="00722F2A" w:rsidRPr="00AA74E6" w:rsidRDefault="00722F2A">
      <w:pPr>
        <w:pStyle w:val="ConsPlusNormal"/>
        <w:jc w:val="both"/>
      </w:pPr>
    </w:p>
    <w:p w:rsidR="00722F2A" w:rsidRPr="00AA74E6" w:rsidRDefault="00722F2A">
      <w:pPr>
        <w:pStyle w:val="ConsPlusNormal"/>
        <w:ind w:firstLine="540"/>
        <w:jc w:val="both"/>
      </w:pPr>
      <w:r w:rsidRPr="00AA74E6">
        <w:t>1. Настоящий формат описывает требования к файлам (далее - файл обмена) передачи организаторами азартных игр, проводимых в казино и залах игровых автоматов, в налоговые органы в электронной форме реестров, сформированных на основании сведений о сумме денежных средств, полученных участниками азартных игр от организаторов азартных игр, и денежными средствами, уплаченных участниками азартных игр организаторам азартных игр в обмен на предъявленные обменные знаки игорного заведения в течение 2020 года. Файл обмена представляется на носителе информации.</w:t>
      </w:r>
    </w:p>
    <w:p w:rsidR="00722F2A" w:rsidRPr="00AA74E6" w:rsidRDefault="00722F2A">
      <w:pPr>
        <w:pStyle w:val="ConsPlusNormal"/>
        <w:spacing w:before="220"/>
        <w:ind w:firstLine="540"/>
        <w:jc w:val="both"/>
      </w:pPr>
      <w:r w:rsidRPr="00AA74E6">
        <w:t>2. Номер версии настоящего формата 1.01, часть 901.</w:t>
      </w:r>
    </w:p>
    <w:p w:rsidR="00722F2A" w:rsidRPr="00AA74E6" w:rsidRDefault="00722F2A">
      <w:pPr>
        <w:pStyle w:val="ConsPlusNormal"/>
        <w:jc w:val="both"/>
      </w:pPr>
    </w:p>
    <w:p w:rsidR="00722F2A" w:rsidRPr="00AA74E6" w:rsidRDefault="00722F2A">
      <w:pPr>
        <w:pStyle w:val="ConsPlusTitle"/>
        <w:jc w:val="center"/>
        <w:outlineLvl w:val="1"/>
      </w:pPr>
      <w:r w:rsidRPr="00AA74E6">
        <w:t>II. ОПИСАНИЕ ФАЙЛА ОБМЕНА</w:t>
      </w:r>
    </w:p>
    <w:p w:rsidR="00722F2A" w:rsidRPr="00AA74E6" w:rsidRDefault="00722F2A">
      <w:pPr>
        <w:pStyle w:val="ConsPlusNormal"/>
        <w:jc w:val="both"/>
      </w:pPr>
    </w:p>
    <w:p w:rsidR="00722F2A" w:rsidRPr="00AA74E6" w:rsidRDefault="00722F2A">
      <w:pPr>
        <w:pStyle w:val="ConsPlusNormal"/>
        <w:ind w:firstLine="540"/>
        <w:jc w:val="both"/>
      </w:pPr>
      <w:r w:rsidRPr="00AA74E6">
        <w:t>3. Имя файла обмена должно иметь следующий вид:</w:t>
      </w:r>
    </w:p>
    <w:p w:rsidR="00722F2A" w:rsidRPr="00AA74E6" w:rsidRDefault="00722F2A">
      <w:pPr>
        <w:pStyle w:val="ConsPlusNormal"/>
        <w:spacing w:before="220"/>
        <w:ind w:firstLine="540"/>
        <w:jc w:val="both"/>
      </w:pPr>
      <w:proofErr w:type="spellStart"/>
      <w:r w:rsidRPr="00AA74E6">
        <w:t>fns_casino_yyyymmdd</w:t>
      </w:r>
      <w:proofErr w:type="spellEnd"/>
      <w:r w:rsidRPr="00AA74E6">
        <w:t>, где:</w:t>
      </w:r>
    </w:p>
    <w:p w:rsidR="00722F2A" w:rsidRPr="00AA74E6" w:rsidRDefault="00722F2A">
      <w:pPr>
        <w:pStyle w:val="ConsPlusNormal"/>
        <w:spacing w:before="220"/>
        <w:ind w:firstLine="540"/>
        <w:jc w:val="both"/>
      </w:pPr>
      <w:proofErr w:type="spellStart"/>
      <w:r w:rsidRPr="00AA74E6">
        <w:t>fns_casino</w:t>
      </w:r>
      <w:proofErr w:type="spellEnd"/>
      <w:r w:rsidRPr="00AA74E6">
        <w:t xml:space="preserve"> - префикс, определяющий тип передаваемой информации;</w:t>
      </w:r>
    </w:p>
    <w:p w:rsidR="00722F2A" w:rsidRPr="00AA74E6" w:rsidRDefault="00722F2A">
      <w:pPr>
        <w:pStyle w:val="ConsPlusNormal"/>
        <w:spacing w:before="220"/>
        <w:ind w:firstLine="540"/>
        <w:jc w:val="both"/>
      </w:pPr>
      <w:proofErr w:type="spellStart"/>
      <w:r w:rsidRPr="00AA74E6">
        <w:t>yyyy</w:t>
      </w:r>
      <w:proofErr w:type="spellEnd"/>
      <w:r w:rsidRPr="00AA74E6">
        <w:t xml:space="preserve"> - год формирования передаваемого файла, </w:t>
      </w:r>
      <w:proofErr w:type="spellStart"/>
      <w:r w:rsidRPr="00AA74E6">
        <w:t>mm</w:t>
      </w:r>
      <w:proofErr w:type="spellEnd"/>
      <w:r w:rsidRPr="00AA74E6">
        <w:t xml:space="preserve"> - месяц, </w:t>
      </w:r>
      <w:proofErr w:type="spellStart"/>
      <w:r w:rsidRPr="00AA74E6">
        <w:t>dd</w:t>
      </w:r>
      <w:proofErr w:type="spellEnd"/>
      <w:r w:rsidRPr="00AA74E6">
        <w:t xml:space="preserve"> - день; Расширение имени файла - </w:t>
      </w:r>
      <w:proofErr w:type="spellStart"/>
      <w:r w:rsidRPr="00AA74E6">
        <w:t>csv</w:t>
      </w:r>
      <w:proofErr w:type="spellEnd"/>
      <w:r w:rsidRPr="00AA74E6">
        <w:t>.</w:t>
      </w:r>
    </w:p>
    <w:p w:rsidR="00722F2A" w:rsidRPr="00AA74E6" w:rsidRDefault="00722F2A">
      <w:pPr>
        <w:pStyle w:val="ConsPlusNormal"/>
        <w:spacing w:before="220"/>
        <w:ind w:firstLine="540"/>
        <w:jc w:val="both"/>
      </w:pPr>
      <w:r w:rsidRPr="00AA74E6">
        <w:t>Расширение имени файла может указываться как строчными, так и прописными буквами.</w:t>
      </w:r>
    </w:p>
    <w:p w:rsidR="00722F2A" w:rsidRPr="00AA74E6" w:rsidRDefault="00722F2A">
      <w:pPr>
        <w:pStyle w:val="ConsPlusNormal"/>
        <w:spacing w:before="220"/>
        <w:ind w:firstLine="540"/>
        <w:jc w:val="both"/>
      </w:pPr>
      <w:r w:rsidRPr="00AA74E6">
        <w:t>При формировании файла используется кодировка windows-1251.</w:t>
      </w:r>
    </w:p>
    <w:p w:rsidR="00722F2A" w:rsidRPr="00AA74E6" w:rsidRDefault="00722F2A">
      <w:pPr>
        <w:pStyle w:val="ConsPlusNormal"/>
        <w:spacing w:before="220"/>
        <w:ind w:firstLine="540"/>
        <w:jc w:val="both"/>
      </w:pPr>
      <w:r w:rsidRPr="00AA74E6">
        <w:t>4. Перечень структурных элементов логической модели файла обмена и сведения о них приведены в таблицах 4.1 - 4.2 настоящего формата.</w:t>
      </w:r>
    </w:p>
    <w:p w:rsidR="00722F2A" w:rsidRPr="00AA74E6" w:rsidRDefault="00722F2A">
      <w:pPr>
        <w:pStyle w:val="ConsPlusNormal"/>
        <w:spacing w:before="220"/>
        <w:ind w:firstLine="540"/>
        <w:jc w:val="both"/>
      </w:pPr>
      <w:r w:rsidRPr="00AA74E6">
        <w:lastRenderedPageBreak/>
        <w:t>Для каждого структурного элемента логической модели файла обмена приводятся следующие сведения:</w:t>
      </w:r>
    </w:p>
    <w:p w:rsidR="00722F2A" w:rsidRPr="00AA74E6" w:rsidRDefault="00722F2A">
      <w:pPr>
        <w:pStyle w:val="ConsPlusNormal"/>
        <w:spacing w:before="220"/>
        <w:ind w:firstLine="540"/>
        <w:jc w:val="both"/>
      </w:pPr>
      <w:r w:rsidRPr="00AA74E6">
        <w:t>наименование элемента. Приводится полное наименование элемента;</w:t>
      </w:r>
    </w:p>
    <w:p w:rsidR="00722F2A" w:rsidRPr="00AA74E6" w:rsidRDefault="00722F2A">
      <w:pPr>
        <w:pStyle w:val="ConsPlusNormal"/>
        <w:spacing w:before="220"/>
        <w:ind w:firstLine="540"/>
        <w:jc w:val="both"/>
      </w:pPr>
      <w:r w:rsidRPr="00AA74E6">
        <w:t>признак типа элемента. Может принимать следующие значения: "С" - сложный элемент логической модели (содержит вложенные элементы), "П" - простой элемент логической модели (не содержит вложенные элементы);</w:t>
      </w:r>
    </w:p>
    <w:p w:rsidR="00722F2A" w:rsidRPr="00AA74E6" w:rsidRDefault="00722F2A">
      <w:pPr>
        <w:pStyle w:val="ConsPlusNormal"/>
        <w:spacing w:before="220"/>
        <w:ind w:firstLine="540"/>
        <w:jc w:val="both"/>
      </w:pPr>
      <w:r w:rsidRPr="00AA74E6">
        <w:t>признак обязательности элемента определяет обязательность наличия значения элемента в файле обмена. Признак обязательности элемента может принимать следующие значения: "О" - наличие элемента в файле обмена обязательно; "Н" - наличие элемента в файле обмена необязательно, то есть элемент может отсутствовать. В случае, если количество реализаций элемента может быть более одной, то признак обязательности элемента дополняется символом "М". Например, "НМ" или "ОМ".</w:t>
      </w:r>
    </w:p>
    <w:p w:rsidR="00722F2A" w:rsidRPr="00AA74E6" w:rsidRDefault="00722F2A">
      <w:pPr>
        <w:pStyle w:val="ConsPlusNormal"/>
        <w:spacing w:before="220"/>
        <w:ind w:firstLine="540"/>
        <w:jc w:val="both"/>
      </w:pPr>
      <w:r w:rsidRPr="00AA74E6">
        <w:t>дополнительная информация содержит, при необходимости, требования к элементу файла обмена, не указанные ранее.</w:t>
      </w:r>
    </w:p>
    <w:p w:rsidR="00722F2A" w:rsidRPr="00AA74E6" w:rsidRDefault="00722F2A">
      <w:pPr>
        <w:pStyle w:val="ConsPlusNormal"/>
        <w:jc w:val="both"/>
      </w:pPr>
    </w:p>
    <w:p w:rsidR="00722F2A" w:rsidRPr="00AA74E6" w:rsidRDefault="00722F2A">
      <w:pPr>
        <w:pStyle w:val="ConsPlusNormal"/>
        <w:jc w:val="right"/>
        <w:outlineLvl w:val="2"/>
      </w:pPr>
      <w:r w:rsidRPr="00AA74E6">
        <w:t>Таблица 4.1</w:t>
      </w:r>
    </w:p>
    <w:p w:rsidR="00722F2A" w:rsidRPr="00AA74E6" w:rsidRDefault="00722F2A">
      <w:pPr>
        <w:pStyle w:val="ConsPlusNormal"/>
        <w:jc w:val="both"/>
      </w:pPr>
    </w:p>
    <w:p w:rsidR="00722F2A" w:rsidRPr="00AA74E6" w:rsidRDefault="00722F2A">
      <w:pPr>
        <w:pStyle w:val="ConsPlusTitle"/>
        <w:jc w:val="center"/>
      </w:pPr>
      <w:bookmarkStart w:id="4" w:name="P144"/>
      <w:bookmarkEnd w:id="4"/>
      <w:r w:rsidRPr="00AA74E6">
        <w:t>Файл обмена</w:t>
      </w:r>
    </w:p>
    <w:p w:rsidR="00722F2A" w:rsidRPr="00AA74E6" w:rsidRDefault="00722F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1077"/>
        <w:gridCol w:w="1701"/>
        <w:gridCol w:w="4082"/>
      </w:tblGrid>
      <w:tr w:rsidR="00AA74E6" w:rsidRPr="00AA74E6">
        <w:tc>
          <w:tcPr>
            <w:tcW w:w="2154" w:type="dxa"/>
          </w:tcPr>
          <w:p w:rsidR="00722F2A" w:rsidRPr="00AA74E6" w:rsidRDefault="00722F2A">
            <w:pPr>
              <w:pStyle w:val="ConsPlusNormal"/>
              <w:jc w:val="center"/>
            </w:pPr>
            <w:r w:rsidRPr="00AA74E6">
              <w:t>Наименование элемента</w:t>
            </w:r>
          </w:p>
        </w:tc>
        <w:tc>
          <w:tcPr>
            <w:tcW w:w="1077" w:type="dxa"/>
          </w:tcPr>
          <w:p w:rsidR="00722F2A" w:rsidRPr="00AA74E6" w:rsidRDefault="00722F2A">
            <w:pPr>
              <w:pStyle w:val="ConsPlusNormal"/>
              <w:jc w:val="center"/>
            </w:pPr>
            <w:r w:rsidRPr="00AA74E6">
              <w:t>Признак типа элемента</w:t>
            </w:r>
          </w:p>
        </w:tc>
        <w:tc>
          <w:tcPr>
            <w:tcW w:w="1701" w:type="dxa"/>
          </w:tcPr>
          <w:p w:rsidR="00722F2A" w:rsidRPr="00AA74E6" w:rsidRDefault="00722F2A">
            <w:pPr>
              <w:pStyle w:val="ConsPlusNormal"/>
              <w:jc w:val="center"/>
            </w:pPr>
            <w:r w:rsidRPr="00AA74E6">
              <w:t>Признак обязательности элемента</w:t>
            </w:r>
          </w:p>
        </w:tc>
        <w:tc>
          <w:tcPr>
            <w:tcW w:w="4082" w:type="dxa"/>
          </w:tcPr>
          <w:p w:rsidR="00722F2A" w:rsidRPr="00AA74E6" w:rsidRDefault="00722F2A">
            <w:pPr>
              <w:pStyle w:val="ConsPlusNormal"/>
              <w:jc w:val="center"/>
            </w:pPr>
            <w:r w:rsidRPr="00AA74E6">
              <w:t>Дополнительная информация</w:t>
            </w:r>
          </w:p>
        </w:tc>
      </w:tr>
      <w:tr w:rsidR="00AA74E6" w:rsidRPr="00AA74E6">
        <w:tc>
          <w:tcPr>
            <w:tcW w:w="2154" w:type="dxa"/>
          </w:tcPr>
          <w:p w:rsidR="00722F2A" w:rsidRPr="00AA74E6" w:rsidRDefault="00722F2A">
            <w:pPr>
              <w:pStyle w:val="ConsPlusNormal"/>
            </w:pPr>
            <w:r w:rsidRPr="00AA74E6">
              <w:t>Идентификатор файла</w:t>
            </w:r>
          </w:p>
        </w:tc>
        <w:tc>
          <w:tcPr>
            <w:tcW w:w="1077" w:type="dxa"/>
          </w:tcPr>
          <w:p w:rsidR="00722F2A" w:rsidRPr="00AA74E6" w:rsidRDefault="00722F2A">
            <w:pPr>
              <w:pStyle w:val="ConsPlusNormal"/>
              <w:jc w:val="center"/>
            </w:pPr>
            <w:r w:rsidRPr="00AA74E6">
              <w:t>П</w:t>
            </w:r>
          </w:p>
        </w:tc>
        <w:tc>
          <w:tcPr>
            <w:tcW w:w="1701" w:type="dxa"/>
          </w:tcPr>
          <w:p w:rsidR="00722F2A" w:rsidRPr="00AA74E6" w:rsidRDefault="00722F2A">
            <w:pPr>
              <w:pStyle w:val="ConsPlusNormal"/>
              <w:jc w:val="center"/>
            </w:pPr>
            <w:r w:rsidRPr="00AA74E6">
              <w:t>О</w:t>
            </w:r>
          </w:p>
        </w:tc>
        <w:tc>
          <w:tcPr>
            <w:tcW w:w="4082" w:type="dxa"/>
          </w:tcPr>
          <w:p w:rsidR="00722F2A" w:rsidRPr="00AA74E6" w:rsidRDefault="00722F2A">
            <w:pPr>
              <w:pStyle w:val="ConsPlusNormal"/>
            </w:pPr>
            <w:r w:rsidRPr="00AA74E6">
              <w:t>Содержит (повторяет) имя сформированного файла обмена (без расширения)</w:t>
            </w:r>
          </w:p>
        </w:tc>
      </w:tr>
      <w:tr w:rsidR="00AA74E6" w:rsidRPr="00AA74E6">
        <w:tc>
          <w:tcPr>
            <w:tcW w:w="2154" w:type="dxa"/>
          </w:tcPr>
          <w:p w:rsidR="00722F2A" w:rsidRPr="00AA74E6" w:rsidRDefault="00722F2A">
            <w:pPr>
              <w:pStyle w:val="ConsPlusNormal"/>
            </w:pPr>
            <w:r w:rsidRPr="00AA74E6">
              <w:t>Версия формата</w:t>
            </w:r>
          </w:p>
        </w:tc>
        <w:tc>
          <w:tcPr>
            <w:tcW w:w="1077" w:type="dxa"/>
          </w:tcPr>
          <w:p w:rsidR="00722F2A" w:rsidRPr="00AA74E6" w:rsidRDefault="00722F2A">
            <w:pPr>
              <w:pStyle w:val="ConsPlusNormal"/>
              <w:jc w:val="center"/>
            </w:pPr>
            <w:r w:rsidRPr="00AA74E6">
              <w:t>П</w:t>
            </w:r>
          </w:p>
        </w:tc>
        <w:tc>
          <w:tcPr>
            <w:tcW w:w="1701" w:type="dxa"/>
          </w:tcPr>
          <w:p w:rsidR="00722F2A" w:rsidRPr="00AA74E6" w:rsidRDefault="00722F2A">
            <w:pPr>
              <w:pStyle w:val="ConsPlusNormal"/>
              <w:jc w:val="center"/>
            </w:pPr>
            <w:r w:rsidRPr="00AA74E6">
              <w:t>О</w:t>
            </w:r>
          </w:p>
        </w:tc>
        <w:tc>
          <w:tcPr>
            <w:tcW w:w="4082" w:type="dxa"/>
          </w:tcPr>
          <w:p w:rsidR="00722F2A" w:rsidRPr="00AA74E6" w:rsidRDefault="00722F2A">
            <w:pPr>
              <w:pStyle w:val="ConsPlusNormal"/>
            </w:pPr>
            <w:r w:rsidRPr="00AA74E6">
              <w:t>Принимает значение: 1.01</w:t>
            </w:r>
          </w:p>
        </w:tc>
      </w:tr>
      <w:tr w:rsidR="00722F2A" w:rsidRPr="00AA74E6">
        <w:tc>
          <w:tcPr>
            <w:tcW w:w="2154" w:type="dxa"/>
          </w:tcPr>
          <w:p w:rsidR="00722F2A" w:rsidRPr="00AA74E6" w:rsidRDefault="00722F2A">
            <w:pPr>
              <w:pStyle w:val="ConsPlusNormal"/>
            </w:pPr>
            <w:r w:rsidRPr="00AA74E6">
              <w:t>Состав и структура сведений</w:t>
            </w:r>
          </w:p>
        </w:tc>
        <w:tc>
          <w:tcPr>
            <w:tcW w:w="1077" w:type="dxa"/>
          </w:tcPr>
          <w:p w:rsidR="00722F2A" w:rsidRPr="00AA74E6" w:rsidRDefault="00722F2A">
            <w:pPr>
              <w:pStyle w:val="ConsPlusNormal"/>
              <w:jc w:val="center"/>
            </w:pPr>
            <w:r w:rsidRPr="00AA74E6">
              <w:t>С</w:t>
            </w:r>
          </w:p>
        </w:tc>
        <w:tc>
          <w:tcPr>
            <w:tcW w:w="1701" w:type="dxa"/>
          </w:tcPr>
          <w:p w:rsidR="00722F2A" w:rsidRPr="00AA74E6" w:rsidRDefault="00722F2A">
            <w:pPr>
              <w:pStyle w:val="ConsPlusNormal"/>
              <w:jc w:val="center"/>
            </w:pPr>
            <w:r w:rsidRPr="00AA74E6">
              <w:t>ОМ</w:t>
            </w:r>
          </w:p>
        </w:tc>
        <w:tc>
          <w:tcPr>
            <w:tcW w:w="4082" w:type="dxa"/>
          </w:tcPr>
          <w:p w:rsidR="00722F2A" w:rsidRPr="00AA74E6" w:rsidRDefault="00722F2A">
            <w:pPr>
              <w:pStyle w:val="ConsPlusNormal"/>
            </w:pPr>
            <w:r w:rsidRPr="00AA74E6">
              <w:t>Сведения представляются в виде перечня, каждая строка в котором содержит набор структурных элементов (без кавычек), представленных в таблице 4.2, где разделителем между элементами служит знак ";" (точка с запятой).</w:t>
            </w:r>
          </w:p>
          <w:p w:rsidR="00722F2A" w:rsidRPr="00AA74E6" w:rsidRDefault="00722F2A">
            <w:pPr>
              <w:pStyle w:val="ConsPlusNormal"/>
            </w:pPr>
            <w:r w:rsidRPr="00AA74E6">
              <w:t>При отсутствии значения какого-либо элемента в строке указывается разделитель</w:t>
            </w:r>
          </w:p>
        </w:tc>
      </w:tr>
    </w:tbl>
    <w:p w:rsidR="00722F2A" w:rsidRPr="00AA74E6" w:rsidRDefault="00722F2A">
      <w:pPr>
        <w:pStyle w:val="ConsPlusNormal"/>
        <w:jc w:val="both"/>
      </w:pPr>
    </w:p>
    <w:p w:rsidR="00722F2A" w:rsidRPr="00AA74E6" w:rsidRDefault="00722F2A">
      <w:pPr>
        <w:pStyle w:val="ConsPlusNormal"/>
        <w:jc w:val="right"/>
        <w:outlineLvl w:val="2"/>
      </w:pPr>
      <w:r w:rsidRPr="00AA74E6">
        <w:t>Таблица 4.2</w:t>
      </w:r>
    </w:p>
    <w:p w:rsidR="00722F2A" w:rsidRPr="00AA74E6" w:rsidRDefault="00722F2A">
      <w:pPr>
        <w:pStyle w:val="ConsPlusNormal"/>
        <w:jc w:val="both"/>
      </w:pPr>
    </w:p>
    <w:p w:rsidR="00722F2A" w:rsidRPr="00AA74E6" w:rsidRDefault="00722F2A">
      <w:pPr>
        <w:pStyle w:val="ConsPlusTitle"/>
        <w:jc w:val="center"/>
      </w:pPr>
      <w:bookmarkStart w:id="5" w:name="P166"/>
      <w:bookmarkEnd w:id="5"/>
      <w:r w:rsidRPr="00AA74E6">
        <w:t>Состав и структура сведений</w:t>
      </w:r>
    </w:p>
    <w:p w:rsidR="00722F2A" w:rsidRPr="00AA74E6" w:rsidRDefault="00722F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1077"/>
        <w:gridCol w:w="1701"/>
        <w:gridCol w:w="4082"/>
      </w:tblGrid>
      <w:tr w:rsidR="00AA74E6" w:rsidRPr="00AA74E6">
        <w:tc>
          <w:tcPr>
            <w:tcW w:w="2154" w:type="dxa"/>
          </w:tcPr>
          <w:p w:rsidR="00722F2A" w:rsidRPr="00AA74E6" w:rsidRDefault="00722F2A">
            <w:pPr>
              <w:pStyle w:val="ConsPlusNormal"/>
              <w:jc w:val="center"/>
            </w:pPr>
            <w:r w:rsidRPr="00AA74E6">
              <w:t>Наименование элемента</w:t>
            </w:r>
          </w:p>
        </w:tc>
        <w:tc>
          <w:tcPr>
            <w:tcW w:w="1077" w:type="dxa"/>
          </w:tcPr>
          <w:p w:rsidR="00722F2A" w:rsidRPr="00AA74E6" w:rsidRDefault="00722F2A">
            <w:pPr>
              <w:pStyle w:val="ConsPlusNormal"/>
              <w:jc w:val="center"/>
            </w:pPr>
            <w:r w:rsidRPr="00AA74E6">
              <w:t>Признак типа элемента</w:t>
            </w:r>
          </w:p>
        </w:tc>
        <w:tc>
          <w:tcPr>
            <w:tcW w:w="1701" w:type="dxa"/>
          </w:tcPr>
          <w:p w:rsidR="00722F2A" w:rsidRPr="00AA74E6" w:rsidRDefault="00722F2A">
            <w:pPr>
              <w:pStyle w:val="ConsPlusNormal"/>
              <w:jc w:val="center"/>
            </w:pPr>
            <w:r w:rsidRPr="00AA74E6">
              <w:t>Признак обязательности элемента</w:t>
            </w:r>
          </w:p>
        </w:tc>
        <w:tc>
          <w:tcPr>
            <w:tcW w:w="4082" w:type="dxa"/>
          </w:tcPr>
          <w:p w:rsidR="00722F2A" w:rsidRPr="00AA74E6" w:rsidRDefault="00722F2A">
            <w:pPr>
              <w:pStyle w:val="ConsPlusNormal"/>
              <w:jc w:val="center"/>
            </w:pPr>
            <w:r w:rsidRPr="00AA74E6">
              <w:t>Дополнительная информация</w:t>
            </w:r>
          </w:p>
        </w:tc>
      </w:tr>
      <w:tr w:rsidR="00AA74E6" w:rsidRPr="00AA74E6">
        <w:tc>
          <w:tcPr>
            <w:tcW w:w="2154" w:type="dxa"/>
          </w:tcPr>
          <w:p w:rsidR="00722F2A" w:rsidRPr="00AA74E6" w:rsidRDefault="00722F2A">
            <w:pPr>
              <w:pStyle w:val="ConsPlusNormal"/>
            </w:pPr>
            <w:r w:rsidRPr="00AA74E6">
              <w:t xml:space="preserve">Наименование организатора </w:t>
            </w:r>
            <w:r w:rsidRPr="00AA74E6">
              <w:lastRenderedPageBreak/>
              <w:t>азартных игр</w:t>
            </w:r>
          </w:p>
        </w:tc>
        <w:tc>
          <w:tcPr>
            <w:tcW w:w="1077" w:type="dxa"/>
          </w:tcPr>
          <w:p w:rsidR="00722F2A" w:rsidRPr="00AA74E6" w:rsidRDefault="00722F2A">
            <w:pPr>
              <w:pStyle w:val="ConsPlusNormal"/>
              <w:jc w:val="center"/>
            </w:pPr>
            <w:r w:rsidRPr="00AA74E6">
              <w:lastRenderedPageBreak/>
              <w:t>П</w:t>
            </w:r>
          </w:p>
        </w:tc>
        <w:tc>
          <w:tcPr>
            <w:tcW w:w="1701" w:type="dxa"/>
          </w:tcPr>
          <w:p w:rsidR="00722F2A" w:rsidRPr="00AA74E6" w:rsidRDefault="00722F2A">
            <w:pPr>
              <w:pStyle w:val="ConsPlusNormal"/>
              <w:jc w:val="center"/>
            </w:pPr>
            <w:r w:rsidRPr="00AA74E6">
              <w:t>О</w:t>
            </w:r>
          </w:p>
        </w:tc>
        <w:tc>
          <w:tcPr>
            <w:tcW w:w="4082" w:type="dxa"/>
          </w:tcPr>
          <w:p w:rsidR="00722F2A" w:rsidRPr="00AA74E6" w:rsidRDefault="00722F2A">
            <w:pPr>
              <w:pStyle w:val="ConsPlusNormal"/>
            </w:pPr>
          </w:p>
        </w:tc>
      </w:tr>
      <w:tr w:rsidR="00AA74E6" w:rsidRPr="00AA74E6">
        <w:tc>
          <w:tcPr>
            <w:tcW w:w="2154" w:type="dxa"/>
          </w:tcPr>
          <w:p w:rsidR="00722F2A" w:rsidRPr="00AA74E6" w:rsidRDefault="00722F2A">
            <w:pPr>
              <w:pStyle w:val="ConsPlusNormal"/>
            </w:pPr>
            <w:r w:rsidRPr="00AA74E6">
              <w:t>ИНН организатора азартных игр</w:t>
            </w:r>
          </w:p>
        </w:tc>
        <w:tc>
          <w:tcPr>
            <w:tcW w:w="1077" w:type="dxa"/>
          </w:tcPr>
          <w:p w:rsidR="00722F2A" w:rsidRPr="00AA74E6" w:rsidRDefault="00722F2A">
            <w:pPr>
              <w:pStyle w:val="ConsPlusNormal"/>
              <w:jc w:val="center"/>
            </w:pPr>
            <w:r w:rsidRPr="00AA74E6">
              <w:t>П</w:t>
            </w:r>
          </w:p>
        </w:tc>
        <w:tc>
          <w:tcPr>
            <w:tcW w:w="1701" w:type="dxa"/>
          </w:tcPr>
          <w:p w:rsidR="00722F2A" w:rsidRPr="00AA74E6" w:rsidRDefault="00722F2A">
            <w:pPr>
              <w:pStyle w:val="ConsPlusNormal"/>
              <w:jc w:val="center"/>
            </w:pPr>
            <w:r w:rsidRPr="00AA74E6">
              <w:t>О</w:t>
            </w:r>
          </w:p>
        </w:tc>
        <w:tc>
          <w:tcPr>
            <w:tcW w:w="4082" w:type="dxa"/>
          </w:tcPr>
          <w:p w:rsidR="00722F2A" w:rsidRPr="00AA74E6" w:rsidRDefault="00722F2A">
            <w:pPr>
              <w:pStyle w:val="ConsPlusNormal"/>
            </w:pPr>
            <w:r w:rsidRPr="00AA74E6">
              <w:t>Согласно Свидетельству о постановке на учет в налоговом органе</w:t>
            </w:r>
          </w:p>
        </w:tc>
      </w:tr>
      <w:tr w:rsidR="00AA74E6" w:rsidRPr="00AA74E6">
        <w:tc>
          <w:tcPr>
            <w:tcW w:w="2154" w:type="dxa"/>
          </w:tcPr>
          <w:p w:rsidR="00722F2A" w:rsidRPr="00AA74E6" w:rsidRDefault="00722F2A">
            <w:pPr>
              <w:pStyle w:val="ConsPlusNormal"/>
            </w:pPr>
            <w:r w:rsidRPr="00AA74E6">
              <w:t>Порядковый номер записи в перечне</w:t>
            </w:r>
          </w:p>
        </w:tc>
        <w:tc>
          <w:tcPr>
            <w:tcW w:w="1077" w:type="dxa"/>
          </w:tcPr>
          <w:p w:rsidR="00722F2A" w:rsidRPr="00AA74E6" w:rsidRDefault="00722F2A">
            <w:pPr>
              <w:pStyle w:val="ConsPlusNormal"/>
              <w:jc w:val="center"/>
            </w:pPr>
            <w:r w:rsidRPr="00AA74E6">
              <w:t>П</w:t>
            </w:r>
          </w:p>
        </w:tc>
        <w:tc>
          <w:tcPr>
            <w:tcW w:w="1701" w:type="dxa"/>
          </w:tcPr>
          <w:p w:rsidR="00722F2A" w:rsidRPr="00AA74E6" w:rsidRDefault="00722F2A">
            <w:pPr>
              <w:pStyle w:val="ConsPlusNormal"/>
              <w:jc w:val="center"/>
            </w:pPr>
            <w:r w:rsidRPr="00AA74E6">
              <w:t>О</w:t>
            </w:r>
          </w:p>
        </w:tc>
        <w:tc>
          <w:tcPr>
            <w:tcW w:w="4082" w:type="dxa"/>
          </w:tcPr>
          <w:p w:rsidR="00722F2A" w:rsidRPr="00AA74E6" w:rsidRDefault="00722F2A">
            <w:pPr>
              <w:pStyle w:val="ConsPlusNormal"/>
            </w:pPr>
            <w:r w:rsidRPr="00AA74E6">
              <w:t>Указывается 1, 2, 3 и так далее.</w:t>
            </w:r>
          </w:p>
        </w:tc>
      </w:tr>
      <w:tr w:rsidR="00AA74E6" w:rsidRPr="00AA74E6">
        <w:tc>
          <w:tcPr>
            <w:tcW w:w="2154" w:type="dxa"/>
          </w:tcPr>
          <w:p w:rsidR="00722F2A" w:rsidRPr="00AA74E6" w:rsidRDefault="00722F2A">
            <w:pPr>
              <w:pStyle w:val="ConsPlusNormal"/>
            </w:pPr>
            <w:r w:rsidRPr="00AA74E6">
              <w:t>Признак уточнения (аннулирования)</w:t>
            </w:r>
          </w:p>
        </w:tc>
        <w:tc>
          <w:tcPr>
            <w:tcW w:w="1077" w:type="dxa"/>
          </w:tcPr>
          <w:p w:rsidR="00722F2A" w:rsidRPr="00AA74E6" w:rsidRDefault="00722F2A">
            <w:pPr>
              <w:pStyle w:val="ConsPlusNormal"/>
              <w:jc w:val="center"/>
            </w:pPr>
            <w:r w:rsidRPr="00AA74E6">
              <w:t>П</w:t>
            </w:r>
          </w:p>
        </w:tc>
        <w:tc>
          <w:tcPr>
            <w:tcW w:w="1701" w:type="dxa"/>
          </w:tcPr>
          <w:p w:rsidR="00722F2A" w:rsidRPr="00AA74E6" w:rsidRDefault="00722F2A">
            <w:pPr>
              <w:pStyle w:val="ConsPlusNormal"/>
              <w:jc w:val="center"/>
            </w:pPr>
            <w:r w:rsidRPr="00AA74E6">
              <w:t>О</w:t>
            </w:r>
          </w:p>
        </w:tc>
        <w:tc>
          <w:tcPr>
            <w:tcW w:w="4082" w:type="dxa"/>
          </w:tcPr>
          <w:p w:rsidR="00722F2A" w:rsidRPr="00AA74E6" w:rsidRDefault="00722F2A">
            <w:pPr>
              <w:pStyle w:val="ConsPlusNormal"/>
            </w:pPr>
            <w:r w:rsidRPr="00AA74E6">
              <w:t>В случае обнаружения в ранее представленных организаторами азартных игр сведениях неточностей или ошибок представляются только сведения, подлежащие уточнению.</w:t>
            </w:r>
          </w:p>
          <w:p w:rsidR="00722F2A" w:rsidRPr="00AA74E6" w:rsidRDefault="00722F2A">
            <w:pPr>
              <w:pStyle w:val="ConsPlusNormal"/>
            </w:pPr>
            <w:r w:rsidRPr="00AA74E6">
              <w:t>Уточненные сведения представляются с теми же реквизитами и порядковыми номерами записей в перечне, представленном ранее, с указанием даты представления и показателями "01", "02" и т.д. после порядкового номера сведений в реестре.</w:t>
            </w:r>
          </w:p>
          <w:p w:rsidR="00722F2A" w:rsidRPr="00AA74E6" w:rsidRDefault="00722F2A">
            <w:pPr>
              <w:pStyle w:val="ConsPlusNormal"/>
            </w:pPr>
            <w:r w:rsidRPr="00AA74E6">
              <w:t>В случае необходимости аннулирования ранее представленных организаторами азартных игр сведений представляются только сведения, подлежащие аннулированию.</w:t>
            </w:r>
          </w:p>
          <w:p w:rsidR="00722F2A" w:rsidRPr="00AA74E6" w:rsidRDefault="00722F2A">
            <w:pPr>
              <w:pStyle w:val="ConsPlusNormal"/>
            </w:pPr>
            <w:r w:rsidRPr="00AA74E6">
              <w:t>Аннулируемые сведения представляются с теми же реквизитами и порядковыми номерами записей в перечне, представленном ранее, с указанием даты представления и показателем "00" после порядкового номера сведений в реестре.</w:t>
            </w:r>
          </w:p>
        </w:tc>
      </w:tr>
      <w:tr w:rsidR="00AA74E6" w:rsidRPr="00AA74E6">
        <w:tc>
          <w:tcPr>
            <w:tcW w:w="2154" w:type="dxa"/>
          </w:tcPr>
          <w:p w:rsidR="00722F2A" w:rsidRPr="00AA74E6" w:rsidRDefault="00722F2A">
            <w:pPr>
              <w:pStyle w:val="ConsPlusNormal"/>
            </w:pPr>
            <w:r w:rsidRPr="00AA74E6">
              <w:t>Фамилия участника азартных игр</w:t>
            </w:r>
          </w:p>
        </w:tc>
        <w:tc>
          <w:tcPr>
            <w:tcW w:w="1077" w:type="dxa"/>
          </w:tcPr>
          <w:p w:rsidR="00722F2A" w:rsidRPr="00AA74E6" w:rsidRDefault="00722F2A">
            <w:pPr>
              <w:pStyle w:val="ConsPlusNormal"/>
              <w:jc w:val="center"/>
            </w:pPr>
            <w:r w:rsidRPr="00AA74E6">
              <w:t>П</w:t>
            </w:r>
          </w:p>
        </w:tc>
        <w:tc>
          <w:tcPr>
            <w:tcW w:w="1701" w:type="dxa"/>
          </w:tcPr>
          <w:p w:rsidR="00722F2A" w:rsidRPr="00AA74E6" w:rsidRDefault="00722F2A">
            <w:pPr>
              <w:pStyle w:val="ConsPlusNormal"/>
              <w:jc w:val="center"/>
            </w:pPr>
            <w:r w:rsidRPr="00AA74E6">
              <w:t>О</w:t>
            </w:r>
          </w:p>
        </w:tc>
        <w:tc>
          <w:tcPr>
            <w:tcW w:w="4082" w:type="dxa"/>
          </w:tcPr>
          <w:p w:rsidR="00722F2A" w:rsidRPr="00AA74E6" w:rsidRDefault="00722F2A">
            <w:pPr>
              <w:pStyle w:val="ConsPlusNormal"/>
            </w:pPr>
            <w:r w:rsidRPr="00AA74E6">
              <w:t>По данным документа, удостоверяющего личность Указывается полностью, сокращения не допускаются</w:t>
            </w:r>
          </w:p>
        </w:tc>
      </w:tr>
      <w:tr w:rsidR="00AA74E6" w:rsidRPr="00AA74E6">
        <w:tc>
          <w:tcPr>
            <w:tcW w:w="2154" w:type="dxa"/>
          </w:tcPr>
          <w:p w:rsidR="00722F2A" w:rsidRPr="00AA74E6" w:rsidRDefault="00722F2A">
            <w:pPr>
              <w:pStyle w:val="ConsPlusNormal"/>
            </w:pPr>
            <w:r w:rsidRPr="00AA74E6">
              <w:t>Имя участника азартных игр</w:t>
            </w:r>
          </w:p>
        </w:tc>
        <w:tc>
          <w:tcPr>
            <w:tcW w:w="1077" w:type="dxa"/>
          </w:tcPr>
          <w:p w:rsidR="00722F2A" w:rsidRPr="00AA74E6" w:rsidRDefault="00722F2A">
            <w:pPr>
              <w:pStyle w:val="ConsPlusNormal"/>
              <w:jc w:val="center"/>
            </w:pPr>
            <w:r w:rsidRPr="00AA74E6">
              <w:t>П</w:t>
            </w:r>
          </w:p>
        </w:tc>
        <w:tc>
          <w:tcPr>
            <w:tcW w:w="1701" w:type="dxa"/>
          </w:tcPr>
          <w:p w:rsidR="00722F2A" w:rsidRPr="00AA74E6" w:rsidRDefault="00722F2A">
            <w:pPr>
              <w:pStyle w:val="ConsPlusNormal"/>
              <w:jc w:val="center"/>
            </w:pPr>
            <w:r w:rsidRPr="00AA74E6">
              <w:t>О</w:t>
            </w:r>
          </w:p>
        </w:tc>
        <w:tc>
          <w:tcPr>
            <w:tcW w:w="4082" w:type="dxa"/>
          </w:tcPr>
          <w:p w:rsidR="00722F2A" w:rsidRPr="00AA74E6" w:rsidRDefault="00722F2A">
            <w:pPr>
              <w:pStyle w:val="ConsPlusNormal"/>
            </w:pPr>
            <w:r w:rsidRPr="00AA74E6">
              <w:t>По данным документа, удостоверяющего личность. Указывается полностью, сокращения не допускаются</w:t>
            </w:r>
          </w:p>
        </w:tc>
      </w:tr>
      <w:tr w:rsidR="00AA74E6" w:rsidRPr="00AA74E6">
        <w:tc>
          <w:tcPr>
            <w:tcW w:w="2154" w:type="dxa"/>
          </w:tcPr>
          <w:p w:rsidR="00722F2A" w:rsidRPr="00AA74E6" w:rsidRDefault="00722F2A">
            <w:pPr>
              <w:pStyle w:val="ConsPlusNormal"/>
            </w:pPr>
            <w:r w:rsidRPr="00AA74E6">
              <w:t>Отчество участника азартных игр (при наличии)</w:t>
            </w:r>
          </w:p>
        </w:tc>
        <w:tc>
          <w:tcPr>
            <w:tcW w:w="1077" w:type="dxa"/>
          </w:tcPr>
          <w:p w:rsidR="00722F2A" w:rsidRPr="00AA74E6" w:rsidRDefault="00722F2A">
            <w:pPr>
              <w:pStyle w:val="ConsPlusNormal"/>
              <w:jc w:val="center"/>
            </w:pPr>
            <w:r w:rsidRPr="00AA74E6">
              <w:t>П</w:t>
            </w:r>
          </w:p>
        </w:tc>
        <w:tc>
          <w:tcPr>
            <w:tcW w:w="1701" w:type="dxa"/>
          </w:tcPr>
          <w:p w:rsidR="00722F2A" w:rsidRPr="00AA74E6" w:rsidRDefault="00722F2A">
            <w:pPr>
              <w:pStyle w:val="ConsPlusNormal"/>
              <w:jc w:val="center"/>
            </w:pPr>
            <w:r w:rsidRPr="00AA74E6">
              <w:t>Н</w:t>
            </w:r>
          </w:p>
        </w:tc>
        <w:tc>
          <w:tcPr>
            <w:tcW w:w="4082" w:type="dxa"/>
          </w:tcPr>
          <w:p w:rsidR="00722F2A" w:rsidRPr="00AA74E6" w:rsidRDefault="00722F2A">
            <w:pPr>
              <w:pStyle w:val="ConsPlusNormal"/>
            </w:pPr>
            <w:r w:rsidRPr="00AA74E6">
              <w:t>По данным документа, удостоверяющего личность. Указывается полностью, сокращения не допускаются</w:t>
            </w:r>
          </w:p>
        </w:tc>
      </w:tr>
      <w:tr w:rsidR="00AA74E6" w:rsidRPr="00AA74E6">
        <w:tc>
          <w:tcPr>
            <w:tcW w:w="2154" w:type="dxa"/>
          </w:tcPr>
          <w:p w:rsidR="00722F2A" w:rsidRPr="00AA74E6" w:rsidRDefault="00722F2A">
            <w:pPr>
              <w:pStyle w:val="ConsPlusNormal"/>
            </w:pPr>
            <w:r w:rsidRPr="00AA74E6">
              <w:t>ИНН участника азартных игр</w:t>
            </w:r>
          </w:p>
        </w:tc>
        <w:tc>
          <w:tcPr>
            <w:tcW w:w="1077" w:type="dxa"/>
          </w:tcPr>
          <w:p w:rsidR="00722F2A" w:rsidRPr="00AA74E6" w:rsidRDefault="00722F2A">
            <w:pPr>
              <w:pStyle w:val="ConsPlusNormal"/>
              <w:jc w:val="center"/>
            </w:pPr>
            <w:r w:rsidRPr="00AA74E6">
              <w:t>П</w:t>
            </w:r>
          </w:p>
        </w:tc>
        <w:tc>
          <w:tcPr>
            <w:tcW w:w="1701" w:type="dxa"/>
          </w:tcPr>
          <w:p w:rsidR="00722F2A" w:rsidRPr="00AA74E6" w:rsidRDefault="00722F2A">
            <w:pPr>
              <w:pStyle w:val="ConsPlusNormal"/>
              <w:jc w:val="center"/>
            </w:pPr>
            <w:r w:rsidRPr="00AA74E6">
              <w:t>Н</w:t>
            </w:r>
          </w:p>
        </w:tc>
        <w:tc>
          <w:tcPr>
            <w:tcW w:w="4082" w:type="dxa"/>
          </w:tcPr>
          <w:p w:rsidR="00722F2A" w:rsidRPr="00AA74E6" w:rsidRDefault="00722F2A">
            <w:pPr>
              <w:pStyle w:val="ConsPlusNormal"/>
            </w:pPr>
            <w:r w:rsidRPr="00AA74E6">
              <w:t>Согласно Свидетельству о постановке на учет в налоговом органе</w:t>
            </w:r>
          </w:p>
        </w:tc>
      </w:tr>
      <w:tr w:rsidR="00AA74E6" w:rsidRPr="00AA74E6">
        <w:tc>
          <w:tcPr>
            <w:tcW w:w="2154" w:type="dxa"/>
          </w:tcPr>
          <w:p w:rsidR="00722F2A" w:rsidRPr="00AA74E6" w:rsidRDefault="00722F2A">
            <w:pPr>
              <w:pStyle w:val="ConsPlusNormal"/>
            </w:pPr>
            <w:r w:rsidRPr="00AA74E6">
              <w:t>Данные документа, удостоверяющего личность участника азартных игр</w:t>
            </w:r>
          </w:p>
        </w:tc>
        <w:tc>
          <w:tcPr>
            <w:tcW w:w="1077" w:type="dxa"/>
          </w:tcPr>
          <w:p w:rsidR="00722F2A" w:rsidRPr="00AA74E6" w:rsidRDefault="00722F2A">
            <w:pPr>
              <w:pStyle w:val="ConsPlusNormal"/>
              <w:jc w:val="center"/>
            </w:pPr>
            <w:r w:rsidRPr="00AA74E6">
              <w:t>П</w:t>
            </w:r>
          </w:p>
        </w:tc>
        <w:tc>
          <w:tcPr>
            <w:tcW w:w="1701" w:type="dxa"/>
          </w:tcPr>
          <w:p w:rsidR="00722F2A" w:rsidRPr="00AA74E6" w:rsidRDefault="00722F2A">
            <w:pPr>
              <w:pStyle w:val="ConsPlusNormal"/>
              <w:jc w:val="center"/>
            </w:pPr>
            <w:r w:rsidRPr="00AA74E6">
              <w:t>О</w:t>
            </w:r>
          </w:p>
        </w:tc>
        <w:tc>
          <w:tcPr>
            <w:tcW w:w="4082" w:type="dxa"/>
          </w:tcPr>
          <w:p w:rsidR="00722F2A" w:rsidRPr="00AA74E6" w:rsidRDefault="00722F2A">
            <w:pPr>
              <w:pStyle w:val="ConsPlusNormal"/>
            </w:pPr>
            <w:r w:rsidRPr="00AA74E6">
              <w:t>Представляются в формате "SSSS NNNNNN", то есть серия (SSSS) и номер (NNNNNN) через пробел (при отсутствии серии указывается номер без пробелов)</w:t>
            </w:r>
          </w:p>
        </w:tc>
      </w:tr>
      <w:tr w:rsidR="00AA74E6" w:rsidRPr="00AA74E6">
        <w:tc>
          <w:tcPr>
            <w:tcW w:w="2154" w:type="dxa"/>
          </w:tcPr>
          <w:p w:rsidR="00722F2A" w:rsidRPr="00AA74E6" w:rsidRDefault="00722F2A">
            <w:pPr>
              <w:pStyle w:val="ConsPlusNormal"/>
            </w:pPr>
            <w:r w:rsidRPr="00AA74E6">
              <w:t xml:space="preserve">Информация о сумме денежных средств, полученных </w:t>
            </w:r>
            <w:r w:rsidRPr="00AA74E6">
              <w:lastRenderedPageBreak/>
              <w:t>участником азартных игр от организаторов азартных игр</w:t>
            </w:r>
          </w:p>
        </w:tc>
        <w:tc>
          <w:tcPr>
            <w:tcW w:w="1077" w:type="dxa"/>
          </w:tcPr>
          <w:p w:rsidR="00722F2A" w:rsidRPr="00AA74E6" w:rsidRDefault="00722F2A">
            <w:pPr>
              <w:pStyle w:val="ConsPlusNormal"/>
              <w:jc w:val="center"/>
            </w:pPr>
            <w:r w:rsidRPr="00AA74E6">
              <w:lastRenderedPageBreak/>
              <w:t>П</w:t>
            </w:r>
          </w:p>
        </w:tc>
        <w:tc>
          <w:tcPr>
            <w:tcW w:w="1701" w:type="dxa"/>
          </w:tcPr>
          <w:p w:rsidR="00722F2A" w:rsidRPr="00AA74E6" w:rsidRDefault="00722F2A">
            <w:pPr>
              <w:pStyle w:val="ConsPlusNormal"/>
              <w:jc w:val="center"/>
            </w:pPr>
            <w:r w:rsidRPr="00AA74E6">
              <w:t>О</w:t>
            </w:r>
          </w:p>
        </w:tc>
        <w:tc>
          <w:tcPr>
            <w:tcW w:w="4082" w:type="dxa"/>
          </w:tcPr>
          <w:p w:rsidR="00722F2A" w:rsidRPr="00AA74E6" w:rsidRDefault="00722F2A">
            <w:pPr>
              <w:pStyle w:val="ConsPlusNormal"/>
            </w:pPr>
            <w:r w:rsidRPr="00AA74E6">
              <w:t xml:space="preserve">Сведения представляются на основании данных учета организаторов азартных игр в рублях и копейках (без слов "руб.", </w:t>
            </w:r>
            <w:r w:rsidRPr="00AA74E6">
              <w:lastRenderedPageBreak/>
              <w:t>"коп.")</w:t>
            </w:r>
          </w:p>
        </w:tc>
      </w:tr>
      <w:tr w:rsidR="00722F2A" w:rsidRPr="00AA74E6">
        <w:tc>
          <w:tcPr>
            <w:tcW w:w="2154" w:type="dxa"/>
          </w:tcPr>
          <w:p w:rsidR="00722F2A" w:rsidRPr="00AA74E6" w:rsidRDefault="00722F2A">
            <w:pPr>
              <w:pStyle w:val="ConsPlusNormal"/>
            </w:pPr>
            <w:r w:rsidRPr="00AA74E6">
              <w:lastRenderedPageBreak/>
              <w:t>Информация о сумме денежных средств, уплаченных участником азартных игр организаторам азартных игр в обмен на предъявленные обменные знаки игорного заведения</w:t>
            </w:r>
          </w:p>
        </w:tc>
        <w:tc>
          <w:tcPr>
            <w:tcW w:w="1077" w:type="dxa"/>
          </w:tcPr>
          <w:p w:rsidR="00722F2A" w:rsidRPr="00AA74E6" w:rsidRDefault="00722F2A">
            <w:pPr>
              <w:pStyle w:val="ConsPlusNormal"/>
              <w:jc w:val="center"/>
            </w:pPr>
            <w:r w:rsidRPr="00AA74E6">
              <w:t>П</w:t>
            </w:r>
          </w:p>
        </w:tc>
        <w:tc>
          <w:tcPr>
            <w:tcW w:w="1701" w:type="dxa"/>
          </w:tcPr>
          <w:p w:rsidR="00722F2A" w:rsidRPr="00AA74E6" w:rsidRDefault="00722F2A">
            <w:pPr>
              <w:pStyle w:val="ConsPlusNormal"/>
              <w:jc w:val="center"/>
            </w:pPr>
            <w:r w:rsidRPr="00AA74E6">
              <w:t>О</w:t>
            </w:r>
          </w:p>
        </w:tc>
        <w:tc>
          <w:tcPr>
            <w:tcW w:w="4082" w:type="dxa"/>
          </w:tcPr>
          <w:p w:rsidR="00722F2A" w:rsidRPr="00AA74E6" w:rsidRDefault="00722F2A">
            <w:pPr>
              <w:pStyle w:val="ConsPlusNormal"/>
            </w:pPr>
            <w:r w:rsidRPr="00AA74E6">
              <w:t>Сведения представляются на основании данных учета организаторов азартных игр в рублях и копейках (без слов "руб.", "коп.")</w:t>
            </w:r>
          </w:p>
        </w:tc>
      </w:tr>
    </w:tbl>
    <w:p w:rsidR="00722F2A" w:rsidRPr="00AA74E6" w:rsidRDefault="00722F2A">
      <w:pPr>
        <w:pStyle w:val="ConsPlusNormal"/>
        <w:jc w:val="both"/>
      </w:pPr>
    </w:p>
    <w:p w:rsidR="00722F2A" w:rsidRPr="00AA74E6" w:rsidRDefault="00722F2A">
      <w:pPr>
        <w:pStyle w:val="ConsPlusNormal"/>
        <w:jc w:val="both"/>
      </w:pPr>
    </w:p>
    <w:p w:rsidR="00722F2A" w:rsidRPr="00AA74E6" w:rsidRDefault="00722F2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3517E" w:rsidRPr="00AA74E6" w:rsidRDefault="0053517E"/>
    <w:sectPr w:rsidR="0053517E" w:rsidRPr="00AA74E6" w:rsidSect="00AA7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F2A"/>
    <w:rsid w:val="003D2B10"/>
    <w:rsid w:val="0053517E"/>
    <w:rsid w:val="00722F2A"/>
    <w:rsid w:val="00AA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8025A-433C-491C-822C-30E7A6D1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2F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22F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22F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1505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Торопов Артем Павлович</dc:creator>
  <cp:keywords/>
  <dc:description/>
  <cp:lastModifiedBy>Костров Дмитрий Александрович</cp:lastModifiedBy>
  <cp:revision>3</cp:revision>
  <dcterms:created xsi:type="dcterms:W3CDTF">2021-12-16T06:18:00Z</dcterms:created>
  <dcterms:modified xsi:type="dcterms:W3CDTF">2021-12-16T13:26:00Z</dcterms:modified>
</cp:coreProperties>
</file>