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0C84" w:rsidRPr="00E30C84" w:rsidRDefault="00E30C84">
      <w:pPr>
        <w:pStyle w:val="ConsPlusTitlePage"/>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br/>
      </w:r>
    </w:p>
    <w:p w:rsidR="00E30C84" w:rsidRPr="00E30C84" w:rsidRDefault="00E30C84">
      <w:pPr>
        <w:pStyle w:val="ConsPlusNormal"/>
        <w:jc w:val="both"/>
        <w:rPr>
          <w:rFonts w:ascii="Times New Roman" w:hAnsi="Times New Roman" w:cs="Times New Roman"/>
          <w:color w:val="000000" w:themeColor="text1"/>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233"/>
        <w:gridCol w:w="5233"/>
      </w:tblGrid>
      <w:tr w:rsidR="00E30C84" w:rsidRPr="00E30C84">
        <w:tc>
          <w:tcPr>
            <w:tcW w:w="4677" w:type="dxa"/>
            <w:tcBorders>
              <w:top w:val="nil"/>
              <w:left w:val="nil"/>
              <w:bottom w:val="nil"/>
              <w:right w:val="nil"/>
            </w:tcBorders>
          </w:tcPr>
          <w:p w:rsidR="00E30C84" w:rsidRPr="00E30C84" w:rsidRDefault="00E30C84">
            <w:pPr>
              <w:pStyle w:val="ConsPlusNormal"/>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1 мая 2016 года</w:t>
            </w:r>
          </w:p>
        </w:tc>
        <w:tc>
          <w:tcPr>
            <w:tcW w:w="4677" w:type="dxa"/>
            <w:tcBorders>
              <w:top w:val="nil"/>
              <w:left w:val="nil"/>
              <w:bottom w:val="nil"/>
              <w:right w:val="nil"/>
            </w:tcBorders>
          </w:tcPr>
          <w:p w:rsidR="00E30C84" w:rsidRPr="00E30C84" w:rsidRDefault="00E30C84">
            <w:pPr>
              <w:pStyle w:val="ConsPlusNormal"/>
              <w:jc w:val="right"/>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130-ФЗ</w:t>
            </w:r>
          </w:p>
        </w:tc>
      </w:tr>
    </w:tbl>
    <w:p w:rsidR="00E30C84" w:rsidRPr="00E30C84" w:rsidRDefault="00E30C84">
      <w:pPr>
        <w:pStyle w:val="ConsPlusNormal"/>
        <w:pBdr>
          <w:top w:val="single" w:sz="6" w:space="0" w:color="auto"/>
        </w:pBdr>
        <w:spacing w:before="100" w:after="100"/>
        <w:jc w:val="both"/>
        <w:rPr>
          <w:rFonts w:ascii="Times New Roman" w:hAnsi="Times New Roman" w:cs="Times New Roman"/>
          <w:color w:val="000000" w:themeColor="text1"/>
          <w:sz w:val="28"/>
          <w:szCs w:val="28"/>
        </w:rPr>
      </w:pPr>
    </w:p>
    <w:p w:rsidR="00E30C84" w:rsidRPr="00E30C84" w:rsidRDefault="00E30C84">
      <w:pPr>
        <w:pStyle w:val="ConsPlusNormal"/>
        <w:jc w:val="both"/>
        <w:rPr>
          <w:rFonts w:ascii="Times New Roman" w:hAnsi="Times New Roman" w:cs="Times New Roman"/>
          <w:color w:val="000000" w:themeColor="text1"/>
          <w:sz w:val="28"/>
          <w:szCs w:val="28"/>
        </w:rPr>
      </w:pPr>
    </w:p>
    <w:p w:rsidR="00E30C84" w:rsidRPr="00E30C84" w:rsidRDefault="00E30C84">
      <w:pPr>
        <w:pStyle w:val="ConsPlusTitle"/>
        <w:jc w:val="center"/>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РОССИЙСКАЯ ФЕДЕРАЦИЯ</w:t>
      </w:r>
    </w:p>
    <w:p w:rsidR="00E30C84" w:rsidRPr="00E30C84" w:rsidRDefault="00E30C84">
      <w:pPr>
        <w:pStyle w:val="ConsPlusTitle"/>
        <w:jc w:val="center"/>
        <w:rPr>
          <w:rFonts w:ascii="Times New Roman" w:hAnsi="Times New Roman" w:cs="Times New Roman"/>
          <w:color w:val="000000" w:themeColor="text1"/>
          <w:sz w:val="28"/>
          <w:szCs w:val="28"/>
        </w:rPr>
      </w:pPr>
    </w:p>
    <w:p w:rsidR="00E30C84" w:rsidRPr="00E30C84" w:rsidRDefault="00E30C84">
      <w:pPr>
        <w:pStyle w:val="ConsPlusTitle"/>
        <w:jc w:val="center"/>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ФЕДЕРАЛЬНЫЙ ЗАКОН</w:t>
      </w:r>
    </w:p>
    <w:p w:rsidR="00E30C84" w:rsidRPr="00E30C84" w:rsidRDefault="00E30C84">
      <w:pPr>
        <w:pStyle w:val="ConsPlusTitle"/>
        <w:jc w:val="center"/>
        <w:rPr>
          <w:rFonts w:ascii="Times New Roman" w:hAnsi="Times New Roman" w:cs="Times New Roman"/>
          <w:color w:val="000000" w:themeColor="text1"/>
          <w:sz w:val="28"/>
          <w:szCs w:val="28"/>
        </w:rPr>
      </w:pPr>
      <w:bookmarkStart w:id="0" w:name="_GoBack"/>
      <w:bookmarkEnd w:id="0"/>
    </w:p>
    <w:p w:rsidR="00E30C84" w:rsidRPr="00E30C84" w:rsidRDefault="00E30C84">
      <w:pPr>
        <w:pStyle w:val="ConsPlusTitle"/>
        <w:jc w:val="center"/>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О ВНЕСЕНИИ ИЗМЕНЕНИЙ</w:t>
      </w:r>
    </w:p>
    <w:p w:rsidR="00E30C84" w:rsidRPr="00E30C84" w:rsidRDefault="00E30C84">
      <w:pPr>
        <w:pStyle w:val="ConsPlusTitle"/>
        <w:jc w:val="center"/>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В ЧАСТЬ ПЕРВУЮ НАЛОГОВОГО КОДЕКСА РОССИЙСКОЙ ФЕДЕРАЦИИ</w:t>
      </w:r>
    </w:p>
    <w:p w:rsidR="00E30C84" w:rsidRPr="00E30C84" w:rsidRDefault="00E30C84">
      <w:pPr>
        <w:pStyle w:val="ConsPlusNormal"/>
        <w:jc w:val="both"/>
        <w:rPr>
          <w:rFonts w:ascii="Times New Roman" w:hAnsi="Times New Roman" w:cs="Times New Roman"/>
          <w:color w:val="000000" w:themeColor="text1"/>
          <w:sz w:val="28"/>
          <w:szCs w:val="28"/>
        </w:rPr>
      </w:pPr>
    </w:p>
    <w:p w:rsidR="00E30C84" w:rsidRPr="00E30C84" w:rsidRDefault="00E30C84">
      <w:pPr>
        <w:pStyle w:val="ConsPlusNormal"/>
        <w:jc w:val="right"/>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Принят</w:t>
      </w:r>
    </w:p>
    <w:p w:rsidR="00E30C84" w:rsidRPr="00E30C84" w:rsidRDefault="00E30C84">
      <w:pPr>
        <w:pStyle w:val="ConsPlusNormal"/>
        <w:jc w:val="right"/>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Государственной Думой</w:t>
      </w:r>
    </w:p>
    <w:p w:rsidR="00E30C84" w:rsidRPr="00E30C84" w:rsidRDefault="00E30C84">
      <w:pPr>
        <w:pStyle w:val="ConsPlusNormal"/>
        <w:jc w:val="right"/>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22 апреля 2016 года</w:t>
      </w:r>
    </w:p>
    <w:p w:rsidR="00E30C84" w:rsidRPr="00E30C84" w:rsidRDefault="00E30C84">
      <w:pPr>
        <w:pStyle w:val="ConsPlusNormal"/>
        <w:jc w:val="both"/>
        <w:rPr>
          <w:rFonts w:ascii="Times New Roman" w:hAnsi="Times New Roman" w:cs="Times New Roman"/>
          <w:color w:val="000000" w:themeColor="text1"/>
          <w:sz w:val="28"/>
          <w:szCs w:val="28"/>
        </w:rPr>
      </w:pPr>
    </w:p>
    <w:p w:rsidR="00E30C84" w:rsidRPr="00E30C84" w:rsidRDefault="00E30C84">
      <w:pPr>
        <w:pStyle w:val="ConsPlusNormal"/>
        <w:jc w:val="right"/>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Одобрен</w:t>
      </w:r>
    </w:p>
    <w:p w:rsidR="00E30C84" w:rsidRPr="00E30C84" w:rsidRDefault="00E30C84">
      <w:pPr>
        <w:pStyle w:val="ConsPlusNormal"/>
        <w:jc w:val="right"/>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Советом Федерации</w:t>
      </w:r>
    </w:p>
    <w:p w:rsidR="00E30C84" w:rsidRPr="00E30C84" w:rsidRDefault="00E30C84">
      <w:pPr>
        <w:pStyle w:val="ConsPlusNormal"/>
        <w:jc w:val="right"/>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27 апреля 2016 года</w:t>
      </w:r>
    </w:p>
    <w:p w:rsidR="00E30C84" w:rsidRPr="00E30C84" w:rsidRDefault="00E30C84">
      <w:pPr>
        <w:pStyle w:val="ConsPlusNormal"/>
        <w:jc w:val="both"/>
        <w:rPr>
          <w:rFonts w:ascii="Times New Roman" w:hAnsi="Times New Roman" w:cs="Times New Roman"/>
          <w:color w:val="000000" w:themeColor="text1"/>
          <w:sz w:val="28"/>
          <w:szCs w:val="28"/>
        </w:rPr>
      </w:pP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Статья 1</w:t>
      </w:r>
    </w:p>
    <w:p w:rsidR="00E30C84" w:rsidRPr="00E30C84" w:rsidRDefault="00E30C84">
      <w:pPr>
        <w:pStyle w:val="ConsPlusNormal"/>
        <w:jc w:val="both"/>
        <w:rPr>
          <w:rFonts w:ascii="Times New Roman" w:hAnsi="Times New Roman" w:cs="Times New Roman"/>
          <w:color w:val="000000" w:themeColor="text1"/>
          <w:sz w:val="28"/>
          <w:szCs w:val="28"/>
        </w:rPr>
      </w:pP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Внести в </w:t>
      </w:r>
      <w:hyperlink r:id="rId4" w:history="1">
        <w:r w:rsidRPr="00E30C84">
          <w:rPr>
            <w:rFonts w:ascii="Times New Roman" w:hAnsi="Times New Roman" w:cs="Times New Roman"/>
            <w:color w:val="000000" w:themeColor="text1"/>
            <w:sz w:val="28"/>
            <w:szCs w:val="28"/>
          </w:rPr>
          <w:t>часть первую</w:t>
        </w:r>
      </w:hyperlink>
      <w:r w:rsidRPr="00E30C84">
        <w:rPr>
          <w:rFonts w:ascii="Times New Roman" w:hAnsi="Times New Roman" w:cs="Times New Roman"/>
          <w:color w:val="000000" w:themeColor="text1"/>
          <w:sz w:val="28"/>
          <w:szCs w:val="28"/>
        </w:rPr>
        <w:t xml:space="preserve"> Налогового кодекса Российской Федерации (Собрание законодательства Российской Федерации, 1998, N 31, ст. 3824; 1999, N 28, ст. 3487; 2001, N 53, ст. 5026; 2003, N 52, ст. 5037; 2004, N 31, ст. 3231; 2005, N 45, ст. 4585; 2006, N 31, ст. 3436; 2007, N 1, ст. 31; 2008, N 48, ст. 5519; 2010, N 1, ст. 4; N 31, ст. 4198; N 45, ст. 5752; N 48, ст. 6247; 2011, N 1, ст. 16; N 27, ст. 3873; N 47, ст. 6611; N 49, ст. 7014; 2012, N 27, ст. 3588; 2013, N 26, ст. 3207; N 27, ст. 3445; N 30, ст. 4081; N 40, ст. 5037; 2014, N 14, ст. 1544; N 45, ст. 6157, 6158; N 48, ст. 6657; 2015, N 1, ст. 15; N 18, ст. 2616; N 24, ст. 3377; 2016, N 7, ст. 920; N 15, ст. 2063) следующие изменения: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 </w:t>
      </w:r>
      <w:hyperlink r:id="rId5" w:history="1">
        <w:r w:rsidRPr="00E30C84">
          <w:rPr>
            <w:rFonts w:ascii="Times New Roman" w:hAnsi="Times New Roman" w:cs="Times New Roman"/>
            <w:color w:val="000000" w:themeColor="text1"/>
            <w:sz w:val="28"/>
            <w:szCs w:val="28"/>
          </w:rPr>
          <w:t>пункт 5 статьи 5</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"5. Положения, предусмотренные настоящей статьей, распространяются также на нормативные правовые акты о налогах и сборах Правительства Российской Федерации, федеральных органов исполнительной власти, органов исполнительной власти субъектов Российской Федерации, органов местного самоуправления, если иное не предусмотрено настоящим пунктом.</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Нормативные правовые акты, предусматривающие утверждение новых форм (форматов) налоговых деклараций (расчетов) или внесение изменений в действующие формы (форматы) налоговых деклараций (расчетов), вступают в силу не ранее чем по истечении двух месяцев со дня их официального опубликования.";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2) </w:t>
      </w:r>
      <w:hyperlink r:id="rId6" w:history="1">
        <w:r w:rsidRPr="00E30C84">
          <w:rPr>
            <w:rFonts w:ascii="Times New Roman" w:hAnsi="Times New Roman" w:cs="Times New Roman"/>
            <w:color w:val="000000" w:themeColor="text1"/>
            <w:sz w:val="28"/>
            <w:szCs w:val="28"/>
          </w:rPr>
          <w:t>пункт 2 статьи 11.2</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"2. Личный кабинет налогоплательщика используется налогоплательщиками - физическими лицами для получения от налогового органа документов и передачи в налоговый орган документов (информации), сведений в электронной форме с учетом особенностей, предусмотренных настоящим пунктом.</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Порядок получения налогоплательщиками - физическими лицами доступа к </w:t>
      </w:r>
      <w:r w:rsidRPr="00E30C84">
        <w:rPr>
          <w:rFonts w:ascii="Times New Roman" w:hAnsi="Times New Roman" w:cs="Times New Roman"/>
          <w:color w:val="000000" w:themeColor="text1"/>
          <w:sz w:val="28"/>
          <w:szCs w:val="28"/>
        </w:rPr>
        <w:lastRenderedPageBreak/>
        <w:t>личному кабинету налогоплательщика определяется федеральным органом исполнительной власти, уполномоченным по контролю и надзору в области налогов и сборов.</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Налогоплательщики - физические лица, получившие доступ к личному кабинету налогоплательщика, получают от налогового органа в электронной форме через личный кабинет налогоплательщика документы, используемые налоговыми органами при реализации своих полномочий в отношениях, регулируемых законодательством о налогах и сборах.</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Документы, используемые налоговыми органами при реализации своих полномочий в отношениях, регулируемых законодательством о налогах и сборах, налогоплательщикам - физическим лицам, получившим доступ к личному кабинету налогоплательщика, на бумажном носителе по почте не направляются, если иное не предусмотрено настоящим пунктом.</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Для получения документов, используемых налоговыми органами при реализации своих полномочий в отношениях, регулируемых законодательством о налогах и сборах, на бумажном носителе налогоплательщики - физические лица, получившие доступ к личному кабинету налогоплательщика, направляют в любой налоговый орган по своему выбору уведомление о необходимости получения документов на бумажном носителе.</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При передаче налогоплательщиками - физическими лицами в налоговый орган через личный кабинет налогоплательщика документов в электронной форме документы, подписанные усиленной неквалифицированной электронной подписью, сформированной в порядке, установленном федеральным органом исполнительной власти, уполномоченным по контролю и надзору в области налогов и сборов, в соответствии с требованиями Федерального </w:t>
      </w:r>
      <w:hyperlink r:id="rId7" w:history="1">
        <w:r w:rsidRPr="00E30C84">
          <w:rPr>
            <w:rFonts w:ascii="Times New Roman" w:hAnsi="Times New Roman" w:cs="Times New Roman"/>
            <w:color w:val="000000" w:themeColor="text1"/>
            <w:sz w:val="28"/>
            <w:szCs w:val="28"/>
          </w:rPr>
          <w:t>закона</w:t>
        </w:r>
      </w:hyperlink>
      <w:r w:rsidRPr="00E30C84">
        <w:rPr>
          <w:rFonts w:ascii="Times New Roman" w:hAnsi="Times New Roman" w:cs="Times New Roman"/>
          <w:color w:val="000000" w:themeColor="text1"/>
          <w:sz w:val="28"/>
          <w:szCs w:val="28"/>
        </w:rPr>
        <w:t xml:space="preserve"> от 6 апреля 2011 года N 63-ФЗ "Об электронной подписи", признаются электронными документами, равнозначными документам на бумажном носителе, подписанным собственноручной подписью налогоплательщика.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Положения настоящего пункта распространяются на плательщиков сборов - физических лиц.</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Положения настоящего пункта не распространяются на индивидуальных предпринимателей, нотариусов, занимающихся частной практикой, адвокатов, учредивших адвокатские кабинеты, и других лиц, занимающихся в установленном законодательством Российской Федерации порядке частной практикой, в части передачи в налоговые органы документов (информации), сведений, связанных с осуществлением ими указанной деятельности.";</w:t>
      </w:r>
    </w:p>
    <w:p w:rsidR="00E30C84" w:rsidRPr="00E30C84" w:rsidRDefault="00E30C84">
      <w:pPr>
        <w:pStyle w:val="ConsPlusNormal"/>
        <w:ind w:firstLine="540"/>
        <w:jc w:val="both"/>
        <w:rPr>
          <w:rFonts w:ascii="Times New Roman" w:hAnsi="Times New Roman" w:cs="Times New Roman"/>
          <w:color w:val="000000" w:themeColor="text1"/>
          <w:sz w:val="28"/>
          <w:szCs w:val="28"/>
        </w:rPr>
      </w:pPr>
      <w:bookmarkStart w:id="1" w:name="P38"/>
      <w:bookmarkEnd w:id="1"/>
      <w:r w:rsidRPr="00E30C84">
        <w:rPr>
          <w:rFonts w:ascii="Times New Roman" w:hAnsi="Times New Roman" w:cs="Times New Roman"/>
          <w:color w:val="000000" w:themeColor="text1"/>
          <w:sz w:val="28"/>
          <w:szCs w:val="28"/>
        </w:rPr>
        <w:t xml:space="preserve">3) </w:t>
      </w:r>
      <w:hyperlink r:id="rId8" w:history="1">
        <w:r w:rsidRPr="00E30C84">
          <w:rPr>
            <w:rFonts w:ascii="Times New Roman" w:hAnsi="Times New Roman" w:cs="Times New Roman"/>
            <w:color w:val="000000" w:themeColor="text1"/>
            <w:sz w:val="28"/>
            <w:szCs w:val="28"/>
          </w:rPr>
          <w:t>пункт 5.1 статьи 23</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"5.1. Лицо, относящееся к категории налогоплательщиков, обязанных в соответствии с пунктом 3 статьи 80 настоящего Кодекса представлять налоговые декларации (расчеты) в электронной форме, должно не позднее 10 дней со дня возникновения любого из оснований отнесения этого лица к указанной категории налогоплательщиков обеспечить получение документов, которые используются налоговыми органами при реализации своих полномочий в отношениях, регулируемых законодательством о налогах и сборах, от налогового органа по месту учета в электронной форме по телекоммуникационным каналам связи через оператора электронного документооборота.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Указанное в абзаце первом настоящего пункта лицо обязано передать налоговому </w:t>
      </w:r>
      <w:r w:rsidRPr="00E30C84">
        <w:rPr>
          <w:rFonts w:ascii="Times New Roman" w:hAnsi="Times New Roman" w:cs="Times New Roman"/>
          <w:color w:val="000000" w:themeColor="text1"/>
          <w:sz w:val="28"/>
          <w:szCs w:val="28"/>
        </w:rPr>
        <w:lastRenderedPageBreak/>
        <w:t>органу в электронной форме по телекоммуникационным каналам связи через оператора электронного документооборота квитанцию о приеме таких документов в течение шести дней со дня их отправки налоговым органом.</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Обязанность лица, предусмотренная абзацем первым настоящего пункта, считается исполненной при наличии у него договора с оператором электронного документооборота на оказание услуг по обеспечению электронного документооборота (о передаче прав на использование программного обеспечения, предназначенного для обеспечения электронного документооборота) с указанным налоговым органом по месту учета этого лица и квалифицированного сертификата ключа проверки электронной подписи или при наличии такого договора и квалифицированного сертификата ключа проверки электронной подписи у уполномоченного представителя лица, которому предоставлены полномочия на получение документов от указанного налогового органа.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В случае, если получение от налогового органа документов осуществляется через уполномоченного представителя лица, на которое возложена обязанность, предусмотренная абзацем первым настоящего пункта, такая обязанность считается исполненной при наличии в указанном налоговом органе также документов, подтверждающих полномочия уполномоченного представителя лица - владельца указанного квалифицированного сертификата ключа проверки электронной подписи на получение документов от указанного налогового органа. При этом, если уполномоченным представителем лица является юридическое лицо, такая обязанность считается исполненной при наличии в указанном налоговом органе также документов, подтверждающих полномочия физического лица - владельца указанного сертификата ключа проверки электронной подписи на получение документов от указанного налогового органа (за исключением случаев, если физическое лицо является законным представителем такого юридического лица).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Документы, подтверждающие полномочия указанных в настоящем пункте уполномоченных представителей, должны быть представлены в налоговый орган лицом лично или через представителя либо направлены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через оператора электронного документооборота не позднее трех дней со дня предоставления уполномоченному представителю соответствующих полномочий.</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Формат и порядок направления в налоговый орган указанных документов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4) в </w:t>
      </w:r>
      <w:hyperlink r:id="rId9" w:history="1">
        <w:r w:rsidRPr="00E30C84">
          <w:rPr>
            <w:rFonts w:ascii="Times New Roman" w:hAnsi="Times New Roman" w:cs="Times New Roman"/>
            <w:color w:val="000000" w:themeColor="text1"/>
            <w:sz w:val="28"/>
            <w:szCs w:val="28"/>
          </w:rPr>
          <w:t>абзаце первом пункта 5 статьи 74.1</w:t>
        </w:r>
      </w:hyperlink>
      <w:r w:rsidRPr="00E30C84">
        <w:rPr>
          <w:rFonts w:ascii="Times New Roman" w:hAnsi="Times New Roman" w:cs="Times New Roman"/>
          <w:color w:val="000000" w:themeColor="text1"/>
          <w:sz w:val="28"/>
          <w:szCs w:val="28"/>
        </w:rPr>
        <w:t xml:space="preserve"> слова "Банковская гарантия" заменить словами "Если иное не предусмотрено настоящим Кодексом, банковская гарантия";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bookmarkStart w:id="2" w:name="P50"/>
      <w:bookmarkEnd w:id="2"/>
      <w:r w:rsidRPr="00E30C84">
        <w:rPr>
          <w:rFonts w:ascii="Times New Roman" w:hAnsi="Times New Roman" w:cs="Times New Roman"/>
          <w:color w:val="000000" w:themeColor="text1"/>
          <w:sz w:val="28"/>
          <w:szCs w:val="28"/>
        </w:rPr>
        <w:t xml:space="preserve">5) в </w:t>
      </w:r>
      <w:hyperlink r:id="rId10" w:history="1">
        <w:r w:rsidRPr="00E30C84">
          <w:rPr>
            <w:rFonts w:ascii="Times New Roman" w:hAnsi="Times New Roman" w:cs="Times New Roman"/>
            <w:color w:val="000000" w:themeColor="text1"/>
            <w:sz w:val="28"/>
            <w:szCs w:val="28"/>
          </w:rPr>
          <w:t>статье 76</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а) </w:t>
      </w:r>
      <w:hyperlink r:id="rId11" w:history="1">
        <w:r w:rsidRPr="00E30C84">
          <w:rPr>
            <w:rFonts w:ascii="Times New Roman" w:hAnsi="Times New Roman" w:cs="Times New Roman"/>
            <w:color w:val="000000" w:themeColor="text1"/>
            <w:sz w:val="28"/>
            <w:szCs w:val="28"/>
          </w:rPr>
          <w:t>пункт 3</w:t>
        </w:r>
      </w:hyperlink>
      <w:r w:rsidRPr="00E30C84">
        <w:rPr>
          <w:rFonts w:ascii="Times New Roman" w:hAnsi="Times New Roman" w:cs="Times New Roman"/>
          <w:color w:val="000000" w:themeColor="text1"/>
          <w:sz w:val="28"/>
          <w:szCs w:val="28"/>
        </w:rPr>
        <w:t xml:space="preserve"> дополнить подпунктом 1.1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"1.1) в случае неисполнения налогоплательщиком-организацией установленной пунктом 5.1 статьи 23 настоящего Кодекса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 в течение 10 дней со дня установления налоговым органом факта </w:t>
      </w:r>
      <w:r w:rsidRPr="00E30C84">
        <w:rPr>
          <w:rFonts w:ascii="Times New Roman" w:hAnsi="Times New Roman" w:cs="Times New Roman"/>
          <w:color w:val="000000" w:themeColor="text1"/>
          <w:sz w:val="28"/>
          <w:szCs w:val="28"/>
        </w:rPr>
        <w:lastRenderedPageBreak/>
        <w:t>неисполнения налогоплательщиком-организацией такой обязанности;";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б) </w:t>
      </w:r>
      <w:hyperlink r:id="rId12" w:history="1">
        <w:r w:rsidRPr="00E30C84">
          <w:rPr>
            <w:rFonts w:ascii="Times New Roman" w:hAnsi="Times New Roman" w:cs="Times New Roman"/>
            <w:color w:val="000000" w:themeColor="text1"/>
            <w:sz w:val="28"/>
            <w:szCs w:val="28"/>
          </w:rPr>
          <w:t>пункт 3.1</w:t>
        </w:r>
      </w:hyperlink>
      <w:r w:rsidRPr="00E30C84">
        <w:rPr>
          <w:rFonts w:ascii="Times New Roman" w:hAnsi="Times New Roman" w:cs="Times New Roman"/>
          <w:color w:val="000000" w:themeColor="text1"/>
          <w:sz w:val="28"/>
          <w:szCs w:val="28"/>
        </w:rPr>
        <w:t xml:space="preserve"> дополнить подпунктом 1.1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"1.1) при принятии решения на основании подпункта 1.1 пункта 3 настоящей статьи - не позднее одного дня, следующего за днем исполнения налогоплательщиком-организацией обязанности по обеспечению получения от налогового органа по месту нахождения организации (по месту учета организации в качестве крупнейшего налогоплательщика) документов в электронной форме по телекоммуникационным каналам связи через оператора электронного документооборота, установленной пунктом 5.1 статьи 23 настоящего Кодекса;";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6) в </w:t>
      </w:r>
      <w:hyperlink r:id="rId13" w:history="1">
        <w:r w:rsidRPr="00E30C84">
          <w:rPr>
            <w:rFonts w:ascii="Times New Roman" w:hAnsi="Times New Roman" w:cs="Times New Roman"/>
            <w:color w:val="000000" w:themeColor="text1"/>
            <w:sz w:val="28"/>
            <w:szCs w:val="28"/>
          </w:rPr>
          <w:t>статье 88</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bookmarkStart w:id="3" w:name="P60"/>
      <w:bookmarkEnd w:id="3"/>
      <w:r w:rsidRPr="00E30C84">
        <w:rPr>
          <w:rFonts w:ascii="Times New Roman" w:hAnsi="Times New Roman" w:cs="Times New Roman"/>
          <w:color w:val="000000" w:themeColor="text1"/>
          <w:sz w:val="28"/>
          <w:szCs w:val="28"/>
        </w:rPr>
        <w:t xml:space="preserve">а) </w:t>
      </w:r>
      <w:hyperlink r:id="rId14" w:history="1">
        <w:r w:rsidRPr="00E30C84">
          <w:rPr>
            <w:rFonts w:ascii="Times New Roman" w:hAnsi="Times New Roman" w:cs="Times New Roman"/>
            <w:color w:val="000000" w:themeColor="text1"/>
            <w:sz w:val="28"/>
            <w:szCs w:val="28"/>
          </w:rPr>
          <w:t>пункт 3</w:t>
        </w:r>
      </w:hyperlink>
      <w:r w:rsidRPr="00E30C84">
        <w:rPr>
          <w:rFonts w:ascii="Times New Roman" w:hAnsi="Times New Roman" w:cs="Times New Roman"/>
          <w:color w:val="000000" w:themeColor="text1"/>
          <w:sz w:val="28"/>
          <w:szCs w:val="28"/>
        </w:rPr>
        <w:t xml:space="preserve"> дополнить абзацем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"Налогоплательщики, на которых настоящим Кодексом возложена обязанность представлять налоговую декларацию по налогу на добавленную стоимость в электронной форме, при проведении камеральной налоговой проверки такой налоговой декларации представляют пояснения, предусмотренные настоящим пунктом, в электронной форме по телекоммуникационным каналам связи через оператора электронного документооборота по формату, установленному федеральным органом исполнительной власти, уполномоченным по контролю и надзору в области налогов и сборов. При представлении указанных пояснений на бумажном носителе такие пояснения не считаются представленными.";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б) </w:t>
      </w:r>
      <w:hyperlink r:id="rId15" w:history="1">
        <w:r w:rsidRPr="00E30C84">
          <w:rPr>
            <w:rFonts w:ascii="Times New Roman" w:hAnsi="Times New Roman" w:cs="Times New Roman"/>
            <w:color w:val="000000" w:themeColor="text1"/>
            <w:sz w:val="28"/>
            <w:szCs w:val="28"/>
          </w:rPr>
          <w:t>пункт 6</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"6. При проведении камеральной налоговой проверки налоговый орган вправе требовать у налогоплательщика-организации или у налогоплательщика - индивидуального предпринимателя представить в течение пяти дней необходимые пояснения об операциях (имуществе), по которым применены налоговые льготы, и (или) истребовать в установленном порядке у этих налогоплательщиков документы, подтверждающие их право на такие налоговые льготы.";</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7) в </w:t>
      </w:r>
      <w:hyperlink r:id="rId16" w:history="1">
        <w:r w:rsidRPr="00E30C84">
          <w:rPr>
            <w:rFonts w:ascii="Times New Roman" w:hAnsi="Times New Roman" w:cs="Times New Roman"/>
            <w:color w:val="000000" w:themeColor="text1"/>
            <w:sz w:val="28"/>
            <w:szCs w:val="28"/>
          </w:rPr>
          <w:t>статье 93</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а) в </w:t>
      </w:r>
      <w:hyperlink r:id="rId17" w:history="1">
        <w:r w:rsidRPr="00E30C84">
          <w:rPr>
            <w:rFonts w:ascii="Times New Roman" w:hAnsi="Times New Roman" w:cs="Times New Roman"/>
            <w:color w:val="000000" w:themeColor="text1"/>
            <w:sz w:val="28"/>
            <w:szCs w:val="28"/>
          </w:rPr>
          <w:t>абзаце втором пункта 1</w:t>
        </w:r>
      </w:hyperlink>
      <w:r w:rsidRPr="00E30C84">
        <w:rPr>
          <w:rFonts w:ascii="Times New Roman" w:hAnsi="Times New Roman" w:cs="Times New Roman"/>
          <w:color w:val="000000" w:themeColor="text1"/>
          <w:sz w:val="28"/>
          <w:szCs w:val="28"/>
        </w:rPr>
        <w:t xml:space="preserve"> слово "налогоплательщика" заменить словами "проверяемого лица";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б) </w:t>
      </w:r>
      <w:hyperlink r:id="rId18" w:history="1">
        <w:r w:rsidRPr="00E30C84">
          <w:rPr>
            <w:rFonts w:ascii="Times New Roman" w:hAnsi="Times New Roman" w:cs="Times New Roman"/>
            <w:color w:val="000000" w:themeColor="text1"/>
            <w:sz w:val="28"/>
            <w:szCs w:val="28"/>
          </w:rPr>
          <w:t>пункт 2</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"2. </w:t>
      </w:r>
      <w:proofErr w:type="spellStart"/>
      <w:r w:rsidRPr="00E30C84">
        <w:rPr>
          <w:rFonts w:ascii="Times New Roman" w:hAnsi="Times New Roman" w:cs="Times New Roman"/>
          <w:color w:val="000000" w:themeColor="text1"/>
          <w:sz w:val="28"/>
          <w:szCs w:val="28"/>
        </w:rPr>
        <w:t>Истребуемые</w:t>
      </w:r>
      <w:proofErr w:type="spellEnd"/>
      <w:r w:rsidRPr="00E30C84">
        <w:rPr>
          <w:rFonts w:ascii="Times New Roman" w:hAnsi="Times New Roman" w:cs="Times New Roman"/>
          <w:color w:val="000000" w:themeColor="text1"/>
          <w:sz w:val="28"/>
          <w:szCs w:val="28"/>
        </w:rPr>
        <w:t xml:space="preserve"> документы могут быть представлены в налоговый орган проверяемым лицом лично или через представителя, направлены по почте заказным письмом либо переданы в электронной форме по телекоммуникационным каналам связи или через личный кабинет налогоплательщика.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Представление документов на бумажном носителе производится в виде заверенных проверяемым лицом копий. Не допускается требование нотариального удостоверения копий документов, представляемых в налоговый орган (должностному лицу), если иное не предусмотрено законодательством Российской Федерации. Листы документов, представляемых на бумажном носителе, должны быть пронумерованы и прошиты в соответствии с требованиями, утверждаемыми федеральным органом исполнительной власти, уполномоченным по контролю и надзору в области налогов и сборов.</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Представление документов, составленных в электронной форме по форматам, установленным федеральным органом исполнительной власти, уполномоченным по контролю и надзору в области налогов и сборов, осуществляется по телекоммуникационным каналам связи или через личный кабинет налогоплательщика.</w:t>
      </w:r>
    </w:p>
    <w:p w:rsidR="00E30C84" w:rsidRPr="00E30C84" w:rsidRDefault="00E30C84">
      <w:pPr>
        <w:pStyle w:val="ConsPlusNormal"/>
        <w:ind w:firstLine="540"/>
        <w:jc w:val="both"/>
        <w:rPr>
          <w:rFonts w:ascii="Times New Roman" w:hAnsi="Times New Roman" w:cs="Times New Roman"/>
          <w:color w:val="000000" w:themeColor="text1"/>
          <w:sz w:val="28"/>
          <w:szCs w:val="28"/>
        </w:rPr>
      </w:pPr>
      <w:proofErr w:type="spellStart"/>
      <w:r w:rsidRPr="00E30C84">
        <w:rPr>
          <w:rFonts w:ascii="Times New Roman" w:hAnsi="Times New Roman" w:cs="Times New Roman"/>
          <w:color w:val="000000" w:themeColor="text1"/>
          <w:sz w:val="28"/>
          <w:szCs w:val="28"/>
        </w:rPr>
        <w:lastRenderedPageBreak/>
        <w:t>Истребуемые</w:t>
      </w:r>
      <w:proofErr w:type="spellEnd"/>
      <w:r w:rsidRPr="00E30C84">
        <w:rPr>
          <w:rFonts w:ascii="Times New Roman" w:hAnsi="Times New Roman" w:cs="Times New Roman"/>
          <w:color w:val="000000" w:themeColor="text1"/>
          <w:sz w:val="28"/>
          <w:szCs w:val="28"/>
        </w:rPr>
        <w:t xml:space="preserve"> документы, составленные на бумажном носителе, могут быть представлены в налоговый орган в электронной форме в виде электронных образов документов (документов на бумажном носителе, преобразованных в электронную форму путем сканирования с сохранением их реквизитов) по форматам, установленным федеральным органом исполнительной власти, уполномоченным по контролю и надзору в области налогов и сборов, по телекоммуникационным каналам связи или через личный кабинет налогоплательщика.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В случае представления </w:t>
      </w:r>
      <w:proofErr w:type="spellStart"/>
      <w:r w:rsidRPr="00E30C84">
        <w:rPr>
          <w:rFonts w:ascii="Times New Roman" w:hAnsi="Times New Roman" w:cs="Times New Roman"/>
          <w:color w:val="000000" w:themeColor="text1"/>
          <w:sz w:val="28"/>
          <w:szCs w:val="28"/>
        </w:rPr>
        <w:t>истребуемых</w:t>
      </w:r>
      <w:proofErr w:type="spellEnd"/>
      <w:r w:rsidRPr="00E30C84">
        <w:rPr>
          <w:rFonts w:ascii="Times New Roman" w:hAnsi="Times New Roman" w:cs="Times New Roman"/>
          <w:color w:val="000000" w:themeColor="text1"/>
          <w:sz w:val="28"/>
          <w:szCs w:val="28"/>
        </w:rPr>
        <w:t xml:space="preserve"> документов в налоговый орган в электронной форме по телекоммуникационным каналам связи такие документы должны быть заверены усиленной квалифицированной электронной подписью проверяемого лица или усиленной квалифицированной электронной подписью его представителя.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Порядок направления требования о представлении документов и порядок представления документов по требованию налогового органа в электронной форме по телекоммуникационным каналам связи или через личный кабинет налогоплательщика утверждаются федеральным органом исполнительной власти, уполномоченным по контролю и надзору в области налогов и сборов.</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В случае необходимости должностное лицо налогового органа вправе ознакомиться с подлинниками документов.";</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8) в </w:t>
      </w:r>
      <w:hyperlink r:id="rId19" w:history="1">
        <w:r w:rsidRPr="00E30C84">
          <w:rPr>
            <w:rFonts w:ascii="Times New Roman" w:hAnsi="Times New Roman" w:cs="Times New Roman"/>
            <w:color w:val="000000" w:themeColor="text1"/>
            <w:sz w:val="28"/>
            <w:szCs w:val="28"/>
          </w:rPr>
          <w:t>статье 101</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а) </w:t>
      </w:r>
      <w:hyperlink r:id="rId20" w:history="1">
        <w:r w:rsidRPr="00E30C84">
          <w:rPr>
            <w:rFonts w:ascii="Times New Roman" w:hAnsi="Times New Roman" w:cs="Times New Roman"/>
            <w:color w:val="000000" w:themeColor="text1"/>
            <w:sz w:val="28"/>
            <w:szCs w:val="28"/>
          </w:rPr>
          <w:t>пункт 1</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"1. Акт налоговой проверки, другие материалы налоговой проверки, в ходе которых были выявлены нарушения законодательства о налогах и сборах, а также представленные проверяемым лицом (его представителем) письменные возражения по указанному акту должны быть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пункте 6 статьи 100 настоящего Кодекса, принимается одно из решений, предусмотренных пунктом 7 настоящей статьи, или решение о проведении дополнительных мероприятий налогового контроля. Срок рассмотрения материалов налоговой проверки и вынесения соответствующего решения может быть продлен, но не более чем на один месяц.</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В случае принятия решения о проведении дополнительных мероприятий налогового контроля акт налоговой проверки, другие материалы налоговой проверки и дополнительных мероприятий налогового контроля, а также представленные проверяемым лицом (его представителем) письменные возражения должны быть также рассмотрены руководителем (заместителем руководителя) налогового органа, проводившего налоговую проверку. По результатам их рассмотрения руководителем (заместителем руководителя) налогового органа в течение 10 дней со дня истечения срока, указанного в пункте 6.1 настоящей статьи, принимается одно из решений, предусмотренных пунктом 7 настоящей статьи.";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б) в </w:t>
      </w:r>
      <w:hyperlink r:id="rId21" w:history="1">
        <w:r w:rsidRPr="00E30C84">
          <w:rPr>
            <w:rFonts w:ascii="Times New Roman" w:hAnsi="Times New Roman" w:cs="Times New Roman"/>
            <w:color w:val="000000" w:themeColor="text1"/>
            <w:sz w:val="28"/>
            <w:szCs w:val="28"/>
          </w:rPr>
          <w:t>пункте 2</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в </w:t>
      </w:r>
      <w:hyperlink r:id="rId22" w:history="1">
        <w:r w:rsidRPr="00E30C84">
          <w:rPr>
            <w:rFonts w:ascii="Times New Roman" w:hAnsi="Times New Roman" w:cs="Times New Roman"/>
            <w:color w:val="000000" w:themeColor="text1"/>
            <w:sz w:val="28"/>
            <w:szCs w:val="28"/>
          </w:rPr>
          <w:t>абзаце втором</w:t>
        </w:r>
      </w:hyperlink>
      <w:r w:rsidRPr="00E30C84">
        <w:rPr>
          <w:rFonts w:ascii="Times New Roman" w:hAnsi="Times New Roman" w:cs="Times New Roman"/>
          <w:color w:val="000000" w:themeColor="text1"/>
          <w:sz w:val="28"/>
          <w:szCs w:val="28"/>
        </w:rPr>
        <w:t xml:space="preserve"> второе предложение исключить;</w:t>
      </w:r>
    </w:p>
    <w:p w:rsidR="00E30C84" w:rsidRPr="00E30C84" w:rsidRDefault="00BE5A01">
      <w:pPr>
        <w:pStyle w:val="ConsPlusNormal"/>
        <w:ind w:firstLine="540"/>
        <w:jc w:val="both"/>
        <w:rPr>
          <w:rFonts w:ascii="Times New Roman" w:hAnsi="Times New Roman" w:cs="Times New Roman"/>
          <w:color w:val="000000" w:themeColor="text1"/>
          <w:sz w:val="28"/>
          <w:szCs w:val="28"/>
        </w:rPr>
      </w:pPr>
      <w:hyperlink r:id="rId23" w:history="1">
        <w:r w:rsidR="00E30C84" w:rsidRPr="00E30C84">
          <w:rPr>
            <w:rFonts w:ascii="Times New Roman" w:hAnsi="Times New Roman" w:cs="Times New Roman"/>
            <w:color w:val="000000" w:themeColor="text1"/>
            <w:sz w:val="28"/>
            <w:szCs w:val="28"/>
          </w:rPr>
          <w:t>дополнить</w:t>
        </w:r>
      </w:hyperlink>
      <w:r w:rsidR="00E30C84" w:rsidRPr="00E30C84">
        <w:rPr>
          <w:rFonts w:ascii="Times New Roman" w:hAnsi="Times New Roman" w:cs="Times New Roman"/>
          <w:color w:val="000000" w:themeColor="text1"/>
          <w:sz w:val="28"/>
          <w:szCs w:val="28"/>
        </w:rPr>
        <w:t xml:space="preserve"> новым абзацем третьим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"Лицо, в отношении которого проводилась налоговая проверка (его представитель), вправе ознакомиться с материалами налоговой проверки и дополнительных мероприятий налогового контроля в течение срока, </w:t>
      </w:r>
      <w:r w:rsidRPr="00E30C84">
        <w:rPr>
          <w:rFonts w:ascii="Times New Roman" w:hAnsi="Times New Roman" w:cs="Times New Roman"/>
          <w:color w:val="000000" w:themeColor="text1"/>
          <w:sz w:val="28"/>
          <w:szCs w:val="28"/>
        </w:rPr>
        <w:lastRenderedPageBreak/>
        <w:t>предусмотренного для представления письменных возражений пунктом 6 статьи 100 настоящего Кодекса и пунктом 6.1 настоящей статьи. Налоговый орган обязан обеспечить лицу, в отношении которого проводилась налоговая проверка (его представителю), возможность ознакомиться с материалами налоговой проверки и дополнительных мероприятий налогового контроля на территории налогового органа не позднее двух дней со дня подачи таким лицом соответствующего заявления. Ознакомление с такими материалами осуществляется путем их визуального осмотра, изготовления выписок, снятия копий. По окончании ознакомления составляется протокол в соответствии со статьей 99 настоящего Кодекса.";</w:t>
      </w:r>
    </w:p>
    <w:p w:rsidR="00E30C84" w:rsidRPr="00E30C84" w:rsidRDefault="00BE5A01">
      <w:pPr>
        <w:pStyle w:val="ConsPlusNormal"/>
        <w:ind w:firstLine="540"/>
        <w:jc w:val="both"/>
        <w:rPr>
          <w:rFonts w:ascii="Times New Roman" w:hAnsi="Times New Roman" w:cs="Times New Roman"/>
          <w:color w:val="000000" w:themeColor="text1"/>
          <w:sz w:val="28"/>
          <w:szCs w:val="28"/>
        </w:rPr>
      </w:pPr>
      <w:hyperlink r:id="rId24" w:history="1">
        <w:r w:rsidR="00E30C84" w:rsidRPr="00E30C84">
          <w:rPr>
            <w:rFonts w:ascii="Times New Roman" w:hAnsi="Times New Roman" w:cs="Times New Roman"/>
            <w:color w:val="000000" w:themeColor="text1"/>
            <w:sz w:val="28"/>
            <w:szCs w:val="28"/>
          </w:rPr>
          <w:t>абзацы третий</w:t>
        </w:r>
      </w:hyperlink>
      <w:r w:rsidR="00E30C84" w:rsidRPr="00E30C84">
        <w:rPr>
          <w:rFonts w:ascii="Times New Roman" w:hAnsi="Times New Roman" w:cs="Times New Roman"/>
          <w:color w:val="000000" w:themeColor="text1"/>
          <w:sz w:val="28"/>
          <w:szCs w:val="28"/>
        </w:rPr>
        <w:t xml:space="preserve"> - </w:t>
      </w:r>
      <w:hyperlink r:id="rId25" w:history="1">
        <w:r w:rsidR="00E30C84" w:rsidRPr="00E30C84">
          <w:rPr>
            <w:rFonts w:ascii="Times New Roman" w:hAnsi="Times New Roman" w:cs="Times New Roman"/>
            <w:color w:val="000000" w:themeColor="text1"/>
            <w:sz w:val="28"/>
            <w:szCs w:val="28"/>
          </w:rPr>
          <w:t>пятый</w:t>
        </w:r>
      </w:hyperlink>
      <w:r w:rsidR="00E30C84" w:rsidRPr="00E30C84">
        <w:rPr>
          <w:rFonts w:ascii="Times New Roman" w:hAnsi="Times New Roman" w:cs="Times New Roman"/>
          <w:color w:val="000000" w:themeColor="text1"/>
          <w:sz w:val="28"/>
          <w:szCs w:val="28"/>
        </w:rPr>
        <w:t xml:space="preserve"> считать соответственно абзацами четвертым - шестым;</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в) </w:t>
      </w:r>
      <w:hyperlink r:id="rId26" w:history="1">
        <w:r w:rsidRPr="00E30C84">
          <w:rPr>
            <w:rFonts w:ascii="Times New Roman" w:hAnsi="Times New Roman" w:cs="Times New Roman"/>
            <w:color w:val="000000" w:themeColor="text1"/>
            <w:sz w:val="28"/>
            <w:szCs w:val="28"/>
          </w:rPr>
          <w:t>дополнить</w:t>
        </w:r>
      </w:hyperlink>
      <w:r w:rsidRPr="00E30C84">
        <w:rPr>
          <w:rFonts w:ascii="Times New Roman" w:hAnsi="Times New Roman" w:cs="Times New Roman"/>
          <w:color w:val="000000" w:themeColor="text1"/>
          <w:sz w:val="28"/>
          <w:szCs w:val="28"/>
        </w:rPr>
        <w:t xml:space="preserve"> пунктом 6.1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"6.1. Лицо, в отношении которого проводилась налоговая проверка (его представитель), в течение 10 дней со дня истечения срока проведения дополнительных мероприятий налогового контроля, указанного в соответствующем решении налогового органа, вправе представить в этот налоговый орган письменные возражения по результатам дополнительных мероприятий налогового контроля в целом или в части. Письменные возражения по результатам дополнительных мероприятий налогового контроля в отношении консолидированной группы налогоплательщиков представляются ответственным участником этой группы. При этом налогоплательщик (ответственный участник консолидированной группы налогоплательщиков) вправе приложить к письменным возражениям документы (их заверенные копии), подтверждающие обоснованность своих возражений.";</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9) в </w:t>
      </w:r>
      <w:hyperlink r:id="rId27" w:history="1">
        <w:r w:rsidRPr="00E30C84">
          <w:rPr>
            <w:rFonts w:ascii="Times New Roman" w:hAnsi="Times New Roman" w:cs="Times New Roman"/>
            <w:color w:val="000000" w:themeColor="text1"/>
            <w:sz w:val="28"/>
            <w:szCs w:val="28"/>
          </w:rPr>
          <w:t>статье 105.26</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а) в </w:t>
      </w:r>
      <w:hyperlink r:id="rId28" w:history="1">
        <w:r w:rsidRPr="00E30C84">
          <w:rPr>
            <w:rFonts w:ascii="Times New Roman" w:hAnsi="Times New Roman" w:cs="Times New Roman"/>
            <w:color w:val="000000" w:themeColor="text1"/>
            <w:sz w:val="28"/>
            <w:szCs w:val="28"/>
          </w:rPr>
          <w:t>пункте 3</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в </w:t>
      </w:r>
      <w:hyperlink r:id="rId29" w:history="1">
        <w:r w:rsidRPr="00E30C84">
          <w:rPr>
            <w:rFonts w:ascii="Times New Roman" w:hAnsi="Times New Roman" w:cs="Times New Roman"/>
            <w:color w:val="000000" w:themeColor="text1"/>
            <w:sz w:val="28"/>
            <w:szCs w:val="28"/>
          </w:rPr>
          <w:t>абзаце первом</w:t>
        </w:r>
      </w:hyperlink>
      <w:r w:rsidRPr="00E30C84">
        <w:rPr>
          <w:rFonts w:ascii="Times New Roman" w:hAnsi="Times New Roman" w:cs="Times New Roman"/>
          <w:color w:val="000000" w:themeColor="text1"/>
          <w:sz w:val="28"/>
          <w:szCs w:val="28"/>
        </w:rPr>
        <w:t xml:space="preserve"> слово "Организация" заменить словами "Если иное не установлено настоящим пунктом, организация";</w:t>
      </w:r>
    </w:p>
    <w:p w:rsidR="00E30C84" w:rsidRPr="00E30C84" w:rsidRDefault="00BE5A01">
      <w:pPr>
        <w:pStyle w:val="ConsPlusNormal"/>
        <w:ind w:firstLine="540"/>
        <w:jc w:val="both"/>
        <w:rPr>
          <w:rFonts w:ascii="Times New Roman" w:hAnsi="Times New Roman" w:cs="Times New Roman"/>
          <w:color w:val="000000" w:themeColor="text1"/>
          <w:sz w:val="28"/>
          <w:szCs w:val="28"/>
        </w:rPr>
      </w:pPr>
      <w:hyperlink r:id="rId30" w:history="1">
        <w:r w:rsidR="00E30C84" w:rsidRPr="00E30C84">
          <w:rPr>
            <w:rFonts w:ascii="Times New Roman" w:hAnsi="Times New Roman" w:cs="Times New Roman"/>
            <w:color w:val="000000" w:themeColor="text1"/>
            <w:sz w:val="28"/>
            <w:szCs w:val="28"/>
          </w:rPr>
          <w:t>дополнить</w:t>
        </w:r>
      </w:hyperlink>
      <w:r w:rsidR="00E30C84" w:rsidRPr="00E30C84">
        <w:rPr>
          <w:rFonts w:ascii="Times New Roman" w:hAnsi="Times New Roman" w:cs="Times New Roman"/>
          <w:color w:val="000000" w:themeColor="text1"/>
          <w:sz w:val="28"/>
          <w:szCs w:val="28"/>
        </w:rPr>
        <w:t xml:space="preserve"> абзацем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"Для организаций, в отношении которых проводится налоговый мониторинг, для принятия решения о проведении налогового мониторинга в соответствии с пунктом 4 или 7 статьи 105.27 настоящего Кодекса выполнение условий, установленных настоящим пунктом, не является обязательным.";</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б) в </w:t>
      </w:r>
      <w:hyperlink r:id="rId31" w:history="1">
        <w:r w:rsidRPr="00E30C84">
          <w:rPr>
            <w:rFonts w:ascii="Times New Roman" w:hAnsi="Times New Roman" w:cs="Times New Roman"/>
            <w:color w:val="000000" w:themeColor="text1"/>
            <w:sz w:val="28"/>
            <w:szCs w:val="28"/>
          </w:rPr>
          <w:t>пункте 4</w:t>
        </w:r>
      </w:hyperlink>
      <w:r w:rsidRPr="00E30C84">
        <w:rPr>
          <w:rFonts w:ascii="Times New Roman" w:hAnsi="Times New Roman" w:cs="Times New Roman"/>
          <w:color w:val="000000" w:themeColor="text1"/>
          <w:sz w:val="28"/>
          <w:szCs w:val="28"/>
        </w:rPr>
        <w:t xml:space="preserve"> слова ", следующий за годом, в котором организация представила в налоговый орган заявление о проведении налогового мониторинга" исключить;</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в) </w:t>
      </w:r>
      <w:hyperlink r:id="rId32" w:history="1">
        <w:r w:rsidRPr="00E30C84">
          <w:rPr>
            <w:rFonts w:ascii="Times New Roman" w:hAnsi="Times New Roman" w:cs="Times New Roman"/>
            <w:color w:val="000000" w:themeColor="text1"/>
            <w:sz w:val="28"/>
            <w:szCs w:val="28"/>
          </w:rPr>
          <w:t>пункт 5</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"5. Срок проведения налогового мониторинга за период, указанный в пункте 4 настоящей статьи, начинается с 1 января года указанного периода и оканчивается 1 октября года, следующего за указанным периодом.";</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10) в </w:t>
      </w:r>
      <w:hyperlink r:id="rId33" w:history="1">
        <w:r w:rsidRPr="00E30C84">
          <w:rPr>
            <w:rFonts w:ascii="Times New Roman" w:hAnsi="Times New Roman" w:cs="Times New Roman"/>
            <w:color w:val="000000" w:themeColor="text1"/>
            <w:sz w:val="28"/>
            <w:szCs w:val="28"/>
          </w:rPr>
          <w:t>статье 105.27</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а) </w:t>
      </w:r>
      <w:hyperlink r:id="rId34" w:history="1">
        <w:r w:rsidRPr="00E30C84">
          <w:rPr>
            <w:rFonts w:ascii="Times New Roman" w:hAnsi="Times New Roman" w:cs="Times New Roman"/>
            <w:color w:val="000000" w:themeColor="text1"/>
            <w:sz w:val="28"/>
            <w:szCs w:val="28"/>
          </w:rPr>
          <w:t>абзац первый пункта 1</w:t>
        </w:r>
      </w:hyperlink>
      <w:r w:rsidRPr="00E30C84">
        <w:rPr>
          <w:rFonts w:ascii="Times New Roman" w:hAnsi="Times New Roman" w:cs="Times New Roman"/>
          <w:color w:val="000000" w:themeColor="text1"/>
          <w:sz w:val="28"/>
          <w:szCs w:val="28"/>
        </w:rPr>
        <w:t xml:space="preserve"> после слова "организацией" дополнить словами ", в отношении которой не проводится налоговый мониторинг,";</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б) </w:t>
      </w:r>
      <w:hyperlink r:id="rId35" w:history="1">
        <w:r w:rsidRPr="00E30C84">
          <w:rPr>
            <w:rFonts w:ascii="Times New Roman" w:hAnsi="Times New Roman" w:cs="Times New Roman"/>
            <w:color w:val="000000" w:themeColor="text1"/>
            <w:sz w:val="28"/>
            <w:szCs w:val="28"/>
          </w:rPr>
          <w:t>дополнить</w:t>
        </w:r>
      </w:hyperlink>
      <w:r w:rsidRPr="00E30C84">
        <w:rPr>
          <w:rFonts w:ascii="Times New Roman" w:hAnsi="Times New Roman" w:cs="Times New Roman"/>
          <w:color w:val="000000" w:themeColor="text1"/>
          <w:sz w:val="28"/>
          <w:szCs w:val="28"/>
        </w:rPr>
        <w:t xml:space="preserve"> пунктом 1.1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"1.1. В ходе проведения налогового мониторинга организация вправе представить заявление о проведении налогового мониторинга за следующий период не позднее 1 сентября последнего периода проведения налогового мониторинга, в отношении которого налоговым органом может быть принято решение в соответствии с пунктом 7 настоящей статьи.";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в) </w:t>
      </w:r>
      <w:hyperlink r:id="rId36" w:history="1">
        <w:r w:rsidRPr="00E30C84">
          <w:rPr>
            <w:rFonts w:ascii="Times New Roman" w:hAnsi="Times New Roman" w:cs="Times New Roman"/>
            <w:color w:val="000000" w:themeColor="text1"/>
            <w:sz w:val="28"/>
            <w:szCs w:val="28"/>
          </w:rPr>
          <w:t>дополнить</w:t>
        </w:r>
      </w:hyperlink>
      <w:r w:rsidRPr="00E30C84">
        <w:rPr>
          <w:rFonts w:ascii="Times New Roman" w:hAnsi="Times New Roman" w:cs="Times New Roman"/>
          <w:color w:val="000000" w:themeColor="text1"/>
          <w:sz w:val="28"/>
          <w:szCs w:val="28"/>
        </w:rPr>
        <w:t xml:space="preserve"> пунктом 7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lastRenderedPageBreak/>
        <w:t>"7. В течение двух периодов, следующих за периодом проведения налогового мониторинга на основании решения, принятого в соответствии с пунктом 4 настоящей статьи, налоговый мониторинг проводится на основании решения налогового органа, принятого в отношении каждого из указанных периодов. Такое решение принимается налоговым органом в случае, если организация до 1 декабря года, предшествующего следующему периоду проведения налогового мониторинга, не обратилась с заявлением об отказе в проведении налогового мониторинга.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Решение о проведении налогового мониторинга за следующий период направляется организации до начала указанного периода.";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11) </w:t>
      </w:r>
      <w:hyperlink r:id="rId37" w:history="1">
        <w:r w:rsidRPr="00E30C84">
          <w:rPr>
            <w:rFonts w:ascii="Times New Roman" w:hAnsi="Times New Roman" w:cs="Times New Roman"/>
            <w:color w:val="000000" w:themeColor="text1"/>
            <w:sz w:val="28"/>
            <w:szCs w:val="28"/>
          </w:rPr>
          <w:t>пункт 3 статьи 105.29</w:t>
        </w:r>
      </w:hyperlink>
      <w:r w:rsidRPr="00E30C84">
        <w:rPr>
          <w:rFonts w:ascii="Times New Roman" w:hAnsi="Times New Roman" w:cs="Times New Roman"/>
          <w:color w:val="000000" w:themeColor="text1"/>
          <w:sz w:val="28"/>
          <w:szCs w:val="28"/>
        </w:rPr>
        <w:t xml:space="preserve"> дополнить словами ", а также привлекать эксперта и специалиста в порядке, установленном статьями 95 и 96 настоящего Кодекса";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12) в </w:t>
      </w:r>
      <w:hyperlink r:id="rId38" w:history="1">
        <w:r w:rsidRPr="00E30C84">
          <w:rPr>
            <w:rFonts w:ascii="Times New Roman" w:hAnsi="Times New Roman" w:cs="Times New Roman"/>
            <w:color w:val="000000" w:themeColor="text1"/>
            <w:sz w:val="28"/>
            <w:szCs w:val="28"/>
          </w:rPr>
          <w:t>статье 105.30</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а) </w:t>
      </w:r>
      <w:hyperlink r:id="rId39" w:history="1">
        <w:r w:rsidRPr="00E30C84">
          <w:rPr>
            <w:rFonts w:ascii="Times New Roman" w:hAnsi="Times New Roman" w:cs="Times New Roman"/>
            <w:color w:val="000000" w:themeColor="text1"/>
            <w:sz w:val="28"/>
            <w:szCs w:val="28"/>
          </w:rPr>
          <w:t>пункт 4</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"4. Запрос о предоставлении мотивированного мнения направляется организацией в налоговый орган, проводящий налоговый мониторинг, при наличии у нее сомнений или в случае неясности по вопросам правильности исчисления (удержания), полноты и своевременности уплаты (перечисления) налогов и сборов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б) </w:t>
      </w:r>
      <w:hyperlink r:id="rId40" w:history="1">
        <w:r w:rsidRPr="00E30C84">
          <w:rPr>
            <w:rFonts w:ascii="Times New Roman" w:hAnsi="Times New Roman" w:cs="Times New Roman"/>
            <w:color w:val="000000" w:themeColor="text1"/>
            <w:sz w:val="28"/>
            <w:szCs w:val="28"/>
          </w:rPr>
          <w:t>дополнить</w:t>
        </w:r>
      </w:hyperlink>
      <w:r w:rsidRPr="00E30C84">
        <w:rPr>
          <w:rFonts w:ascii="Times New Roman" w:hAnsi="Times New Roman" w:cs="Times New Roman"/>
          <w:color w:val="000000" w:themeColor="text1"/>
          <w:sz w:val="28"/>
          <w:szCs w:val="28"/>
        </w:rPr>
        <w:t xml:space="preserve"> пунктами 4.1 и 4.2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"4.1. Запрос о предоставлении мотивированного мнения должен содержать:</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1) описание деловой цели, основных условий, в том числе прав и обязанностей сторон, сроков и условий осуществления платежей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2) информацию о деятельности контрагентов, иных лиц и выполняемых ими функциях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 с указанием государств и территорий, налоговыми резидентами которых они являются, и иную значимую для порядка исчисления (удержания) и уплаты (перечисления) налогов и сборов информацию по совершенной или планируемой сделке (операции) или совокупности взаимосвязанных сделок (операций), а также по иным совершенным фактам хозяйственной жизни организации;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3) позицию организации по вопросам порядка исчисления (удержания) и уплаты (перечисления) налогов и сборов в отношении совершенной или планируемой сделки (операции) или совокупности взаимосвязанных сделок (операций), а также по иным совершенным фактам хозяйственной жизни организации.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4.2. К запросу о предоставлении мотивированного мнения могут быть приложены копии документов, подтверждающих информацию, указанную в запросе.</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Запрос о предоставлении мотивированного мнения в отношении сделки (операции) или совокупности взаимосвязанных сделок (операций), а также иных фактов хозяйственной жизни может быть направлен организацией не позднее 1 июля года, следующего за периодом, в котором они были совершены.</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При рассмотрении запроса о предоставлении мотивированного мнения налоговый орган вправе истребовать у организации, направившей запрос, документы (информацию), необходимые для подготовки мотивированного мнения, в порядке, </w:t>
      </w:r>
      <w:r w:rsidRPr="00E30C84">
        <w:rPr>
          <w:rFonts w:ascii="Times New Roman" w:hAnsi="Times New Roman" w:cs="Times New Roman"/>
          <w:color w:val="000000" w:themeColor="text1"/>
          <w:sz w:val="28"/>
          <w:szCs w:val="28"/>
        </w:rPr>
        <w:lastRenderedPageBreak/>
        <w:t>установленном статьей 105.29 настоящего Кодекса.";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в) </w:t>
      </w:r>
      <w:hyperlink r:id="rId41" w:history="1">
        <w:r w:rsidRPr="00E30C84">
          <w:rPr>
            <w:rFonts w:ascii="Times New Roman" w:hAnsi="Times New Roman" w:cs="Times New Roman"/>
            <w:color w:val="000000" w:themeColor="text1"/>
            <w:sz w:val="28"/>
            <w:szCs w:val="28"/>
          </w:rPr>
          <w:t>пункт 6</w:t>
        </w:r>
      </w:hyperlink>
      <w:r w:rsidRPr="00E30C84">
        <w:rPr>
          <w:rFonts w:ascii="Times New Roman" w:hAnsi="Times New Roman" w:cs="Times New Roman"/>
          <w:color w:val="000000" w:themeColor="text1"/>
          <w:sz w:val="28"/>
          <w:szCs w:val="28"/>
        </w:rPr>
        <w:t xml:space="preserve"> дополнить абзацем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"Организация уведомляет налоговый орган, которым составлено мотивированное мнение в отношении планируемых сделок (операций) или совокупности взаимосвязанных сделок (операций), о начале совершения таких сделок (операций) не позднее месяца со дня начала их совершения. К уведомлению прилагаются документы (при их наличии), подтверждающие выполнение указанного мотивированного мнения.";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г) </w:t>
      </w:r>
      <w:hyperlink r:id="rId42" w:history="1">
        <w:r w:rsidRPr="00E30C84">
          <w:rPr>
            <w:rFonts w:ascii="Times New Roman" w:hAnsi="Times New Roman" w:cs="Times New Roman"/>
            <w:color w:val="000000" w:themeColor="text1"/>
            <w:sz w:val="28"/>
            <w:szCs w:val="28"/>
          </w:rPr>
          <w:t>пункт 7</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"7. Мотивированное мнение является обязательным для исполнения налоговыми органами и организацией в ходе проведения налогового мониторинга, за исключением случаев, если указанное мотивированное мнение основано на неполной или недостоверной информации, представленной организацией, или существенные условия исполнения сделки (операции) или совокупности взаимосвязанных сделок (операций), а также совершения иного факта хозяйственной жизни не соответствуют информации, представленной организацией, либо если на момент исполнения сделки (операции) или совокупности взаимосвязанных сделок (операций), совершения иного факта хозяйственной жизни нормы законодательства и нормативно-правовых актов, на основании которых составлено мотивированное мнение, утратили силу (изменены).</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Организация выполняет мотивированное мнение путем учета изложенной в нем позиции налогового органа в налоговом учете, налоговых декларациях (расчетах) (уточненных налоговых декларациях (расчетах) или иным способом.";</w:t>
      </w:r>
    </w:p>
    <w:p w:rsidR="00E30C84" w:rsidRPr="00E30C84" w:rsidRDefault="00E30C84" w:rsidP="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д) в </w:t>
      </w:r>
      <w:hyperlink r:id="rId43" w:history="1">
        <w:r w:rsidRPr="00E30C84">
          <w:rPr>
            <w:rFonts w:ascii="Times New Roman" w:hAnsi="Times New Roman" w:cs="Times New Roman"/>
            <w:color w:val="000000" w:themeColor="text1"/>
            <w:sz w:val="28"/>
            <w:szCs w:val="28"/>
          </w:rPr>
          <w:t>пункте 9</w:t>
        </w:r>
      </w:hyperlink>
      <w:r w:rsidRPr="00E30C84">
        <w:rPr>
          <w:rFonts w:ascii="Times New Roman" w:hAnsi="Times New Roman" w:cs="Times New Roman"/>
          <w:color w:val="000000" w:themeColor="text1"/>
          <w:sz w:val="28"/>
          <w:szCs w:val="28"/>
        </w:rPr>
        <w:t xml:space="preserve"> слова "не позднее двух месяцев с даты окончания проведения налогового мониторинга" заменить словами "не позднее 1 декабря года, следующего за периодом, за который проводился налоговый мониторинг,";</w:t>
      </w:r>
    </w:p>
    <w:p w:rsidR="00E30C84" w:rsidRPr="00E30C84" w:rsidRDefault="00E30C84">
      <w:pPr>
        <w:pStyle w:val="ConsPlusNormal"/>
        <w:ind w:firstLine="540"/>
        <w:jc w:val="both"/>
        <w:rPr>
          <w:rFonts w:ascii="Times New Roman" w:hAnsi="Times New Roman" w:cs="Times New Roman"/>
          <w:color w:val="000000" w:themeColor="text1"/>
          <w:sz w:val="28"/>
          <w:szCs w:val="28"/>
        </w:rPr>
      </w:pPr>
      <w:bookmarkStart w:id="4" w:name="P122"/>
      <w:bookmarkEnd w:id="4"/>
      <w:r w:rsidRPr="00E30C84">
        <w:rPr>
          <w:rFonts w:ascii="Times New Roman" w:hAnsi="Times New Roman" w:cs="Times New Roman"/>
          <w:color w:val="000000" w:themeColor="text1"/>
          <w:sz w:val="28"/>
          <w:szCs w:val="28"/>
        </w:rPr>
        <w:t xml:space="preserve">13) </w:t>
      </w:r>
      <w:hyperlink r:id="rId44" w:history="1">
        <w:r w:rsidRPr="00E30C84">
          <w:rPr>
            <w:rFonts w:ascii="Times New Roman" w:hAnsi="Times New Roman" w:cs="Times New Roman"/>
            <w:color w:val="000000" w:themeColor="text1"/>
            <w:sz w:val="28"/>
            <w:szCs w:val="28"/>
          </w:rPr>
          <w:t>абзац первый пункта 1 статьи 129.1</w:t>
        </w:r>
      </w:hyperlink>
      <w:r w:rsidRPr="00E30C84">
        <w:rPr>
          <w:rFonts w:ascii="Times New Roman" w:hAnsi="Times New Roman" w:cs="Times New Roman"/>
          <w:color w:val="000000" w:themeColor="text1"/>
          <w:sz w:val="28"/>
          <w:szCs w:val="28"/>
        </w:rPr>
        <w:t xml:space="preserve"> после слов "налоговому органу," дополнить словами "в том числе непредставление (несвоевременное представление) лицом в налоговый орган предусмотренных пунктом 3 статьи 88 настоящего Кодекса пояснений в случае непредставления в установленный срок уточненной налоговой декларации,";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14) </w:t>
      </w:r>
      <w:hyperlink r:id="rId45" w:history="1">
        <w:r w:rsidRPr="00E30C84">
          <w:rPr>
            <w:rFonts w:ascii="Times New Roman" w:hAnsi="Times New Roman" w:cs="Times New Roman"/>
            <w:color w:val="000000" w:themeColor="text1"/>
            <w:sz w:val="28"/>
            <w:szCs w:val="28"/>
          </w:rPr>
          <w:t>пункт 5 статьи 138</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"5. Подача жалобы в вышестоящий налоговый орган не приостанавливает исполнение обжалуемого акта налогового органа или совершение обжалуемого действия его должностным лицом, за исключением случая, предусмотренного настоящим пунктом.</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В случае обжалования вступившего в силу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до принятия решения по жалобе исполнение обжалуемого решения может быть приостановлено по заявлению лица, подавшего эту жалобу, при предоставлении им банковской гарантии, по которой банк обязуется уплатить денежную сумму в размере налога, сбора, пеней, штрафа, не уплаченных по обжалуемому решению.</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Заявление о приостановлении исполнения обжалуемого решения подается одновременно с жалобой на вступившее в силу решение о привлечении к ответственности за совершение налогового правонарушения или решение об отказе в привлечении к ответственности за совершение налогового правонарушения. К заявлению о приостановлении исполнения обжалуемого решения прилагается </w:t>
      </w:r>
      <w:r w:rsidRPr="00E30C84">
        <w:rPr>
          <w:rFonts w:ascii="Times New Roman" w:hAnsi="Times New Roman" w:cs="Times New Roman"/>
          <w:color w:val="000000" w:themeColor="text1"/>
          <w:sz w:val="28"/>
          <w:szCs w:val="28"/>
        </w:rPr>
        <w:lastRenderedPageBreak/>
        <w:t>банковская гарантия.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К банковской гарантии, указанной в настоящем пункте, применяются требования, установленные пунктом 5 статьи 74.1 настоящего Кодекса, с учетом следующих особенностей:</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срок действия банковской гарантии должен истекать не ранее чем через шесть месяцев со дня подачи лицом заявления о приостановлении исполнения обжалуемого решения;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сумма, на которую выдана банковская гарантия, должна обеспечивать исполнение банком-гарантом обязанности по уплате денежной суммы в размере налога, сбора, пеней, штрафа, не уплаченных по обжалуемому решению.</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Вышестоящий налоговый орган, рассматривающий жалобу, в течение пяти дней со дня получения заявления о приостановлении исполнения обжалуемого решения принимает одно из следующих решений:</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о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Основанием для принятия решения об отказе в приостановлении исполнения решения о привлечении к ответственности за совершение налогового правонарушения или решения об отказе в привлечении к ответственности за совершение налогового правонарушения является несоответствие банковской гарантии, предоставленной лицом, подавшим жалобу, требованиям, установленным настоящей статьей и (или) пунктом 5 статьи 74.1 настоящего Кодекса.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О принятом решении в течение трех дней со дня его принятия сообщается в письменной форме лицу, подавшему жалобу.</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Решение о приостановлении исполнения решения действует до дня принятия вышестоящим налоговым органом решения по жалобе.</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В случае неуплаты или неполной уплаты налога, сбора, пеней, штрафа в установленный в требовании налогового органа срок лицом, подавшим жалобу, исполнение обязанности которого по уплате налога, сбора, пеней, штрафа обеспечено банковской гарантией, налоговый орган не позднее пяти дней со дня истечения срока исполнения указанного требования и не ранее дня принятия вышестоящим налоговым органом решения по жалобе направляет банку-гаранту требование об уплате денежной суммы по банковской гарантии в части подлежащей уплате после принятия вышестоящим налоговым органом решения по жалобе неуплаченной суммы налога, сбора, пеней, штрафа.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Налоговый орган уведомляет банк, выдавший банковскую гарантию, о его освобождении от обязательств по этой гарантии не позднее пяти дней со дня исполнения лицом, подавшим жалобу, обязанности по уплате суммы налога, сбора, пеней, штрафа, которое было обеспечено такой банковской гарантией, либо не позднее пяти дней со дня принятия решения по жалобе, в соответствии с которым у лица, подавшего жалобу, отсутствует обязанность по уплате суммы налога, сбора, пеней, штрафа, обеспеченная такой банковской гарантией.";</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15) </w:t>
      </w:r>
      <w:hyperlink r:id="rId46" w:history="1">
        <w:r w:rsidRPr="00E30C84">
          <w:rPr>
            <w:rFonts w:ascii="Times New Roman" w:hAnsi="Times New Roman" w:cs="Times New Roman"/>
            <w:color w:val="000000" w:themeColor="text1"/>
            <w:sz w:val="28"/>
            <w:szCs w:val="28"/>
          </w:rPr>
          <w:t>статью 139</w:t>
        </w:r>
      </w:hyperlink>
      <w:r w:rsidRPr="00E30C84">
        <w:rPr>
          <w:rFonts w:ascii="Times New Roman" w:hAnsi="Times New Roman" w:cs="Times New Roman"/>
          <w:color w:val="000000" w:themeColor="text1"/>
          <w:sz w:val="28"/>
          <w:szCs w:val="28"/>
        </w:rPr>
        <w:t xml:space="preserve"> дополнить пунктом 1.1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"1.1. При получении жалобы налоговый орган, акт ненормативного характера, </w:t>
      </w:r>
      <w:r w:rsidRPr="00E30C84">
        <w:rPr>
          <w:rFonts w:ascii="Times New Roman" w:hAnsi="Times New Roman" w:cs="Times New Roman"/>
          <w:color w:val="000000" w:themeColor="text1"/>
          <w:sz w:val="28"/>
          <w:szCs w:val="28"/>
        </w:rPr>
        <w:lastRenderedPageBreak/>
        <w:t>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нарушения прав лица, подавшего жалобу, налоговый орган сообщает об этом в вышестоящий налоговый орган в течение трех дней со дня такого устранения с приложением подтверждающих документов (при их наличии).";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16) в </w:t>
      </w:r>
      <w:hyperlink r:id="rId47" w:history="1">
        <w:r w:rsidRPr="00E30C84">
          <w:rPr>
            <w:rFonts w:ascii="Times New Roman" w:hAnsi="Times New Roman" w:cs="Times New Roman"/>
            <w:color w:val="000000" w:themeColor="text1"/>
            <w:sz w:val="28"/>
            <w:szCs w:val="28"/>
          </w:rPr>
          <w:t>статье 139.2</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а) </w:t>
      </w:r>
      <w:hyperlink r:id="rId48" w:history="1">
        <w:r w:rsidRPr="00E30C84">
          <w:rPr>
            <w:rFonts w:ascii="Times New Roman" w:hAnsi="Times New Roman" w:cs="Times New Roman"/>
            <w:color w:val="000000" w:themeColor="text1"/>
            <w:sz w:val="28"/>
            <w:szCs w:val="28"/>
          </w:rPr>
          <w:t>пункт 1</w:t>
        </w:r>
      </w:hyperlink>
      <w:r w:rsidRPr="00E30C84">
        <w:rPr>
          <w:rFonts w:ascii="Times New Roman" w:hAnsi="Times New Roman" w:cs="Times New Roman"/>
          <w:color w:val="000000" w:themeColor="text1"/>
          <w:sz w:val="28"/>
          <w:szCs w:val="28"/>
        </w:rPr>
        <w:t xml:space="preserve"> дополнить абзацами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"Жалоба может быть направлена в электронной форме по телекоммуникационным каналам связи или через личный кабинет налогоплательщика.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Форматы и порядок представления жалобы в электронной форме утверждаются федеральным органом исполнительной власти, уполномоченным по контролю и надзору в области налогов и сборов.";</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б) </w:t>
      </w:r>
      <w:hyperlink r:id="rId49" w:history="1">
        <w:r w:rsidRPr="00E30C84">
          <w:rPr>
            <w:rFonts w:ascii="Times New Roman" w:hAnsi="Times New Roman" w:cs="Times New Roman"/>
            <w:color w:val="000000" w:themeColor="text1"/>
            <w:sz w:val="28"/>
            <w:szCs w:val="28"/>
          </w:rPr>
          <w:t>пункт 2</w:t>
        </w:r>
      </w:hyperlink>
      <w:r w:rsidRPr="00E30C84">
        <w:rPr>
          <w:rFonts w:ascii="Times New Roman" w:hAnsi="Times New Roman" w:cs="Times New Roman"/>
          <w:color w:val="000000" w:themeColor="text1"/>
          <w:sz w:val="28"/>
          <w:szCs w:val="28"/>
        </w:rPr>
        <w:t xml:space="preserve"> дополнить подпунктом 6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"6) способ получения решения по жалобе: на бумажном носителе, в электронной форме по телекоммуникационным каналам связи или через личный кабинет налогоплательщика.";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17) в </w:t>
      </w:r>
      <w:hyperlink r:id="rId50" w:history="1">
        <w:r w:rsidRPr="00E30C84">
          <w:rPr>
            <w:rFonts w:ascii="Times New Roman" w:hAnsi="Times New Roman" w:cs="Times New Roman"/>
            <w:color w:val="000000" w:themeColor="text1"/>
            <w:sz w:val="28"/>
            <w:szCs w:val="28"/>
          </w:rPr>
          <w:t>статье 139.3</w:t>
        </w:r>
      </w:hyperlink>
      <w:r w:rsidRPr="00E30C84">
        <w:rPr>
          <w:rFonts w:ascii="Times New Roman" w:hAnsi="Times New Roman" w:cs="Times New Roman"/>
          <w:color w:val="000000" w:themeColor="text1"/>
          <w:sz w:val="28"/>
          <w:szCs w:val="28"/>
        </w:rPr>
        <w:t>:</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а) в </w:t>
      </w:r>
      <w:hyperlink r:id="rId51" w:history="1">
        <w:r w:rsidRPr="00E30C84">
          <w:rPr>
            <w:rFonts w:ascii="Times New Roman" w:hAnsi="Times New Roman" w:cs="Times New Roman"/>
            <w:color w:val="000000" w:themeColor="text1"/>
            <w:sz w:val="28"/>
            <w:szCs w:val="28"/>
          </w:rPr>
          <w:t>пункте 1</w:t>
        </w:r>
      </w:hyperlink>
      <w:r w:rsidRPr="00E30C84">
        <w:rPr>
          <w:rFonts w:ascii="Times New Roman" w:hAnsi="Times New Roman" w:cs="Times New Roman"/>
          <w:color w:val="000000" w:themeColor="text1"/>
          <w:sz w:val="28"/>
          <w:szCs w:val="28"/>
        </w:rPr>
        <w:t>:</w:t>
      </w:r>
    </w:p>
    <w:p w:rsidR="00E30C84" w:rsidRPr="00E30C84" w:rsidRDefault="00BE5A01">
      <w:pPr>
        <w:pStyle w:val="ConsPlusNormal"/>
        <w:ind w:firstLine="540"/>
        <w:jc w:val="both"/>
        <w:rPr>
          <w:rFonts w:ascii="Times New Roman" w:hAnsi="Times New Roman" w:cs="Times New Roman"/>
          <w:color w:val="000000" w:themeColor="text1"/>
          <w:sz w:val="28"/>
          <w:szCs w:val="28"/>
        </w:rPr>
      </w:pPr>
      <w:hyperlink r:id="rId52" w:history="1">
        <w:r w:rsidR="00E30C84" w:rsidRPr="00E30C84">
          <w:rPr>
            <w:rFonts w:ascii="Times New Roman" w:hAnsi="Times New Roman" w:cs="Times New Roman"/>
            <w:color w:val="000000" w:themeColor="text1"/>
            <w:sz w:val="28"/>
            <w:szCs w:val="28"/>
          </w:rPr>
          <w:t>подпункт 1</w:t>
        </w:r>
      </w:hyperlink>
      <w:r w:rsidR="00E30C84"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"1) жалоба подана с нарушением порядка, установленного пунктом 1 статьи 139.2 настоящего Кодекса, или в жалобе не указаны акты налогового органа ненормативного характера, действия или бездействие его должностных лиц, которые привели к нарушению прав лица, подавшего жалобу;";</w:t>
      </w:r>
    </w:p>
    <w:p w:rsidR="00E30C84" w:rsidRPr="00E30C84" w:rsidRDefault="00BE5A01">
      <w:pPr>
        <w:pStyle w:val="ConsPlusNormal"/>
        <w:ind w:firstLine="540"/>
        <w:jc w:val="both"/>
        <w:rPr>
          <w:rFonts w:ascii="Times New Roman" w:hAnsi="Times New Roman" w:cs="Times New Roman"/>
          <w:color w:val="000000" w:themeColor="text1"/>
          <w:sz w:val="28"/>
          <w:szCs w:val="28"/>
        </w:rPr>
      </w:pPr>
      <w:hyperlink r:id="rId53" w:history="1">
        <w:r w:rsidR="00E30C84" w:rsidRPr="00E30C84">
          <w:rPr>
            <w:rFonts w:ascii="Times New Roman" w:hAnsi="Times New Roman" w:cs="Times New Roman"/>
            <w:color w:val="000000" w:themeColor="text1"/>
            <w:sz w:val="28"/>
            <w:szCs w:val="28"/>
          </w:rPr>
          <w:t>дополнить</w:t>
        </w:r>
      </w:hyperlink>
      <w:r w:rsidR="00E30C84" w:rsidRPr="00E30C84">
        <w:rPr>
          <w:rFonts w:ascii="Times New Roman" w:hAnsi="Times New Roman" w:cs="Times New Roman"/>
          <w:color w:val="000000" w:themeColor="text1"/>
          <w:sz w:val="28"/>
          <w:szCs w:val="28"/>
        </w:rPr>
        <w:t xml:space="preserve"> подпунктом 5 следующего содержания: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"5) до принятия решения по жалобе налоговый орган сообщил об устранении нарушения прав лица, подавшего жалобу, в порядке, установленном пунктом 1.1 статьи 139 настоящего Кодекса.";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б) </w:t>
      </w:r>
      <w:hyperlink r:id="rId54" w:history="1">
        <w:r w:rsidRPr="00E30C84">
          <w:rPr>
            <w:rFonts w:ascii="Times New Roman" w:hAnsi="Times New Roman" w:cs="Times New Roman"/>
            <w:color w:val="000000" w:themeColor="text1"/>
            <w:sz w:val="28"/>
            <w:szCs w:val="28"/>
          </w:rPr>
          <w:t>пункт 2</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"2.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жалобы или заявления об отзыве жалобы полностью или в части, за исключением случая, предусмотренного подпунктом 5 пункта 1 настоящей статьи.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В случае, предусмотренном подпунктом 5 пункта 1 настоящей статьи, налоговый орган, рассматривающий жалобу, принимает решение об оставлении жалобы без рассмотрения полностью или в части в течение пяти дней со дня получения информации или документов об устранении нарушения прав лица, подавшего жалобу.</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Решение об оставлении жалобы без рассмотрения вручается или направляется лицу, подавшему жалобу, в течение трех дней со дня его принятия.";</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в) в </w:t>
      </w:r>
      <w:hyperlink r:id="rId55" w:history="1">
        <w:r w:rsidRPr="00E30C84">
          <w:rPr>
            <w:rFonts w:ascii="Times New Roman" w:hAnsi="Times New Roman" w:cs="Times New Roman"/>
            <w:color w:val="000000" w:themeColor="text1"/>
            <w:sz w:val="28"/>
            <w:szCs w:val="28"/>
          </w:rPr>
          <w:t>пункте 4</w:t>
        </w:r>
      </w:hyperlink>
      <w:r w:rsidRPr="00E30C84">
        <w:rPr>
          <w:rFonts w:ascii="Times New Roman" w:hAnsi="Times New Roman" w:cs="Times New Roman"/>
          <w:color w:val="000000" w:themeColor="text1"/>
          <w:sz w:val="28"/>
          <w:szCs w:val="28"/>
        </w:rPr>
        <w:t xml:space="preserve"> слова "подпункта 2" заменить словами "подпунктов 2 и 5";</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18) </w:t>
      </w:r>
      <w:hyperlink r:id="rId56" w:history="1">
        <w:r w:rsidRPr="00E30C84">
          <w:rPr>
            <w:rFonts w:ascii="Times New Roman" w:hAnsi="Times New Roman" w:cs="Times New Roman"/>
            <w:color w:val="000000" w:themeColor="text1"/>
            <w:sz w:val="28"/>
            <w:szCs w:val="28"/>
          </w:rPr>
          <w:t>пункт 2 статьи 140</w:t>
        </w:r>
      </w:hyperlink>
      <w:r w:rsidRPr="00E30C84">
        <w:rPr>
          <w:rFonts w:ascii="Times New Roman" w:hAnsi="Times New Roman" w:cs="Times New Roman"/>
          <w:color w:val="000000" w:themeColor="text1"/>
          <w:sz w:val="28"/>
          <w:szCs w:val="28"/>
        </w:rPr>
        <w:t xml:space="preserve"> изложить в следующей редакции:</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"2.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без участия лица, подавшего жалобу (апелляционную жалобу), за исключением случаев, предусмотренных настоящим пунктом.</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lastRenderedPageBreak/>
        <w:t>В случае выявления в ходе рассмотрения жалобы (апелляционной жалобы) на решение о привлечении к ответственности за совершение налогового правонарушения или на решение об отказе в привлечении к ответственности за совершение налогового правонарушения противоречий между сведениями, содержащимися в представленных нижестоящим налоговым органом материалах, либо несоответствия сведений, представленных налогоплательщиком, сведениям, содержащимся в материалах нижестоящего налогового органа, вышестоящий налоговый орган рассматривает жалобу (апелляционную жалобу), документы, подтверждающие доводы лица, подавшего жалобу (апелляционную жалобу), дополнительные документы, представленные в ходе рассмотрения жалобы (апелляционной жалобы), а также материалы, представленные нижестоящим налоговым органом, с участием лица, подавшего жалобу (апелляционную жалобу).</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Руководитель (заместитель руководителя) вышестоящего налогового органа извещает лицо, подавшее жалобу (апелляционную жалобу), о времени и месте рассмотрения жалобы (апелляционной жалобы).".</w:t>
      </w:r>
    </w:p>
    <w:p w:rsidR="00E30C84" w:rsidRPr="00E30C84" w:rsidRDefault="00E30C84">
      <w:pPr>
        <w:pStyle w:val="ConsPlusNormal"/>
        <w:jc w:val="both"/>
        <w:rPr>
          <w:rFonts w:ascii="Times New Roman" w:hAnsi="Times New Roman" w:cs="Times New Roman"/>
          <w:color w:val="000000" w:themeColor="text1"/>
          <w:sz w:val="28"/>
          <w:szCs w:val="28"/>
        </w:rPr>
      </w:pP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Статья 2</w:t>
      </w:r>
    </w:p>
    <w:p w:rsidR="00E30C84" w:rsidRPr="00E30C84" w:rsidRDefault="00E30C84">
      <w:pPr>
        <w:pStyle w:val="ConsPlusNormal"/>
        <w:jc w:val="both"/>
        <w:rPr>
          <w:rFonts w:ascii="Times New Roman" w:hAnsi="Times New Roman" w:cs="Times New Roman"/>
          <w:color w:val="000000" w:themeColor="text1"/>
          <w:sz w:val="28"/>
          <w:szCs w:val="28"/>
        </w:rPr>
      </w:pP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1. Настоящий Федеральный закон вступает в силу не ранее чем по истечении одного месяца со дня его официального опубликования, за исключением положений, для которых настоящей статьей установлены иные сроки вступления их в силу.</w:t>
      </w:r>
    </w:p>
    <w:p w:rsidR="00E30C84" w:rsidRPr="00E30C84" w:rsidRDefault="00E30C84">
      <w:pPr>
        <w:pStyle w:val="ConsPlusNormal"/>
        <w:ind w:firstLine="540"/>
        <w:jc w:val="both"/>
        <w:rPr>
          <w:rFonts w:ascii="Times New Roman" w:hAnsi="Times New Roman" w:cs="Times New Roman"/>
          <w:color w:val="000000" w:themeColor="text1"/>
          <w:sz w:val="28"/>
          <w:szCs w:val="28"/>
        </w:rPr>
      </w:pPr>
      <w:bookmarkStart w:id="5" w:name="P165"/>
      <w:bookmarkEnd w:id="5"/>
      <w:r w:rsidRPr="00E30C84">
        <w:rPr>
          <w:rFonts w:ascii="Times New Roman" w:hAnsi="Times New Roman" w:cs="Times New Roman"/>
          <w:color w:val="000000" w:themeColor="text1"/>
          <w:sz w:val="28"/>
          <w:szCs w:val="28"/>
        </w:rPr>
        <w:t xml:space="preserve">2. </w:t>
      </w:r>
      <w:hyperlink w:anchor="P38" w:history="1">
        <w:r w:rsidRPr="00E30C84">
          <w:rPr>
            <w:rFonts w:ascii="Times New Roman" w:hAnsi="Times New Roman" w:cs="Times New Roman"/>
            <w:color w:val="000000" w:themeColor="text1"/>
            <w:sz w:val="28"/>
            <w:szCs w:val="28"/>
          </w:rPr>
          <w:t>Пункты 3</w:t>
        </w:r>
      </w:hyperlink>
      <w:r w:rsidRPr="00E30C84">
        <w:rPr>
          <w:rFonts w:ascii="Times New Roman" w:hAnsi="Times New Roman" w:cs="Times New Roman"/>
          <w:color w:val="000000" w:themeColor="text1"/>
          <w:sz w:val="28"/>
          <w:szCs w:val="28"/>
        </w:rPr>
        <w:t xml:space="preserve"> и </w:t>
      </w:r>
      <w:hyperlink w:anchor="P50" w:history="1">
        <w:r w:rsidRPr="00E30C84">
          <w:rPr>
            <w:rFonts w:ascii="Times New Roman" w:hAnsi="Times New Roman" w:cs="Times New Roman"/>
            <w:color w:val="000000" w:themeColor="text1"/>
            <w:sz w:val="28"/>
            <w:szCs w:val="28"/>
          </w:rPr>
          <w:t>5 статьи 1</w:t>
        </w:r>
      </w:hyperlink>
      <w:r w:rsidRPr="00E30C84">
        <w:rPr>
          <w:rFonts w:ascii="Times New Roman" w:hAnsi="Times New Roman" w:cs="Times New Roman"/>
          <w:color w:val="000000" w:themeColor="text1"/>
          <w:sz w:val="28"/>
          <w:szCs w:val="28"/>
        </w:rPr>
        <w:t xml:space="preserve"> настоящего Федерального закона вступают в силу с 1 июля 2016 года.</w:t>
      </w:r>
    </w:p>
    <w:p w:rsidR="00E30C84" w:rsidRPr="00E30C84" w:rsidRDefault="00E30C84">
      <w:pPr>
        <w:pStyle w:val="ConsPlusNormal"/>
        <w:ind w:firstLine="540"/>
        <w:jc w:val="both"/>
        <w:rPr>
          <w:rFonts w:ascii="Times New Roman" w:hAnsi="Times New Roman" w:cs="Times New Roman"/>
          <w:color w:val="000000" w:themeColor="text1"/>
          <w:sz w:val="28"/>
          <w:szCs w:val="28"/>
        </w:rPr>
      </w:pPr>
      <w:bookmarkStart w:id="6" w:name="P166"/>
      <w:bookmarkEnd w:id="6"/>
      <w:r w:rsidRPr="00E30C84">
        <w:rPr>
          <w:rFonts w:ascii="Times New Roman" w:hAnsi="Times New Roman" w:cs="Times New Roman"/>
          <w:color w:val="000000" w:themeColor="text1"/>
          <w:sz w:val="28"/>
          <w:szCs w:val="28"/>
        </w:rPr>
        <w:t xml:space="preserve">3. </w:t>
      </w:r>
      <w:hyperlink w:anchor="P60" w:history="1">
        <w:r w:rsidRPr="00E30C84">
          <w:rPr>
            <w:rFonts w:ascii="Times New Roman" w:hAnsi="Times New Roman" w:cs="Times New Roman"/>
            <w:color w:val="000000" w:themeColor="text1"/>
            <w:sz w:val="28"/>
            <w:szCs w:val="28"/>
          </w:rPr>
          <w:t>Подпункт "а" пункта 6</w:t>
        </w:r>
      </w:hyperlink>
      <w:r w:rsidRPr="00E30C84">
        <w:rPr>
          <w:rFonts w:ascii="Times New Roman" w:hAnsi="Times New Roman" w:cs="Times New Roman"/>
          <w:color w:val="000000" w:themeColor="text1"/>
          <w:sz w:val="28"/>
          <w:szCs w:val="28"/>
        </w:rPr>
        <w:t xml:space="preserve"> и </w:t>
      </w:r>
      <w:hyperlink w:anchor="P122" w:history="1">
        <w:r w:rsidRPr="00E30C84">
          <w:rPr>
            <w:rFonts w:ascii="Times New Roman" w:hAnsi="Times New Roman" w:cs="Times New Roman"/>
            <w:color w:val="000000" w:themeColor="text1"/>
            <w:sz w:val="28"/>
            <w:szCs w:val="28"/>
          </w:rPr>
          <w:t>пункт 13 статьи 1</w:t>
        </w:r>
      </w:hyperlink>
      <w:r w:rsidRPr="00E30C84">
        <w:rPr>
          <w:rFonts w:ascii="Times New Roman" w:hAnsi="Times New Roman" w:cs="Times New Roman"/>
          <w:color w:val="000000" w:themeColor="text1"/>
          <w:sz w:val="28"/>
          <w:szCs w:val="28"/>
        </w:rPr>
        <w:t xml:space="preserve"> настоящего Федерального закона вступают в силу с 1 января 2017 года.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 xml:space="preserve">4. Положения </w:t>
      </w:r>
      <w:hyperlink r:id="rId57" w:history="1">
        <w:r w:rsidRPr="00E30C84">
          <w:rPr>
            <w:rFonts w:ascii="Times New Roman" w:hAnsi="Times New Roman" w:cs="Times New Roman"/>
            <w:color w:val="000000" w:themeColor="text1"/>
            <w:sz w:val="28"/>
            <w:szCs w:val="28"/>
          </w:rPr>
          <w:t>пунктов 1</w:t>
        </w:r>
      </w:hyperlink>
      <w:r w:rsidRPr="00E30C84">
        <w:rPr>
          <w:rFonts w:ascii="Times New Roman" w:hAnsi="Times New Roman" w:cs="Times New Roman"/>
          <w:color w:val="000000" w:themeColor="text1"/>
          <w:sz w:val="28"/>
          <w:szCs w:val="28"/>
        </w:rPr>
        <w:t xml:space="preserve">, </w:t>
      </w:r>
      <w:hyperlink r:id="rId58" w:history="1">
        <w:r w:rsidRPr="00E30C84">
          <w:rPr>
            <w:rFonts w:ascii="Times New Roman" w:hAnsi="Times New Roman" w:cs="Times New Roman"/>
            <w:color w:val="000000" w:themeColor="text1"/>
            <w:sz w:val="28"/>
            <w:szCs w:val="28"/>
          </w:rPr>
          <w:t>2</w:t>
        </w:r>
      </w:hyperlink>
      <w:r w:rsidRPr="00E30C84">
        <w:rPr>
          <w:rFonts w:ascii="Times New Roman" w:hAnsi="Times New Roman" w:cs="Times New Roman"/>
          <w:color w:val="000000" w:themeColor="text1"/>
          <w:sz w:val="28"/>
          <w:szCs w:val="28"/>
        </w:rPr>
        <w:t xml:space="preserve"> и </w:t>
      </w:r>
      <w:hyperlink r:id="rId59" w:history="1">
        <w:r w:rsidRPr="00E30C84">
          <w:rPr>
            <w:rFonts w:ascii="Times New Roman" w:hAnsi="Times New Roman" w:cs="Times New Roman"/>
            <w:color w:val="000000" w:themeColor="text1"/>
            <w:sz w:val="28"/>
            <w:szCs w:val="28"/>
          </w:rPr>
          <w:t>6.1 статьи 101</w:t>
        </w:r>
      </w:hyperlink>
      <w:r w:rsidRPr="00E30C84">
        <w:rPr>
          <w:rFonts w:ascii="Times New Roman" w:hAnsi="Times New Roman" w:cs="Times New Roman"/>
          <w:color w:val="000000" w:themeColor="text1"/>
          <w:sz w:val="28"/>
          <w:szCs w:val="28"/>
        </w:rPr>
        <w:t xml:space="preserve"> части первой Налогового кодекса Российской Федерации (в редакции настоящего Федерального закона) применяются при вынесении решений по результатам налоговых проверок, завершенных после дня вступления в силу настоящего Федерального закона.</w:t>
      </w:r>
    </w:p>
    <w:p w:rsidR="00E30C84" w:rsidRPr="00E30C84" w:rsidRDefault="00E30C84">
      <w:pPr>
        <w:pStyle w:val="ConsPlusNormal"/>
        <w:ind w:firstLine="540"/>
        <w:jc w:val="both"/>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5. В случае, если жалоба (апелляционная жалоба) на акты налоговых органов ненормативного характера либо действия или бездействие их должностных лиц подана до дня вступления в силу настоящего Федерального закона, при рассмотрении и принятии решения по такой жалобе (апелляционной жалобе) применяются положения части первой Налогового кодекса Российской Федерации без учета изменений, внесенных настоящим Федеральным законом.</w:t>
      </w:r>
    </w:p>
    <w:p w:rsidR="00E30C84" w:rsidRPr="00E30C84" w:rsidRDefault="00E30C84">
      <w:pPr>
        <w:pStyle w:val="ConsPlusNormal"/>
        <w:jc w:val="both"/>
        <w:rPr>
          <w:rFonts w:ascii="Times New Roman" w:hAnsi="Times New Roman" w:cs="Times New Roman"/>
          <w:color w:val="000000" w:themeColor="text1"/>
          <w:sz w:val="28"/>
          <w:szCs w:val="28"/>
        </w:rPr>
      </w:pPr>
    </w:p>
    <w:p w:rsidR="00E30C84" w:rsidRPr="00E30C84" w:rsidRDefault="00E30C84">
      <w:pPr>
        <w:pStyle w:val="ConsPlusNormal"/>
        <w:jc w:val="right"/>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Президент</w:t>
      </w:r>
    </w:p>
    <w:p w:rsidR="00E30C84" w:rsidRPr="00E30C84" w:rsidRDefault="00E30C84">
      <w:pPr>
        <w:pStyle w:val="ConsPlusNormal"/>
        <w:jc w:val="right"/>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Российской Федерации</w:t>
      </w:r>
    </w:p>
    <w:p w:rsidR="00E30C84" w:rsidRPr="00E30C84" w:rsidRDefault="00E30C84">
      <w:pPr>
        <w:pStyle w:val="ConsPlusNormal"/>
        <w:jc w:val="right"/>
        <w:rPr>
          <w:rFonts w:ascii="Times New Roman" w:hAnsi="Times New Roman" w:cs="Times New Roman"/>
          <w:color w:val="000000" w:themeColor="text1"/>
          <w:sz w:val="28"/>
          <w:szCs w:val="28"/>
        </w:rPr>
      </w:pPr>
      <w:r w:rsidRPr="00E30C84">
        <w:rPr>
          <w:rFonts w:ascii="Times New Roman" w:hAnsi="Times New Roman" w:cs="Times New Roman"/>
          <w:color w:val="000000" w:themeColor="text1"/>
          <w:sz w:val="28"/>
          <w:szCs w:val="28"/>
        </w:rPr>
        <w:t>В.ПУТИН</w:t>
      </w:r>
    </w:p>
    <w:p w:rsidR="00E30C84" w:rsidRDefault="00E30C84">
      <w:pPr>
        <w:pStyle w:val="ConsPlusNormal"/>
        <w:jc w:val="both"/>
      </w:pPr>
    </w:p>
    <w:sectPr w:rsidR="00E30C84" w:rsidSect="00E30C8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C84"/>
    <w:rsid w:val="001A46F2"/>
    <w:rsid w:val="008E3D14"/>
    <w:rsid w:val="00BE5A01"/>
    <w:rsid w:val="00E30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62993F-ABF6-4B3A-90F8-C696DEC54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C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30C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30C8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80B2E3C09A73598CF04A72ECEB8C3B789466E4BBCFD6C040C1AF9F8C142100217D7D2AF14zAh0M" TargetMode="External"/><Relationship Id="rId18" Type="http://schemas.openxmlformats.org/officeDocument/2006/relationships/hyperlink" Target="consultantplus://offline/ref=C80B2E3C09A73598CF04A72ECEB8C3B789466E4BBCFD6C040C1AF9F8C142100217D7D2AA10A8z7hDM" TargetMode="External"/><Relationship Id="rId26" Type="http://schemas.openxmlformats.org/officeDocument/2006/relationships/hyperlink" Target="consultantplus://offline/ref=C80B2E3C09A73598CF04A72ECEB8C3B789466E4BBCFD6C040C1AF9F8C142100217D7D2AE16zAhFM" TargetMode="External"/><Relationship Id="rId39" Type="http://schemas.openxmlformats.org/officeDocument/2006/relationships/hyperlink" Target="consultantplus://offline/ref=C80B2E3C09A73598CF04A72ECEB8C3B789466E4BBCFD6C040C1AF9F8C142100217D7D2AA11ADz7hFM" TargetMode="External"/><Relationship Id="rId21" Type="http://schemas.openxmlformats.org/officeDocument/2006/relationships/hyperlink" Target="consultantplus://offline/ref=C80B2E3C09A73598CF04A72ECEB8C3B789466E4BBCFD6C040C1AF9F8C142100217D7D2AB13A0z7hBM" TargetMode="External"/><Relationship Id="rId34" Type="http://schemas.openxmlformats.org/officeDocument/2006/relationships/hyperlink" Target="consultantplus://offline/ref=C80B2E3C09A73598CF04A72ECEB8C3B789466E4BBCFD6C040C1AF9F8C142100217D7D2AA11A9z7hBM" TargetMode="External"/><Relationship Id="rId42" Type="http://schemas.openxmlformats.org/officeDocument/2006/relationships/hyperlink" Target="consultantplus://offline/ref=C80B2E3C09A73598CF04A72ECEB8C3B789466E4BBCFD6C040C1AF9F8C142100217D7D2AA11AEz7hBM" TargetMode="External"/><Relationship Id="rId47" Type="http://schemas.openxmlformats.org/officeDocument/2006/relationships/hyperlink" Target="consultantplus://offline/ref=C80B2E3C09A73598CF04A72ECEB8C3B789466E4BBCFD6C040C1AF9F8C142100217D7D2AB14AAz7h0M" TargetMode="External"/><Relationship Id="rId50" Type="http://schemas.openxmlformats.org/officeDocument/2006/relationships/hyperlink" Target="consultantplus://offline/ref=C80B2E3C09A73598CF04A72ECEB8C3B789466E4BBCFD6C040C1AF9F8C142100217D7D2AB14ACz7h8M" TargetMode="External"/><Relationship Id="rId55" Type="http://schemas.openxmlformats.org/officeDocument/2006/relationships/hyperlink" Target="consultantplus://offline/ref=C80B2E3C09A73598CF04A72ECEB8C3B789466E4BBCFD6C040C1AF9F8C142100217D7D2AB14ACz7h0M" TargetMode="External"/><Relationship Id="rId7" Type="http://schemas.openxmlformats.org/officeDocument/2006/relationships/hyperlink" Target="consultantplus://offline/ref=C80B2E3C09A73598CF04A72ECEB8C3B789466848BBF76C040C1AF9F8C1z4h2M" TargetMode="External"/><Relationship Id="rId2" Type="http://schemas.openxmlformats.org/officeDocument/2006/relationships/settings" Target="settings.xml"/><Relationship Id="rId16" Type="http://schemas.openxmlformats.org/officeDocument/2006/relationships/hyperlink" Target="consultantplus://offline/ref=C80B2E3C09A73598CF04A72ECEB8C3B789466E4BBCFD6C040C1AF9F8C142100217D7D2AE13zAhEM" TargetMode="External"/><Relationship Id="rId29" Type="http://schemas.openxmlformats.org/officeDocument/2006/relationships/hyperlink" Target="consultantplus://offline/ref=C80B2E3C09A73598CF04A72ECEB8C3B789466E4BBCFD6C040C1AF9F8C142100217D7D2AA11A8z7hBM" TargetMode="External"/><Relationship Id="rId11" Type="http://schemas.openxmlformats.org/officeDocument/2006/relationships/hyperlink" Target="consultantplus://offline/ref=C80B2E3C09A73598CF04A72ECEB8C3B78946614DBCFC6C040C1AF9F8C142100217D7D2AB19AEz7hBM" TargetMode="External"/><Relationship Id="rId24" Type="http://schemas.openxmlformats.org/officeDocument/2006/relationships/hyperlink" Target="consultantplus://offline/ref=C80B2E3C09A73598CF04A72ECEB8C3B789466E4BBCFD6C040C1AF9F8C142100217D7D2AE19zAh9M" TargetMode="External"/><Relationship Id="rId32" Type="http://schemas.openxmlformats.org/officeDocument/2006/relationships/hyperlink" Target="consultantplus://offline/ref=C80B2E3C09A73598CF04A72ECEB8C3B789466E4BBCFD6C040C1AF9F8C142100217D7D2AA11A8z7hEM" TargetMode="External"/><Relationship Id="rId37" Type="http://schemas.openxmlformats.org/officeDocument/2006/relationships/hyperlink" Target="consultantplus://offline/ref=C80B2E3C09A73598CF04A72ECEB8C3B789466E4BBCFD6C040C1AF9F8C142100217D7D2AA11ACz7h9M" TargetMode="External"/><Relationship Id="rId40" Type="http://schemas.openxmlformats.org/officeDocument/2006/relationships/hyperlink" Target="consultantplus://offline/ref=C80B2E3C09A73598CF04A72ECEB8C3B789466E4BBCFD6C040C1AF9F8C142100217D7D2AA11ACz7h0M" TargetMode="External"/><Relationship Id="rId45" Type="http://schemas.openxmlformats.org/officeDocument/2006/relationships/hyperlink" Target="consultantplus://offline/ref=C80B2E3C09A73598CF04A72ECEB8C3B789466E4BBCFD6C040C1AF9F8C142100217D7D2AB14A9z7h8M" TargetMode="External"/><Relationship Id="rId53" Type="http://schemas.openxmlformats.org/officeDocument/2006/relationships/hyperlink" Target="consultantplus://offline/ref=C80B2E3C09A73598CF04A72ECEB8C3B789466E4BBCFD6C040C1AF9F8C142100217D7D2AB14ACz7hBM" TargetMode="External"/><Relationship Id="rId58" Type="http://schemas.openxmlformats.org/officeDocument/2006/relationships/hyperlink" Target="consultantplus://offline/ref=C80B2E3C09A73598CF04A72ECEB8C3B789466E49BFFC6C040C1AF9F8C142100217D7D2AB13A0z7hBM" TargetMode="External"/><Relationship Id="rId5" Type="http://schemas.openxmlformats.org/officeDocument/2006/relationships/hyperlink" Target="consultantplus://offline/ref=C80B2E3C09A73598CF04A72ECEB8C3B789466E4BBCFD6C040C1AF9F8C142100217D7D2A818zAhFM" TargetMode="External"/><Relationship Id="rId61" Type="http://schemas.openxmlformats.org/officeDocument/2006/relationships/theme" Target="theme/theme1.xml"/><Relationship Id="rId19" Type="http://schemas.openxmlformats.org/officeDocument/2006/relationships/hyperlink" Target="consultantplus://offline/ref=C80B2E3C09A73598CF04A72ECEB8C3B789466E4BBCFD6C040C1AF9F8C142100217D7D2AE16zAhFM" TargetMode="External"/><Relationship Id="rId14" Type="http://schemas.openxmlformats.org/officeDocument/2006/relationships/hyperlink" Target="consultantplus://offline/ref=C80B2E3C09A73598CF04A72ECEB8C3B789466E49BFFC6C040C1AF9F8C142100217D7D2AF17zAh9M" TargetMode="External"/><Relationship Id="rId22" Type="http://schemas.openxmlformats.org/officeDocument/2006/relationships/hyperlink" Target="consultantplus://offline/ref=C80B2E3C09A73598CF04A72ECEB8C3B789466E4BBCFD6C040C1AF9F8C142100217D7D2AB17AEz7hFM" TargetMode="External"/><Relationship Id="rId27" Type="http://schemas.openxmlformats.org/officeDocument/2006/relationships/hyperlink" Target="consultantplus://offline/ref=C80B2E3C09A73598CF04A72ECEB8C3B789466E4BBCFD6C040C1AF9F8C142100217D7D2AB18A1z7h0M" TargetMode="External"/><Relationship Id="rId30" Type="http://schemas.openxmlformats.org/officeDocument/2006/relationships/hyperlink" Target="consultantplus://offline/ref=C80B2E3C09A73598CF04A72ECEB8C3B789466E4BBCFD6C040C1AF9F8C142100217D7D2AA11A8z7hBM" TargetMode="External"/><Relationship Id="rId35" Type="http://schemas.openxmlformats.org/officeDocument/2006/relationships/hyperlink" Target="consultantplus://offline/ref=C80B2E3C09A73598CF04A72ECEB8C3B789466E4BBCFD6C040C1AF9F8C142100217D7D2AA11A9z7h8M" TargetMode="External"/><Relationship Id="rId43" Type="http://schemas.openxmlformats.org/officeDocument/2006/relationships/hyperlink" Target="consultantplus://offline/ref=C80B2E3C09A73598CF04A72ECEB8C3B789466E4BBCFD6C040C1AF9F8C142100217D7D2AA11AEz7hCM" TargetMode="External"/><Relationship Id="rId48" Type="http://schemas.openxmlformats.org/officeDocument/2006/relationships/hyperlink" Target="consultantplus://offline/ref=C80B2E3C09A73598CF04A72ECEB8C3B789466E4BBCFD6C040C1AF9F8C142100217D7D2AB14ABz7h9M" TargetMode="External"/><Relationship Id="rId56" Type="http://schemas.openxmlformats.org/officeDocument/2006/relationships/hyperlink" Target="consultantplus://offline/ref=C80B2E3C09A73598CF04A72ECEB8C3B789466E4BBCFD6C040C1AF9F8C142100217D7D2AB14ADz7hBM" TargetMode="External"/><Relationship Id="rId8" Type="http://schemas.openxmlformats.org/officeDocument/2006/relationships/hyperlink" Target="consultantplus://offline/ref=C80B2E3C09A73598CF04A72ECEB8C3B78946614DBCFC6C040C1AF9F8C142100217D7D2AB19AEz7h8M" TargetMode="External"/><Relationship Id="rId51" Type="http://schemas.openxmlformats.org/officeDocument/2006/relationships/hyperlink" Target="consultantplus://offline/ref=C80B2E3C09A73598CF04A72ECEB8C3B789466E4BBCFD6C040C1AF9F8C142100217D7D2AB14ACz7hBM" TargetMode="External"/><Relationship Id="rId3" Type="http://schemas.openxmlformats.org/officeDocument/2006/relationships/webSettings" Target="webSettings.xml"/><Relationship Id="rId12" Type="http://schemas.openxmlformats.org/officeDocument/2006/relationships/hyperlink" Target="consultantplus://offline/ref=C80B2E3C09A73598CF04A72ECEB8C3B78946614DBCFC6C040C1AF9F8C142100217D7D2AB19AEz7hCM" TargetMode="External"/><Relationship Id="rId17" Type="http://schemas.openxmlformats.org/officeDocument/2006/relationships/hyperlink" Target="consultantplus://offline/ref=C80B2E3C09A73598CF04A72ECEB8C3B789466E4BBCFD6C040C1AF9F8C142100217D7D2AB17AEz7hAM" TargetMode="External"/><Relationship Id="rId25" Type="http://schemas.openxmlformats.org/officeDocument/2006/relationships/hyperlink" Target="consultantplus://offline/ref=C80B2E3C09A73598CF04A72ECEB8C3B789466E4BBCFD6C040C1AF9F8C142100217D7D2AB13A0z7hCM" TargetMode="External"/><Relationship Id="rId33" Type="http://schemas.openxmlformats.org/officeDocument/2006/relationships/hyperlink" Target="consultantplus://offline/ref=C80B2E3C09A73598CF04A72ECEB8C3B789466E4BBCFD6C040C1AF9F8C142100217D7D2AA11A9z7h8M" TargetMode="External"/><Relationship Id="rId38" Type="http://schemas.openxmlformats.org/officeDocument/2006/relationships/hyperlink" Target="consultantplus://offline/ref=C80B2E3C09A73598CF04A72ECEB8C3B789466E4BBCFD6C040C1AF9F8C142100217D7D2AA11ACz7h0M" TargetMode="External"/><Relationship Id="rId46" Type="http://schemas.openxmlformats.org/officeDocument/2006/relationships/hyperlink" Target="consultantplus://offline/ref=C80B2E3C09A73598CF04A72ECEB8C3B789466E4BBCFD6C040C1AF9F8C142100217D7D2AB14A9z7hEM" TargetMode="External"/><Relationship Id="rId59" Type="http://schemas.openxmlformats.org/officeDocument/2006/relationships/hyperlink" Target="consultantplus://offline/ref=C80B2E3C09A73598CF04A72ECEB8C3B789466E49BFFC6C040C1AF9F8C142100217D7D2AA17AAz7hEM" TargetMode="External"/><Relationship Id="rId20" Type="http://schemas.openxmlformats.org/officeDocument/2006/relationships/hyperlink" Target="consultantplus://offline/ref=C80B2E3C09A73598CF04A72ECEB8C3B789466E4BBCFD6C040C1AF9F8C142100217D7D2A813A0z7hFM" TargetMode="External"/><Relationship Id="rId41" Type="http://schemas.openxmlformats.org/officeDocument/2006/relationships/hyperlink" Target="consultantplus://offline/ref=C80B2E3C09A73598CF04A72ECEB8C3B789466E4BBCFD6C040C1AF9F8C142100217D7D2AA11AEz7h8M" TargetMode="External"/><Relationship Id="rId54" Type="http://schemas.openxmlformats.org/officeDocument/2006/relationships/hyperlink" Target="consultantplus://offline/ref=C80B2E3C09A73598CF04A72ECEB8C3B789466E4BBCFD6C040C1AF9F8C142100217D7D2AB14ACz7hEM" TargetMode="External"/><Relationship Id="rId1" Type="http://schemas.openxmlformats.org/officeDocument/2006/relationships/styles" Target="styles.xml"/><Relationship Id="rId6" Type="http://schemas.openxmlformats.org/officeDocument/2006/relationships/hyperlink" Target="consultantplus://offline/ref=C80B2E3C09A73598CF04A72ECEB8C3B789466E4BBCFD6C040C1AF9F8C142100217D7D2AA11AFz7h1M" TargetMode="External"/><Relationship Id="rId15" Type="http://schemas.openxmlformats.org/officeDocument/2006/relationships/hyperlink" Target="consultantplus://offline/ref=C80B2E3C09A73598CF04A72ECEB8C3B789466E4BBCFD6C040C1AF9F8C142100217D7D2AF17zAhCM" TargetMode="External"/><Relationship Id="rId23" Type="http://schemas.openxmlformats.org/officeDocument/2006/relationships/hyperlink" Target="consultantplus://offline/ref=C80B2E3C09A73598CF04A72ECEB8C3B789466E4BBCFD6C040C1AF9F8C142100217D7D2AB13A0z7hBM" TargetMode="External"/><Relationship Id="rId28" Type="http://schemas.openxmlformats.org/officeDocument/2006/relationships/hyperlink" Target="consultantplus://offline/ref=C80B2E3C09A73598CF04A72ECEB8C3B789466E4BBCFD6C040C1AF9F8C142100217D7D2AA11A8z7hBM" TargetMode="External"/><Relationship Id="rId36" Type="http://schemas.openxmlformats.org/officeDocument/2006/relationships/hyperlink" Target="consultantplus://offline/ref=C80B2E3C09A73598CF04A72ECEB8C3B789466E4BBCFD6C040C1AF9F8C142100217D7D2AA11A9z7h8M" TargetMode="External"/><Relationship Id="rId49" Type="http://schemas.openxmlformats.org/officeDocument/2006/relationships/hyperlink" Target="consultantplus://offline/ref=C80B2E3C09A73598CF04A72ECEB8C3B789466E4BBCFD6C040C1AF9F8C142100217D7D2AB14ABz7h8M" TargetMode="External"/><Relationship Id="rId57" Type="http://schemas.openxmlformats.org/officeDocument/2006/relationships/hyperlink" Target="consultantplus://offline/ref=C80B2E3C09A73598CF04A72ECEB8C3B789466E49BFFC6C040C1AF9F8C142100217D7D2AA17AAz7hAM" TargetMode="External"/><Relationship Id="rId10" Type="http://schemas.openxmlformats.org/officeDocument/2006/relationships/hyperlink" Target="consultantplus://offline/ref=C80B2E3C09A73598CF04A72ECEB8C3B78946614DBCFC6C040C1AF9F8C142100217D7D2A815ACz7hBM" TargetMode="External"/><Relationship Id="rId31" Type="http://schemas.openxmlformats.org/officeDocument/2006/relationships/hyperlink" Target="consultantplus://offline/ref=C80B2E3C09A73598CF04A72ECEB8C3B789466E4BBCFD6C040C1AF9F8C142100217D7D2AA11A8z7hFM" TargetMode="External"/><Relationship Id="rId44" Type="http://schemas.openxmlformats.org/officeDocument/2006/relationships/hyperlink" Target="consultantplus://offline/ref=C80B2E3C09A73598CF04A72ECEB8C3B789466E49BFFC6C040C1AF9F8C142100217D7D2A811A97B0Dz6hDM" TargetMode="External"/><Relationship Id="rId52" Type="http://schemas.openxmlformats.org/officeDocument/2006/relationships/hyperlink" Target="consultantplus://offline/ref=C80B2E3C09A73598CF04A72ECEB8C3B789466E4BBCFD6C040C1AF9F8C142100217D7D2AB14ACz7hAM" TargetMode="External"/><Relationship Id="rId60" Type="http://schemas.openxmlformats.org/officeDocument/2006/relationships/fontTable" Target="fontTable.xml"/><Relationship Id="rId4" Type="http://schemas.openxmlformats.org/officeDocument/2006/relationships/hyperlink" Target="consultantplus://offline/ref=C80B2E3C09A73598CF04A72ECEB8C3B789466E4BBCFD6C040C1AF9F8C1z4h2M" TargetMode="External"/><Relationship Id="rId9" Type="http://schemas.openxmlformats.org/officeDocument/2006/relationships/hyperlink" Target="consultantplus://offline/ref=C80B2E3C09A73598CF04A72ECEB8C3B789466E4BBCFD6C040C1AF9F8C142100217D7D2AB17A0z7h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5888</Words>
  <Characters>33568</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Копчикова</dc:creator>
  <cp:lastModifiedBy>Киселев Владимир Константинович</cp:lastModifiedBy>
  <cp:revision>2</cp:revision>
  <dcterms:created xsi:type="dcterms:W3CDTF">2016-07-01T13:14:00Z</dcterms:created>
  <dcterms:modified xsi:type="dcterms:W3CDTF">2016-07-01T13:14:00Z</dcterms:modified>
</cp:coreProperties>
</file>