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F37F34" w:rsidRDefault="00561F4D" w:rsidP="007903E5">
      <w:pPr>
        <w:spacing w:after="0"/>
        <w:ind w:left="68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</w:t>
      </w:r>
    </w:p>
    <w:p w14:paraId="35D3D956" w14:textId="149AB023" w:rsidR="007903E5" w:rsidRDefault="007903E5" w:rsidP="007903E5">
      <w:pPr>
        <w:spacing w:after="0"/>
        <w:ind w:left="68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письму ФНС России</w:t>
      </w:r>
    </w:p>
    <w:p w14:paraId="03000000" w14:textId="5735E780" w:rsidR="00F37F34" w:rsidRPr="00C57A33" w:rsidRDefault="00C57A33">
      <w:pPr>
        <w:spacing w:after="120"/>
        <w:ind w:left="68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01.06.2021</w:t>
      </w:r>
      <w:r w:rsidR="007903E5">
        <w:rPr>
          <w:rFonts w:ascii="Times New Roman" w:hAnsi="Times New Roman"/>
          <w:sz w:val="20"/>
        </w:rPr>
        <w:t xml:space="preserve">  </w:t>
      </w:r>
      <w:r w:rsidR="00561F4D">
        <w:rPr>
          <w:rFonts w:ascii="Times New Roman" w:hAnsi="Times New Roman"/>
          <w:sz w:val="20"/>
        </w:rPr>
        <w:t>№</w:t>
      </w:r>
      <w:r w:rsidR="007903E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СД-4-23/7614</w:t>
      </w:r>
      <w:r>
        <w:rPr>
          <w:rFonts w:ascii="Times New Roman" w:hAnsi="Times New Roman"/>
          <w:sz w:val="20"/>
          <w:lang w:val="en-US"/>
        </w:rPr>
        <w:t>@</w:t>
      </w:r>
      <w:bookmarkStart w:id="0" w:name="_GoBack"/>
      <w:bookmarkEnd w:id="0"/>
    </w:p>
    <w:p w14:paraId="04000000" w14:textId="77777777" w:rsidR="00F37F34" w:rsidRDefault="00F37F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5000000" w14:textId="77777777" w:rsidR="00F37F34" w:rsidRDefault="00561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14:paraId="06000000" w14:textId="77777777" w:rsidR="00F37F34" w:rsidRDefault="00561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заполнения плана-графика по переходу на налоговый мониторинг</w:t>
      </w:r>
    </w:p>
    <w:p w14:paraId="07000000" w14:textId="77777777" w:rsidR="00F37F34" w:rsidRDefault="00F37F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000000" w14:textId="17C49A9F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t xml:space="preserve">1. План-график по переходу на налоговый мониторинг (далее – План-график) </w:t>
      </w:r>
      <w:r w:rsidR="0071465C" w:rsidRPr="00631955">
        <w:rPr>
          <w:rFonts w:ascii="Times New Roman" w:hAnsi="Times New Roman"/>
          <w:color w:val="auto"/>
          <w:sz w:val="28"/>
        </w:rPr>
        <w:t>представляется организацией</w:t>
      </w:r>
      <w:r w:rsidRPr="00631955">
        <w:rPr>
          <w:rFonts w:ascii="Times New Roman" w:hAnsi="Times New Roman"/>
          <w:color w:val="auto"/>
          <w:sz w:val="28"/>
        </w:rPr>
        <w:t xml:space="preserve"> </w:t>
      </w:r>
      <w:r w:rsidRPr="00631955">
        <w:rPr>
          <w:rFonts w:ascii="Times New Roman" w:hAnsi="Times New Roman"/>
          <w:sz w:val="28"/>
        </w:rPr>
        <w:t>в случае принятия решения о переходе на налоговый мониторинг.</w:t>
      </w:r>
    </w:p>
    <w:p w14:paraId="490014EC" w14:textId="372FC9F4" w:rsidR="00605EA7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2. </w:t>
      </w:r>
      <w:r w:rsidR="00605EA7" w:rsidRPr="00631955">
        <w:rPr>
          <w:rFonts w:ascii="Times New Roman" w:hAnsi="Times New Roman"/>
          <w:color w:val="auto"/>
          <w:sz w:val="28"/>
        </w:rPr>
        <w:t xml:space="preserve">План-график представляется организацией в отношении </w:t>
      </w:r>
      <w:r w:rsidR="00EC7AE3" w:rsidRPr="00631955">
        <w:rPr>
          <w:rFonts w:ascii="Times New Roman" w:hAnsi="Times New Roman"/>
          <w:color w:val="auto"/>
          <w:sz w:val="28"/>
          <w:szCs w:val="28"/>
        </w:rPr>
        <w:t>зависимых</w:t>
      </w:r>
      <w:r w:rsidR="00605EA7" w:rsidRPr="00631955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EC7AE3" w:rsidRPr="00631955">
        <w:rPr>
          <w:rFonts w:ascii="Times New Roman" w:hAnsi="Times New Roman"/>
          <w:color w:val="auto"/>
          <w:sz w:val="28"/>
          <w:szCs w:val="28"/>
        </w:rPr>
        <w:t>дочерних</w:t>
      </w:r>
      <w:r w:rsidR="00605EA7" w:rsidRPr="0063195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EC7AE3" w:rsidRPr="00631955">
        <w:rPr>
          <w:rFonts w:ascii="Times New Roman" w:hAnsi="Times New Roman"/>
          <w:color w:val="auto"/>
          <w:sz w:val="28"/>
          <w:szCs w:val="28"/>
        </w:rPr>
        <w:t xml:space="preserve">организаций </w:t>
      </w:r>
      <w:r w:rsidR="00605EA7" w:rsidRPr="00631955">
        <w:rPr>
          <w:rFonts w:ascii="Times New Roman" w:hAnsi="Times New Roman"/>
          <w:color w:val="auto"/>
          <w:sz w:val="28"/>
          <w:szCs w:val="28"/>
        </w:rPr>
        <w:t xml:space="preserve">в случае </w:t>
      </w:r>
      <w:r w:rsidR="00605EA7" w:rsidRPr="00631955">
        <w:rPr>
          <w:rFonts w:ascii="Times New Roman" w:hAnsi="Times New Roman"/>
          <w:color w:val="auto"/>
          <w:sz w:val="28"/>
        </w:rPr>
        <w:t>принятия решения о переходе указанных организаций на налоговый мониторинг.</w:t>
      </w:r>
    </w:p>
    <w:p w14:paraId="30CD8661" w14:textId="09B8799F" w:rsidR="003215AD" w:rsidRPr="00631955" w:rsidRDefault="003215A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3. План-график представляется организацией в налоговый орган по месту своего нахождения. Если организация отнесена в соответствии со статьей 83 Кодекса к категории</w:t>
      </w:r>
      <w:r w:rsidRPr="00631955">
        <w:rPr>
          <w:rFonts w:ascii="Times New Roman" w:hAnsi="Times New Roman"/>
          <w:sz w:val="28"/>
        </w:rPr>
        <w:t xml:space="preserve"> </w:t>
      </w:r>
      <w:r w:rsidRPr="00631955">
        <w:rPr>
          <w:rFonts w:ascii="Times New Roman" w:hAnsi="Times New Roman"/>
          <w:color w:val="auto"/>
          <w:sz w:val="28"/>
        </w:rPr>
        <w:t>крупнейших налогоплательщиков, то План-график представляется в налоговый орган по месту её учета в качестве крупнейшего налогоплательщика.</w:t>
      </w:r>
    </w:p>
    <w:p w14:paraId="0B000000" w14:textId="1C9B771C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Организация</w:t>
      </w:r>
      <w:r w:rsidR="00BD7068" w:rsidRPr="00631955">
        <w:rPr>
          <w:rFonts w:ascii="Times New Roman" w:hAnsi="Times New Roman"/>
          <w:color w:val="auto"/>
          <w:sz w:val="28"/>
        </w:rPr>
        <w:t xml:space="preserve"> вправе </w:t>
      </w:r>
      <w:r w:rsidR="00BD7068" w:rsidRPr="00631955">
        <w:rPr>
          <w:rFonts w:ascii="Times New Roman" w:hAnsi="Times New Roman"/>
          <w:color w:val="auto"/>
          <w:sz w:val="28"/>
          <w:szCs w:val="28"/>
        </w:rPr>
        <w:t>вносить соответствующие изменения (дополнения)</w:t>
      </w:r>
      <w:r w:rsidR="00BD7068" w:rsidRPr="00631955">
        <w:rPr>
          <w:rFonts w:ascii="Times New Roman" w:hAnsi="Times New Roman"/>
          <w:sz w:val="28"/>
          <w:szCs w:val="28"/>
        </w:rPr>
        <w:t xml:space="preserve"> </w:t>
      </w:r>
      <w:r w:rsidRPr="00631955">
        <w:rPr>
          <w:rFonts w:ascii="Times New Roman" w:hAnsi="Times New Roman"/>
          <w:sz w:val="28"/>
        </w:rPr>
        <w:t>в План-график</w:t>
      </w:r>
      <w:r w:rsidR="00BD7068" w:rsidRPr="00631955">
        <w:rPr>
          <w:rFonts w:ascii="Times New Roman" w:hAnsi="Times New Roman"/>
          <w:sz w:val="28"/>
        </w:rPr>
        <w:t>.</w:t>
      </w:r>
    </w:p>
    <w:p w14:paraId="0C000000" w14:textId="2436CD7B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1200E">
        <w:rPr>
          <w:rFonts w:ascii="Times New Roman" w:hAnsi="Times New Roman"/>
          <w:color w:val="auto"/>
          <w:sz w:val="28"/>
        </w:rPr>
        <w:t>План-график</w:t>
      </w:r>
      <w:r w:rsidR="00286F8E" w:rsidRPr="0011200E">
        <w:rPr>
          <w:rFonts w:ascii="Times New Roman" w:hAnsi="Times New Roman"/>
          <w:color w:val="auto"/>
          <w:sz w:val="28"/>
        </w:rPr>
        <w:t xml:space="preserve"> составляется по </w:t>
      </w:r>
      <w:r w:rsidR="0011200E">
        <w:rPr>
          <w:rFonts w:ascii="Times New Roman" w:hAnsi="Times New Roman"/>
          <w:color w:val="auto"/>
          <w:sz w:val="28"/>
        </w:rPr>
        <w:t>рекомендованно</w:t>
      </w:r>
      <w:r w:rsidR="004D48A9">
        <w:rPr>
          <w:rFonts w:ascii="Times New Roman" w:hAnsi="Times New Roman"/>
          <w:color w:val="auto"/>
          <w:sz w:val="28"/>
        </w:rPr>
        <w:t>му</w:t>
      </w:r>
      <w:r w:rsidR="0011200E">
        <w:rPr>
          <w:rFonts w:ascii="Times New Roman" w:hAnsi="Times New Roman"/>
          <w:color w:val="auto"/>
          <w:sz w:val="28"/>
        </w:rPr>
        <w:t xml:space="preserve"> </w:t>
      </w:r>
      <w:r w:rsidR="004D48A9">
        <w:rPr>
          <w:rFonts w:ascii="Times New Roman" w:hAnsi="Times New Roman"/>
          <w:color w:val="auto"/>
          <w:sz w:val="28"/>
        </w:rPr>
        <w:t>образцу</w:t>
      </w:r>
      <w:r w:rsidR="00286F8E" w:rsidRPr="0011200E">
        <w:rPr>
          <w:rFonts w:ascii="Times New Roman" w:hAnsi="Times New Roman"/>
          <w:color w:val="auto"/>
          <w:sz w:val="28"/>
        </w:rPr>
        <w:t xml:space="preserve"> согласно приложению </w:t>
      </w:r>
      <w:r w:rsidR="00286F8E" w:rsidRPr="0011200E">
        <w:rPr>
          <w:rFonts w:ascii="Times New Roman" w:hAnsi="Times New Roman"/>
          <w:color w:val="auto"/>
          <w:sz w:val="28"/>
          <w:szCs w:val="28"/>
        </w:rPr>
        <w:t xml:space="preserve">№ 1 к </w:t>
      </w:r>
      <w:r w:rsidR="0011200E">
        <w:rPr>
          <w:rFonts w:ascii="Times New Roman" w:hAnsi="Times New Roman"/>
          <w:color w:val="auto"/>
          <w:sz w:val="28"/>
          <w:szCs w:val="28"/>
        </w:rPr>
        <w:t xml:space="preserve">настоящему </w:t>
      </w:r>
      <w:r w:rsidR="0011200E" w:rsidRPr="0011200E">
        <w:rPr>
          <w:rFonts w:ascii="Times New Roman" w:hAnsi="Times New Roman"/>
          <w:color w:val="auto"/>
          <w:sz w:val="28"/>
          <w:szCs w:val="28"/>
        </w:rPr>
        <w:t>письму</w:t>
      </w:r>
      <w:r w:rsidR="0011200E">
        <w:rPr>
          <w:rFonts w:ascii="Times New Roman" w:hAnsi="Times New Roman"/>
          <w:color w:val="auto"/>
          <w:sz w:val="28"/>
          <w:szCs w:val="28"/>
        </w:rPr>
        <w:t xml:space="preserve"> ФНС России</w:t>
      </w:r>
      <w:r w:rsidRPr="0011200E">
        <w:rPr>
          <w:rFonts w:ascii="Times New Roman" w:hAnsi="Times New Roman"/>
          <w:color w:val="auto"/>
          <w:sz w:val="28"/>
        </w:rPr>
        <w:t>.</w:t>
      </w:r>
    </w:p>
    <w:p w14:paraId="470DEA91" w14:textId="06510441" w:rsidR="00F81BF6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4. </w:t>
      </w:r>
      <w:r w:rsidR="00665CC4" w:rsidRPr="00631955">
        <w:rPr>
          <w:rFonts w:ascii="Times New Roman" w:hAnsi="Times New Roman"/>
          <w:color w:val="auto"/>
          <w:sz w:val="28"/>
        </w:rPr>
        <w:t xml:space="preserve">Титульный лист </w:t>
      </w:r>
      <w:r w:rsidR="00820A82" w:rsidRPr="00631955">
        <w:rPr>
          <w:rFonts w:ascii="Times New Roman" w:hAnsi="Times New Roman"/>
          <w:color w:val="auto"/>
          <w:sz w:val="28"/>
        </w:rPr>
        <w:t>План</w:t>
      </w:r>
      <w:r w:rsidR="00665CC4" w:rsidRPr="00631955">
        <w:rPr>
          <w:rFonts w:ascii="Times New Roman" w:hAnsi="Times New Roman"/>
          <w:color w:val="auto"/>
          <w:sz w:val="28"/>
        </w:rPr>
        <w:t>а</w:t>
      </w:r>
      <w:r w:rsidR="00820A82" w:rsidRPr="00631955">
        <w:rPr>
          <w:rFonts w:ascii="Times New Roman" w:hAnsi="Times New Roman"/>
          <w:color w:val="auto"/>
          <w:sz w:val="28"/>
        </w:rPr>
        <w:t>-график</w:t>
      </w:r>
      <w:r w:rsidR="00665CC4" w:rsidRPr="00631955">
        <w:rPr>
          <w:rFonts w:ascii="Times New Roman" w:hAnsi="Times New Roman"/>
          <w:color w:val="auto"/>
          <w:sz w:val="28"/>
        </w:rPr>
        <w:t>а</w:t>
      </w:r>
      <w:r w:rsidR="00820A82" w:rsidRPr="00631955">
        <w:rPr>
          <w:rFonts w:ascii="Times New Roman" w:hAnsi="Times New Roman"/>
          <w:color w:val="auto"/>
          <w:sz w:val="28"/>
        </w:rPr>
        <w:t xml:space="preserve"> должен содержать:</w:t>
      </w:r>
    </w:p>
    <w:p w14:paraId="0D000000" w14:textId="77777777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наименование и код налогового органа, в который представляется План-график;</w:t>
      </w:r>
    </w:p>
    <w:p w14:paraId="0E000000" w14:textId="302F0DD1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порядковый номер редакции Плана-графика, который состоит из</w:t>
      </w:r>
      <w:r w:rsidR="00EB1FDC" w:rsidRPr="00631955">
        <w:rPr>
          <w:rFonts w:ascii="Times New Roman" w:hAnsi="Times New Roman"/>
          <w:color w:val="auto"/>
          <w:sz w:val="28"/>
        </w:rPr>
        <w:t xml:space="preserve"> указания года </w:t>
      </w:r>
      <w:r w:rsidRPr="00631955">
        <w:rPr>
          <w:rFonts w:ascii="Times New Roman" w:hAnsi="Times New Roman"/>
          <w:color w:val="auto"/>
          <w:sz w:val="28"/>
        </w:rPr>
        <w:t>перехода на налоговый мониторинг, и номера версии</w:t>
      </w:r>
      <w:r w:rsidR="00EB1FDC" w:rsidRPr="00631955">
        <w:rPr>
          <w:rFonts w:ascii="Times New Roman" w:hAnsi="Times New Roman"/>
          <w:color w:val="auto"/>
          <w:sz w:val="28"/>
        </w:rPr>
        <w:t xml:space="preserve"> представления Плана-графика</w:t>
      </w:r>
      <w:r w:rsidRPr="00631955">
        <w:rPr>
          <w:rFonts w:ascii="Times New Roman" w:hAnsi="Times New Roman"/>
          <w:color w:val="auto"/>
          <w:sz w:val="28"/>
        </w:rPr>
        <w:t xml:space="preserve"> </w:t>
      </w:r>
      <w:r w:rsidR="00EB1FDC" w:rsidRPr="00631955">
        <w:rPr>
          <w:rFonts w:ascii="Times New Roman" w:hAnsi="Times New Roman"/>
          <w:color w:val="auto"/>
          <w:sz w:val="28"/>
        </w:rPr>
        <w:t>(</w:t>
      </w:r>
      <w:r w:rsidRPr="00631955">
        <w:rPr>
          <w:rFonts w:ascii="Times New Roman" w:hAnsi="Times New Roman"/>
          <w:color w:val="auto"/>
          <w:sz w:val="28"/>
        </w:rPr>
        <w:t>при предст</w:t>
      </w:r>
      <w:r w:rsidR="00A718E6" w:rsidRPr="00631955">
        <w:rPr>
          <w:rFonts w:ascii="Times New Roman" w:hAnsi="Times New Roman"/>
          <w:color w:val="auto"/>
          <w:sz w:val="28"/>
        </w:rPr>
        <w:t xml:space="preserve">авлении первичного Плана-графика </w:t>
      </w:r>
      <w:r w:rsidR="00EB1FDC" w:rsidRPr="00631955">
        <w:rPr>
          <w:rFonts w:ascii="Times New Roman" w:hAnsi="Times New Roman"/>
          <w:color w:val="auto"/>
          <w:sz w:val="28"/>
        </w:rPr>
        <w:t>указывается</w:t>
      </w:r>
      <w:r w:rsidRPr="00631955">
        <w:rPr>
          <w:rFonts w:ascii="Times New Roman" w:hAnsi="Times New Roman"/>
          <w:color w:val="auto"/>
          <w:sz w:val="28"/>
        </w:rPr>
        <w:t xml:space="preserve"> - «00», </w:t>
      </w:r>
      <w:r w:rsidR="00EB1FDC" w:rsidRPr="00631955">
        <w:rPr>
          <w:rFonts w:ascii="Times New Roman" w:hAnsi="Times New Roman"/>
          <w:color w:val="auto"/>
          <w:sz w:val="28"/>
        </w:rPr>
        <w:t>при представлении уточненного Плана-графика</w:t>
      </w:r>
      <w:r w:rsidRPr="00631955">
        <w:rPr>
          <w:rFonts w:ascii="Times New Roman" w:hAnsi="Times New Roman"/>
          <w:color w:val="auto"/>
          <w:sz w:val="28"/>
        </w:rPr>
        <w:t xml:space="preserve"> указывается </w:t>
      </w:r>
      <w:r w:rsidR="00A718E6" w:rsidRPr="00631955">
        <w:rPr>
          <w:rFonts w:ascii="Times New Roman" w:hAnsi="Times New Roman"/>
          <w:color w:val="auto"/>
          <w:sz w:val="28"/>
        </w:rPr>
        <w:t xml:space="preserve">номер </w:t>
      </w:r>
      <w:r w:rsidRPr="00631955">
        <w:rPr>
          <w:rFonts w:ascii="Times New Roman" w:hAnsi="Times New Roman"/>
          <w:color w:val="auto"/>
          <w:sz w:val="28"/>
        </w:rPr>
        <w:t>версии</w:t>
      </w:r>
      <w:r w:rsidR="0041603C" w:rsidRPr="00631955">
        <w:rPr>
          <w:rFonts w:ascii="Times New Roman" w:hAnsi="Times New Roman"/>
          <w:color w:val="auto"/>
          <w:sz w:val="28"/>
        </w:rPr>
        <w:t xml:space="preserve"> по порядку</w:t>
      </w:r>
      <w:r w:rsidR="00F16931">
        <w:rPr>
          <w:rFonts w:ascii="Times New Roman" w:hAnsi="Times New Roman"/>
          <w:color w:val="auto"/>
          <w:sz w:val="28"/>
        </w:rPr>
        <w:t>);</w:t>
      </w:r>
    </w:p>
    <w:p w14:paraId="12D9C063" w14:textId="45C4A382" w:rsidR="00942295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признак </w:t>
      </w:r>
      <w:r w:rsidR="004D48A9">
        <w:rPr>
          <w:rFonts w:ascii="Times New Roman" w:hAnsi="Times New Roman"/>
          <w:color w:val="auto"/>
          <w:sz w:val="28"/>
        </w:rPr>
        <w:t>г</w:t>
      </w:r>
      <w:r w:rsidRPr="00631955">
        <w:rPr>
          <w:rFonts w:ascii="Times New Roman" w:hAnsi="Times New Roman"/>
          <w:color w:val="auto"/>
          <w:sz w:val="28"/>
        </w:rPr>
        <w:t>ос</w:t>
      </w:r>
      <w:r w:rsidR="004D48A9">
        <w:rPr>
          <w:rFonts w:ascii="Times New Roman" w:hAnsi="Times New Roman"/>
          <w:color w:val="auto"/>
          <w:sz w:val="28"/>
        </w:rPr>
        <w:t>ударственное</w:t>
      </w:r>
      <w:r w:rsidR="00942295" w:rsidRPr="00631955">
        <w:rPr>
          <w:rFonts w:ascii="Times New Roman" w:hAnsi="Times New Roman"/>
          <w:color w:val="auto"/>
          <w:sz w:val="28"/>
        </w:rPr>
        <w:t xml:space="preserve"> участи</w:t>
      </w:r>
      <w:r w:rsidR="004D48A9">
        <w:rPr>
          <w:rFonts w:ascii="Times New Roman" w:hAnsi="Times New Roman"/>
          <w:color w:val="auto"/>
          <w:sz w:val="28"/>
        </w:rPr>
        <w:t>е</w:t>
      </w:r>
      <w:r w:rsidR="00EA6420" w:rsidRPr="00631955">
        <w:rPr>
          <w:rFonts w:ascii="Times New Roman" w:hAnsi="Times New Roman"/>
          <w:color w:val="auto"/>
          <w:sz w:val="28"/>
        </w:rPr>
        <w:t>, в котором</w:t>
      </w:r>
      <w:r w:rsidR="00942295" w:rsidRPr="00631955">
        <w:rPr>
          <w:rFonts w:ascii="Times New Roman" w:hAnsi="Times New Roman"/>
          <w:color w:val="auto"/>
          <w:sz w:val="28"/>
        </w:rPr>
        <w:t xml:space="preserve"> указывается </w:t>
      </w:r>
      <w:r w:rsidR="00EA6420" w:rsidRPr="00631955">
        <w:rPr>
          <w:rFonts w:ascii="Times New Roman" w:hAnsi="Times New Roman"/>
          <w:color w:val="auto"/>
          <w:sz w:val="28"/>
        </w:rPr>
        <w:t>признак «</w:t>
      </w:r>
      <w:r w:rsidR="004D48A9">
        <w:rPr>
          <w:rFonts w:ascii="Times New Roman" w:hAnsi="Times New Roman"/>
          <w:color w:val="auto"/>
          <w:sz w:val="28"/>
        </w:rPr>
        <w:t>д</w:t>
      </w:r>
      <w:r w:rsidR="00EA6420" w:rsidRPr="00631955">
        <w:rPr>
          <w:rFonts w:ascii="Times New Roman" w:hAnsi="Times New Roman"/>
          <w:color w:val="auto"/>
          <w:sz w:val="28"/>
        </w:rPr>
        <w:t xml:space="preserve">а» </w:t>
      </w:r>
      <w:r w:rsidR="00942295" w:rsidRPr="00631955">
        <w:rPr>
          <w:rFonts w:ascii="Times New Roman" w:hAnsi="Times New Roman"/>
          <w:color w:val="auto"/>
          <w:sz w:val="28"/>
        </w:rPr>
        <w:t>в случае, если План-график заполняется организацией, в которой пакет акций принадлежит государству напрямую или косвенно</w:t>
      </w:r>
      <w:r w:rsidR="00CE7C3F">
        <w:rPr>
          <w:rFonts w:ascii="Times New Roman" w:hAnsi="Times New Roman"/>
          <w:color w:val="auto"/>
          <w:sz w:val="28"/>
        </w:rPr>
        <w:t>.</w:t>
      </w:r>
      <w:r w:rsidR="00942295" w:rsidRPr="00631955">
        <w:rPr>
          <w:rFonts w:ascii="Times New Roman" w:hAnsi="Times New Roman"/>
          <w:color w:val="auto"/>
          <w:sz w:val="28"/>
        </w:rPr>
        <w:t xml:space="preserve"> </w:t>
      </w:r>
      <w:r w:rsidR="00EA6420" w:rsidRPr="00631955">
        <w:rPr>
          <w:rFonts w:ascii="Times New Roman" w:hAnsi="Times New Roman"/>
          <w:color w:val="auto"/>
          <w:sz w:val="28"/>
        </w:rPr>
        <w:t>П</w:t>
      </w:r>
      <w:r w:rsidR="00942295" w:rsidRPr="00631955">
        <w:rPr>
          <w:rFonts w:ascii="Times New Roman" w:hAnsi="Times New Roman"/>
          <w:color w:val="auto"/>
          <w:sz w:val="28"/>
        </w:rPr>
        <w:t>ризнак «</w:t>
      </w:r>
      <w:r w:rsidR="004D48A9">
        <w:rPr>
          <w:rFonts w:ascii="Times New Roman" w:hAnsi="Times New Roman"/>
          <w:color w:val="auto"/>
          <w:sz w:val="28"/>
        </w:rPr>
        <w:t>н</w:t>
      </w:r>
      <w:r w:rsidR="004D48A9" w:rsidRPr="00631955">
        <w:rPr>
          <w:rFonts w:ascii="Times New Roman" w:hAnsi="Times New Roman"/>
          <w:color w:val="auto"/>
          <w:sz w:val="28"/>
        </w:rPr>
        <w:t>ет</w:t>
      </w:r>
      <w:r w:rsidR="00942295" w:rsidRPr="00631955">
        <w:rPr>
          <w:rFonts w:ascii="Times New Roman" w:hAnsi="Times New Roman"/>
          <w:color w:val="auto"/>
          <w:sz w:val="28"/>
        </w:rPr>
        <w:t>»</w:t>
      </w:r>
      <w:r w:rsidR="00EA6420" w:rsidRPr="00631955">
        <w:rPr>
          <w:rFonts w:ascii="Times New Roman" w:hAnsi="Times New Roman"/>
          <w:color w:val="auto"/>
          <w:sz w:val="28"/>
        </w:rPr>
        <w:t xml:space="preserve"> указывается </w:t>
      </w:r>
      <w:r w:rsidR="00942295" w:rsidRPr="00631955">
        <w:rPr>
          <w:rFonts w:ascii="Times New Roman" w:hAnsi="Times New Roman"/>
          <w:color w:val="auto"/>
          <w:sz w:val="28"/>
        </w:rPr>
        <w:t>при отсутствии государственного участия;</w:t>
      </w:r>
    </w:p>
    <w:p w14:paraId="4D1B2827" w14:textId="3758E7AE" w:rsidR="00F858AD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признак Директива</w:t>
      </w:r>
      <w:r w:rsidR="00EA6420" w:rsidRPr="00631955">
        <w:rPr>
          <w:rFonts w:ascii="Times New Roman" w:hAnsi="Times New Roman"/>
          <w:color w:val="auto"/>
          <w:sz w:val="28"/>
        </w:rPr>
        <w:t>, в котором</w:t>
      </w:r>
      <w:r w:rsidR="00AA376D" w:rsidRPr="00631955">
        <w:rPr>
          <w:rFonts w:ascii="Times New Roman" w:hAnsi="Times New Roman"/>
          <w:color w:val="auto"/>
          <w:sz w:val="28"/>
        </w:rPr>
        <w:t xml:space="preserve"> указывается</w:t>
      </w:r>
      <w:r w:rsidR="00EA6420" w:rsidRPr="00631955">
        <w:rPr>
          <w:rFonts w:ascii="Times New Roman" w:hAnsi="Times New Roman"/>
          <w:color w:val="auto"/>
          <w:sz w:val="28"/>
        </w:rPr>
        <w:t xml:space="preserve"> п</w:t>
      </w:r>
      <w:r w:rsidR="00EA6420" w:rsidRPr="00631955">
        <w:rPr>
          <w:rFonts w:ascii="Times New Roman" w:hAnsi="Times New Roman"/>
          <w:color w:val="auto"/>
          <w:sz w:val="28"/>
          <w:szCs w:val="28"/>
        </w:rPr>
        <w:t>ризнак «</w:t>
      </w:r>
      <w:r w:rsidR="00F458A3">
        <w:rPr>
          <w:rFonts w:ascii="Times New Roman" w:hAnsi="Times New Roman"/>
          <w:color w:val="auto"/>
          <w:sz w:val="28"/>
          <w:szCs w:val="28"/>
        </w:rPr>
        <w:t>д</w:t>
      </w:r>
      <w:r w:rsidR="00F458A3" w:rsidRPr="00631955">
        <w:rPr>
          <w:rFonts w:ascii="Times New Roman" w:hAnsi="Times New Roman"/>
          <w:color w:val="auto"/>
          <w:sz w:val="28"/>
          <w:szCs w:val="28"/>
        </w:rPr>
        <w:t>а</w:t>
      </w:r>
      <w:r w:rsidR="00EA6420" w:rsidRPr="00631955">
        <w:rPr>
          <w:rFonts w:ascii="Times New Roman" w:hAnsi="Times New Roman"/>
          <w:color w:val="auto"/>
          <w:sz w:val="28"/>
          <w:szCs w:val="28"/>
        </w:rPr>
        <w:t>»</w:t>
      </w:r>
      <w:r w:rsidR="00AA376D" w:rsidRPr="00631955">
        <w:rPr>
          <w:rFonts w:ascii="Times New Roman" w:hAnsi="Times New Roman"/>
          <w:color w:val="auto"/>
          <w:sz w:val="28"/>
        </w:rPr>
        <w:t>, если План-график заполняется</w:t>
      </w:r>
      <w:r w:rsidR="00EA6420" w:rsidRPr="00631955">
        <w:rPr>
          <w:rFonts w:ascii="Times New Roman" w:hAnsi="Times New Roman"/>
          <w:color w:val="auto"/>
          <w:sz w:val="28"/>
        </w:rPr>
        <w:t xml:space="preserve"> организацией</w:t>
      </w:r>
      <w:r w:rsidR="00AA376D" w:rsidRPr="00631955">
        <w:rPr>
          <w:rFonts w:ascii="Times New Roman" w:hAnsi="Times New Roman"/>
          <w:color w:val="auto"/>
          <w:sz w:val="28"/>
        </w:rPr>
        <w:t xml:space="preserve"> во исполнение </w:t>
      </w:r>
      <w:r w:rsidR="00F458A3">
        <w:rPr>
          <w:rFonts w:ascii="Times New Roman" w:hAnsi="Times New Roman"/>
          <w:color w:val="auto"/>
          <w:sz w:val="28"/>
        </w:rPr>
        <w:t>Д</w:t>
      </w:r>
      <w:r w:rsidR="00F458A3" w:rsidRPr="00631955">
        <w:rPr>
          <w:rFonts w:ascii="Times New Roman" w:hAnsi="Times New Roman"/>
          <w:color w:val="auto"/>
          <w:sz w:val="28"/>
        </w:rPr>
        <w:t xml:space="preserve">иректив </w:t>
      </w:r>
      <w:r w:rsidR="00AA376D" w:rsidRPr="00631955">
        <w:rPr>
          <w:rFonts w:ascii="Times New Roman" w:hAnsi="Times New Roman"/>
          <w:color w:val="auto"/>
          <w:sz w:val="28"/>
        </w:rPr>
        <w:t>Правительства Российской Федерации от 13.12.2019 №</w:t>
      </w:r>
      <w:r w:rsidR="00E728C0">
        <w:rPr>
          <w:rFonts w:ascii="Times New Roman" w:hAnsi="Times New Roman"/>
          <w:color w:val="auto"/>
          <w:sz w:val="28"/>
        </w:rPr>
        <w:t> </w:t>
      </w:r>
      <w:r w:rsidR="00AA376D" w:rsidRPr="00631955">
        <w:rPr>
          <w:rFonts w:ascii="Times New Roman" w:hAnsi="Times New Roman"/>
          <w:color w:val="auto"/>
          <w:sz w:val="28"/>
        </w:rPr>
        <w:t>11528п-П13</w:t>
      </w:r>
      <w:r w:rsidR="00F858AD" w:rsidRPr="00631955">
        <w:rPr>
          <w:rFonts w:ascii="Times New Roman" w:hAnsi="Times New Roman"/>
          <w:color w:val="auto"/>
          <w:sz w:val="28"/>
        </w:rPr>
        <w:t xml:space="preserve"> </w:t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 xml:space="preserve">представителям интересов Российской Федерации для участия в заседаниях советов директоров (наблюдательных советов) акционерных обществ, включенных в специальный перечень, утвержденный распоряжением Правительства Российской Федерации </w:t>
      </w:r>
      <w:r w:rsidR="00E728C0">
        <w:rPr>
          <w:rFonts w:ascii="Times New Roman" w:hAnsi="Times New Roman"/>
          <w:color w:val="auto"/>
          <w:sz w:val="28"/>
          <w:szCs w:val="28"/>
        </w:rPr>
        <w:br/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>от 23.01.2003 № 91-р</w:t>
      </w:r>
      <w:r w:rsidR="00F458A3">
        <w:rPr>
          <w:rFonts w:ascii="Times New Roman" w:hAnsi="Times New Roman"/>
          <w:color w:val="auto"/>
          <w:sz w:val="28"/>
          <w:szCs w:val="28"/>
        </w:rPr>
        <w:t xml:space="preserve"> (далее – Директива)</w:t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A6420" w:rsidRPr="00631955">
        <w:rPr>
          <w:rFonts w:ascii="Times New Roman" w:hAnsi="Times New Roman"/>
          <w:color w:val="auto"/>
          <w:sz w:val="28"/>
          <w:szCs w:val="28"/>
        </w:rPr>
        <w:t>П</w:t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>ризнак «</w:t>
      </w:r>
      <w:r w:rsidR="00F458A3">
        <w:rPr>
          <w:rFonts w:ascii="Times New Roman" w:hAnsi="Times New Roman"/>
          <w:color w:val="auto"/>
          <w:sz w:val="28"/>
          <w:szCs w:val="28"/>
        </w:rPr>
        <w:t>н</w:t>
      </w:r>
      <w:r w:rsidR="00F458A3" w:rsidRPr="00631955">
        <w:rPr>
          <w:rFonts w:ascii="Times New Roman" w:hAnsi="Times New Roman"/>
          <w:color w:val="auto"/>
          <w:sz w:val="28"/>
          <w:szCs w:val="28"/>
        </w:rPr>
        <w:t>ет</w:t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EA6420" w:rsidRPr="00631955">
        <w:rPr>
          <w:rFonts w:ascii="Times New Roman" w:hAnsi="Times New Roman"/>
          <w:color w:val="auto"/>
          <w:sz w:val="28"/>
          <w:szCs w:val="28"/>
        </w:rPr>
        <w:t xml:space="preserve">указывается в случае заполнения Плана-графика </w:t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 xml:space="preserve">не во исполнение </w:t>
      </w:r>
      <w:r w:rsidR="00F458A3">
        <w:rPr>
          <w:rFonts w:ascii="Times New Roman" w:hAnsi="Times New Roman"/>
          <w:color w:val="auto"/>
          <w:sz w:val="28"/>
          <w:szCs w:val="28"/>
        </w:rPr>
        <w:t>Д</w:t>
      </w:r>
      <w:r w:rsidR="00F458A3" w:rsidRPr="00631955">
        <w:rPr>
          <w:rFonts w:ascii="Times New Roman" w:hAnsi="Times New Roman"/>
          <w:color w:val="auto"/>
          <w:sz w:val="28"/>
          <w:szCs w:val="28"/>
        </w:rPr>
        <w:t>иректив</w:t>
      </w:r>
      <w:r w:rsidR="00F858AD" w:rsidRPr="00631955">
        <w:rPr>
          <w:rFonts w:ascii="Times New Roman" w:hAnsi="Times New Roman"/>
          <w:color w:val="auto"/>
          <w:sz w:val="28"/>
          <w:szCs w:val="28"/>
        </w:rPr>
        <w:t>;</w:t>
      </w:r>
    </w:p>
    <w:p w14:paraId="11000000" w14:textId="01488651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lastRenderedPageBreak/>
        <w:t>наименование организации - налогоплательщика (плательщика сбора, плательщика страховых взносов, налогового агента);</w:t>
      </w:r>
    </w:p>
    <w:p w14:paraId="12000000" w14:textId="77777777" w:rsidR="00F37F34" w:rsidRPr="00631955" w:rsidRDefault="00561F4D" w:rsidP="00E728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t>идентификационный номер налогоплательщика (ИНН);</w:t>
      </w:r>
    </w:p>
    <w:p w14:paraId="13000000" w14:textId="27A08224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sz w:val="28"/>
        </w:rPr>
        <w:t xml:space="preserve">код причины постановки на учет (далее - КПП), присвоенный организации при постановке на учет в налоговом органе по месту ее нахождения. Для организации, отнесенной в соответствии со </w:t>
      </w:r>
      <w:hyperlink r:id="rId7" w:history="1">
        <w:r w:rsidRPr="00631955">
          <w:rPr>
            <w:rFonts w:ascii="Times New Roman" w:hAnsi="Times New Roman"/>
            <w:sz w:val="28"/>
          </w:rPr>
          <w:t>статьей 83</w:t>
        </w:r>
      </w:hyperlink>
      <w:r w:rsidRPr="00631955">
        <w:rPr>
          <w:rFonts w:ascii="Times New Roman" w:hAnsi="Times New Roman"/>
          <w:sz w:val="28"/>
        </w:rPr>
        <w:t xml:space="preserve"> Кодекса к категории крупнейших налогоплательщиков, указывается КПП, присвоенный при </w:t>
      </w:r>
      <w:r w:rsidRPr="00631955">
        <w:rPr>
          <w:rFonts w:ascii="Times New Roman" w:hAnsi="Times New Roman"/>
          <w:color w:val="auto"/>
          <w:sz w:val="28"/>
        </w:rPr>
        <w:t>постановке на учет в налоговом органе в качестве крупнейшего налогоплательщика</w:t>
      </w:r>
      <w:r w:rsidR="00F458A3">
        <w:rPr>
          <w:rFonts w:ascii="Times New Roman" w:hAnsi="Times New Roman"/>
          <w:color w:val="auto"/>
          <w:sz w:val="28"/>
        </w:rPr>
        <w:t>;</w:t>
      </w:r>
    </w:p>
    <w:p w14:paraId="3880FCA7" w14:textId="00D35051" w:rsidR="00561F4D" w:rsidRPr="00631955" w:rsidRDefault="006E5720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период</w:t>
      </w:r>
      <w:r w:rsidR="00561F4D" w:rsidRPr="00631955">
        <w:rPr>
          <w:rFonts w:ascii="Times New Roman" w:hAnsi="Times New Roman"/>
          <w:color w:val="auto"/>
          <w:sz w:val="28"/>
        </w:rPr>
        <w:t xml:space="preserve">, в котором организация планирует перейти на налоговый мониторинг. Если </w:t>
      </w:r>
      <w:r w:rsidR="00A87744" w:rsidRPr="00631955">
        <w:rPr>
          <w:rFonts w:ascii="Times New Roman" w:hAnsi="Times New Roman"/>
          <w:color w:val="auto"/>
          <w:sz w:val="28"/>
        </w:rPr>
        <w:t xml:space="preserve">План-график представляется в отношении </w:t>
      </w:r>
      <w:r w:rsidR="00FA1003" w:rsidRPr="00631955">
        <w:rPr>
          <w:rFonts w:ascii="Times New Roman" w:hAnsi="Times New Roman"/>
          <w:color w:val="auto"/>
          <w:sz w:val="28"/>
          <w:szCs w:val="28"/>
        </w:rPr>
        <w:t>зависимых (дочерних) организаций</w:t>
      </w:r>
      <w:r w:rsidR="00D231F1" w:rsidRPr="00631955">
        <w:rPr>
          <w:rFonts w:ascii="Times New Roman" w:hAnsi="Times New Roman"/>
          <w:color w:val="auto"/>
          <w:sz w:val="28"/>
        </w:rPr>
        <w:t xml:space="preserve"> </w:t>
      </w:r>
      <w:r w:rsidR="00561F4D" w:rsidRPr="00631955">
        <w:rPr>
          <w:rFonts w:ascii="Times New Roman" w:hAnsi="Times New Roman"/>
          <w:color w:val="auto"/>
          <w:sz w:val="28"/>
        </w:rPr>
        <w:t xml:space="preserve">и </w:t>
      </w:r>
      <w:r w:rsidRPr="00631955">
        <w:rPr>
          <w:rFonts w:ascii="Times New Roman" w:hAnsi="Times New Roman"/>
          <w:color w:val="auto"/>
          <w:sz w:val="28"/>
        </w:rPr>
        <w:t>для</w:t>
      </w:r>
      <w:r w:rsidR="00561F4D" w:rsidRPr="00631955">
        <w:rPr>
          <w:rFonts w:ascii="Times New Roman" w:hAnsi="Times New Roman"/>
          <w:color w:val="auto"/>
          <w:sz w:val="28"/>
        </w:rPr>
        <w:t xml:space="preserve"> каждой организации отражен</w:t>
      </w:r>
      <w:r w:rsidRPr="00631955">
        <w:rPr>
          <w:rFonts w:ascii="Times New Roman" w:hAnsi="Times New Roman"/>
          <w:color w:val="auto"/>
          <w:sz w:val="28"/>
        </w:rPr>
        <w:t xml:space="preserve"> свой</w:t>
      </w:r>
      <w:r w:rsidR="00561F4D" w:rsidRPr="00631955">
        <w:rPr>
          <w:rFonts w:ascii="Times New Roman" w:hAnsi="Times New Roman"/>
          <w:color w:val="auto"/>
          <w:sz w:val="28"/>
        </w:rPr>
        <w:t xml:space="preserve"> планируемый год перехода на налоговый мониторинг, то </w:t>
      </w:r>
      <w:r w:rsidR="00D231F1" w:rsidRPr="00631955">
        <w:rPr>
          <w:rFonts w:ascii="Times New Roman" w:hAnsi="Times New Roman"/>
          <w:color w:val="auto"/>
          <w:sz w:val="28"/>
        </w:rPr>
        <w:t xml:space="preserve">указывается период, </w:t>
      </w:r>
      <w:r w:rsidR="00561F4D" w:rsidRPr="00631955">
        <w:rPr>
          <w:rFonts w:ascii="Times New Roman" w:hAnsi="Times New Roman"/>
          <w:color w:val="auto"/>
          <w:sz w:val="28"/>
        </w:rPr>
        <w:t>в течение которого указанные организации планируют перейти на налоговый мониторинг.</w:t>
      </w:r>
    </w:p>
    <w:p w14:paraId="15000000" w14:textId="1FAC14A3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5. В </w:t>
      </w:r>
      <w:r w:rsidR="00F458A3">
        <w:rPr>
          <w:rFonts w:ascii="Times New Roman" w:hAnsi="Times New Roman"/>
          <w:color w:val="auto"/>
          <w:sz w:val="28"/>
        </w:rPr>
        <w:t>таблице</w:t>
      </w:r>
      <w:r w:rsidRPr="00631955">
        <w:rPr>
          <w:rFonts w:ascii="Times New Roman" w:hAnsi="Times New Roman"/>
          <w:color w:val="auto"/>
          <w:sz w:val="28"/>
        </w:rPr>
        <w:t xml:space="preserve"> Плана-графика отражается следующая информация:</w:t>
      </w:r>
    </w:p>
    <w:p w14:paraId="16000000" w14:textId="4920D3F4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в графе 1 - порядковый номер строки в таблице;</w:t>
      </w:r>
    </w:p>
    <w:p w14:paraId="17000000" w14:textId="636FE378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в графе 2 - ука</w:t>
      </w:r>
      <w:r w:rsidR="000839A4" w:rsidRPr="00631955">
        <w:rPr>
          <w:rFonts w:ascii="Times New Roman" w:hAnsi="Times New Roman"/>
          <w:color w:val="auto"/>
          <w:sz w:val="28"/>
        </w:rPr>
        <w:t xml:space="preserve">зывается код налогового органа </w:t>
      </w:r>
      <w:r w:rsidR="007E71AB" w:rsidRPr="00631955">
        <w:rPr>
          <w:rFonts w:ascii="Times New Roman" w:hAnsi="Times New Roman"/>
          <w:color w:val="auto"/>
          <w:sz w:val="28"/>
        </w:rPr>
        <w:t xml:space="preserve">по месту постановки на учет </w:t>
      </w:r>
      <w:r w:rsidR="000839A4" w:rsidRPr="00631955">
        <w:rPr>
          <w:rFonts w:ascii="Times New Roman" w:hAnsi="Times New Roman"/>
          <w:color w:val="auto"/>
          <w:sz w:val="28"/>
        </w:rPr>
        <w:t>организации. Если организация отнесена в соответствии со статьей 83 Кодекса к категории</w:t>
      </w:r>
      <w:r w:rsidR="000839A4" w:rsidRPr="00631955">
        <w:rPr>
          <w:rFonts w:ascii="Times New Roman" w:hAnsi="Times New Roman"/>
          <w:sz w:val="28"/>
        </w:rPr>
        <w:t xml:space="preserve"> </w:t>
      </w:r>
      <w:r w:rsidR="000839A4" w:rsidRPr="00631955">
        <w:rPr>
          <w:rFonts w:ascii="Times New Roman" w:hAnsi="Times New Roman"/>
          <w:color w:val="auto"/>
          <w:sz w:val="28"/>
        </w:rPr>
        <w:t xml:space="preserve">крупнейших налогоплательщиков, то </w:t>
      </w:r>
      <w:r w:rsidR="007E71AB" w:rsidRPr="00631955">
        <w:rPr>
          <w:rFonts w:ascii="Times New Roman" w:hAnsi="Times New Roman"/>
          <w:color w:val="auto"/>
          <w:sz w:val="28"/>
        </w:rPr>
        <w:t>указывается код налогового</w:t>
      </w:r>
      <w:r w:rsidR="000839A4" w:rsidRPr="00631955">
        <w:rPr>
          <w:rFonts w:ascii="Times New Roman" w:hAnsi="Times New Roman"/>
          <w:color w:val="auto"/>
          <w:sz w:val="28"/>
        </w:rPr>
        <w:t xml:space="preserve"> орган</w:t>
      </w:r>
      <w:r w:rsidR="007E71AB" w:rsidRPr="00631955">
        <w:rPr>
          <w:rFonts w:ascii="Times New Roman" w:hAnsi="Times New Roman"/>
          <w:color w:val="auto"/>
          <w:sz w:val="28"/>
        </w:rPr>
        <w:t>а</w:t>
      </w:r>
      <w:r w:rsidR="000839A4" w:rsidRPr="00631955">
        <w:rPr>
          <w:rFonts w:ascii="Times New Roman" w:hAnsi="Times New Roman"/>
          <w:color w:val="auto"/>
          <w:sz w:val="28"/>
        </w:rPr>
        <w:t xml:space="preserve"> по месту её учета в качеств</w:t>
      </w:r>
      <w:r w:rsidR="00F403DA" w:rsidRPr="00631955">
        <w:rPr>
          <w:rFonts w:ascii="Times New Roman" w:hAnsi="Times New Roman"/>
          <w:color w:val="auto"/>
          <w:sz w:val="28"/>
        </w:rPr>
        <w:t>е крупнейшего налогоплательщика;</w:t>
      </w:r>
    </w:p>
    <w:p w14:paraId="18000000" w14:textId="156D1855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в графе 3 - указывается наименование налогового органа по месту постановки на учет организации. </w:t>
      </w:r>
      <w:r w:rsidR="008C716B" w:rsidRPr="00631955">
        <w:rPr>
          <w:rFonts w:ascii="Times New Roman" w:hAnsi="Times New Roman"/>
          <w:color w:val="auto"/>
          <w:sz w:val="28"/>
        </w:rPr>
        <w:t>Если организация отнесена в соответствии со статьей 83 Кодекса к категории</w:t>
      </w:r>
      <w:r w:rsidR="008C716B" w:rsidRPr="00631955">
        <w:rPr>
          <w:rFonts w:ascii="Times New Roman" w:hAnsi="Times New Roman"/>
          <w:sz w:val="28"/>
        </w:rPr>
        <w:t xml:space="preserve"> </w:t>
      </w:r>
      <w:r w:rsidR="008C716B" w:rsidRPr="00631955">
        <w:rPr>
          <w:rFonts w:ascii="Times New Roman" w:hAnsi="Times New Roman"/>
          <w:color w:val="auto"/>
          <w:sz w:val="28"/>
        </w:rPr>
        <w:t>крупнейших налогоплательщиков, то указывается наименование налогового органа по месту её учета в качеств</w:t>
      </w:r>
      <w:r w:rsidR="00F403DA" w:rsidRPr="00631955">
        <w:rPr>
          <w:rFonts w:ascii="Times New Roman" w:hAnsi="Times New Roman"/>
          <w:color w:val="auto"/>
          <w:sz w:val="28"/>
        </w:rPr>
        <w:t>е крупнейшего налогоплательщика;</w:t>
      </w:r>
    </w:p>
    <w:p w14:paraId="19000000" w14:textId="013DC6E1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в графе 4 - указывается ИНН организации, планирующей перейти на налоговый мониторинг;</w:t>
      </w:r>
    </w:p>
    <w:p w14:paraId="1A000000" w14:textId="53AD5926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t>в графе 5 - указывается наименование организации, планирующей перейти на налоговый мониторинг;</w:t>
      </w:r>
    </w:p>
    <w:p w14:paraId="1B000000" w14:textId="60FB16D0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t xml:space="preserve">в графе 6 - указывается календарный год, в котором организация планирует перейти на налоговый мониторинг; </w:t>
      </w:r>
    </w:p>
    <w:p w14:paraId="1C000000" w14:textId="75030C81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 xml:space="preserve">в графе 7 - </w:t>
      </w:r>
      <w:r w:rsidR="00A0603C" w:rsidRPr="00631955">
        <w:rPr>
          <w:rFonts w:ascii="Times New Roman" w:hAnsi="Times New Roman"/>
          <w:color w:val="auto"/>
          <w:sz w:val="28"/>
        </w:rPr>
        <w:t xml:space="preserve">указывается </w:t>
      </w:r>
      <w:r w:rsidRPr="00631955">
        <w:rPr>
          <w:rFonts w:ascii="Times New Roman" w:hAnsi="Times New Roman"/>
          <w:color w:val="auto"/>
          <w:sz w:val="28"/>
        </w:rPr>
        <w:t>признак соответствия условиям, установленным пунктом 3 статьи 105</w:t>
      </w:r>
      <w:r w:rsidRPr="00631955">
        <w:rPr>
          <w:rFonts w:ascii="Times New Roman" w:hAnsi="Times New Roman"/>
          <w:color w:val="auto"/>
          <w:sz w:val="28"/>
          <w:vertAlign w:val="superscript"/>
        </w:rPr>
        <w:t>26</w:t>
      </w:r>
      <w:r w:rsidRPr="00631955">
        <w:rPr>
          <w:rFonts w:ascii="Times New Roman" w:hAnsi="Times New Roman"/>
          <w:color w:val="auto"/>
          <w:sz w:val="28"/>
        </w:rPr>
        <w:t xml:space="preserve"> Кодекса (0 - не соответствует, 1 - соответствует);</w:t>
      </w:r>
    </w:p>
    <w:p w14:paraId="1D000000" w14:textId="54735918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1955">
        <w:rPr>
          <w:rFonts w:ascii="Times New Roman" w:hAnsi="Times New Roman"/>
          <w:color w:val="auto"/>
          <w:sz w:val="28"/>
        </w:rPr>
        <w:t>в графе 8 - указывается код, характеризующий способ информационного взаимодействия организации с налоговым органом при проведении налогового мониторинга:</w:t>
      </w:r>
    </w:p>
    <w:p w14:paraId="1E000000" w14:textId="76842452" w:rsidR="00F37F34" w:rsidRPr="00BF0F86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F86">
        <w:rPr>
          <w:rFonts w:ascii="Times New Roman" w:hAnsi="Times New Roman"/>
          <w:sz w:val="28"/>
        </w:rPr>
        <w:t>«1» - предоставление доступа к информационным системам организации;</w:t>
      </w:r>
    </w:p>
    <w:p w14:paraId="1F000000" w14:textId="46724437" w:rsidR="00F37F34" w:rsidRPr="00BF0F86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F86">
        <w:rPr>
          <w:rFonts w:ascii="Times New Roman" w:hAnsi="Times New Roman"/>
          <w:sz w:val="28"/>
        </w:rPr>
        <w:t xml:space="preserve">«2» - предоставление доступа к аналитической витрине данных; </w:t>
      </w:r>
    </w:p>
    <w:p w14:paraId="20000000" w14:textId="1652EEF2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F86">
        <w:rPr>
          <w:rFonts w:ascii="Times New Roman" w:hAnsi="Times New Roman"/>
          <w:sz w:val="28"/>
        </w:rPr>
        <w:t>«3»</w:t>
      </w:r>
      <w:r w:rsidR="00E87D53">
        <w:rPr>
          <w:rFonts w:ascii="Times New Roman" w:hAnsi="Times New Roman"/>
          <w:sz w:val="28"/>
        </w:rPr>
        <w:t> </w:t>
      </w:r>
      <w:r w:rsidRPr="00BF0F86">
        <w:rPr>
          <w:rFonts w:ascii="Times New Roman" w:hAnsi="Times New Roman"/>
          <w:sz w:val="28"/>
        </w:rPr>
        <w:t>-</w:t>
      </w:r>
      <w:r w:rsidR="00E87D53">
        <w:rPr>
          <w:rFonts w:ascii="Times New Roman" w:hAnsi="Times New Roman"/>
          <w:sz w:val="28"/>
        </w:rPr>
        <w:t> </w:t>
      </w:r>
      <w:r w:rsidRPr="00631955">
        <w:rPr>
          <w:rFonts w:ascii="Times New Roman" w:hAnsi="Times New Roman"/>
          <w:sz w:val="28"/>
        </w:rPr>
        <w:t>по телекоммуникационным каналам связи через оператора электронного документооборота.</w:t>
      </w:r>
    </w:p>
    <w:p w14:paraId="21000000" w14:textId="5D15DF19" w:rsidR="00F37F34" w:rsidRPr="00631955" w:rsidRDefault="00561F4D" w:rsidP="00E72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t xml:space="preserve">6. План-график подписывается руководителем организации </w:t>
      </w:r>
      <w:r w:rsidR="008B0BC0" w:rsidRPr="00631955">
        <w:rPr>
          <w:rFonts w:ascii="Times New Roman" w:hAnsi="Times New Roman"/>
          <w:sz w:val="28"/>
        </w:rPr>
        <w:t>ил</w:t>
      </w:r>
      <w:r w:rsidR="00AF4F04" w:rsidRPr="00631955">
        <w:rPr>
          <w:rFonts w:ascii="Times New Roman" w:hAnsi="Times New Roman"/>
          <w:sz w:val="28"/>
        </w:rPr>
        <w:t xml:space="preserve">и </w:t>
      </w:r>
      <w:r w:rsidR="00E057F1">
        <w:rPr>
          <w:rFonts w:ascii="Times New Roman" w:hAnsi="Times New Roman"/>
          <w:sz w:val="28"/>
        </w:rPr>
        <w:t xml:space="preserve">ее </w:t>
      </w:r>
      <w:r w:rsidR="00AF4F04" w:rsidRPr="00631955">
        <w:rPr>
          <w:rFonts w:ascii="Times New Roman" w:hAnsi="Times New Roman"/>
          <w:sz w:val="28"/>
        </w:rPr>
        <w:t>уполномоченным представителем</w:t>
      </w:r>
      <w:r w:rsidRPr="00631955">
        <w:rPr>
          <w:rFonts w:ascii="Times New Roman" w:hAnsi="Times New Roman"/>
          <w:sz w:val="28"/>
        </w:rPr>
        <w:t>.</w:t>
      </w:r>
    </w:p>
    <w:p w14:paraId="22000000" w14:textId="2B1CAA3C" w:rsidR="00F37F34" w:rsidRPr="00631955" w:rsidRDefault="00561F4D" w:rsidP="00E728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1955">
        <w:rPr>
          <w:rFonts w:ascii="Times New Roman" w:hAnsi="Times New Roman"/>
          <w:sz w:val="28"/>
        </w:rPr>
        <w:lastRenderedPageBreak/>
        <w:t>При подписании Плана-графика представителем организации указываются наименование, иные реквизиты документа, подтверждающего полномочия представителя организации. При этом копия документа</w:t>
      </w:r>
      <w:r w:rsidR="00E057F1">
        <w:rPr>
          <w:rFonts w:ascii="Times New Roman" w:hAnsi="Times New Roman"/>
          <w:sz w:val="28"/>
        </w:rPr>
        <w:t>, подтверждающего полномочия представителя организации,</w:t>
      </w:r>
      <w:r w:rsidRPr="00631955">
        <w:rPr>
          <w:rFonts w:ascii="Times New Roman" w:hAnsi="Times New Roman"/>
          <w:sz w:val="28"/>
        </w:rPr>
        <w:t xml:space="preserve"> прилагается к Плану-графику.</w:t>
      </w:r>
    </w:p>
    <w:sectPr w:rsidR="00F37F34" w:rsidRPr="00631955" w:rsidSect="00FE63D1">
      <w:headerReference w:type="default" r:id="rId8"/>
      <w:pgSz w:w="12240" w:h="15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67B4" w14:textId="77777777" w:rsidR="00422BF5" w:rsidRDefault="00422BF5" w:rsidP="00FE63D1">
      <w:pPr>
        <w:spacing w:after="0" w:line="240" w:lineRule="auto"/>
      </w:pPr>
      <w:r>
        <w:separator/>
      </w:r>
    </w:p>
  </w:endnote>
  <w:endnote w:type="continuationSeparator" w:id="0">
    <w:p w14:paraId="1372D5F6" w14:textId="77777777" w:rsidR="00422BF5" w:rsidRDefault="00422BF5" w:rsidP="00FE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4DD1" w14:textId="77777777" w:rsidR="00422BF5" w:rsidRDefault="00422BF5" w:rsidP="00FE63D1">
      <w:pPr>
        <w:spacing w:after="0" w:line="240" w:lineRule="auto"/>
      </w:pPr>
      <w:r>
        <w:separator/>
      </w:r>
    </w:p>
  </w:footnote>
  <w:footnote w:type="continuationSeparator" w:id="0">
    <w:p w14:paraId="59673C7C" w14:textId="77777777" w:rsidR="00422BF5" w:rsidRDefault="00422BF5" w:rsidP="00FE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999999"/>
        <w:sz w:val="16"/>
      </w:rPr>
      <w:id w:val="426766661"/>
      <w:docPartObj>
        <w:docPartGallery w:val="Page Numbers (Top of Page)"/>
        <w:docPartUnique/>
      </w:docPartObj>
    </w:sdtPr>
    <w:sdtEndPr/>
    <w:sdtContent>
      <w:p w14:paraId="49157206" w14:textId="3EE30F9C" w:rsidR="00FE63D1" w:rsidRPr="00FE63D1" w:rsidRDefault="00FE63D1">
        <w:pPr>
          <w:pStyle w:val="ac"/>
          <w:jc w:val="center"/>
          <w:rPr>
            <w:rFonts w:ascii="Times New Roman" w:hAnsi="Times New Roman"/>
            <w:color w:val="999999"/>
            <w:sz w:val="16"/>
          </w:rPr>
        </w:pPr>
        <w:r w:rsidRPr="00FE63D1">
          <w:rPr>
            <w:rFonts w:ascii="Times New Roman" w:hAnsi="Times New Roman"/>
            <w:color w:val="999999"/>
            <w:sz w:val="16"/>
          </w:rPr>
          <w:fldChar w:fldCharType="begin"/>
        </w:r>
        <w:r w:rsidRPr="00FE63D1">
          <w:rPr>
            <w:rFonts w:ascii="Times New Roman" w:hAnsi="Times New Roman"/>
            <w:color w:val="999999"/>
            <w:sz w:val="16"/>
          </w:rPr>
          <w:instrText>PAGE   \* MERGEFORMAT</w:instrText>
        </w:r>
        <w:r w:rsidRPr="00FE63D1">
          <w:rPr>
            <w:rFonts w:ascii="Times New Roman" w:hAnsi="Times New Roman"/>
            <w:color w:val="999999"/>
            <w:sz w:val="16"/>
          </w:rPr>
          <w:fldChar w:fldCharType="separate"/>
        </w:r>
        <w:r w:rsidR="00C57A33">
          <w:rPr>
            <w:rFonts w:ascii="Times New Roman" w:hAnsi="Times New Roman"/>
            <w:noProof/>
            <w:color w:val="999999"/>
            <w:sz w:val="16"/>
          </w:rPr>
          <w:t>3</w:t>
        </w:r>
        <w:r w:rsidRPr="00FE63D1">
          <w:rPr>
            <w:rFonts w:ascii="Times New Roman" w:hAnsi="Times New Roman"/>
            <w:color w:val="999999"/>
            <w:sz w:val="16"/>
          </w:rPr>
          <w:fldChar w:fldCharType="end"/>
        </w:r>
      </w:p>
    </w:sdtContent>
  </w:sdt>
  <w:p w14:paraId="7A238598" w14:textId="77777777" w:rsidR="00FE63D1" w:rsidRPr="00FE63D1" w:rsidRDefault="00FE63D1">
    <w:pPr>
      <w:pStyle w:val="ac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D68"/>
    <w:multiLevelType w:val="multilevel"/>
    <w:tmpl w:val="729C5D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34"/>
    <w:rsid w:val="000238FF"/>
    <w:rsid w:val="000558FA"/>
    <w:rsid w:val="000839A4"/>
    <w:rsid w:val="0009112B"/>
    <w:rsid w:val="000D0665"/>
    <w:rsid w:val="001002BC"/>
    <w:rsid w:val="0011200E"/>
    <w:rsid w:val="001131A6"/>
    <w:rsid w:val="00154DD4"/>
    <w:rsid w:val="001A10EF"/>
    <w:rsid w:val="001A1A78"/>
    <w:rsid w:val="001A5F6F"/>
    <w:rsid w:val="001C55CB"/>
    <w:rsid w:val="001D142A"/>
    <w:rsid w:val="001F28EA"/>
    <w:rsid w:val="00206EBF"/>
    <w:rsid w:val="002125EA"/>
    <w:rsid w:val="00217560"/>
    <w:rsid w:val="00286F8E"/>
    <w:rsid w:val="002C22F2"/>
    <w:rsid w:val="003215AD"/>
    <w:rsid w:val="00347A68"/>
    <w:rsid w:val="003637E9"/>
    <w:rsid w:val="0041603C"/>
    <w:rsid w:val="00422BF5"/>
    <w:rsid w:val="004D48A9"/>
    <w:rsid w:val="005518A5"/>
    <w:rsid w:val="00561F4D"/>
    <w:rsid w:val="005B1EA5"/>
    <w:rsid w:val="00605EA7"/>
    <w:rsid w:val="00631955"/>
    <w:rsid w:val="00665CC4"/>
    <w:rsid w:val="0069053D"/>
    <w:rsid w:val="00697590"/>
    <w:rsid w:val="006A1633"/>
    <w:rsid w:val="006D7EF9"/>
    <w:rsid w:val="006E5720"/>
    <w:rsid w:val="0071465C"/>
    <w:rsid w:val="007267C5"/>
    <w:rsid w:val="00785014"/>
    <w:rsid w:val="007903E5"/>
    <w:rsid w:val="007A2D44"/>
    <w:rsid w:val="007C7219"/>
    <w:rsid w:val="007E71AB"/>
    <w:rsid w:val="00820A82"/>
    <w:rsid w:val="008B0BC0"/>
    <w:rsid w:val="008C716B"/>
    <w:rsid w:val="008F48BC"/>
    <w:rsid w:val="00920EDF"/>
    <w:rsid w:val="00942295"/>
    <w:rsid w:val="0097096F"/>
    <w:rsid w:val="009F7F92"/>
    <w:rsid w:val="00A0603C"/>
    <w:rsid w:val="00A217CA"/>
    <w:rsid w:val="00A718E6"/>
    <w:rsid w:val="00A87744"/>
    <w:rsid w:val="00AA376D"/>
    <w:rsid w:val="00AF4F04"/>
    <w:rsid w:val="00B06E8E"/>
    <w:rsid w:val="00B37FBC"/>
    <w:rsid w:val="00B6768D"/>
    <w:rsid w:val="00BA5412"/>
    <w:rsid w:val="00BB3C14"/>
    <w:rsid w:val="00BD7068"/>
    <w:rsid w:val="00BF0F86"/>
    <w:rsid w:val="00BF32A9"/>
    <w:rsid w:val="00C57A33"/>
    <w:rsid w:val="00C9610B"/>
    <w:rsid w:val="00CE7C3F"/>
    <w:rsid w:val="00CF1996"/>
    <w:rsid w:val="00D231F1"/>
    <w:rsid w:val="00D60830"/>
    <w:rsid w:val="00D701D8"/>
    <w:rsid w:val="00DE222D"/>
    <w:rsid w:val="00E057F1"/>
    <w:rsid w:val="00E1543F"/>
    <w:rsid w:val="00E26FC2"/>
    <w:rsid w:val="00E728C0"/>
    <w:rsid w:val="00E87D53"/>
    <w:rsid w:val="00E90358"/>
    <w:rsid w:val="00E92D59"/>
    <w:rsid w:val="00EA6420"/>
    <w:rsid w:val="00EB1FDC"/>
    <w:rsid w:val="00EC7AE3"/>
    <w:rsid w:val="00ED1C09"/>
    <w:rsid w:val="00EF6BCC"/>
    <w:rsid w:val="00F16931"/>
    <w:rsid w:val="00F21539"/>
    <w:rsid w:val="00F37F34"/>
    <w:rsid w:val="00F403DA"/>
    <w:rsid w:val="00F458A3"/>
    <w:rsid w:val="00F55F37"/>
    <w:rsid w:val="00F81BF6"/>
    <w:rsid w:val="00F858AD"/>
    <w:rsid w:val="00FA1003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39E53-11AA-4596-BD83-63524A3C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</w:style>
  <w:style w:type="paragraph" w:styleId="ac">
    <w:name w:val="header"/>
    <w:basedOn w:val="a"/>
    <w:link w:val="ad"/>
    <w:uiPriority w:val="99"/>
    <w:unhideWhenUsed/>
    <w:rsid w:val="00FE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63D1"/>
  </w:style>
  <w:style w:type="paragraph" w:styleId="ae">
    <w:name w:val="footer"/>
    <w:basedOn w:val="a"/>
    <w:link w:val="af"/>
    <w:uiPriority w:val="99"/>
    <w:unhideWhenUsed/>
    <w:rsid w:val="00FE6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3D1"/>
  </w:style>
  <w:style w:type="character" w:styleId="af0">
    <w:name w:val="annotation reference"/>
    <w:basedOn w:val="a0"/>
    <w:uiPriority w:val="99"/>
    <w:semiHidden/>
    <w:unhideWhenUsed/>
    <w:rsid w:val="00B37F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37FBC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37FBC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37F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37FB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64FD539985A1287D8B87AE75599CCD19DB18B43CEB2DD816466439D4753F0485A35A5E5435CB03Cj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Юлия Александровна</dc:creator>
  <cp:lastModifiedBy>Добротворская Евгения Александровна</cp:lastModifiedBy>
  <cp:revision>14</cp:revision>
  <dcterms:created xsi:type="dcterms:W3CDTF">2021-04-13T07:03:00Z</dcterms:created>
  <dcterms:modified xsi:type="dcterms:W3CDTF">2021-06-02T07:13:00Z</dcterms:modified>
</cp:coreProperties>
</file>