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886FF" w14:textId="72043AD6" w:rsidR="00E7314B" w:rsidRDefault="00E7314B" w:rsidP="0090138C">
      <w:pPr>
        <w:pStyle w:val="ConsPlusTitle"/>
        <w:ind w:left="5812"/>
        <w:rPr>
          <w:rFonts w:ascii="Times New Roman" w:hAnsi="Times New Roman" w:cs="Times New Roman"/>
          <w:b w:val="0"/>
          <w:sz w:val="24"/>
          <w:szCs w:val="24"/>
        </w:rPr>
      </w:pPr>
      <w:r w:rsidRPr="00E7314B">
        <w:rPr>
          <w:rFonts w:ascii="Times New Roman" w:hAnsi="Times New Roman" w:cs="Times New Roman"/>
          <w:b w:val="0"/>
          <w:sz w:val="24"/>
          <w:szCs w:val="24"/>
        </w:rPr>
        <w:t xml:space="preserve">Приложение № </w:t>
      </w:r>
      <w:r w:rsidR="005755EB">
        <w:rPr>
          <w:rFonts w:ascii="Times New Roman" w:hAnsi="Times New Roman" w:cs="Times New Roman"/>
          <w:b w:val="0"/>
          <w:sz w:val="24"/>
          <w:szCs w:val="24"/>
        </w:rPr>
        <w:t>3</w:t>
      </w:r>
    </w:p>
    <w:p w14:paraId="20FCACD2" w14:textId="26423755" w:rsidR="00E7314B" w:rsidRDefault="005605EB" w:rsidP="0090138C">
      <w:pPr>
        <w:pStyle w:val="ConsPlusTitle"/>
        <w:ind w:left="5812"/>
        <w:rPr>
          <w:rFonts w:ascii="Times New Roman" w:hAnsi="Times New Roman" w:cs="Times New Roman"/>
          <w:b w:val="0"/>
          <w:sz w:val="24"/>
          <w:szCs w:val="24"/>
        </w:rPr>
      </w:pPr>
      <w:r>
        <w:rPr>
          <w:rFonts w:ascii="Times New Roman" w:hAnsi="Times New Roman" w:cs="Times New Roman"/>
          <w:b w:val="0"/>
          <w:sz w:val="24"/>
          <w:szCs w:val="24"/>
        </w:rPr>
        <w:t xml:space="preserve">к </w:t>
      </w:r>
      <w:r w:rsidR="00E7314B">
        <w:rPr>
          <w:rFonts w:ascii="Times New Roman" w:hAnsi="Times New Roman" w:cs="Times New Roman"/>
          <w:b w:val="0"/>
          <w:sz w:val="24"/>
          <w:szCs w:val="24"/>
        </w:rPr>
        <w:t>приказ</w:t>
      </w:r>
      <w:r>
        <w:rPr>
          <w:rFonts w:ascii="Times New Roman" w:hAnsi="Times New Roman" w:cs="Times New Roman"/>
          <w:b w:val="0"/>
          <w:sz w:val="24"/>
          <w:szCs w:val="24"/>
        </w:rPr>
        <w:t>у</w:t>
      </w:r>
      <w:r w:rsidR="00E7314B">
        <w:rPr>
          <w:rFonts w:ascii="Times New Roman" w:hAnsi="Times New Roman" w:cs="Times New Roman"/>
          <w:b w:val="0"/>
          <w:sz w:val="24"/>
          <w:szCs w:val="24"/>
        </w:rPr>
        <w:t xml:space="preserve"> ФНС России</w:t>
      </w:r>
    </w:p>
    <w:p w14:paraId="15496CE1" w14:textId="3C8890E8" w:rsidR="00E7314B" w:rsidRDefault="00E7314B" w:rsidP="0090138C">
      <w:pPr>
        <w:pStyle w:val="ConsPlusTitle"/>
        <w:ind w:left="5812"/>
        <w:rPr>
          <w:rFonts w:ascii="Times New Roman" w:hAnsi="Times New Roman" w:cs="Times New Roman"/>
          <w:b w:val="0"/>
          <w:sz w:val="24"/>
          <w:szCs w:val="24"/>
        </w:rPr>
      </w:pPr>
      <w:r>
        <w:rPr>
          <w:rFonts w:ascii="Times New Roman" w:hAnsi="Times New Roman" w:cs="Times New Roman"/>
          <w:b w:val="0"/>
          <w:sz w:val="24"/>
          <w:szCs w:val="24"/>
        </w:rPr>
        <w:t xml:space="preserve">от </w:t>
      </w:r>
      <w:proofErr w:type="gramStart"/>
      <w:r>
        <w:rPr>
          <w:rFonts w:ascii="Times New Roman" w:hAnsi="Times New Roman" w:cs="Times New Roman"/>
          <w:b w:val="0"/>
          <w:sz w:val="24"/>
          <w:szCs w:val="24"/>
        </w:rPr>
        <w:t>«</w:t>
      </w:r>
      <w:r w:rsidR="008039B0">
        <w:rPr>
          <w:rFonts w:ascii="Times New Roman" w:hAnsi="Times New Roman" w:cs="Times New Roman"/>
          <w:b w:val="0"/>
          <w:sz w:val="24"/>
          <w:szCs w:val="24"/>
        </w:rPr>
        <w:t xml:space="preserve"> </w:t>
      </w:r>
      <w:r w:rsidR="005E4DE6">
        <w:rPr>
          <w:rFonts w:ascii="Times New Roman" w:hAnsi="Times New Roman" w:cs="Times New Roman"/>
          <w:b w:val="0"/>
          <w:sz w:val="24"/>
          <w:szCs w:val="24"/>
        </w:rPr>
        <w:t>15</w:t>
      </w:r>
      <w:proofErr w:type="gramEnd"/>
      <w:r w:rsidR="005E4DE6">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008039B0">
        <w:rPr>
          <w:rFonts w:ascii="Times New Roman" w:hAnsi="Times New Roman" w:cs="Times New Roman"/>
          <w:b w:val="0"/>
          <w:sz w:val="24"/>
          <w:szCs w:val="24"/>
        </w:rPr>
        <w:t xml:space="preserve"> ____</w:t>
      </w:r>
      <w:r w:rsidR="005E4DE6" w:rsidRPr="005E4DE6">
        <w:rPr>
          <w:rFonts w:ascii="Times New Roman" w:hAnsi="Times New Roman" w:cs="Times New Roman"/>
          <w:b w:val="0"/>
          <w:sz w:val="24"/>
          <w:szCs w:val="24"/>
          <w:u w:val="single"/>
        </w:rPr>
        <w:t>10</w:t>
      </w:r>
      <w:r w:rsidR="008039B0">
        <w:rPr>
          <w:rFonts w:ascii="Times New Roman" w:hAnsi="Times New Roman" w:cs="Times New Roman"/>
          <w:b w:val="0"/>
          <w:sz w:val="24"/>
          <w:szCs w:val="24"/>
        </w:rPr>
        <w:t>____</w:t>
      </w:r>
      <w:r w:rsidR="00D203C4">
        <w:rPr>
          <w:rFonts w:ascii="Times New Roman" w:hAnsi="Times New Roman" w:cs="Times New Roman"/>
          <w:b w:val="0"/>
          <w:sz w:val="24"/>
          <w:szCs w:val="24"/>
        </w:rPr>
        <w:t>__</w:t>
      </w:r>
      <w:r w:rsidR="0090138C">
        <w:rPr>
          <w:rFonts w:ascii="Times New Roman" w:hAnsi="Times New Roman" w:cs="Times New Roman"/>
          <w:b w:val="0"/>
          <w:sz w:val="24"/>
          <w:szCs w:val="24"/>
        </w:rPr>
        <w:t xml:space="preserve"> </w:t>
      </w:r>
      <w:r>
        <w:rPr>
          <w:rFonts w:ascii="Times New Roman" w:hAnsi="Times New Roman" w:cs="Times New Roman"/>
          <w:b w:val="0"/>
          <w:sz w:val="24"/>
          <w:szCs w:val="24"/>
        </w:rPr>
        <w:t>20</w:t>
      </w:r>
      <w:r w:rsidR="005605EB">
        <w:rPr>
          <w:rFonts w:ascii="Times New Roman" w:hAnsi="Times New Roman" w:cs="Times New Roman"/>
          <w:b w:val="0"/>
          <w:sz w:val="24"/>
          <w:szCs w:val="24"/>
        </w:rPr>
        <w:t>20</w:t>
      </w:r>
      <w:r>
        <w:rPr>
          <w:rFonts w:ascii="Times New Roman" w:hAnsi="Times New Roman" w:cs="Times New Roman"/>
          <w:b w:val="0"/>
          <w:sz w:val="24"/>
          <w:szCs w:val="24"/>
        </w:rPr>
        <w:t xml:space="preserve"> г.</w:t>
      </w:r>
    </w:p>
    <w:p w14:paraId="1C1E695D" w14:textId="064975F4" w:rsidR="00E7314B" w:rsidRPr="008039B0" w:rsidRDefault="0090138C" w:rsidP="0090138C">
      <w:pPr>
        <w:pStyle w:val="ConsPlusTitle"/>
        <w:ind w:left="5812"/>
        <w:rPr>
          <w:rFonts w:ascii="Times New Roman" w:hAnsi="Times New Roman" w:cs="Times New Roman"/>
          <w:b w:val="0"/>
          <w:sz w:val="24"/>
          <w:szCs w:val="24"/>
        </w:rPr>
      </w:pPr>
      <w:r>
        <w:rPr>
          <w:rFonts w:ascii="Times New Roman" w:hAnsi="Times New Roman" w:cs="Times New Roman"/>
          <w:b w:val="0"/>
          <w:sz w:val="24"/>
          <w:szCs w:val="24"/>
        </w:rPr>
        <w:t xml:space="preserve">№ </w:t>
      </w:r>
      <w:r w:rsidR="008039B0">
        <w:rPr>
          <w:rFonts w:ascii="Times New Roman" w:hAnsi="Times New Roman" w:cs="Times New Roman"/>
          <w:b w:val="0"/>
          <w:sz w:val="24"/>
          <w:szCs w:val="24"/>
        </w:rPr>
        <w:t>______</w:t>
      </w:r>
      <w:r w:rsidR="005E4DE6" w:rsidRPr="005E4DE6">
        <w:rPr>
          <w:rFonts w:ascii="Times New Roman" w:hAnsi="Times New Roman" w:cs="Times New Roman"/>
          <w:b w:val="0"/>
          <w:sz w:val="24"/>
          <w:szCs w:val="24"/>
          <w:u w:val="single"/>
        </w:rPr>
        <w:t>ЕД-7-11/751</w:t>
      </w:r>
      <w:r w:rsidR="005E4DE6" w:rsidRPr="00D203C4">
        <w:rPr>
          <w:rFonts w:ascii="Times New Roman" w:hAnsi="Times New Roman" w:cs="Times New Roman"/>
          <w:b w:val="0"/>
          <w:sz w:val="24"/>
          <w:szCs w:val="24"/>
          <w:u w:val="single"/>
        </w:rPr>
        <w:t xml:space="preserve">@ </w:t>
      </w:r>
      <w:r w:rsidR="008039B0" w:rsidRPr="005E4DE6">
        <w:rPr>
          <w:rFonts w:ascii="Times New Roman" w:hAnsi="Times New Roman" w:cs="Times New Roman"/>
          <w:b w:val="0"/>
          <w:sz w:val="24"/>
          <w:szCs w:val="24"/>
        </w:rPr>
        <w:t>_</w:t>
      </w:r>
      <w:r w:rsidR="008039B0">
        <w:rPr>
          <w:rFonts w:ascii="Times New Roman" w:hAnsi="Times New Roman" w:cs="Times New Roman"/>
          <w:b w:val="0"/>
          <w:sz w:val="24"/>
          <w:szCs w:val="24"/>
        </w:rPr>
        <w:t>___</w:t>
      </w:r>
    </w:p>
    <w:p w14:paraId="29F31DDE" w14:textId="77777777" w:rsidR="00E7314B" w:rsidRDefault="00E7314B" w:rsidP="0090138C">
      <w:pPr>
        <w:pStyle w:val="ConsPlusTitle"/>
        <w:rPr>
          <w:rFonts w:ascii="Times New Roman" w:hAnsi="Times New Roman" w:cs="Times New Roman"/>
          <w:sz w:val="24"/>
          <w:szCs w:val="24"/>
        </w:rPr>
      </w:pPr>
    </w:p>
    <w:p w14:paraId="2773B056" w14:textId="77777777" w:rsidR="000A2E66" w:rsidRDefault="000A2E66" w:rsidP="000A2E66">
      <w:pPr>
        <w:pStyle w:val="ConsPlusTitle"/>
        <w:jc w:val="center"/>
        <w:rPr>
          <w:rFonts w:ascii="Times New Roman" w:hAnsi="Times New Roman" w:cs="Times New Roman"/>
          <w:b w:val="0"/>
          <w:sz w:val="24"/>
          <w:szCs w:val="24"/>
        </w:rPr>
      </w:pPr>
      <w:r w:rsidRPr="000A2E66">
        <w:rPr>
          <w:rFonts w:ascii="Times New Roman" w:hAnsi="Times New Roman" w:cs="Times New Roman"/>
          <w:b w:val="0"/>
          <w:sz w:val="24"/>
          <w:szCs w:val="24"/>
        </w:rPr>
        <w:t xml:space="preserve">ИЗМЕНЕНИЯ, ВНОСИМЫЕ В ПРИЛОЖЕНИЕ № 2 </w:t>
      </w:r>
    </w:p>
    <w:p w14:paraId="77065E44" w14:textId="77777777" w:rsidR="000A2E66" w:rsidRDefault="000A2E66" w:rsidP="000A2E66">
      <w:pPr>
        <w:pStyle w:val="ConsPlusTitle"/>
        <w:jc w:val="center"/>
        <w:rPr>
          <w:rFonts w:ascii="Times New Roman" w:hAnsi="Times New Roman" w:cs="Times New Roman"/>
          <w:b w:val="0"/>
          <w:sz w:val="24"/>
          <w:szCs w:val="24"/>
        </w:rPr>
      </w:pPr>
      <w:r w:rsidRPr="000A2E66">
        <w:rPr>
          <w:rFonts w:ascii="Times New Roman" w:hAnsi="Times New Roman" w:cs="Times New Roman"/>
          <w:b w:val="0"/>
          <w:sz w:val="24"/>
          <w:szCs w:val="24"/>
        </w:rPr>
        <w:t xml:space="preserve">«ПОРЯДОК ЗАПОЛНЕНИЯ ФОРМЫ РАСЧЕТА ПО СТРАХОВЫМ ВЗНОСАМ» </w:t>
      </w:r>
    </w:p>
    <w:p w14:paraId="338FAD2B" w14:textId="4A5B472C" w:rsidR="00E7314B" w:rsidRPr="000A2E66" w:rsidRDefault="000A2E66" w:rsidP="000A2E66">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К ПРИКАЗУ ФНС РОССИИ ОТ 18.09.2019 № ММВ-7-11/470</w:t>
      </w:r>
      <w:r w:rsidRPr="000A2E66">
        <w:rPr>
          <w:rFonts w:ascii="Times New Roman" w:hAnsi="Times New Roman" w:cs="Times New Roman"/>
          <w:b w:val="0"/>
          <w:sz w:val="24"/>
          <w:szCs w:val="24"/>
        </w:rPr>
        <w:t>@</w:t>
      </w:r>
    </w:p>
    <w:p w14:paraId="7E246130" w14:textId="77777777" w:rsidR="000A2E66" w:rsidRDefault="000A2E66" w:rsidP="0090138C">
      <w:pPr>
        <w:pStyle w:val="ConsPlusTitle"/>
        <w:rPr>
          <w:rFonts w:ascii="Times New Roman" w:hAnsi="Times New Roman" w:cs="Times New Roman"/>
          <w:sz w:val="24"/>
          <w:szCs w:val="24"/>
        </w:rPr>
      </w:pPr>
    </w:p>
    <w:p w14:paraId="6FEB25D5" w14:textId="2026AD74" w:rsidR="000A2E66" w:rsidRPr="005255EE" w:rsidRDefault="000A2E66" w:rsidP="000A2E66">
      <w:pPr>
        <w:pStyle w:val="af3"/>
        <w:numPr>
          <w:ilvl w:val="0"/>
          <w:numId w:val="2"/>
        </w:numPr>
        <w:autoSpaceDE w:val="0"/>
        <w:autoSpaceDN w:val="0"/>
        <w:adjustRightInd w:val="0"/>
        <w:jc w:val="both"/>
        <w:rPr>
          <w:sz w:val="24"/>
          <w:szCs w:val="24"/>
        </w:rPr>
      </w:pPr>
      <w:r w:rsidRPr="005255EE">
        <w:rPr>
          <w:sz w:val="24"/>
          <w:szCs w:val="24"/>
        </w:rPr>
        <w:t xml:space="preserve">Дополнить </w:t>
      </w:r>
      <w:r w:rsidR="00A6538E">
        <w:rPr>
          <w:sz w:val="24"/>
          <w:szCs w:val="24"/>
        </w:rPr>
        <w:t xml:space="preserve">новым </w:t>
      </w:r>
      <w:r w:rsidRPr="005255EE">
        <w:rPr>
          <w:sz w:val="24"/>
          <w:szCs w:val="24"/>
        </w:rPr>
        <w:t>пунктом 3.11 следующего содержания:</w:t>
      </w:r>
    </w:p>
    <w:p w14:paraId="2B1756AA" w14:textId="5FE9B454" w:rsidR="000A2E66" w:rsidRDefault="000C2128" w:rsidP="005255EE">
      <w:pPr>
        <w:autoSpaceDE w:val="0"/>
        <w:autoSpaceDN w:val="0"/>
        <w:adjustRightInd w:val="0"/>
        <w:jc w:val="both"/>
        <w:rPr>
          <w:sz w:val="24"/>
          <w:szCs w:val="24"/>
        </w:rPr>
      </w:pPr>
      <w:r>
        <w:rPr>
          <w:sz w:val="24"/>
          <w:szCs w:val="24"/>
        </w:rPr>
        <w:tab/>
      </w:r>
      <w:r w:rsidR="000A2E66" w:rsidRPr="005255EE">
        <w:rPr>
          <w:sz w:val="24"/>
          <w:szCs w:val="24"/>
        </w:rPr>
        <w:t xml:space="preserve">«3.11. В поле «Среднесписочная численность </w:t>
      </w:r>
      <w:r w:rsidR="00C20308">
        <w:rPr>
          <w:sz w:val="24"/>
          <w:szCs w:val="24"/>
        </w:rPr>
        <w:t>(</w:t>
      </w:r>
      <w:r w:rsidR="000A2E66" w:rsidRPr="005255EE">
        <w:rPr>
          <w:sz w:val="24"/>
          <w:szCs w:val="24"/>
        </w:rPr>
        <w:t>чел.</w:t>
      </w:r>
      <w:r w:rsidR="00C20308">
        <w:rPr>
          <w:sz w:val="24"/>
          <w:szCs w:val="24"/>
        </w:rPr>
        <w:t>)</w:t>
      </w:r>
      <w:r w:rsidR="000A2E66" w:rsidRPr="005255EE">
        <w:rPr>
          <w:sz w:val="24"/>
          <w:szCs w:val="24"/>
        </w:rPr>
        <w:t>» указывается среднесписочная численность,</w:t>
      </w:r>
      <w:r w:rsidR="005255EE" w:rsidRPr="005255EE">
        <w:rPr>
          <w:sz w:val="24"/>
          <w:szCs w:val="24"/>
        </w:rPr>
        <w:t xml:space="preserve"> </w:t>
      </w:r>
      <w:r w:rsidR="005255EE" w:rsidRPr="005255EE">
        <w:rPr>
          <w:rFonts w:eastAsiaTheme="minorHAnsi"/>
          <w:snapToGrid/>
          <w:sz w:val="24"/>
          <w:szCs w:val="24"/>
          <w:lang w:eastAsia="en-US"/>
        </w:rPr>
        <w:t xml:space="preserve">определяемая в </w:t>
      </w:r>
      <w:hyperlink r:id="rId8" w:history="1">
        <w:r w:rsidR="005255EE" w:rsidRPr="005255EE">
          <w:rPr>
            <w:rFonts w:eastAsiaTheme="minorHAnsi"/>
            <w:snapToGrid/>
            <w:sz w:val="24"/>
            <w:szCs w:val="24"/>
            <w:lang w:eastAsia="en-US"/>
          </w:rPr>
          <w:t>порядке</w:t>
        </w:r>
      </w:hyperlink>
      <w:r w:rsidR="005255EE" w:rsidRPr="005255EE">
        <w:rPr>
          <w:rFonts w:eastAsiaTheme="minorHAnsi"/>
          <w:snapToGrid/>
          <w:sz w:val="24"/>
          <w:szCs w:val="24"/>
          <w:lang w:eastAsia="en-US"/>
        </w:rPr>
        <w:t>, устанавливаемом федеральным органом исполнительной власти, уполномоченным в области статистики</w:t>
      </w:r>
      <w:r w:rsidR="005255EE">
        <w:rPr>
          <w:rFonts w:eastAsiaTheme="minorHAnsi"/>
          <w:snapToGrid/>
          <w:sz w:val="24"/>
          <w:szCs w:val="24"/>
          <w:lang w:eastAsia="en-US"/>
        </w:rPr>
        <w:t>.</w:t>
      </w:r>
      <w:r w:rsidR="000A2E66" w:rsidRPr="005255EE">
        <w:rPr>
          <w:sz w:val="24"/>
          <w:szCs w:val="24"/>
        </w:rPr>
        <w:t>»</w:t>
      </w:r>
      <w:r w:rsidR="00CA4C1E">
        <w:rPr>
          <w:sz w:val="24"/>
          <w:szCs w:val="24"/>
        </w:rPr>
        <w:t>.</w:t>
      </w:r>
    </w:p>
    <w:p w14:paraId="39647C05" w14:textId="6B885620" w:rsidR="000A2E66" w:rsidRPr="005255EE" w:rsidRDefault="002327F8" w:rsidP="000A2E66">
      <w:pPr>
        <w:autoSpaceDE w:val="0"/>
        <w:autoSpaceDN w:val="0"/>
        <w:adjustRightInd w:val="0"/>
        <w:ind w:firstLine="709"/>
        <w:jc w:val="both"/>
        <w:rPr>
          <w:sz w:val="24"/>
          <w:szCs w:val="24"/>
        </w:rPr>
      </w:pPr>
      <w:r>
        <w:rPr>
          <w:sz w:val="24"/>
          <w:szCs w:val="24"/>
        </w:rPr>
        <w:t>2</w:t>
      </w:r>
      <w:r w:rsidR="000A2E66" w:rsidRPr="005255EE">
        <w:rPr>
          <w:sz w:val="24"/>
          <w:szCs w:val="24"/>
        </w:rPr>
        <w:t xml:space="preserve">. Пункт 3.11 считать </w:t>
      </w:r>
      <w:r w:rsidR="00494311" w:rsidRPr="005255EE">
        <w:rPr>
          <w:sz w:val="24"/>
          <w:szCs w:val="24"/>
        </w:rPr>
        <w:t>пункт</w:t>
      </w:r>
      <w:r w:rsidR="00494311">
        <w:rPr>
          <w:sz w:val="24"/>
          <w:szCs w:val="24"/>
        </w:rPr>
        <w:t>ом</w:t>
      </w:r>
      <w:r w:rsidR="00494311" w:rsidRPr="005255EE">
        <w:rPr>
          <w:sz w:val="24"/>
          <w:szCs w:val="24"/>
        </w:rPr>
        <w:t xml:space="preserve"> </w:t>
      </w:r>
      <w:r w:rsidR="000A2E66" w:rsidRPr="005255EE">
        <w:rPr>
          <w:sz w:val="24"/>
          <w:szCs w:val="24"/>
        </w:rPr>
        <w:t xml:space="preserve">3.12 </w:t>
      </w:r>
      <w:r w:rsidR="00494311">
        <w:rPr>
          <w:sz w:val="24"/>
          <w:szCs w:val="24"/>
        </w:rPr>
        <w:t>и изложить его в следующей редакции:</w:t>
      </w:r>
    </w:p>
    <w:p w14:paraId="3438B27E" w14:textId="7073A52C" w:rsidR="000A2E66" w:rsidRDefault="00494311" w:rsidP="000A2E66">
      <w:pPr>
        <w:autoSpaceDE w:val="0"/>
        <w:autoSpaceDN w:val="0"/>
        <w:adjustRightInd w:val="0"/>
        <w:ind w:firstLine="709"/>
        <w:jc w:val="both"/>
        <w:rPr>
          <w:sz w:val="24"/>
          <w:szCs w:val="24"/>
        </w:rPr>
      </w:pPr>
      <w:r w:rsidDel="00494311">
        <w:rPr>
          <w:sz w:val="24"/>
          <w:szCs w:val="24"/>
        </w:rPr>
        <w:t xml:space="preserve"> </w:t>
      </w:r>
      <w:r w:rsidR="000A2E66" w:rsidRPr="005255EE">
        <w:rPr>
          <w:sz w:val="24"/>
          <w:szCs w:val="24"/>
        </w:rPr>
        <w:t>«</w:t>
      </w:r>
      <w:r w:rsidR="009D31AE">
        <w:rPr>
          <w:sz w:val="24"/>
          <w:szCs w:val="24"/>
        </w:rPr>
        <w:t>3.12. </w:t>
      </w:r>
      <w:r w:rsidR="000A2E66" w:rsidRPr="005255EE">
        <w:rPr>
          <w:sz w:val="24"/>
          <w:szCs w:val="24"/>
        </w:rPr>
        <w:t>Поле «Код по ОКВЭД2» заполняется согласно Об</w:t>
      </w:r>
      <w:bookmarkStart w:id="0" w:name="_GoBack"/>
      <w:bookmarkEnd w:id="0"/>
      <w:r w:rsidR="000A2E66" w:rsidRPr="005255EE">
        <w:rPr>
          <w:sz w:val="24"/>
          <w:szCs w:val="24"/>
        </w:rPr>
        <w:t>щероссийскому классификатору видов экономической деятельности (далее - ОКВЭД2).»</w:t>
      </w:r>
      <w:r w:rsidR="00CA4C1E">
        <w:rPr>
          <w:sz w:val="24"/>
          <w:szCs w:val="24"/>
        </w:rPr>
        <w:t>.</w:t>
      </w:r>
    </w:p>
    <w:p w14:paraId="32CCFC7D" w14:textId="5BF8F07A" w:rsidR="00494311" w:rsidRDefault="00494311" w:rsidP="000A2E66">
      <w:pPr>
        <w:autoSpaceDE w:val="0"/>
        <w:autoSpaceDN w:val="0"/>
        <w:adjustRightInd w:val="0"/>
        <w:ind w:firstLine="709"/>
        <w:jc w:val="both"/>
        <w:rPr>
          <w:sz w:val="24"/>
          <w:szCs w:val="24"/>
        </w:rPr>
      </w:pPr>
      <w:r>
        <w:rPr>
          <w:sz w:val="24"/>
          <w:szCs w:val="24"/>
        </w:rPr>
        <w:t>3. Пункты 3.12</w:t>
      </w:r>
      <w:r w:rsidRPr="005255EE">
        <w:rPr>
          <w:sz w:val="24"/>
          <w:szCs w:val="24"/>
        </w:rPr>
        <w:t xml:space="preserve"> </w:t>
      </w:r>
      <w:r>
        <w:rPr>
          <w:sz w:val="24"/>
          <w:szCs w:val="24"/>
        </w:rPr>
        <w:t>–</w:t>
      </w:r>
      <w:r w:rsidRPr="005255EE">
        <w:rPr>
          <w:sz w:val="24"/>
          <w:szCs w:val="24"/>
        </w:rPr>
        <w:t xml:space="preserve"> 3</w:t>
      </w:r>
      <w:r>
        <w:rPr>
          <w:sz w:val="24"/>
          <w:szCs w:val="24"/>
        </w:rPr>
        <w:t>.17</w:t>
      </w:r>
      <w:r w:rsidRPr="005255EE">
        <w:rPr>
          <w:sz w:val="24"/>
          <w:szCs w:val="24"/>
        </w:rPr>
        <w:t xml:space="preserve"> счита</w:t>
      </w:r>
      <w:r>
        <w:rPr>
          <w:sz w:val="24"/>
          <w:szCs w:val="24"/>
        </w:rPr>
        <w:t>ть пунктами 3.13</w:t>
      </w:r>
      <w:r w:rsidRPr="005255EE">
        <w:rPr>
          <w:sz w:val="24"/>
          <w:szCs w:val="24"/>
        </w:rPr>
        <w:t xml:space="preserve"> - 3.1</w:t>
      </w:r>
      <w:r>
        <w:rPr>
          <w:sz w:val="24"/>
          <w:szCs w:val="24"/>
        </w:rPr>
        <w:t>8</w:t>
      </w:r>
      <w:r w:rsidRPr="005255EE">
        <w:rPr>
          <w:sz w:val="24"/>
          <w:szCs w:val="24"/>
        </w:rPr>
        <w:t xml:space="preserve"> соответственно</w:t>
      </w:r>
      <w:r>
        <w:rPr>
          <w:sz w:val="24"/>
          <w:szCs w:val="24"/>
        </w:rPr>
        <w:t>.</w:t>
      </w:r>
    </w:p>
    <w:p w14:paraId="607C40AD" w14:textId="7427A695" w:rsidR="002327F8" w:rsidRDefault="002327F8" w:rsidP="002327F8">
      <w:pPr>
        <w:autoSpaceDE w:val="0"/>
        <w:autoSpaceDN w:val="0"/>
        <w:adjustRightInd w:val="0"/>
        <w:ind w:firstLine="709"/>
        <w:jc w:val="both"/>
        <w:rPr>
          <w:sz w:val="24"/>
          <w:szCs w:val="24"/>
        </w:rPr>
      </w:pPr>
      <w:r>
        <w:rPr>
          <w:sz w:val="24"/>
          <w:szCs w:val="24"/>
        </w:rPr>
        <w:t xml:space="preserve">4. </w:t>
      </w:r>
      <w:r w:rsidR="00494311">
        <w:rPr>
          <w:sz w:val="24"/>
          <w:szCs w:val="24"/>
        </w:rPr>
        <w:t>Пункт 3.18 считать пунктом 3.19, и в нем</w:t>
      </w:r>
      <w:r>
        <w:rPr>
          <w:sz w:val="24"/>
          <w:szCs w:val="24"/>
        </w:rPr>
        <w:t xml:space="preserve"> абзац </w:t>
      </w:r>
      <w:r w:rsidR="00494311">
        <w:rPr>
          <w:sz w:val="24"/>
          <w:szCs w:val="24"/>
        </w:rPr>
        <w:t xml:space="preserve">шестой </w:t>
      </w:r>
      <w:r w:rsidR="009323CA">
        <w:rPr>
          <w:sz w:val="24"/>
          <w:szCs w:val="24"/>
        </w:rPr>
        <w:t>признать утратившим силу</w:t>
      </w:r>
      <w:r>
        <w:rPr>
          <w:sz w:val="24"/>
          <w:szCs w:val="24"/>
        </w:rPr>
        <w:t>.</w:t>
      </w:r>
    </w:p>
    <w:p w14:paraId="267085B6" w14:textId="7C1B4FF5" w:rsidR="0062044E" w:rsidRPr="0062044E" w:rsidRDefault="0062044E" w:rsidP="0062044E">
      <w:pPr>
        <w:pStyle w:val="ConsPlusNormal"/>
        <w:ind w:firstLine="709"/>
        <w:jc w:val="both"/>
        <w:rPr>
          <w:rFonts w:ascii="Times New Roman" w:hAnsi="Times New Roman" w:cs="Times New Roman"/>
          <w:sz w:val="24"/>
          <w:szCs w:val="24"/>
        </w:rPr>
      </w:pPr>
      <w:r w:rsidRPr="0062044E">
        <w:rPr>
          <w:rFonts w:ascii="Times New Roman" w:hAnsi="Times New Roman" w:cs="Times New Roman"/>
          <w:sz w:val="24"/>
          <w:szCs w:val="24"/>
        </w:rPr>
        <w:t xml:space="preserve">5. </w:t>
      </w:r>
      <w:r>
        <w:rPr>
          <w:rFonts w:ascii="Times New Roman" w:hAnsi="Times New Roman" w:cs="Times New Roman"/>
          <w:sz w:val="24"/>
          <w:szCs w:val="24"/>
        </w:rPr>
        <w:t>Пункт 13.1 изложить в следующей редакции</w:t>
      </w:r>
      <w:r w:rsidRPr="0062044E">
        <w:rPr>
          <w:rFonts w:ascii="Times New Roman" w:hAnsi="Times New Roman" w:cs="Times New Roman"/>
          <w:sz w:val="24"/>
          <w:szCs w:val="24"/>
        </w:rPr>
        <w:t>:</w:t>
      </w:r>
    </w:p>
    <w:p w14:paraId="34A1CD81" w14:textId="2D158EAF" w:rsidR="000D5993" w:rsidRPr="0062044E" w:rsidRDefault="0062044E" w:rsidP="0062044E">
      <w:pPr>
        <w:pStyle w:val="ConsPlusNormal"/>
        <w:ind w:firstLine="709"/>
        <w:jc w:val="both"/>
        <w:rPr>
          <w:rFonts w:ascii="Times New Roman" w:hAnsi="Times New Roman" w:cs="Times New Roman"/>
          <w:sz w:val="24"/>
          <w:szCs w:val="24"/>
        </w:rPr>
      </w:pPr>
      <w:r w:rsidRPr="0062044E">
        <w:rPr>
          <w:rFonts w:ascii="Times New Roman" w:hAnsi="Times New Roman" w:cs="Times New Roman"/>
          <w:sz w:val="24"/>
          <w:szCs w:val="24"/>
        </w:rPr>
        <w:t>«</w:t>
      </w:r>
      <w:r>
        <w:rPr>
          <w:rFonts w:ascii="Times New Roman" w:hAnsi="Times New Roman" w:cs="Times New Roman"/>
          <w:sz w:val="24"/>
          <w:szCs w:val="24"/>
        </w:rPr>
        <w:t>1</w:t>
      </w:r>
      <w:r w:rsidRPr="0062044E">
        <w:rPr>
          <w:rFonts w:ascii="Times New Roman" w:hAnsi="Times New Roman" w:cs="Times New Roman"/>
          <w:sz w:val="24"/>
          <w:szCs w:val="24"/>
        </w:rPr>
        <w:t>3.1.</w:t>
      </w:r>
      <w:r w:rsidRPr="006C242E">
        <w:rPr>
          <w:rFonts w:ascii="Times New Roman" w:hAnsi="Times New Roman" w:cs="Times New Roman"/>
          <w:sz w:val="24"/>
          <w:szCs w:val="24"/>
        </w:rPr>
        <w:t xml:space="preserve"> </w:t>
      </w:r>
      <w:hyperlink r:id="rId9" w:history="1">
        <w:r w:rsidRPr="006C242E">
          <w:rPr>
            <w:rFonts w:ascii="Times New Roman" w:hAnsi="Times New Roman" w:cs="Times New Roman"/>
            <w:sz w:val="24"/>
            <w:szCs w:val="24"/>
          </w:rPr>
          <w:t>Приложение 5</w:t>
        </w:r>
      </w:hyperlink>
      <w:r w:rsidRPr="006C242E">
        <w:rPr>
          <w:rFonts w:ascii="Times New Roman" w:hAnsi="Times New Roman" w:cs="Times New Roman"/>
          <w:sz w:val="24"/>
          <w:szCs w:val="24"/>
        </w:rPr>
        <w:t xml:space="preserve"> к разделу 1 заполняется организациями, осуществляющими деятельность в области информационных технологий и применяющими тарифы страховых </w:t>
      </w:r>
      <w:r w:rsidRPr="0062044E">
        <w:rPr>
          <w:rFonts w:ascii="Times New Roman" w:hAnsi="Times New Roman" w:cs="Times New Roman"/>
          <w:sz w:val="24"/>
          <w:szCs w:val="24"/>
        </w:rPr>
        <w:t xml:space="preserve">взносов, установленные </w:t>
      </w:r>
      <w:hyperlink r:id="rId10" w:history="1">
        <w:r w:rsidRPr="0062044E">
          <w:rPr>
            <w:rFonts w:ascii="Times New Roman" w:hAnsi="Times New Roman" w:cs="Times New Roman"/>
            <w:sz w:val="24"/>
            <w:szCs w:val="24"/>
          </w:rPr>
          <w:t>подпунктом 1.1 пункта 2 статьи 427</w:t>
        </w:r>
      </w:hyperlink>
      <w:r w:rsidRPr="0062044E">
        <w:rPr>
          <w:rFonts w:ascii="Times New Roman" w:hAnsi="Times New Roman" w:cs="Times New Roman"/>
          <w:sz w:val="24"/>
          <w:szCs w:val="24"/>
        </w:rPr>
        <w:t xml:space="preserve"> Кодекса</w:t>
      </w:r>
      <w:r>
        <w:rPr>
          <w:rFonts w:ascii="Times New Roman" w:hAnsi="Times New Roman" w:cs="Times New Roman"/>
          <w:sz w:val="24"/>
          <w:szCs w:val="24"/>
        </w:rPr>
        <w:t>,</w:t>
      </w:r>
      <w:r w:rsidRPr="0062044E">
        <w:rPr>
          <w:rFonts w:ascii="Times New Roman" w:hAnsi="Times New Roman" w:cs="Times New Roman"/>
          <w:sz w:val="24"/>
          <w:szCs w:val="24"/>
        </w:rPr>
        <w:t xml:space="preserve"> </w:t>
      </w:r>
      <w:r>
        <w:rPr>
          <w:rFonts w:ascii="Times New Roman" w:hAnsi="Times New Roman" w:cs="Times New Roman"/>
          <w:sz w:val="24"/>
          <w:szCs w:val="24"/>
        </w:rPr>
        <w:t>и п</w:t>
      </w:r>
      <w:r w:rsidR="000D5993" w:rsidRPr="0062044E">
        <w:rPr>
          <w:rFonts w:ascii="Times New Roman" w:hAnsi="Times New Roman" w:cs="Times New Roman"/>
          <w:sz w:val="24"/>
          <w:szCs w:val="24"/>
        </w:rPr>
        <w:t>рименяется для расчетного периода 2020 г</w:t>
      </w:r>
      <w:r w:rsidR="00314190">
        <w:rPr>
          <w:rFonts w:ascii="Times New Roman" w:hAnsi="Times New Roman" w:cs="Times New Roman"/>
          <w:sz w:val="24"/>
          <w:szCs w:val="24"/>
        </w:rPr>
        <w:t>ода</w:t>
      </w:r>
      <w:r w:rsidR="00314190" w:rsidRPr="0062044E">
        <w:rPr>
          <w:rFonts w:ascii="Times New Roman" w:hAnsi="Times New Roman" w:cs="Times New Roman"/>
          <w:sz w:val="24"/>
          <w:szCs w:val="24"/>
        </w:rPr>
        <w:t>».</w:t>
      </w:r>
    </w:p>
    <w:p w14:paraId="598E7C20" w14:textId="56014AED" w:rsidR="00C671DB" w:rsidRDefault="00854AF6" w:rsidP="000A2E66">
      <w:pPr>
        <w:autoSpaceDE w:val="0"/>
        <w:autoSpaceDN w:val="0"/>
        <w:adjustRightInd w:val="0"/>
        <w:ind w:firstLine="709"/>
        <w:jc w:val="both"/>
        <w:rPr>
          <w:sz w:val="24"/>
          <w:szCs w:val="24"/>
        </w:rPr>
      </w:pPr>
      <w:r>
        <w:rPr>
          <w:sz w:val="24"/>
          <w:szCs w:val="24"/>
        </w:rPr>
        <w:t>6</w:t>
      </w:r>
      <w:r w:rsidR="00C671DB">
        <w:rPr>
          <w:sz w:val="24"/>
          <w:szCs w:val="24"/>
        </w:rPr>
        <w:t>.</w:t>
      </w:r>
      <w:r w:rsidR="00B42102" w:rsidRPr="00454439">
        <w:rPr>
          <w:sz w:val="24"/>
          <w:szCs w:val="24"/>
        </w:rPr>
        <w:t xml:space="preserve"> </w:t>
      </w:r>
      <w:r w:rsidR="00B42102">
        <w:rPr>
          <w:sz w:val="24"/>
          <w:szCs w:val="24"/>
        </w:rPr>
        <w:t>Дополнить новым</w:t>
      </w:r>
      <w:r w:rsidR="00C671DB">
        <w:rPr>
          <w:sz w:val="24"/>
          <w:szCs w:val="24"/>
        </w:rPr>
        <w:t xml:space="preserve"> </w:t>
      </w:r>
      <w:r w:rsidR="00B42102">
        <w:rPr>
          <w:sz w:val="24"/>
          <w:szCs w:val="24"/>
        </w:rPr>
        <w:t>р</w:t>
      </w:r>
      <w:r w:rsidR="00C671DB">
        <w:rPr>
          <w:sz w:val="24"/>
          <w:szCs w:val="24"/>
        </w:rPr>
        <w:t>аздел</w:t>
      </w:r>
      <w:r w:rsidR="00B42102">
        <w:rPr>
          <w:sz w:val="24"/>
          <w:szCs w:val="24"/>
        </w:rPr>
        <w:t>ом</w:t>
      </w:r>
      <w:r w:rsidR="00C671DB">
        <w:rPr>
          <w:sz w:val="24"/>
          <w:szCs w:val="24"/>
        </w:rPr>
        <w:t xml:space="preserve"> </w:t>
      </w:r>
      <w:r w:rsidR="00B42102">
        <w:rPr>
          <w:sz w:val="24"/>
          <w:szCs w:val="24"/>
          <w:lang w:val="en-US"/>
        </w:rPr>
        <w:t>XIV</w:t>
      </w:r>
      <w:r w:rsidR="00C671DB" w:rsidRPr="00C671DB">
        <w:rPr>
          <w:sz w:val="24"/>
          <w:szCs w:val="24"/>
        </w:rPr>
        <w:t>:</w:t>
      </w:r>
    </w:p>
    <w:p w14:paraId="4DDC8FF3" w14:textId="3B13F952" w:rsidR="0095228B" w:rsidRPr="006C242E" w:rsidRDefault="0095228B" w:rsidP="0095228B">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w:t>
      </w:r>
      <w:r w:rsidR="00B42102">
        <w:rPr>
          <w:rFonts w:ascii="Times New Roman" w:hAnsi="Times New Roman" w:cs="Times New Roman"/>
          <w:sz w:val="24"/>
          <w:szCs w:val="24"/>
          <w:lang w:val="en-US"/>
        </w:rPr>
        <w:t>XIV</w:t>
      </w:r>
      <w:r w:rsidRPr="006C242E">
        <w:rPr>
          <w:rFonts w:ascii="Times New Roman" w:hAnsi="Times New Roman" w:cs="Times New Roman"/>
          <w:sz w:val="24"/>
          <w:szCs w:val="24"/>
        </w:rPr>
        <w:t xml:space="preserve">. </w:t>
      </w:r>
      <w:r>
        <w:rPr>
          <w:rFonts w:ascii="Times New Roman" w:hAnsi="Times New Roman" w:cs="Times New Roman"/>
          <w:sz w:val="24"/>
          <w:szCs w:val="24"/>
        </w:rPr>
        <w:t>З</w:t>
      </w:r>
      <w:r w:rsidRPr="006C242E">
        <w:rPr>
          <w:rFonts w:ascii="Times New Roman" w:hAnsi="Times New Roman" w:cs="Times New Roman"/>
          <w:sz w:val="24"/>
          <w:szCs w:val="24"/>
        </w:rPr>
        <w:t>аполнени</w:t>
      </w:r>
      <w:r>
        <w:rPr>
          <w:rFonts w:ascii="Times New Roman" w:hAnsi="Times New Roman" w:cs="Times New Roman"/>
          <w:sz w:val="24"/>
          <w:szCs w:val="24"/>
        </w:rPr>
        <w:t>е</w:t>
      </w:r>
      <w:r w:rsidRPr="006C242E">
        <w:rPr>
          <w:rFonts w:ascii="Times New Roman" w:hAnsi="Times New Roman" w:cs="Times New Roman"/>
          <w:sz w:val="24"/>
          <w:szCs w:val="24"/>
        </w:rPr>
        <w:t xml:space="preserve"> приложения 5</w:t>
      </w:r>
      <w:r w:rsidR="00EA6221">
        <w:rPr>
          <w:rFonts w:ascii="Times New Roman" w:hAnsi="Times New Roman" w:cs="Times New Roman"/>
          <w:sz w:val="24"/>
          <w:szCs w:val="24"/>
        </w:rPr>
        <w:t>.1</w:t>
      </w:r>
    </w:p>
    <w:p w14:paraId="218B4D39" w14:textId="77777777" w:rsidR="0095228B" w:rsidRPr="006C242E" w:rsidRDefault="0095228B" w:rsidP="0095228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«Расчет соответствия условиям применения пониженного</w:t>
      </w:r>
    </w:p>
    <w:p w14:paraId="781E456B" w14:textId="77777777" w:rsidR="0095228B" w:rsidRPr="006C242E" w:rsidRDefault="0095228B" w:rsidP="0095228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тарифа страховых взносов плательщиками, указанными</w:t>
      </w:r>
    </w:p>
    <w:p w14:paraId="3C59FF2D" w14:textId="77777777" w:rsidR="0095228B" w:rsidRPr="006C242E" w:rsidRDefault="0095228B" w:rsidP="0095228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в подпункте 3</w:t>
      </w:r>
      <w:r>
        <w:rPr>
          <w:rFonts w:ascii="Times New Roman" w:hAnsi="Times New Roman" w:cs="Times New Roman"/>
          <w:sz w:val="24"/>
          <w:szCs w:val="24"/>
        </w:rPr>
        <w:t xml:space="preserve"> (подпункте18)</w:t>
      </w:r>
      <w:r w:rsidRPr="006C242E">
        <w:rPr>
          <w:rFonts w:ascii="Times New Roman" w:hAnsi="Times New Roman" w:cs="Times New Roman"/>
          <w:sz w:val="24"/>
          <w:szCs w:val="24"/>
        </w:rPr>
        <w:t xml:space="preserve"> пункта 1 статьи 427 Налогового кодекса</w:t>
      </w:r>
    </w:p>
    <w:p w14:paraId="639F2B00" w14:textId="4ED89CAF" w:rsidR="0095228B" w:rsidRPr="006C242E" w:rsidRDefault="0095228B" w:rsidP="0095228B">
      <w:pPr>
        <w:pStyle w:val="ConsPlusNormal"/>
        <w:jc w:val="center"/>
        <w:rPr>
          <w:rFonts w:ascii="Times New Roman" w:hAnsi="Times New Roman" w:cs="Times New Roman"/>
          <w:sz w:val="24"/>
          <w:szCs w:val="24"/>
        </w:rPr>
      </w:pPr>
      <w:r w:rsidRPr="006C242E">
        <w:rPr>
          <w:rFonts w:ascii="Times New Roman" w:hAnsi="Times New Roman" w:cs="Times New Roman"/>
          <w:sz w:val="24"/>
          <w:szCs w:val="24"/>
        </w:rPr>
        <w:t xml:space="preserve">Российской Федерации» к разделу 1 </w:t>
      </w:r>
    </w:p>
    <w:p w14:paraId="29F31D2E" w14:textId="05480BAD" w:rsidR="0095228B" w:rsidRDefault="0095228B" w:rsidP="0095228B">
      <w:pPr>
        <w:autoSpaceDE w:val="0"/>
        <w:autoSpaceDN w:val="0"/>
        <w:adjustRightInd w:val="0"/>
        <w:jc w:val="both"/>
        <w:rPr>
          <w:sz w:val="24"/>
          <w:szCs w:val="24"/>
        </w:rPr>
      </w:pPr>
      <w:r>
        <w:rPr>
          <w:sz w:val="24"/>
          <w:szCs w:val="24"/>
        </w:rPr>
        <w:tab/>
      </w:r>
      <w:r w:rsidR="00B42102" w:rsidRPr="00454439">
        <w:rPr>
          <w:sz w:val="24"/>
          <w:szCs w:val="24"/>
        </w:rPr>
        <w:t>14</w:t>
      </w:r>
      <w:r w:rsidRPr="006C242E">
        <w:rPr>
          <w:sz w:val="24"/>
          <w:szCs w:val="24"/>
        </w:rPr>
        <w:t xml:space="preserve">.1. </w:t>
      </w:r>
      <w:hyperlink r:id="rId11" w:history="1">
        <w:r w:rsidRPr="006C242E">
          <w:rPr>
            <w:sz w:val="24"/>
            <w:szCs w:val="24"/>
          </w:rPr>
          <w:t>Приложение 5</w:t>
        </w:r>
      </w:hyperlink>
      <w:r w:rsidR="00EA6221">
        <w:rPr>
          <w:sz w:val="24"/>
          <w:szCs w:val="24"/>
        </w:rPr>
        <w:t>.1</w:t>
      </w:r>
      <w:r w:rsidRPr="006C242E">
        <w:rPr>
          <w:sz w:val="24"/>
          <w:szCs w:val="24"/>
        </w:rPr>
        <w:t xml:space="preserve"> к разделу 1 заполняется организациями, осуществляющими деятельность в области информационных технологий и применяющими тарифы страховых взносов, установленные </w:t>
      </w:r>
      <w:hyperlink r:id="rId12" w:history="1">
        <w:r w:rsidRPr="006C242E">
          <w:rPr>
            <w:sz w:val="24"/>
            <w:szCs w:val="24"/>
          </w:rPr>
          <w:t>подпунктом 1.1 пункта 2 статьи 427</w:t>
        </w:r>
      </w:hyperlink>
      <w:r w:rsidRPr="006C242E">
        <w:rPr>
          <w:sz w:val="24"/>
          <w:szCs w:val="24"/>
        </w:rPr>
        <w:t xml:space="preserve"> Кодекса</w:t>
      </w:r>
      <w:r>
        <w:rPr>
          <w:sz w:val="24"/>
          <w:szCs w:val="24"/>
        </w:rPr>
        <w:t xml:space="preserve">, а также организациями, осуществляющими деятельность по проектированию и разработке изделий электронной компонентной базы и электронной (радиоэлектронной) продукции </w:t>
      </w:r>
      <w:r w:rsidRPr="006C242E">
        <w:rPr>
          <w:sz w:val="24"/>
          <w:szCs w:val="24"/>
        </w:rPr>
        <w:t xml:space="preserve">и применяющими тарифы страховых взносов, установленные </w:t>
      </w:r>
      <w:hyperlink r:id="rId13" w:history="1">
        <w:r w:rsidRPr="006C242E">
          <w:rPr>
            <w:sz w:val="24"/>
            <w:szCs w:val="24"/>
          </w:rPr>
          <w:t xml:space="preserve">подпунктом </w:t>
        </w:r>
        <w:r>
          <w:rPr>
            <w:sz w:val="24"/>
            <w:szCs w:val="24"/>
          </w:rPr>
          <w:t>8</w:t>
        </w:r>
        <w:r w:rsidRPr="006C242E">
          <w:rPr>
            <w:sz w:val="24"/>
            <w:szCs w:val="24"/>
          </w:rPr>
          <w:t xml:space="preserve"> пункта 2 статьи 427</w:t>
        </w:r>
      </w:hyperlink>
      <w:r w:rsidRPr="006C242E">
        <w:rPr>
          <w:sz w:val="24"/>
          <w:szCs w:val="24"/>
        </w:rPr>
        <w:t xml:space="preserve"> Кодекса</w:t>
      </w:r>
      <w:r w:rsidR="00854AF6">
        <w:rPr>
          <w:sz w:val="24"/>
          <w:szCs w:val="24"/>
        </w:rPr>
        <w:t>, начиная с отчетного периода первый квартал 2021 года.</w:t>
      </w:r>
    </w:p>
    <w:p w14:paraId="6EB337D0" w14:textId="54EF3BE1" w:rsidR="0095228B" w:rsidRPr="00191846" w:rsidRDefault="00B42102" w:rsidP="0095228B">
      <w:pPr>
        <w:autoSpaceDE w:val="0"/>
        <w:autoSpaceDN w:val="0"/>
        <w:adjustRightInd w:val="0"/>
        <w:ind w:firstLine="709"/>
        <w:jc w:val="both"/>
        <w:rPr>
          <w:sz w:val="24"/>
          <w:szCs w:val="24"/>
        </w:rPr>
      </w:pPr>
      <w:r w:rsidRPr="00454439">
        <w:rPr>
          <w:sz w:val="24"/>
          <w:szCs w:val="24"/>
        </w:rPr>
        <w:t>14</w:t>
      </w:r>
      <w:r w:rsidR="0095228B" w:rsidRPr="00191846">
        <w:rPr>
          <w:sz w:val="24"/>
          <w:szCs w:val="24"/>
        </w:rPr>
        <w:t>.2.</w:t>
      </w:r>
      <w:r w:rsidR="0095228B">
        <w:rPr>
          <w:sz w:val="24"/>
          <w:szCs w:val="24"/>
        </w:rPr>
        <w:t xml:space="preserve"> В поле 001 приложения 5</w:t>
      </w:r>
      <w:r w:rsidR="002704F7">
        <w:rPr>
          <w:sz w:val="24"/>
          <w:szCs w:val="24"/>
        </w:rPr>
        <w:t>.1</w:t>
      </w:r>
      <w:r w:rsidR="0095228B">
        <w:rPr>
          <w:sz w:val="24"/>
          <w:szCs w:val="24"/>
        </w:rPr>
        <w:t xml:space="preserve"> к разделу 1 указывается код плательщика</w:t>
      </w:r>
      <w:r w:rsidR="0095228B" w:rsidRPr="00191846">
        <w:rPr>
          <w:sz w:val="24"/>
          <w:szCs w:val="24"/>
        </w:rPr>
        <w:t>:</w:t>
      </w:r>
    </w:p>
    <w:p w14:paraId="6C71190D" w14:textId="40938DAD" w:rsidR="0095228B" w:rsidRDefault="0095228B" w:rsidP="0095228B">
      <w:pPr>
        <w:autoSpaceDE w:val="0"/>
        <w:autoSpaceDN w:val="0"/>
        <w:adjustRightInd w:val="0"/>
        <w:ind w:firstLine="709"/>
        <w:jc w:val="both"/>
        <w:rPr>
          <w:sz w:val="24"/>
          <w:szCs w:val="24"/>
        </w:rPr>
      </w:pPr>
      <w:r>
        <w:rPr>
          <w:sz w:val="24"/>
          <w:szCs w:val="24"/>
        </w:rPr>
        <w:t xml:space="preserve">«1» - плательщики, указанные в подпункте 3 пункта 1 статьи 427 </w:t>
      </w:r>
      <w:r w:rsidR="00641F24">
        <w:rPr>
          <w:sz w:val="24"/>
          <w:szCs w:val="24"/>
        </w:rPr>
        <w:t>Кодекса</w:t>
      </w:r>
      <w:r w:rsidRPr="00191846">
        <w:rPr>
          <w:sz w:val="24"/>
          <w:szCs w:val="24"/>
        </w:rPr>
        <w:t>;</w:t>
      </w:r>
    </w:p>
    <w:p w14:paraId="49DAF68B" w14:textId="77AEF678" w:rsidR="0095228B" w:rsidRPr="00E946BF" w:rsidRDefault="0095228B" w:rsidP="0095228B">
      <w:pPr>
        <w:autoSpaceDE w:val="0"/>
        <w:autoSpaceDN w:val="0"/>
        <w:adjustRightInd w:val="0"/>
        <w:ind w:firstLine="709"/>
        <w:jc w:val="both"/>
        <w:rPr>
          <w:sz w:val="24"/>
          <w:szCs w:val="24"/>
        </w:rPr>
      </w:pPr>
      <w:r>
        <w:rPr>
          <w:sz w:val="24"/>
          <w:szCs w:val="24"/>
        </w:rPr>
        <w:t>«2» -</w:t>
      </w:r>
      <w:r w:rsidRPr="00C1187A">
        <w:rPr>
          <w:sz w:val="24"/>
          <w:szCs w:val="24"/>
        </w:rPr>
        <w:t xml:space="preserve"> </w:t>
      </w:r>
      <w:r>
        <w:rPr>
          <w:sz w:val="24"/>
          <w:szCs w:val="24"/>
        </w:rPr>
        <w:t xml:space="preserve">плательщики, указанные в подпункте 18 пункта 1 статьи 427 </w:t>
      </w:r>
      <w:r w:rsidR="00641F24">
        <w:rPr>
          <w:sz w:val="24"/>
          <w:szCs w:val="24"/>
        </w:rPr>
        <w:t>Кодекса</w:t>
      </w:r>
      <w:r>
        <w:rPr>
          <w:sz w:val="24"/>
          <w:szCs w:val="24"/>
        </w:rPr>
        <w:t>.</w:t>
      </w:r>
    </w:p>
    <w:p w14:paraId="7030FED8" w14:textId="0E324485" w:rsidR="0095228B" w:rsidRPr="006C242E" w:rsidRDefault="00B42102" w:rsidP="0095228B">
      <w:pPr>
        <w:pStyle w:val="ConsPlusNormal"/>
        <w:ind w:firstLine="709"/>
        <w:jc w:val="both"/>
        <w:rPr>
          <w:rFonts w:ascii="Times New Roman" w:hAnsi="Times New Roman" w:cs="Times New Roman"/>
          <w:sz w:val="24"/>
          <w:szCs w:val="24"/>
        </w:rPr>
      </w:pPr>
      <w:r w:rsidRPr="00454439">
        <w:rPr>
          <w:rFonts w:ascii="Times New Roman" w:hAnsi="Times New Roman" w:cs="Times New Roman"/>
          <w:sz w:val="24"/>
          <w:szCs w:val="24"/>
        </w:rPr>
        <w:t>14</w:t>
      </w:r>
      <w:r w:rsidR="0095228B" w:rsidRPr="006C242E">
        <w:rPr>
          <w:rFonts w:ascii="Times New Roman" w:hAnsi="Times New Roman" w:cs="Times New Roman"/>
          <w:sz w:val="24"/>
          <w:szCs w:val="24"/>
        </w:rPr>
        <w:t>.</w:t>
      </w:r>
      <w:r w:rsidR="0095228B">
        <w:rPr>
          <w:rFonts w:ascii="Times New Roman" w:hAnsi="Times New Roman" w:cs="Times New Roman"/>
          <w:sz w:val="24"/>
          <w:szCs w:val="24"/>
        </w:rPr>
        <w:t>3</w:t>
      </w:r>
      <w:r w:rsidR="0095228B" w:rsidRPr="006C242E">
        <w:rPr>
          <w:rFonts w:ascii="Times New Roman" w:hAnsi="Times New Roman" w:cs="Times New Roman"/>
          <w:sz w:val="24"/>
          <w:szCs w:val="24"/>
        </w:rPr>
        <w:t xml:space="preserve">. В целях соблюдения соответствия условиям, указанным в </w:t>
      </w:r>
      <w:hyperlink r:id="rId14" w:history="1">
        <w:r w:rsidR="0095228B" w:rsidRPr="006C242E">
          <w:rPr>
            <w:rFonts w:ascii="Times New Roman" w:hAnsi="Times New Roman" w:cs="Times New Roman"/>
            <w:sz w:val="24"/>
            <w:szCs w:val="24"/>
          </w:rPr>
          <w:t>пункте 5</w:t>
        </w:r>
        <w:r w:rsidR="0095228B">
          <w:rPr>
            <w:rFonts w:ascii="Times New Roman" w:hAnsi="Times New Roman" w:cs="Times New Roman"/>
            <w:sz w:val="24"/>
            <w:szCs w:val="24"/>
          </w:rPr>
          <w:t xml:space="preserve"> (пункте 14)</w:t>
        </w:r>
        <w:r w:rsidR="0095228B" w:rsidRPr="006C242E">
          <w:rPr>
            <w:rFonts w:ascii="Times New Roman" w:hAnsi="Times New Roman" w:cs="Times New Roman"/>
            <w:sz w:val="24"/>
            <w:szCs w:val="24"/>
          </w:rPr>
          <w:t xml:space="preserve"> статьи 427</w:t>
        </w:r>
      </w:hyperlink>
      <w:r w:rsidR="0095228B" w:rsidRPr="006C242E">
        <w:rPr>
          <w:rFonts w:ascii="Times New Roman" w:hAnsi="Times New Roman" w:cs="Times New Roman"/>
          <w:sz w:val="24"/>
          <w:szCs w:val="24"/>
        </w:rPr>
        <w:t xml:space="preserve"> Кодекса, организации заполняют </w:t>
      </w:r>
      <w:hyperlink r:id="rId15" w:history="1">
        <w:r w:rsidR="0095228B" w:rsidRPr="006C242E">
          <w:rPr>
            <w:rFonts w:ascii="Times New Roman" w:hAnsi="Times New Roman" w:cs="Times New Roman"/>
            <w:sz w:val="24"/>
            <w:szCs w:val="24"/>
          </w:rPr>
          <w:t>графы 2</w:t>
        </w:r>
      </w:hyperlink>
      <w:r w:rsidR="0095228B" w:rsidRPr="006C242E">
        <w:rPr>
          <w:rFonts w:ascii="Times New Roman" w:hAnsi="Times New Roman" w:cs="Times New Roman"/>
          <w:sz w:val="24"/>
          <w:szCs w:val="24"/>
        </w:rPr>
        <w:t xml:space="preserve"> и </w:t>
      </w:r>
      <w:hyperlink r:id="rId16" w:history="1">
        <w:r w:rsidR="0095228B" w:rsidRPr="006C242E">
          <w:rPr>
            <w:rFonts w:ascii="Times New Roman" w:hAnsi="Times New Roman" w:cs="Times New Roman"/>
            <w:sz w:val="24"/>
            <w:szCs w:val="24"/>
          </w:rPr>
          <w:t>3</w:t>
        </w:r>
      </w:hyperlink>
      <w:r w:rsidR="0095228B" w:rsidRPr="006C242E">
        <w:rPr>
          <w:rFonts w:ascii="Times New Roman" w:hAnsi="Times New Roman" w:cs="Times New Roman"/>
          <w:sz w:val="24"/>
          <w:szCs w:val="24"/>
        </w:rPr>
        <w:t xml:space="preserve"> приложения 5</w:t>
      </w:r>
      <w:r w:rsidR="002704F7">
        <w:rPr>
          <w:rFonts w:ascii="Times New Roman" w:hAnsi="Times New Roman" w:cs="Times New Roman"/>
          <w:sz w:val="24"/>
          <w:szCs w:val="24"/>
        </w:rPr>
        <w:t>.1</w:t>
      </w:r>
      <w:r w:rsidR="0095228B" w:rsidRPr="006C242E">
        <w:rPr>
          <w:rFonts w:ascii="Times New Roman" w:hAnsi="Times New Roman" w:cs="Times New Roman"/>
          <w:sz w:val="24"/>
          <w:szCs w:val="24"/>
        </w:rPr>
        <w:t xml:space="preserve"> к разделу 1</w:t>
      </w:r>
      <w:r w:rsidR="0095228B">
        <w:rPr>
          <w:rFonts w:ascii="Times New Roman" w:hAnsi="Times New Roman" w:cs="Times New Roman"/>
          <w:sz w:val="24"/>
          <w:szCs w:val="24"/>
        </w:rPr>
        <w:t xml:space="preserve"> </w:t>
      </w:r>
      <w:r w:rsidR="0095228B" w:rsidRPr="006C242E">
        <w:rPr>
          <w:rFonts w:ascii="Times New Roman" w:hAnsi="Times New Roman" w:cs="Times New Roman"/>
          <w:sz w:val="24"/>
          <w:szCs w:val="24"/>
        </w:rPr>
        <w:t xml:space="preserve">по </w:t>
      </w:r>
      <w:hyperlink r:id="rId17" w:history="1">
        <w:r w:rsidR="0095228B" w:rsidRPr="006C242E">
          <w:rPr>
            <w:rFonts w:ascii="Times New Roman" w:hAnsi="Times New Roman" w:cs="Times New Roman"/>
            <w:sz w:val="24"/>
            <w:szCs w:val="24"/>
          </w:rPr>
          <w:t>строкам 010</w:t>
        </w:r>
      </w:hyperlink>
      <w:r w:rsidR="0095228B" w:rsidRPr="006C242E">
        <w:rPr>
          <w:rFonts w:ascii="Times New Roman" w:hAnsi="Times New Roman" w:cs="Times New Roman"/>
          <w:sz w:val="24"/>
          <w:szCs w:val="24"/>
        </w:rPr>
        <w:t xml:space="preserve"> </w:t>
      </w:r>
      <w:r w:rsidR="003A6E08">
        <w:rPr>
          <w:rFonts w:ascii="Times New Roman" w:hAnsi="Times New Roman" w:cs="Times New Roman"/>
          <w:sz w:val="24"/>
          <w:szCs w:val="24"/>
        </w:rPr>
        <w:t>–</w:t>
      </w:r>
      <w:r w:rsidR="0095228B" w:rsidRPr="006C242E">
        <w:rPr>
          <w:rFonts w:ascii="Times New Roman" w:hAnsi="Times New Roman" w:cs="Times New Roman"/>
          <w:sz w:val="24"/>
          <w:szCs w:val="24"/>
        </w:rPr>
        <w:t xml:space="preserve"> </w:t>
      </w:r>
      <w:hyperlink r:id="rId18" w:history="1">
        <w:r w:rsidR="0095228B" w:rsidRPr="006C242E">
          <w:rPr>
            <w:rFonts w:ascii="Times New Roman" w:hAnsi="Times New Roman" w:cs="Times New Roman"/>
            <w:sz w:val="24"/>
            <w:szCs w:val="24"/>
          </w:rPr>
          <w:t>040</w:t>
        </w:r>
      </w:hyperlink>
      <w:r w:rsidR="0095228B" w:rsidRPr="006C242E">
        <w:rPr>
          <w:rFonts w:ascii="Times New Roman" w:hAnsi="Times New Roman" w:cs="Times New Roman"/>
          <w:sz w:val="24"/>
          <w:szCs w:val="24"/>
        </w:rPr>
        <w:t xml:space="preserve"> и </w:t>
      </w:r>
      <w:hyperlink r:id="rId19" w:history="1">
        <w:r w:rsidR="0095228B" w:rsidRPr="006C242E">
          <w:rPr>
            <w:rFonts w:ascii="Times New Roman" w:hAnsi="Times New Roman" w:cs="Times New Roman"/>
            <w:sz w:val="24"/>
            <w:szCs w:val="24"/>
          </w:rPr>
          <w:t>строк</w:t>
        </w:r>
        <w:r w:rsidR="0095228B">
          <w:rPr>
            <w:rFonts w:ascii="Times New Roman" w:hAnsi="Times New Roman" w:cs="Times New Roman"/>
            <w:sz w:val="24"/>
            <w:szCs w:val="24"/>
          </w:rPr>
          <w:t>у</w:t>
        </w:r>
        <w:r w:rsidR="0095228B" w:rsidRPr="006C242E">
          <w:rPr>
            <w:rFonts w:ascii="Times New Roman" w:hAnsi="Times New Roman" w:cs="Times New Roman"/>
            <w:sz w:val="24"/>
            <w:szCs w:val="24"/>
          </w:rPr>
          <w:t xml:space="preserve"> 050</w:t>
        </w:r>
      </w:hyperlink>
      <w:r w:rsidR="0095228B">
        <w:rPr>
          <w:rFonts w:ascii="Times New Roman" w:hAnsi="Times New Roman" w:cs="Times New Roman"/>
          <w:sz w:val="24"/>
          <w:szCs w:val="24"/>
        </w:rPr>
        <w:t xml:space="preserve"> или 060</w:t>
      </w:r>
      <w:r w:rsidR="0095228B" w:rsidRPr="006C242E">
        <w:rPr>
          <w:rFonts w:ascii="Times New Roman" w:hAnsi="Times New Roman" w:cs="Times New Roman"/>
          <w:sz w:val="24"/>
          <w:szCs w:val="24"/>
        </w:rPr>
        <w:t>.</w:t>
      </w:r>
    </w:p>
    <w:p w14:paraId="22ADA832" w14:textId="4CC210F8" w:rsidR="0095228B" w:rsidRPr="006C242E" w:rsidRDefault="0095228B" w:rsidP="0095228B">
      <w:pPr>
        <w:pStyle w:val="ConsPlusNormal"/>
        <w:ind w:firstLine="709"/>
        <w:jc w:val="both"/>
        <w:rPr>
          <w:rFonts w:ascii="Times New Roman" w:hAnsi="Times New Roman" w:cs="Times New Roman"/>
          <w:sz w:val="24"/>
          <w:szCs w:val="24"/>
        </w:rPr>
      </w:pPr>
      <w:r w:rsidRPr="006C242E">
        <w:rPr>
          <w:rFonts w:ascii="Times New Roman" w:hAnsi="Times New Roman" w:cs="Times New Roman"/>
          <w:sz w:val="24"/>
          <w:szCs w:val="24"/>
        </w:rPr>
        <w:t>В</w:t>
      </w:r>
      <w:r w:rsidRPr="00FB62D1">
        <w:rPr>
          <w:rFonts w:ascii="Times New Roman" w:hAnsi="Times New Roman" w:cs="Times New Roman"/>
          <w:sz w:val="24"/>
          <w:szCs w:val="24"/>
        </w:rPr>
        <w:t xml:space="preserve">  </w:t>
      </w:r>
      <w:r w:rsidRPr="006C242E">
        <w:rPr>
          <w:rFonts w:ascii="Times New Roman" w:hAnsi="Times New Roman" w:cs="Times New Roman"/>
          <w:sz w:val="24"/>
          <w:szCs w:val="24"/>
        </w:rPr>
        <w:t xml:space="preserve"> целях соблюдения соответствия условиям, указанным в </w:t>
      </w:r>
      <w:hyperlink r:id="rId20" w:history="1">
        <w:r w:rsidRPr="006C242E">
          <w:rPr>
            <w:rFonts w:ascii="Times New Roman" w:hAnsi="Times New Roman" w:cs="Times New Roman"/>
            <w:sz w:val="24"/>
            <w:szCs w:val="24"/>
          </w:rPr>
          <w:t xml:space="preserve">пункте 5 </w:t>
        </w:r>
        <w:r>
          <w:rPr>
            <w:rFonts w:ascii="Times New Roman" w:hAnsi="Times New Roman" w:cs="Times New Roman"/>
            <w:sz w:val="24"/>
            <w:szCs w:val="24"/>
          </w:rPr>
          <w:t xml:space="preserve">(пункте 14) </w:t>
        </w:r>
        <w:r w:rsidRPr="006C242E">
          <w:rPr>
            <w:rFonts w:ascii="Times New Roman" w:hAnsi="Times New Roman" w:cs="Times New Roman"/>
            <w:sz w:val="24"/>
            <w:szCs w:val="24"/>
          </w:rPr>
          <w:t>статьи 427</w:t>
        </w:r>
      </w:hyperlink>
      <w:r w:rsidRPr="006C242E">
        <w:rPr>
          <w:rFonts w:ascii="Times New Roman" w:hAnsi="Times New Roman" w:cs="Times New Roman"/>
          <w:sz w:val="24"/>
          <w:szCs w:val="24"/>
        </w:rPr>
        <w:t xml:space="preserve"> Кодекса, вновь созданные организации заполняют только </w:t>
      </w:r>
      <w:hyperlink r:id="rId21" w:history="1">
        <w:r w:rsidRPr="006C242E">
          <w:rPr>
            <w:rFonts w:ascii="Times New Roman" w:hAnsi="Times New Roman" w:cs="Times New Roman"/>
            <w:sz w:val="24"/>
            <w:szCs w:val="24"/>
          </w:rPr>
          <w:t>графу 3</w:t>
        </w:r>
      </w:hyperlink>
      <w:r w:rsidRPr="006C242E">
        <w:rPr>
          <w:rFonts w:ascii="Times New Roman" w:hAnsi="Times New Roman" w:cs="Times New Roman"/>
          <w:sz w:val="24"/>
          <w:szCs w:val="24"/>
        </w:rPr>
        <w:t xml:space="preserve"> приложения 5</w:t>
      </w:r>
      <w:r w:rsidR="002704F7">
        <w:rPr>
          <w:rFonts w:ascii="Times New Roman" w:hAnsi="Times New Roman" w:cs="Times New Roman"/>
          <w:sz w:val="24"/>
          <w:szCs w:val="24"/>
        </w:rPr>
        <w:t>.1</w:t>
      </w:r>
      <w:r w:rsidRPr="006C242E">
        <w:rPr>
          <w:rFonts w:ascii="Times New Roman" w:hAnsi="Times New Roman" w:cs="Times New Roman"/>
          <w:sz w:val="24"/>
          <w:szCs w:val="24"/>
        </w:rPr>
        <w:t xml:space="preserve"> </w:t>
      </w:r>
      <w:r w:rsidR="00655726">
        <w:rPr>
          <w:rFonts w:ascii="Times New Roman" w:hAnsi="Times New Roman" w:cs="Times New Roman"/>
          <w:sz w:val="24"/>
          <w:szCs w:val="24"/>
        </w:rPr>
        <w:t xml:space="preserve"> </w:t>
      </w:r>
      <w:r w:rsidRPr="006C242E">
        <w:rPr>
          <w:rFonts w:ascii="Times New Roman" w:hAnsi="Times New Roman" w:cs="Times New Roman"/>
          <w:sz w:val="24"/>
          <w:szCs w:val="24"/>
        </w:rPr>
        <w:t xml:space="preserve">к разделу 1 по </w:t>
      </w:r>
      <w:hyperlink r:id="rId22" w:history="1">
        <w:r w:rsidRPr="006C242E">
          <w:rPr>
            <w:rFonts w:ascii="Times New Roman" w:hAnsi="Times New Roman" w:cs="Times New Roman"/>
            <w:sz w:val="24"/>
            <w:szCs w:val="24"/>
          </w:rPr>
          <w:t>строкам 010</w:t>
        </w:r>
      </w:hyperlink>
      <w:r w:rsidRPr="006C242E">
        <w:rPr>
          <w:rFonts w:ascii="Times New Roman" w:hAnsi="Times New Roman" w:cs="Times New Roman"/>
          <w:sz w:val="24"/>
          <w:szCs w:val="24"/>
        </w:rPr>
        <w:t xml:space="preserve"> </w:t>
      </w:r>
      <w:r w:rsidR="003A6E08">
        <w:rPr>
          <w:rFonts w:ascii="Times New Roman" w:hAnsi="Times New Roman" w:cs="Times New Roman"/>
          <w:sz w:val="24"/>
          <w:szCs w:val="24"/>
        </w:rPr>
        <w:t>–</w:t>
      </w:r>
      <w:r w:rsidRPr="006C242E">
        <w:rPr>
          <w:rFonts w:ascii="Times New Roman" w:hAnsi="Times New Roman" w:cs="Times New Roman"/>
          <w:sz w:val="24"/>
          <w:szCs w:val="24"/>
        </w:rPr>
        <w:t xml:space="preserve"> </w:t>
      </w:r>
      <w:hyperlink r:id="rId23" w:history="1">
        <w:r w:rsidRPr="006C242E">
          <w:rPr>
            <w:rFonts w:ascii="Times New Roman" w:hAnsi="Times New Roman" w:cs="Times New Roman"/>
            <w:sz w:val="24"/>
            <w:szCs w:val="24"/>
          </w:rPr>
          <w:t>040</w:t>
        </w:r>
      </w:hyperlink>
      <w:r w:rsidRPr="006C242E">
        <w:rPr>
          <w:rFonts w:ascii="Times New Roman" w:hAnsi="Times New Roman" w:cs="Times New Roman"/>
          <w:sz w:val="24"/>
          <w:szCs w:val="24"/>
        </w:rPr>
        <w:t xml:space="preserve"> и </w:t>
      </w:r>
      <w:hyperlink r:id="rId24" w:history="1">
        <w:r w:rsidRPr="006C242E">
          <w:rPr>
            <w:rFonts w:ascii="Times New Roman" w:hAnsi="Times New Roman" w:cs="Times New Roman"/>
            <w:sz w:val="24"/>
            <w:szCs w:val="24"/>
          </w:rPr>
          <w:t>строк</w:t>
        </w:r>
        <w:r>
          <w:rPr>
            <w:rFonts w:ascii="Times New Roman" w:hAnsi="Times New Roman" w:cs="Times New Roman"/>
            <w:sz w:val="24"/>
            <w:szCs w:val="24"/>
          </w:rPr>
          <w:t>у</w:t>
        </w:r>
        <w:r w:rsidRPr="006C242E">
          <w:rPr>
            <w:rFonts w:ascii="Times New Roman" w:hAnsi="Times New Roman" w:cs="Times New Roman"/>
            <w:sz w:val="24"/>
            <w:szCs w:val="24"/>
          </w:rPr>
          <w:t xml:space="preserve"> 050</w:t>
        </w:r>
      </w:hyperlink>
      <w:r>
        <w:rPr>
          <w:rFonts w:ascii="Times New Roman" w:hAnsi="Times New Roman" w:cs="Times New Roman"/>
          <w:sz w:val="24"/>
          <w:szCs w:val="24"/>
        </w:rPr>
        <w:t xml:space="preserve"> или 060</w:t>
      </w:r>
      <w:r w:rsidRPr="006C242E">
        <w:rPr>
          <w:rFonts w:ascii="Times New Roman" w:hAnsi="Times New Roman" w:cs="Times New Roman"/>
          <w:sz w:val="24"/>
          <w:szCs w:val="24"/>
        </w:rPr>
        <w:t>.</w:t>
      </w:r>
    </w:p>
    <w:p w14:paraId="7B1A4639" w14:textId="7275BD69" w:rsidR="0095228B" w:rsidRDefault="00E35161" w:rsidP="0095228B">
      <w:pPr>
        <w:pStyle w:val="ConsPlusNormal"/>
        <w:ind w:firstLine="709"/>
        <w:jc w:val="both"/>
        <w:rPr>
          <w:rFonts w:ascii="Times New Roman" w:hAnsi="Times New Roman" w:cs="Times New Roman"/>
          <w:sz w:val="24"/>
          <w:szCs w:val="24"/>
        </w:rPr>
      </w:pPr>
      <w:hyperlink r:id="rId25" w:history="1">
        <w:r w:rsidR="0095228B" w:rsidRPr="006C242E">
          <w:rPr>
            <w:rFonts w:ascii="Times New Roman" w:hAnsi="Times New Roman" w:cs="Times New Roman"/>
            <w:sz w:val="24"/>
            <w:szCs w:val="24"/>
          </w:rPr>
          <w:t>Графа 2</w:t>
        </w:r>
      </w:hyperlink>
      <w:r w:rsidR="0095228B" w:rsidRPr="006C242E">
        <w:rPr>
          <w:rFonts w:ascii="Times New Roman" w:hAnsi="Times New Roman" w:cs="Times New Roman"/>
          <w:sz w:val="24"/>
          <w:szCs w:val="24"/>
        </w:rPr>
        <w:t xml:space="preserve"> приложения 5</w:t>
      </w:r>
      <w:r w:rsidR="00655726">
        <w:rPr>
          <w:rFonts w:ascii="Times New Roman" w:hAnsi="Times New Roman" w:cs="Times New Roman"/>
          <w:sz w:val="24"/>
          <w:szCs w:val="24"/>
        </w:rPr>
        <w:t xml:space="preserve">.1 </w:t>
      </w:r>
      <w:r w:rsidR="0095228B" w:rsidRPr="006C242E">
        <w:rPr>
          <w:rFonts w:ascii="Times New Roman" w:hAnsi="Times New Roman" w:cs="Times New Roman"/>
          <w:sz w:val="24"/>
          <w:szCs w:val="24"/>
        </w:rPr>
        <w:t>к разделу 1 для вновь созданных организаций не заполняется.</w:t>
      </w:r>
    </w:p>
    <w:p w14:paraId="3A050486" w14:textId="04C92BF7" w:rsidR="0095228B" w:rsidRDefault="00B42102" w:rsidP="0095228B">
      <w:pPr>
        <w:pStyle w:val="ConsPlusNormal"/>
        <w:ind w:firstLine="709"/>
        <w:jc w:val="both"/>
        <w:rPr>
          <w:rFonts w:ascii="Times New Roman" w:hAnsi="Times New Roman" w:cs="Times New Roman"/>
          <w:sz w:val="24"/>
          <w:szCs w:val="24"/>
        </w:rPr>
      </w:pPr>
      <w:r w:rsidRPr="00454439">
        <w:rPr>
          <w:rFonts w:ascii="Times New Roman" w:hAnsi="Times New Roman" w:cs="Times New Roman"/>
          <w:sz w:val="24"/>
          <w:szCs w:val="24"/>
        </w:rPr>
        <w:t>14</w:t>
      </w:r>
      <w:r w:rsidR="0095228B" w:rsidRPr="006C242E">
        <w:rPr>
          <w:rFonts w:ascii="Times New Roman" w:hAnsi="Times New Roman" w:cs="Times New Roman"/>
          <w:sz w:val="24"/>
          <w:szCs w:val="24"/>
        </w:rPr>
        <w:t>.</w:t>
      </w:r>
      <w:r w:rsidR="0095228B">
        <w:rPr>
          <w:rFonts w:ascii="Times New Roman" w:hAnsi="Times New Roman" w:cs="Times New Roman"/>
          <w:sz w:val="24"/>
          <w:szCs w:val="24"/>
        </w:rPr>
        <w:t>4</w:t>
      </w:r>
      <w:r w:rsidR="0095228B" w:rsidRPr="006C242E">
        <w:rPr>
          <w:rFonts w:ascii="Times New Roman" w:hAnsi="Times New Roman" w:cs="Times New Roman"/>
          <w:sz w:val="24"/>
          <w:szCs w:val="24"/>
        </w:rPr>
        <w:t xml:space="preserve">. По </w:t>
      </w:r>
      <w:hyperlink r:id="rId26" w:history="1">
        <w:r w:rsidR="0095228B" w:rsidRPr="006C242E">
          <w:rPr>
            <w:rFonts w:ascii="Times New Roman" w:hAnsi="Times New Roman" w:cs="Times New Roman"/>
            <w:sz w:val="24"/>
            <w:szCs w:val="24"/>
          </w:rPr>
          <w:t>строке 010</w:t>
        </w:r>
      </w:hyperlink>
      <w:r w:rsidR="0095228B" w:rsidRPr="006C242E">
        <w:rPr>
          <w:rFonts w:ascii="Times New Roman" w:hAnsi="Times New Roman" w:cs="Times New Roman"/>
          <w:sz w:val="24"/>
          <w:szCs w:val="24"/>
        </w:rPr>
        <w:t xml:space="preserve"> приложения 5</w:t>
      </w:r>
      <w:r w:rsidR="00655726">
        <w:rPr>
          <w:rFonts w:ascii="Times New Roman" w:hAnsi="Times New Roman" w:cs="Times New Roman"/>
          <w:sz w:val="24"/>
          <w:szCs w:val="24"/>
        </w:rPr>
        <w:t>.1</w:t>
      </w:r>
      <w:r w:rsidR="0095228B" w:rsidRPr="006C242E">
        <w:rPr>
          <w:rFonts w:ascii="Times New Roman" w:hAnsi="Times New Roman" w:cs="Times New Roman"/>
          <w:sz w:val="24"/>
          <w:szCs w:val="24"/>
        </w:rPr>
        <w:t xml:space="preserve"> к разделу 1 по графам 2 и 3 указывается средняя численность работников, определяемая в порядке, установленном федеральным органом исполнительной власти в области статистики, по итогам 9 месяцев года, </w:t>
      </w:r>
      <w:r w:rsidR="0095228B">
        <w:rPr>
          <w:rFonts w:ascii="Times New Roman" w:hAnsi="Times New Roman" w:cs="Times New Roman"/>
          <w:sz w:val="24"/>
          <w:szCs w:val="24"/>
        </w:rPr>
        <w:t>предшествующего году перехода организации на уплату страховых взносов по пониженным тарифам</w:t>
      </w:r>
      <w:r w:rsidR="0095228B" w:rsidRPr="006C242E">
        <w:rPr>
          <w:rFonts w:ascii="Times New Roman" w:hAnsi="Times New Roman" w:cs="Times New Roman"/>
          <w:sz w:val="24"/>
          <w:szCs w:val="24"/>
        </w:rPr>
        <w:t>, и среднесписочная численность работников за расчетный (отчетный) период соответственно.</w:t>
      </w:r>
    </w:p>
    <w:p w14:paraId="6D8B606B" w14:textId="7323D36D" w:rsidR="0095228B" w:rsidRDefault="00B42102" w:rsidP="0095228B">
      <w:pPr>
        <w:pStyle w:val="ConsPlusNormal"/>
        <w:ind w:firstLine="709"/>
        <w:jc w:val="both"/>
        <w:rPr>
          <w:rFonts w:ascii="Times New Roman" w:hAnsi="Times New Roman" w:cs="Times New Roman"/>
          <w:sz w:val="24"/>
          <w:szCs w:val="24"/>
        </w:rPr>
      </w:pPr>
      <w:r w:rsidRPr="00454439">
        <w:rPr>
          <w:rFonts w:ascii="Times New Roman" w:hAnsi="Times New Roman" w:cs="Times New Roman"/>
          <w:sz w:val="24"/>
          <w:szCs w:val="24"/>
        </w:rPr>
        <w:t>14</w:t>
      </w:r>
      <w:r w:rsidR="0095228B" w:rsidRPr="006C242E">
        <w:rPr>
          <w:rFonts w:ascii="Times New Roman" w:hAnsi="Times New Roman" w:cs="Times New Roman"/>
          <w:sz w:val="24"/>
          <w:szCs w:val="24"/>
        </w:rPr>
        <w:t>.</w:t>
      </w:r>
      <w:r w:rsidR="0095228B">
        <w:rPr>
          <w:rFonts w:ascii="Times New Roman" w:hAnsi="Times New Roman" w:cs="Times New Roman"/>
          <w:sz w:val="24"/>
          <w:szCs w:val="24"/>
        </w:rPr>
        <w:t>5</w:t>
      </w:r>
      <w:r w:rsidR="0095228B" w:rsidRPr="006C242E">
        <w:rPr>
          <w:rFonts w:ascii="Times New Roman" w:hAnsi="Times New Roman" w:cs="Times New Roman"/>
          <w:sz w:val="24"/>
          <w:szCs w:val="24"/>
        </w:rPr>
        <w:t xml:space="preserve">. По </w:t>
      </w:r>
      <w:hyperlink r:id="rId27" w:history="1">
        <w:r w:rsidR="0095228B" w:rsidRPr="006C242E">
          <w:rPr>
            <w:rFonts w:ascii="Times New Roman" w:hAnsi="Times New Roman" w:cs="Times New Roman"/>
            <w:sz w:val="24"/>
            <w:szCs w:val="24"/>
          </w:rPr>
          <w:t>строке 020</w:t>
        </w:r>
      </w:hyperlink>
      <w:r w:rsidR="0095228B" w:rsidRPr="006C242E">
        <w:rPr>
          <w:rFonts w:ascii="Times New Roman" w:hAnsi="Times New Roman" w:cs="Times New Roman"/>
          <w:sz w:val="24"/>
          <w:szCs w:val="24"/>
        </w:rPr>
        <w:t xml:space="preserve"> приложения 5</w:t>
      </w:r>
      <w:r w:rsidR="00655726">
        <w:rPr>
          <w:rFonts w:ascii="Times New Roman" w:hAnsi="Times New Roman" w:cs="Times New Roman"/>
          <w:sz w:val="24"/>
          <w:szCs w:val="24"/>
        </w:rPr>
        <w:t>.1</w:t>
      </w:r>
      <w:r w:rsidR="0095228B" w:rsidRPr="006C242E">
        <w:rPr>
          <w:rFonts w:ascii="Times New Roman" w:hAnsi="Times New Roman" w:cs="Times New Roman"/>
          <w:sz w:val="24"/>
          <w:szCs w:val="24"/>
        </w:rPr>
        <w:t xml:space="preserve"> к разделу 1 по </w:t>
      </w:r>
      <w:hyperlink r:id="rId28" w:history="1">
        <w:r w:rsidR="0095228B" w:rsidRPr="006C242E">
          <w:rPr>
            <w:rFonts w:ascii="Times New Roman" w:hAnsi="Times New Roman" w:cs="Times New Roman"/>
            <w:sz w:val="24"/>
            <w:szCs w:val="24"/>
          </w:rPr>
          <w:t>графам 2</w:t>
        </w:r>
      </w:hyperlink>
      <w:r w:rsidR="0095228B" w:rsidRPr="006C242E">
        <w:rPr>
          <w:rFonts w:ascii="Times New Roman" w:hAnsi="Times New Roman" w:cs="Times New Roman"/>
          <w:sz w:val="24"/>
          <w:szCs w:val="24"/>
        </w:rPr>
        <w:t xml:space="preserve"> и </w:t>
      </w:r>
      <w:hyperlink r:id="rId29" w:history="1">
        <w:r w:rsidR="0095228B" w:rsidRPr="006C242E">
          <w:rPr>
            <w:rFonts w:ascii="Times New Roman" w:hAnsi="Times New Roman" w:cs="Times New Roman"/>
            <w:sz w:val="24"/>
            <w:szCs w:val="24"/>
          </w:rPr>
          <w:t>3</w:t>
        </w:r>
      </w:hyperlink>
      <w:r w:rsidR="0095228B" w:rsidRPr="006C242E">
        <w:rPr>
          <w:rFonts w:ascii="Times New Roman" w:hAnsi="Times New Roman" w:cs="Times New Roman"/>
          <w:sz w:val="24"/>
          <w:szCs w:val="24"/>
        </w:rPr>
        <w:t xml:space="preserve"> отражается общая сумма доходов, определяемая в соответствии со </w:t>
      </w:r>
      <w:hyperlink r:id="rId30" w:history="1">
        <w:r w:rsidR="0095228B" w:rsidRPr="006C242E">
          <w:rPr>
            <w:rFonts w:ascii="Times New Roman" w:hAnsi="Times New Roman" w:cs="Times New Roman"/>
            <w:sz w:val="24"/>
            <w:szCs w:val="24"/>
          </w:rPr>
          <w:t>статьей 248</w:t>
        </w:r>
      </w:hyperlink>
      <w:r w:rsidR="0095228B" w:rsidRPr="006C242E">
        <w:rPr>
          <w:rFonts w:ascii="Times New Roman" w:hAnsi="Times New Roman" w:cs="Times New Roman"/>
          <w:sz w:val="24"/>
          <w:szCs w:val="24"/>
        </w:rPr>
        <w:t xml:space="preserve"> Налогового кодекса Российской Федерации по итогам 9 месяцев года, </w:t>
      </w:r>
      <w:r w:rsidR="0095228B">
        <w:rPr>
          <w:rFonts w:ascii="Times New Roman" w:hAnsi="Times New Roman" w:cs="Times New Roman"/>
          <w:sz w:val="24"/>
          <w:szCs w:val="24"/>
        </w:rPr>
        <w:t xml:space="preserve">предшествующего году перехода организации на уплату </w:t>
      </w:r>
      <w:r w:rsidR="0095228B">
        <w:rPr>
          <w:rFonts w:ascii="Times New Roman" w:hAnsi="Times New Roman" w:cs="Times New Roman"/>
          <w:sz w:val="24"/>
          <w:szCs w:val="24"/>
        </w:rPr>
        <w:lastRenderedPageBreak/>
        <w:t>страховых взносов по пониженным тарифа</w:t>
      </w:r>
      <w:r w:rsidR="0095228B" w:rsidRPr="001A47C1">
        <w:rPr>
          <w:rFonts w:ascii="Times New Roman" w:hAnsi="Times New Roman" w:cs="Times New Roman"/>
          <w:sz w:val="24"/>
          <w:szCs w:val="24"/>
        </w:rPr>
        <w:t>м,</w:t>
      </w:r>
      <w:r w:rsidR="0095228B" w:rsidRPr="006C242E">
        <w:rPr>
          <w:rFonts w:ascii="Times New Roman" w:hAnsi="Times New Roman" w:cs="Times New Roman"/>
          <w:sz w:val="24"/>
          <w:szCs w:val="24"/>
        </w:rPr>
        <w:t xml:space="preserve"> и по итогам текущего расчетного (отчетного) периода соответственно.</w:t>
      </w:r>
    </w:p>
    <w:p w14:paraId="16FEDD9D" w14:textId="4C11CCE4" w:rsidR="0095228B" w:rsidRPr="006C242E" w:rsidRDefault="00B42102" w:rsidP="0095228B">
      <w:pPr>
        <w:pStyle w:val="ConsPlusNormal"/>
        <w:ind w:firstLine="709"/>
        <w:jc w:val="both"/>
        <w:rPr>
          <w:rFonts w:ascii="Times New Roman" w:hAnsi="Times New Roman" w:cs="Times New Roman"/>
          <w:sz w:val="24"/>
          <w:szCs w:val="24"/>
        </w:rPr>
      </w:pPr>
      <w:r w:rsidRPr="00454439">
        <w:rPr>
          <w:rFonts w:ascii="Times New Roman" w:hAnsi="Times New Roman" w:cs="Times New Roman"/>
          <w:sz w:val="24"/>
          <w:szCs w:val="24"/>
        </w:rPr>
        <w:t>14</w:t>
      </w:r>
      <w:r w:rsidR="0095228B" w:rsidRPr="006C242E">
        <w:rPr>
          <w:rFonts w:ascii="Times New Roman" w:hAnsi="Times New Roman" w:cs="Times New Roman"/>
          <w:sz w:val="24"/>
          <w:szCs w:val="24"/>
        </w:rPr>
        <w:t>.</w:t>
      </w:r>
      <w:r w:rsidR="0095228B">
        <w:rPr>
          <w:rFonts w:ascii="Times New Roman" w:hAnsi="Times New Roman" w:cs="Times New Roman"/>
          <w:sz w:val="24"/>
          <w:szCs w:val="24"/>
        </w:rPr>
        <w:t>6</w:t>
      </w:r>
      <w:r w:rsidR="0095228B" w:rsidRPr="006C242E">
        <w:rPr>
          <w:rFonts w:ascii="Times New Roman" w:hAnsi="Times New Roman" w:cs="Times New Roman"/>
          <w:sz w:val="24"/>
          <w:szCs w:val="24"/>
        </w:rPr>
        <w:t xml:space="preserve">. По </w:t>
      </w:r>
      <w:hyperlink r:id="rId31" w:history="1">
        <w:r w:rsidR="0095228B" w:rsidRPr="006C242E">
          <w:rPr>
            <w:rFonts w:ascii="Times New Roman" w:hAnsi="Times New Roman" w:cs="Times New Roman"/>
            <w:sz w:val="24"/>
            <w:szCs w:val="24"/>
          </w:rPr>
          <w:t>строке 030</w:t>
        </w:r>
      </w:hyperlink>
      <w:r w:rsidR="0095228B" w:rsidRPr="006C242E">
        <w:rPr>
          <w:rFonts w:ascii="Times New Roman" w:hAnsi="Times New Roman" w:cs="Times New Roman"/>
          <w:sz w:val="24"/>
          <w:szCs w:val="24"/>
        </w:rPr>
        <w:t xml:space="preserve"> приложения 5</w:t>
      </w:r>
      <w:r w:rsidR="00655726">
        <w:rPr>
          <w:rFonts w:ascii="Times New Roman" w:hAnsi="Times New Roman" w:cs="Times New Roman"/>
          <w:sz w:val="24"/>
          <w:szCs w:val="24"/>
        </w:rPr>
        <w:t>.1</w:t>
      </w:r>
      <w:r w:rsidR="0095228B" w:rsidRPr="006C242E">
        <w:rPr>
          <w:rFonts w:ascii="Times New Roman" w:hAnsi="Times New Roman" w:cs="Times New Roman"/>
          <w:sz w:val="24"/>
          <w:szCs w:val="24"/>
        </w:rPr>
        <w:t xml:space="preserve"> к разделу 1 по </w:t>
      </w:r>
      <w:hyperlink r:id="rId32" w:history="1">
        <w:r w:rsidR="0095228B" w:rsidRPr="006C242E">
          <w:rPr>
            <w:rFonts w:ascii="Times New Roman" w:hAnsi="Times New Roman" w:cs="Times New Roman"/>
            <w:sz w:val="24"/>
            <w:szCs w:val="24"/>
          </w:rPr>
          <w:t>графам 2</w:t>
        </w:r>
      </w:hyperlink>
      <w:r w:rsidR="0095228B" w:rsidRPr="006C242E">
        <w:rPr>
          <w:rFonts w:ascii="Times New Roman" w:hAnsi="Times New Roman" w:cs="Times New Roman"/>
          <w:sz w:val="24"/>
          <w:szCs w:val="24"/>
        </w:rPr>
        <w:t xml:space="preserve"> и </w:t>
      </w:r>
      <w:hyperlink r:id="rId33" w:history="1">
        <w:r w:rsidR="0095228B" w:rsidRPr="006C242E">
          <w:rPr>
            <w:rFonts w:ascii="Times New Roman" w:hAnsi="Times New Roman" w:cs="Times New Roman"/>
            <w:sz w:val="24"/>
            <w:szCs w:val="24"/>
          </w:rPr>
          <w:t>3</w:t>
        </w:r>
      </w:hyperlink>
      <w:r w:rsidR="0095228B" w:rsidRPr="006C242E">
        <w:rPr>
          <w:rFonts w:ascii="Times New Roman" w:hAnsi="Times New Roman" w:cs="Times New Roman"/>
          <w:sz w:val="24"/>
          <w:szCs w:val="24"/>
        </w:rPr>
        <w:t xml:space="preserve"> отражается сумма </w:t>
      </w:r>
      <w:r w:rsidR="0095228B" w:rsidRPr="00FB62D1">
        <w:rPr>
          <w:rFonts w:ascii="Times New Roman" w:hAnsi="Times New Roman" w:cs="Times New Roman"/>
          <w:sz w:val="24"/>
          <w:szCs w:val="24"/>
        </w:rPr>
        <w:t xml:space="preserve"> </w:t>
      </w:r>
      <w:r w:rsidR="0095228B" w:rsidRPr="006C242E">
        <w:rPr>
          <w:rFonts w:ascii="Times New Roman" w:hAnsi="Times New Roman" w:cs="Times New Roman"/>
          <w:sz w:val="24"/>
          <w:szCs w:val="24"/>
        </w:rPr>
        <w:t>доходов</w:t>
      </w:r>
      <w:r w:rsidR="0095228B">
        <w:rPr>
          <w:rFonts w:ascii="Times New Roman" w:hAnsi="Times New Roman" w:cs="Times New Roman"/>
          <w:sz w:val="24"/>
          <w:szCs w:val="24"/>
        </w:rPr>
        <w:t>, определяемая исходя из критериев, указанных в пункте 5 (пункте 14) статьи 427 Кодекса</w:t>
      </w:r>
      <w:r w:rsidR="002D25E5">
        <w:rPr>
          <w:rFonts w:ascii="Times New Roman" w:hAnsi="Times New Roman" w:cs="Times New Roman"/>
          <w:sz w:val="24"/>
          <w:szCs w:val="24"/>
        </w:rPr>
        <w:t>,</w:t>
      </w:r>
      <w:r w:rsidR="0095228B">
        <w:rPr>
          <w:rFonts w:ascii="Times New Roman" w:hAnsi="Times New Roman" w:cs="Times New Roman"/>
          <w:sz w:val="24"/>
          <w:szCs w:val="24"/>
        </w:rPr>
        <w:t xml:space="preserve"> </w:t>
      </w:r>
      <w:r w:rsidR="0095228B" w:rsidRPr="006C242E">
        <w:rPr>
          <w:rFonts w:ascii="Times New Roman" w:hAnsi="Times New Roman" w:cs="Times New Roman"/>
          <w:sz w:val="24"/>
          <w:szCs w:val="24"/>
        </w:rPr>
        <w:t xml:space="preserve">по итогам 9 месяцев года, </w:t>
      </w:r>
      <w:r w:rsidR="0095228B">
        <w:rPr>
          <w:rFonts w:ascii="Times New Roman" w:hAnsi="Times New Roman" w:cs="Times New Roman"/>
          <w:sz w:val="24"/>
          <w:szCs w:val="24"/>
        </w:rPr>
        <w:t xml:space="preserve">предшествующего году перехода организации на уплату страховых взносов по пониженным тарифам, </w:t>
      </w:r>
      <w:r w:rsidR="0095228B" w:rsidRPr="006C242E">
        <w:rPr>
          <w:rFonts w:ascii="Times New Roman" w:hAnsi="Times New Roman" w:cs="Times New Roman"/>
          <w:sz w:val="24"/>
          <w:szCs w:val="24"/>
        </w:rPr>
        <w:t>и по итогам текущего расчетного (отчетного) периода соответственно.</w:t>
      </w:r>
    </w:p>
    <w:p w14:paraId="4A888383" w14:textId="753A121B" w:rsidR="0095228B" w:rsidRDefault="00B42102" w:rsidP="0095228B">
      <w:pPr>
        <w:pStyle w:val="ConsPlusNormal"/>
        <w:ind w:firstLine="709"/>
        <w:jc w:val="both"/>
        <w:rPr>
          <w:rFonts w:ascii="Times New Roman" w:hAnsi="Times New Roman" w:cs="Times New Roman"/>
          <w:sz w:val="24"/>
          <w:szCs w:val="24"/>
        </w:rPr>
      </w:pPr>
      <w:r w:rsidRPr="00454439">
        <w:rPr>
          <w:rFonts w:ascii="Times New Roman" w:hAnsi="Times New Roman" w:cs="Times New Roman"/>
          <w:sz w:val="24"/>
          <w:szCs w:val="24"/>
        </w:rPr>
        <w:t>14</w:t>
      </w:r>
      <w:r w:rsidR="0095228B" w:rsidRPr="006C242E">
        <w:rPr>
          <w:rFonts w:ascii="Times New Roman" w:hAnsi="Times New Roman" w:cs="Times New Roman"/>
          <w:sz w:val="24"/>
          <w:szCs w:val="24"/>
        </w:rPr>
        <w:t>.</w:t>
      </w:r>
      <w:r w:rsidR="0095228B">
        <w:rPr>
          <w:rFonts w:ascii="Times New Roman" w:hAnsi="Times New Roman" w:cs="Times New Roman"/>
          <w:sz w:val="24"/>
          <w:szCs w:val="24"/>
        </w:rPr>
        <w:t>7</w:t>
      </w:r>
      <w:r w:rsidR="0095228B" w:rsidRPr="006C242E">
        <w:rPr>
          <w:rFonts w:ascii="Times New Roman" w:hAnsi="Times New Roman" w:cs="Times New Roman"/>
          <w:sz w:val="24"/>
          <w:szCs w:val="24"/>
        </w:rPr>
        <w:t xml:space="preserve">. Значение </w:t>
      </w:r>
      <w:hyperlink r:id="rId34" w:history="1">
        <w:r w:rsidR="0095228B" w:rsidRPr="006C242E">
          <w:rPr>
            <w:rFonts w:ascii="Times New Roman" w:hAnsi="Times New Roman" w:cs="Times New Roman"/>
            <w:sz w:val="24"/>
            <w:szCs w:val="24"/>
          </w:rPr>
          <w:t>строк 040</w:t>
        </w:r>
      </w:hyperlink>
      <w:r w:rsidR="0095228B" w:rsidRPr="006C242E">
        <w:rPr>
          <w:rFonts w:ascii="Times New Roman" w:hAnsi="Times New Roman" w:cs="Times New Roman"/>
          <w:sz w:val="24"/>
          <w:szCs w:val="24"/>
        </w:rPr>
        <w:t xml:space="preserve"> приложения 5</w:t>
      </w:r>
      <w:r w:rsidR="00EA6221">
        <w:rPr>
          <w:rFonts w:ascii="Times New Roman" w:hAnsi="Times New Roman" w:cs="Times New Roman"/>
          <w:sz w:val="24"/>
          <w:szCs w:val="24"/>
        </w:rPr>
        <w:t>.1</w:t>
      </w:r>
      <w:r w:rsidR="0095228B" w:rsidRPr="006C242E">
        <w:rPr>
          <w:rFonts w:ascii="Times New Roman" w:hAnsi="Times New Roman" w:cs="Times New Roman"/>
          <w:sz w:val="24"/>
          <w:szCs w:val="24"/>
        </w:rPr>
        <w:t xml:space="preserve"> к разделу 1 определяется как отношение значений </w:t>
      </w:r>
      <w:hyperlink r:id="rId35" w:history="1">
        <w:r w:rsidR="0095228B" w:rsidRPr="006C242E">
          <w:rPr>
            <w:rFonts w:ascii="Times New Roman" w:hAnsi="Times New Roman" w:cs="Times New Roman"/>
            <w:sz w:val="24"/>
            <w:szCs w:val="24"/>
          </w:rPr>
          <w:t>строк 030</w:t>
        </w:r>
      </w:hyperlink>
      <w:r w:rsidR="0095228B" w:rsidRPr="006C242E">
        <w:rPr>
          <w:rFonts w:ascii="Times New Roman" w:hAnsi="Times New Roman" w:cs="Times New Roman"/>
          <w:sz w:val="24"/>
          <w:szCs w:val="24"/>
        </w:rPr>
        <w:t xml:space="preserve"> и </w:t>
      </w:r>
      <w:hyperlink r:id="rId36" w:history="1">
        <w:r w:rsidR="0095228B" w:rsidRPr="006C242E">
          <w:rPr>
            <w:rFonts w:ascii="Times New Roman" w:hAnsi="Times New Roman" w:cs="Times New Roman"/>
            <w:sz w:val="24"/>
            <w:szCs w:val="24"/>
          </w:rPr>
          <w:t>020</w:t>
        </w:r>
      </w:hyperlink>
      <w:r w:rsidR="0095228B">
        <w:rPr>
          <w:rFonts w:ascii="Times New Roman" w:hAnsi="Times New Roman" w:cs="Times New Roman"/>
          <w:sz w:val="24"/>
          <w:szCs w:val="24"/>
        </w:rPr>
        <w:t xml:space="preserve"> </w:t>
      </w:r>
      <w:r w:rsidR="0095228B" w:rsidRPr="006C242E">
        <w:rPr>
          <w:rFonts w:ascii="Times New Roman" w:hAnsi="Times New Roman" w:cs="Times New Roman"/>
          <w:sz w:val="24"/>
          <w:szCs w:val="24"/>
        </w:rPr>
        <w:t>приложения 5</w:t>
      </w:r>
      <w:r w:rsidR="00EA6221">
        <w:rPr>
          <w:rFonts w:ascii="Times New Roman" w:hAnsi="Times New Roman" w:cs="Times New Roman"/>
          <w:sz w:val="24"/>
          <w:szCs w:val="24"/>
        </w:rPr>
        <w:t>.1</w:t>
      </w:r>
      <w:r w:rsidR="0095228B" w:rsidRPr="006C242E">
        <w:rPr>
          <w:rFonts w:ascii="Times New Roman" w:hAnsi="Times New Roman" w:cs="Times New Roman"/>
          <w:sz w:val="24"/>
          <w:szCs w:val="24"/>
        </w:rPr>
        <w:t xml:space="preserve"> к разделу 1, умноженное на 100.</w:t>
      </w:r>
    </w:p>
    <w:p w14:paraId="722A0A42" w14:textId="61EE15A7" w:rsidR="0095228B" w:rsidRDefault="00B42102" w:rsidP="0095228B">
      <w:pPr>
        <w:autoSpaceDE w:val="0"/>
        <w:autoSpaceDN w:val="0"/>
        <w:adjustRightInd w:val="0"/>
        <w:ind w:firstLine="709"/>
        <w:jc w:val="both"/>
        <w:rPr>
          <w:sz w:val="24"/>
          <w:szCs w:val="24"/>
        </w:rPr>
      </w:pPr>
      <w:r w:rsidRPr="00454439">
        <w:rPr>
          <w:sz w:val="24"/>
          <w:szCs w:val="24"/>
        </w:rPr>
        <w:t>14</w:t>
      </w:r>
      <w:r w:rsidR="0095228B" w:rsidRPr="006C242E">
        <w:rPr>
          <w:sz w:val="24"/>
          <w:szCs w:val="24"/>
        </w:rPr>
        <w:t>.</w:t>
      </w:r>
      <w:r w:rsidR="0095228B">
        <w:rPr>
          <w:sz w:val="24"/>
          <w:szCs w:val="24"/>
        </w:rPr>
        <w:t>8</w:t>
      </w:r>
      <w:r w:rsidR="0095228B" w:rsidRPr="006C242E">
        <w:rPr>
          <w:sz w:val="24"/>
          <w:szCs w:val="24"/>
        </w:rPr>
        <w:t xml:space="preserve">. По </w:t>
      </w:r>
      <w:hyperlink r:id="rId37" w:history="1">
        <w:r w:rsidR="0095228B" w:rsidRPr="006C242E">
          <w:rPr>
            <w:sz w:val="24"/>
            <w:szCs w:val="24"/>
          </w:rPr>
          <w:t>строке 050</w:t>
        </w:r>
      </w:hyperlink>
      <w:r w:rsidR="0095228B" w:rsidRPr="006C242E">
        <w:rPr>
          <w:sz w:val="24"/>
          <w:szCs w:val="24"/>
        </w:rPr>
        <w:t xml:space="preserve"> приложения 5</w:t>
      </w:r>
      <w:r w:rsidR="00EA6221">
        <w:rPr>
          <w:sz w:val="24"/>
          <w:szCs w:val="24"/>
        </w:rPr>
        <w:t>.1</w:t>
      </w:r>
      <w:r w:rsidR="0095228B" w:rsidRPr="006C242E">
        <w:rPr>
          <w:sz w:val="24"/>
          <w:szCs w:val="24"/>
        </w:rPr>
        <w:t xml:space="preserve"> к разделу 1 указываются дата и номер записи в реестре аккредитованных организаций, осуществляющих деятельность в области информационных технологий на основе полученной выписки из указанного реестра, направляемой уполномоченным федеральным органом исполнительной власти в</w:t>
      </w:r>
      <w:r w:rsidR="0095228B" w:rsidRPr="00FB62D1">
        <w:rPr>
          <w:sz w:val="24"/>
          <w:szCs w:val="24"/>
        </w:rPr>
        <w:t xml:space="preserve"> </w:t>
      </w:r>
      <w:r w:rsidR="0095228B" w:rsidRPr="006C242E">
        <w:rPr>
          <w:sz w:val="24"/>
          <w:szCs w:val="24"/>
        </w:rPr>
        <w:t xml:space="preserve"> соответствии с </w:t>
      </w:r>
      <w:hyperlink r:id="rId38" w:history="1">
        <w:r w:rsidR="0095228B" w:rsidRPr="006C242E">
          <w:rPr>
            <w:sz w:val="24"/>
            <w:szCs w:val="24"/>
          </w:rPr>
          <w:t>пунктом 9</w:t>
        </w:r>
      </w:hyperlink>
      <w:r w:rsidR="0095228B" w:rsidRPr="006C242E">
        <w:rPr>
          <w:sz w:val="24"/>
          <w:szCs w:val="24"/>
        </w:rPr>
        <w:t xml:space="preserve"> Положения о государственной аккредитации организаций, осуществляющих деятельность в области информационных технологий, утвержденного постановлением Правительства Россий</w:t>
      </w:r>
      <w:r w:rsidR="0095228B">
        <w:rPr>
          <w:sz w:val="24"/>
          <w:szCs w:val="24"/>
        </w:rPr>
        <w:t>ской Федерации от 6 ноября 2007 </w:t>
      </w:r>
      <w:r w:rsidR="0095228B" w:rsidRPr="006C242E">
        <w:rPr>
          <w:sz w:val="24"/>
          <w:szCs w:val="24"/>
        </w:rPr>
        <w:t>г. №</w:t>
      </w:r>
      <w:r w:rsidR="0095228B">
        <w:rPr>
          <w:sz w:val="24"/>
          <w:szCs w:val="24"/>
        </w:rPr>
        <w:t> </w:t>
      </w:r>
      <w:r w:rsidR="0095228B" w:rsidRPr="006C242E">
        <w:rPr>
          <w:sz w:val="24"/>
          <w:szCs w:val="24"/>
        </w:rPr>
        <w:t>758 «</w:t>
      </w:r>
      <w:r w:rsidR="0095228B">
        <w:rPr>
          <w:sz w:val="24"/>
          <w:szCs w:val="24"/>
        </w:rPr>
        <w:t>О </w:t>
      </w:r>
      <w:r w:rsidR="0095228B" w:rsidRPr="006C242E">
        <w:rPr>
          <w:sz w:val="24"/>
          <w:szCs w:val="24"/>
        </w:rPr>
        <w:t>государственной аккредитации организаций, осуществляющих деятельность в области информационных технологий»</w:t>
      </w:r>
      <w:r w:rsidR="0095228B">
        <w:rPr>
          <w:sz w:val="24"/>
          <w:szCs w:val="24"/>
        </w:rPr>
        <w:t xml:space="preserve"> </w:t>
      </w:r>
      <w:r w:rsidR="0095228B" w:rsidRPr="00037747">
        <w:rPr>
          <w:sz w:val="24"/>
          <w:szCs w:val="24"/>
        </w:rPr>
        <w:t>(Собрание законодательства Российской Федерации,</w:t>
      </w:r>
      <w:r w:rsidR="0095228B">
        <w:rPr>
          <w:sz w:val="24"/>
          <w:szCs w:val="24"/>
        </w:rPr>
        <w:t xml:space="preserve"> 2007, № 46, ст. 5597</w:t>
      </w:r>
      <w:r w:rsidR="0095228B" w:rsidRPr="00E338C2">
        <w:rPr>
          <w:sz w:val="24"/>
          <w:szCs w:val="24"/>
        </w:rPr>
        <w:t>;</w:t>
      </w:r>
      <w:r w:rsidR="0095228B">
        <w:rPr>
          <w:sz w:val="24"/>
          <w:szCs w:val="24"/>
        </w:rPr>
        <w:t xml:space="preserve"> 2018, № 49</w:t>
      </w:r>
      <w:r w:rsidR="00226555">
        <w:rPr>
          <w:sz w:val="24"/>
          <w:szCs w:val="24"/>
        </w:rPr>
        <w:t>,</w:t>
      </w:r>
      <w:r w:rsidR="0095228B">
        <w:rPr>
          <w:sz w:val="24"/>
          <w:szCs w:val="24"/>
        </w:rPr>
        <w:t xml:space="preserve"> ст. 7600), или дата и номер записи в реестре организаций, оказывающих услуги (выполняющих работы) по проектированию и разработке изделий электронной компонентной базы и электронной (радиоэлектронной) продукции.</w:t>
      </w:r>
    </w:p>
    <w:p w14:paraId="67EDFD80" w14:textId="397BDE74" w:rsidR="00E24050" w:rsidRPr="00E24050" w:rsidRDefault="00B42102" w:rsidP="00635FC8">
      <w:pPr>
        <w:autoSpaceDE w:val="0"/>
        <w:autoSpaceDN w:val="0"/>
        <w:adjustRightInd w:val="0"/>
        <w:ind w:firstLine="709"/>
        <w:jc w:val="both"/>
        <w:rPr>
          <w:sz w:val="24"/>
          <w:szCs w:val="24"/>
        </w:rPr>
      </w:pPr>
      <w:r w:rsidRPr="00454439">
        <w:rPr>
          <w:sz w:val="24"/>
          <w:szCs w:val="24"/>
        </w:rPr>
        <w:t>14</w:t>
      </w:r>
      <w:r w:rsidR="0095228B" w:rsidRPr="006C242E">
        <w:rPr>
          <w:sz w:val="24"/>
          <w:szCs w:val="24"/>
        </w:rPr>
        <w:t>.</w:t>
      </w:r>
      <w:r w:rsidR="0095228B">
        <w:rPr>
          <w:sz w:val="24"/>
          <w:szCs w:val="24"/>
        </w:rPr>
        <w:t>9</w:t>
      </w:r>
      <w:r w:rsidR="0095228B" w:rsidRPr="006C242E">
        <w:rPr>
          <w:sz w:val="24"/>
          <w:szCs w:val="24"/>
        </w:rPr>
        <w:t xml:space="preserve">. По </w:t>
      </w:r>
      <w:hyperlink r:id="rId39" w:history="1">
        <w:r w:rsidR="0095228B" w:rsidRPr="006C242E">
          <w:rPr>
            <w:sz w:val="24"/>
            <w:szCs w:val="24"/>
          </w:rPr>
          <w:t>строке 060</w:t>
        </w:r>
      </w:hyperlink>
      <w:r w:rsidR="0095228B" w:rsidRPr="006C242E">
        <w:rPr>
          <w:sz w:val="24"/>
          <w:szCs w:val="24"/>
        </w:rPr>
        <w:t xml:space="preserve"> приложения 5</w:t>
      </w:r>
      <w:r w:rsidR="00EA6221">
        <w:rPr>
          <w:sz w:val="24"/>
          <w:szCs w:val="24"/>
        </w:rPr>
        <w:t>.1</w:t>
      </w:r>
      <w:r w:rsidR="0095228B" w:rsidRPr="006C242E">
        <w:rPr>
          <w:sz w:val="24"/>
          <w:szCs w:val="24"/>
        </w:rPr>
        <w:t xml:space="preserve"> к разделу 1 указываются дата регистрации и регистрационный номер свидетельства, удостоверяющего регистрацию организации</w:t>
      </w:r>
      <w:r w:rsidR="00635FC8">
        <w:rPr>
          <w:sz w:val="24"/>
          <w:szCs w:val="24"/>
        </w:rPr>
        <w:t>,</w:t>
      </w:r>
      <w:r w:rsidR="00635FC8" w:rsidRPr="00635FC8">
        <w:rPr>
          <w:rFonts w:eastAsiaTheme="minorHAnsi"/>
          <w:snapToGrid/>
          <w:sz w:val="24"/>
          <w:szCs w:val="24"/>
          <w:lang w:eastAsia="en-US"/>
        </w:rPr>
        <w:t xml:space="preserve"> </w:t>
      </w:r>
      <w:r w:rsidR="00635FC8">
        <w:rPr>
          <w:rFonts w:eastAsiaTheme="minorHAnsi"/>
          <w:snapToGrid/>
          <w:sz w:val="24"/>
          <w:szCs w:val="24"/>
          <w:lang w:eastAsia="en-US"/>
        </w:rPr>
        <w:t>осуществляющей деятельность в области информационных технологий</w:t>
      </w:r>
      <w:r w:rsidR="004B67CA">
        <w:rPr>
          <w:rFonts w:eastAsiaTheme="minorHAnsi"/>
          <w:snapToGrid/>
          <w:sz w:val="24"/>
          <w:szCs w:val="24"/>
          <w:lang w:eastAsia="en-US"/>
        </w:rPr>
        <w:t>,</w:t>
      </w:r>
      <w:r w:rsidR="0095228B" w:rsidRPr="006C242E">
        <w:rPr>
          <w:sz w:val="24"/>
          <w:szCs w:val="24"/>
        </w:rPr>
        <w:t xml:space="preserve"> в качестве резидента технико-внедренческой особой экономической зоны или промышленно-производственной особой экономической зоны.</w:t>
      </w:r>
      <w:r w:rsidR="00E24050">
        <w:rPr>
          <w:sz w:val="24"/>
          <w:szCs w:val="24"/>
        </w:rPr>
        <w:t>».</w:t>
      </w:r>
    </w:p>
    <w:p w14:paraId="582F7083" w14:textId="6C10A435" w:rsidR="00B42102" w:rsidRPr="00B42102" w:rsidRDefault="00E31197" w:rsidP="0095228B">
      <w:pPr>
        <w:autoSpaceDE w:val="0"/>
        <w:autoSpaceDN w:val="0"/>
        <w:adjustRightInd w:val="0"/>
        <w:ind w:firstLine="709"/>
        <w:jc w:val="both"/>
        <w:rPr>
          <w:sz w:val="24"/>
          <w:szCs w:val="24"/>
        </w:rPr>
      </w:pPr>
      <w:r>
        <w:rPr>
          <w:sz w:val="24"/>
          <w:szCs w:val="24"/>
        </w:rPr>
        <w:t>7</w:t>
      </w:r>
      <w:r w:rsidR="00B42102">
        <w:rPr>
          <w:sz w:val="24"/>
          <w:szCs w:val="24"/>
        </w:rPr>
        <w:t xml:space="preserve">. Разделы </w:t>
      </w:r>
      <w:r w:rsidR="00B42102">
        <w:rPr>
          <w:sz w:val="24"/>
          <w:szCs w:val="24"/>
          <w:lang w:val="en-US"/>
        </w:rPr>
        <w:t>XIV</w:t>
      </w:r>
      <w:r w:rsidR="004C41E5">
        <w:rPr>
          <w:sz w:val="24"/>
          <w:szCs w:val="24"/>
        </w:rPr>
        <w:t xml:space="preserve"> – </w:t>
      </w:r>
      <w:r w:rsidR="00B42102">
        <w:rPr>
          <w:sz w:val="24"/>
          <w:szCs w:val="24"/>
          <w:lang w:val="en-US"/>
        </w:rPr>
        <w:t>XX</w:t>
      </w:r>
      <w:r w:rsidR="00B42102" w:rsidRPr="00B42102">
        <w:rPr>
          <w:sz w:val="24"/>
          <w:szCs w:val="24"/>
        </w:rPr>
        <w:t xml:space="preserve"> </w:t>
      </w:r>
      <w:r w:rsidR="00B42102">
        <w:rPr>
          <w:sz w:val="24"/>
          <w:szCs w:val="24"/>
        </w:rPr>
        <w:t xml:space="preserve">считать разделами </w:t>
      </w:r>
      <w:r w:rsidR="00B42102">
        <w:rPr>
          <w:sz w:val="24"/>
          <w:szCs w:val="24"/>
          <w:lang w:val="en-US"/>
        </w:rPr>
        <w:t>XV</w:t>
      </w:r>
      <w:r w:rsidR="004C41E5">
        <w:rPr>
          <w:sz w:val="24"/>
          <w:szCs w:val="24"/>
        </w:rPr>
        <w:t xml:space="preserve"> – </w:t>
      </w:r>
      <w:r w:rsidR="00B42102">
        <w:rPr>
          <w:sz w:val="24"/>
          <w:szCs w:val="24"/>
          <w:lang w:val="en-US"/>
        </w:rPr>
        <w:t>XXI</w:t>
      </w:r>
      <w:r w:rsidR="00454439" w:rsidRPr="00454439">
        <w:rPr>
          <w:sz w:val="24"/>
          <w:szCs w:val="24"/>
        </w:rPr>
        <w:t xml:space="preserve"> </w:t>
      </w:r>
      <w:r w:rsidR="00454439">
        <w:rPr>
          <w:sz w:val="24"/>
          <w:szCs w:val="24"/>
        </w:rPr>
        <w:t>соответственно.</w:t>
      </w:r>
    </w:p>
    <w:p w14:paraId="71D773EC" w14:textId="07661C24" w:rsidR="007C31F1" w:rsidRDefault="00E31197" w:rsidP="000A2E66">
      <w:pPr>
        <w:autoSpaceDE w:val="0"/>
        <w:autoSpaceDN w:val="0"/>
        <w:adjustRightInd w:val="0"/>
        <w:ind w:firstLine="709"/>
        <w:jc w:val="both"/>
        <w:rPr>
          <w:sz w:val="24"/>
          <w:szCs w:val="24"/>
        </w:rPr>
      </w:pPr>
      <w:r>
        <w:rPr>
          <w:sz w:val="24"/>
          <w:szCs w:val="24"/>
        </w:rPr>
        <w:t>8</w:t>
      </w:r>
      <w:r w:rsidR="007C31F1">
        <w:rPr>
          <w:sz w:val="24"/>
          <w:szCs w:val="24"/>
        </w:rPr>
        <w:t>. Приложение № 5</w:t>
      </w:r>
      <w:r w:rsidR="005605EB" w:rsidRPr="005605EB">
        <w:rPr>
          <w:sz w:val="24"/>
          <w:szCs w:val="24"/>
        </w:rPr>
        <w:t xml:space="preserve"> </w:t>
      </w:r>
      <w:r w:rsidR="005605EB">
        <w:rPr>
          <w:sz w:val="24"/>
          <w:szCs w:val="24"/>
        </w:rPr>
        <w:t>«К</w:t>
      </w:r>
      <w:r w:rsidR="005605EB" w:rsidRPr="006C242E">
        <w:rPr>
          <w:sz w:val="24"/>
          <w:szCs w:val="24"/>
        </w:rPr>
        <w:t>оды тарифа плательщика</w:t>
      </w:r>
      <w:r w:rsidR="005605EB">
        <w:rPr>
          <w:sz w:val="24"/>
          <w:szCs w:val="24"/>
        </w:rPr>
        <w:t xml:space="preserve"> страховых взносов» </w:t>
      </w:r>
      <w:r w:rsidR="007C31F1">
        <w:rPr>
          <w:sz w:val="24"/>
          <w:szCs w:val="24"/>
        </w:rPr>
        <w:t>дополнить строк</w:t>
      </w:r>
      <w:r w:rsidR="00DF7D4A">
        <w:rPr>
          <w:sz w:val="24"/>
          <w:szCs w:val="24"/>
        </w:rPr>
        <w:t>ами</w:t>
      </w:r>
      <w:r w:rsidR="007C31F1">
        <w:rPr>
          <w:sz w:val="24"/>
          <w:szCs w:val="24"/>
        </w:rPr>
        <w:t xml:space="preserve"> следующего содержания</w:t>
      </w:r>
      <w:r w:rsidR="007C31F1" w:rsidRPr="007C31F1">
        <w:rPr>
          <w:sz w:val="24"/>
          <w:szCs w:val="24"/>
        </w:rPr>
        <w:t>:</w:t>
      </w:r>
    </w:p>
    <w:p w14:paraId="062CB1F0" w14:textId="77777777" w:rsidR="007C31F1" w:rsidRDefault="007C31F1" w:rsidP="000A2E66">
      <w:pPr>
        <w:autoSpaceDE w:val="0"/>
        <w:autoSpaceDN w:val="0"/>
        <w:adjustRightInd w:val="0"/>
        <w:ind w:firstLine="709"/>
        <w:jc w:val="both"/>
        <w:rPr>
          <w:sz w:val="24"/>
          <w:szCs w:val="24"/>
        </w:rPr>
      </w:pPr>
    </w:p>
    <w:tbl>
      <w:tblPr>
        <w:tblW w:w="97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0"/>
        <w:gridCol w:w="8936"/>
      </w:tblGrid>
      <w:tr w:rsidR="007C31F1" w:rsidRPr="006C242E" w14:paraId="4BEAB4F3" w14:textId="77777777" w:rsidTr="00DF7D4A">
        <w:tc>
          <w:tcPr>
            <w:tcW w:w="830" w:type="dxa"/>
          </w:tcPr>
          <w:p w14:paraId="53907F12" w14:textId="77777777" w:rsidR="007C31F1" w:rsidRDefault="007C31F1" w:rsidP="00127FAE">
            <w:pPr>
              <w:pStyle w:val="ConsPlusNormal"/>
              <w:rPr>
                <w:rFonts w:ascii="Times New Roman" w:hAnsi="Times New Roman" w:cs="Times New Roman"/>
                <w:sz w:val="24"/>
                <w:szCs w:val="24"/>
              </w:rPr>
            </w:pPr>
            <w:r>
              <w:rPr>
                <w:rFonts w:ascii="Times New Roman" w:hAnsi="Times New Roman" w:cs="Times New Roman"/>
                <w:sz w:val="24"/>
                <w:szCs w:val="24"/>
              </w:rPr>
              <w:t>20</w:t>
            </w:r>
          </w:p>
        </w:tc>
        <w:tc>
          <w:tcPr>
            <w:tcW w:w="8936" w:type="dxa"/>
          </w:tcPr>
          <w:p w14:paraId="6967BDD6" w14:textId="54634BA1" w:rsidR="007C31F1" w:rsidRPr="00220475" w:rsidRDefault="007C31F1" w:rsidP="00EE53A7">
            <w:pPr>
              <w:autoSpaceDE w:val="0"/>
              <w:autoSpaceDN w:val="0"/>
              <w:adjustRightInd w:val="0"/>
              <w:jc w:val="both"/>
              <w:rPr>
                <w:sz w:val="24"/>
                <w:szCs w:val="24"/>
              </w:rPr>
            </w:pPr>
            <w:r>
              <w:rPr>
                <w:sz w:val="24"/>
                <w:szCs w:val="24"/>
              </w:rPr>
              <w:t>П</w:t>
            </w:r>
            <w:r w:rsidRPr="003F2F00">
              <w:rPr>
                <w:sz w:val="24"/>
                <w:szCs w:val="24"/>
              </w:rPr>
              <w:t>лательщик</w:t>
            </w:r>
            <w:r>
              <w:rPr>
                <w:sz w:val="24"/>
                <w:szCs w:val="24"/>
              </w:rPr>
              <w:t>и</w:t>
            </w:r>
            <w:r w:rsidRPr="003F2F00">
              <w:rPr>
                <w:sz w:val="24"/>
                <w:szCs w:val="24"/>
              </w:rPr>
              <w:t xml:space="preserve"> страховых взносов, признаваемы</w:t>
            </w:r>
            <w:r>
              <w:rPr>
                <w:sz w:val="24"/>
                <w:szCs w:val="24"/>
              </w:rPr>
              <w:t>е</w:t>
            </w:r>
            <w:r w:rsidRPr="003F2F00">
              <w:rPr>
                <w:sz w:val="24"/>
                <w:szCs w:val="24"/>
              </w:rPr>
              <w:t xml:space="preserve"> субъектами малого или среднего предпринимательства в соответствии с Федеральным законом от 24 июля 2007 </w:t>
            </w:r>
            <w:proofErr w:type="gramStart"/>
            <w:r w:rsidRPr="003F2F00">
              <w:rPr>
                <w:sz w:val="24"/>
                <w:szCs w:val="24"/>
              </w:rPr>
              <w:t xml:space="preserve">года </w:t>
            </w:r>
            <w:r>
              <w:rPr>
                <w:sz w:val="24"/>
                <w:szCs w:val="24"/>
              </w:rPr>
              <w:t xml:space="preserve"> </w:t>
            </w:r>
            <w:r w:rsidRPr="003F2F00">
              <w:rPr>
                <w:sz w:val="24"/>
                <w:szCs w:val="24"/>
              </w:rPr>
              <w:t>№</w:t>
            </w:r>
            <w:proofErr w:type="gramEnd"/>
            <w:r w:rsidRPr="003F2F00">
              <w:rPr>
                <w:sz w:val="24"/>
                <w:szCs w:val="24"/>
              </w:rPr>
              <w:t xml:space="preserve"> 209-ФЗ «О развитии малого и среднего предпринимательства в Российской Федерации»</w:t>
            </w:r>
            <w:r>
              <w:rPr>
                <w:sz w:val="24"/>
                <w:szCs w:val="24"/>
              </w:rPr>
              <w:t xml:space="preserve"> (</w:t>
            </w:r>
            <w:r w:rsidRPr="00037747">
              <w:rPr>
                <w:sz w:val="24"/>
                <w:szCs w:val="24"/>
              </w:rPr>
              <w:t>Собрание законодательства Российской Федерации,</w:t>
            </w:r>
            <w:r>
              <w:rPr>
                <w:sz w:val="24"/>
                <w:szCs w:val="24"/>
              </w:rPr>
              <w:t xml:space="preserve"> </w:t>
            </w:r>
            <w:r>
              <w:rPr>
                <w:rFonts w:eastAsiaTheme="minorHAnsi"/>
                <w:snapToGrid/>
                <w:sz w:val="24"/>
                <w:szCs w:val="24"/>
                <w:lang w:eastAsia="en-US"/>
              </w:rPr>
              <w:t>2007, № 31, ст. 4006</w:t>
            </w:r>
            <w:r w:rsidRPr="007C31F1">
              <w:rPr>
                <w:rFonts w:eastAsiaTheme="minorHAnsi"/>
                <w:snapToGrid/>
                <w:sz w:val="24"/>
                <w:szCs w:val="24"/>
                <w:lang w:eastAsia="en-US"/>
              </w:rPr>
              <w:t>;</w:t>
            </w:r>
            <w:r w:rsidR="00F24853">
              <w:rPr>
                <w:rFonts w:eastAsiaTheme="minorHAnsi"/>
                <w:snapToGrid/>
                <w:sz w:val="24"/>
                <w:szCs w:val="24"/>
                <w:lang w:eastAsia="en-US"/>
              </w:rPr>
              <w:t xml:space="preserve"> 20</w:t>
            </w:r>
            <w:r w:rsidR="00EE53A7">
              <w:rPr>
                <w:rFonts w:eastAsiaTheme="minorHAnsi"/>
                <w:snapToGrid/>
                <w:sz w:val="24"/>
                <w:szCs w:val="24"/>
                <w:lang w:eastAsia="en-US"/>
              </w:rPr>
              <w:t>20</w:t>
            </w:r>
            <w:r w:rsidR="00F24853">
              <w:rPr>
                <w:rFonts w:eastAsiaTheme="minorHAnsi"/>
                <w:snapToGrid/>
                <w:sz w:val="24"/>
                <w:szCs w:val="24"/>
                <w:lang w:eastAsia="en-US"/>
              </w:rPr>
              <w:t xml:space="preserve">, № </w:t>
            </w:r>
            <w:r w:rsidR="00EE53A7">
              <w:rPr>
                <w:rFonts w:eastAsiaTheme="minorHAnsi"/>
                <w:snapToGrid/>
                <w:sz w:val="24"/>
                <w:szCs w:val="24"/>
                <w:lang w:eastAsia="en-US"/>
              </w:rPr>
              <w:t>24</w:t>
            </w:r>
            <w:r w:rsidR="00F24853">
              <w:rPr>
                <w:rFonts w:eastAsiaTheme="minorHAnsi"/>
                <w:snapToGrid/>
                <w:sz w:val="24"/>
                <w:szCs w:val="24"/>
                <w:lang w:eastAsia="en-US"/>
              </w:rPr>
              <w:t xml:space="preserve">, ст. </w:t>
            </w:r>
            <w:r w:rsidR="00EE53A7">
              <w:rPr>
                <w:rFonts w:eastAsiaTheme="minorHAnsi"/>
                <w:snapToGrid/>
                <w:sz w:val="24"/>
                <w:szCs w:val="24"/>
                <w:lang w:eastAsia="en-US"/>
              </w:rPr>
              <w:t>3743</w:t>
            </w:r>
            <w:r w:rsidR="00F24853">
              <w:rPr>
                <w:rFonts w:eastAsiaTheme="minorHAnsi"/>
                <w:snapToGrid/>
                <w:sz w:val="24"/>
                <w:szCs w:val="24"/>
                <w:lang w:eastAsia="en-US"/>
              </w:rPr>
              <w:t>)</w:t>
            </w:r>
          </w:p>
        </w:tc>
      </w:tr>
      <w:tr w:rsidR="0041728B" w:rsidRPr="006C242E" w14:paraId="7DF03BAE" w14:textId="77777777" w:rsidTr="00DF7D4A">
        <w:tc>
          <w:tcPr>
            <w:tcW w:w="830" w:type="dxa"/>
          </w:tcPr>
          <w:p w14:paraId="15C946E9" w14:textId="042E7DFF" w:rsidR="0041728B" w:rsidRDefault="0041728B" w:rsidP="00127FAE">
            <w:pPr>
              <w:pStyle w:val="ConsPlusNormal"/>
              <w:rPr>
                <w:rFonts w:ascii="Times New Roman" w:hAnsi="Times New Roman" w:cs="Times New Roman"/>
                <w:sz w:val="24"/>
                <w:szCs w:val="24"/>
              </w:rPr>
            </w:pPr>
            <w:r>
              <w:rPr>
                <w:rFonts w:ascii="Times New Roman" w:hAnsi="Times New Roman" w:cs="Times New Roman"/>
                <w:sz w:val="24"/>
                <w:szCs w:val="24"/>
              </w:rPr>
              <w:t>21</w:t>
            </w:r>
          </w:p>
        </w:tc>
        <w:tc>
          <w:tcPr>
            <w:tcW w:w="8936" w:type="dxa"/>
          </w:tcPr>
          <w:p w14:paraId="65B222DC" w14:textId="1A2D7344" w:rsidR="0041728B" w:rsidRDefault="00A11012" w:rsidP="00601675">
            <w:pPr>
              <w:autoSpaceDE w:val="0"/>
              <w:autoSpaceDN w:val="0"/>
              <w:adjustRightInd w:val="0"/>
              <w:jc w:val="both"/>
              <w:rPr>
                <w:sz w:val="24"/>
                <w:szCs w:val="24"/>
              </w:rPr>
            </w:pPr>
            <w:r>
              <w:rPr>
                <w:sz w:val="24"/>
                <w:szCs w:val="24"/>
              </w:rPr>
              <w:t>П</w:t>
            </w:r>
            <w:r w:rsidRPr="00A11012">
              <w:rPr>
                <w:sz w:val="24"/>
                <w:szCs w:val="24"/>
              </w:rPr>
              <w:t xml:space="preserve">лательщики страховых взносов, применяющие пониженные тарифы страховых взносов в соответствии с </w:t>
            </w:r>
            <w:r w:rsidR="002641BF" w:rsidRPr="002641BF">
              <w:rPr>
                <w:sz w:val="24"/>
                <w:szCs w:val="24"/>
              </w:rPr>
              <w:t>Федеральн</w:t>
            </w:r>
            <w:r w:rsidR="00601675">
              <w:rPr>
                <w:sz w:val="24"/>
                <w:szCs w:val="24"/>
              </w:rPr>
              <w:t>ым</w:t>
            </w:r>
            <w:r w:rsidR="002641BF" w:rsidRPr="002641BF">
              <w:rPr>
                <w:sz w:val="24"/>
                <w:szCs w:val="24"/>
              </w:rPr>
              <w:t xml:space="preserve"> закон</w:t>
            </w:r>
            <w:r w:rsidR="00601675">
              <w:rPr>
                <w:sz w:val="24"/>
                <w:szCs w:val="24"/>
              </w:rPr>
              <w:t>ом</w:t>
            </w:r>
            <w:r w:rsidR="002641BF" w:rsidRPr="002641BF">
              <w:rPr>
                <w:sz w:val="24"/>
                <w:szCs w:val="24"/>
              </w:rPr>
              <w:t xml:space="preserve"> от 8</w:t>
            </w:r>
            <w:r w:rsidR="00601675">
              <w:rPr>
                <w:sz w:val="24"/>
                <w:szCs w:val="24"/>
              </w:rPr>
              <w:t xml:space="preserve"> июня </w:t>
            </w:r>
            <w:r w:rsidR="002641BF" w:rsidRPr="002641BF">
              <w:rPr>
                <w:sz w:val="24"/>
                <w:szCs w:val="24"/>
              </w:rPr>
              <w:t>2020</w:t>
            </w:r>
            <w:r w:rsidR="00601675">
              <w:rPr>
                <w:sz w:val="24"/>
                <w:szCs w:val="24"/>
              </w:rPr>
              <w:t xml:space="preserve"> года</w:t>
            </w:r>
            <w:r w:rsidR="002641BF" w:rsidRPr="002641BF">
              <w:rPr>
                <w:sz w:val="24"/>
                <w:szCs w:val="24"/>
              </w:rPr>
              <w:t xml:space="preserve"> № 172-ФЗ «О внесении изменений в часть вторую Налогового кодекса Российской Федерации» (Собрание законодательства Российской Федерации, 2020</w:t>
            </w:r>
            <w:r w:rsidR="00EE53A7">
              <w:rPr>
                <w:sz w:val="24"/>
                <w:szCs w:val="24"/>
              </w:rPr>
              <w:t>, № 24, ст. 3746</w:t>
            </w:r>
            <w:r w:rsidR="002641BF" w:rsidRPr="002641BF">
              <w:rPr>
                <w:sz w:val="24"/>
                <w:szCs w:val="24"/>
              </w:rPr>
              <w:t>)</w:t>
            </w:r>
          </w:p>
        </w:tc>
      </w:tr>
      <w:tr w:rsidR="00DF7D4A" w:rsidRPr="006C242E" w14:paraId="7A6654D9" w14:textId="77777777" w:rsidTr="002B2C04">
        <w:tc>
          <w:tcPr>
            <w:tcW w:w="830" w:type="dxa"/>
          </w:tcPr>
          <w:p w14:paraId="3942CF82" w14:textId="77777777" w:rsidR="00DF7D4A" w:rsidRDefault="00DF7D4A" w:rsidP="002B2C04">
            <w:pPr>
              <w:pStyle w:val="ConsPlusNormal"/>
              <w:rPr>
                <w:rFonts w:ascii="Times New Roman" w:hAnsi="Times New Roman" w:cs="Times New Roman"/>
                <w:sz w:val="24"/>
                <w:szCs w:val="24"/>
              </w:rPr>
            </w:pPr>
            <w:r>
              <w:rPr>
                <w:rFonts w:ascii="Times New Roman" w:hAnsi="Times New Roman" w:cs="Times New Roman"/>
                <w:sz w:val="24"/>
                <w:szCs w:val="24"/>
              </w:rPr>
              <w:t>22</w:t>
            </w:r>
          </w:p>
        </w:tc>
        <w:tc>
          <w:tcPr>
            <w:tcW w:w="8936" w:type="dxa"/>
          </w:tcPr>
          <w:p w14:paraId="531F7F60" w14:textId="0E6A3E38" w:rsidR="00DF7D4A" w:rsidRDefault="00DF7D4A" w:rsidP="0094242E">
            <w:pPr>
              <w:autoSpaceDE w:val="0"/>
              <w:autoSpaceDN w:val="0"/>
              <w:adjustRightInd w:val="0"/>
              <w:jc w:val="both"/>
              <w:rPr>
                <w:sz w:val="24"/>
                <w:szCs w:val="24"/>
              </w:rPr>
            </w:pPr>
            <w:r>
              <w:rPr>
                <w:sz w:val="24"/>
                <w:szCs w:val="24"/>
              </w:rPr>
              <w:t>П</w:t>
            </w:r>
            <w:r w:rsidRPr="00A11012">
              <w:rPr>
                <w:sz w:val="24"/>
                <w:szCs w:val="24"/>
              </w:rPr>
              <w:t>лательщики страховых взносов</w:t>
            </w:r>
            <w:r>
              <w:rPr>
                <w:sz w:val="24"/>
                <w:szCs w:val="24"/>
              </w:rPr>
              <w:t xml:space="preserve">, </w:t>
            </w:r>
            <w:r>
              <w:rPr>
                <w:rFonts w:eastAsiaTheme="minorHAnsi"/>
                <w:snapToGrid/>
                <w:sz w:val="24"/>
                <w:szCs w:val="24"/>
                <w:lang w:eastAsia="en-US"/>
              </w:rPr>
              <w:t>осуществляющие деятельность по проектированию и разработке изделий электронной компонентной базы и электронной (радиоэлектронной) продукции</w:t>
            </w:r>
            <w:r w:rsidR="008345AC">
              <w:rPr>
                <w:sz w:val="24"/>
                <w:szCs w:val="24"/>
              </w:rPr>
              <w:t>;</w:t>
            </w:r>
            <w:r w:rsidR="00CA4C1E">
              <w:rPr>
                <w:sz w:val="24"/>
                <w:szCs w:val="24"/>
              </w:rPr>
              <w:t xml:space="preserve"> </w:t>
            </w:r>
            <w:proofErr w:type="gramStart"/>
            <w:r w:rsidR="00C671DB">
              <w:rPr>
                <w:rFonts w:eastAsiaTheme="minorHAnsi"/>
                <w:snapToGrid/>
                <w:sz w:val="24"/>
                <w:szCs w:val="24"/>
                <w:lang w:eastAsia="en-US"/>
              </w:rPr>
              <w:t>применяется</w:t>
            </w:r>
            <w:proofErr w:type="gramEnd"/>
            <w:r w:rsidR="00C671DB">
              <w:rPr>
                <w:rFonts w:eastAsiaTheme="minorHAnsi"/>
                <w:snapToGrid/>
                <w:sz w:val="24"/>
                <w:szCs w:val="24"/>
                <w:lang w:eastAsia="en-US"/>
              </w:rPr>
              <w:t xml:space="preserve"> начиная с отчетного периода первый квартал </w:t>
            </w:r>
            <w:r w:rsidR="003F7C05">
              <w:rPr>
                <w:rFonts w:eastAsiaTheme="minorHAnsi"/>
                <w:snapToGrid/>
                <w:sz w:val="24"/>
                <w:szCs w:val="24"/>
                <w:lang w:eastAsia="en-US"/>
              </w:rPr>
              <w:t xml:space="preserve">      </w:t>
            </w:r>
            <w:r w:rsidR="00C671DB">
              <w:rPr>
                <w:rFonts w:eastAsiaTheme="minorHAnsi"/>
                <w:snapToGrid/>
                <w:sz w:val="24"/>
                <w:szCs w:val="24"/>
                <w:lang w:eastAsia="en-US"/>
              </w:rPr>
              <w:t>2021 г</w:t>
            </w:r>
            <w:r w:rsidR="00AF7108">
              <w:rPr>
                <w:rFonts w:eastAsiaTheme="minorHAnsi"/>
                <w:snapToGrid/>
                <w:sz w:val="24"/>
                <w:szCs w:val="24"/>
                <w:lang w:eastAsia="en-US"/>
              </w:rPr>
              <w:t>ода</w:t>
            </w:r>
            <w:r w:rsidR="00C671DB">
              <w:rPr>
                <w:rFonts w:eastAsiaTheme="minorHAnsi"/>
                <w:snapToGrid/>
                <w:sz w:val="24"/>
                <w:szCs w:val="24"/>
                <w:lang w:eastAsia="en-US"/>
              </w:rPr>
              <w:t>.</w:t>
            </w:r>
          </w:p>
        </w:tc>
      </w:tr>
    </w:tbl>
    <w:p w14:paraId="64DE251E" w14:textId="77777777" w:rsidR="00DF7D4A" w:rsidRDefault="00DF7D4A" w:rsidP="00DF7D4A">
      <w:pPr>
        <w:autoSpaceDE w:val="0"/>
        <w:autoSpaceDN w:val="0"/>
        <w:adjustRightInd w:val="0"/>
        <w:ind w:firstLine="709"/>
        <w:jc w:val="both"/>
        <w:rPr>
          <w:sz w:val="24"/>
          <w:szCs w:val="24"/>
        </w:rPr>
      </w:pPr>
    </w:p>
    <w:p w14:paraId="139357C5" w14:textId="2D145E98" w:rsidR="007C31F1" w:rsidRDefault="00E31197" w:rsidP="005605EB">
      <w:pPr>
        <w:autoSpaceDE w:val="0"/>
        <w:autoSpaceDN w:val="0"/>
        <w:adjustRightInd w:val="0"/>
        <w:ind w:firstLine="709"/>
        <w:jc w:val="both"/>
        <w:rPr>
          <w:sz w:val="24"/>
          <w:szCs w:val="24"/>
        </w:rPr>
      </w:pPr>
      <w:r>
        <w:rPr>
          <w:sz w:val="24"/>
          <w:szCs w:val="24"/>
        </w:rPr>
        <w:t>9</w:t>
      </w:r>
      <w:r w:rsidR="007C31F1">
        <w:rPr>
          <w:sz w:val="24"/>
          <w:szCs w:val="24"/>
        </w:rPr>
        <w:t xml:space="preserve">. В </w:t>
      </w:r>
      <w:r w:rsidR="00C21397">
        <w:rPr>
          <w:sz w:val="24"/>
          <w:szCs w:val="24"/>
        </w:rPr>
        <w:t>строке «</w:t>
      </w:r>
      <w:r w:rsidR="00C21397" w:rsidRPr="006C242E">
        <w:rPr>
          <w:sz w:val="24"/>
          <w:szCs w:val="24"/>
        </w:rPr>
        <w:t>Свидетельство о предоставлении временного убежища на территории Российской Федерации</w:t>
      </w:r>
      <w:r w:rsidR="00C21397">
        <w:rPr>
          <w:sz w:val="24"/>
          <w:szCs w:val="24"/>
        </w:rPr>
        <w:t xml:space="preserve">» Приложения </w:t>
      </w:r>
      <w:r w:rsidR="007C31F1">
        <w:rPr>
          <w:sz w:val="24"/>
          <w:szCs w:val="24"/>
        </w:rPr>
        <w:t xml:space="preserve">№ 6 </w:t>
      </w:r>
      <w:r w:rsidR="005605EB">
        <w:rPr>
          <w:sz w:val="24"/>
          <w:szCs w:val="24"/>
        </w:rPr>
        <w:t>«К</w:t>
      </w:r>
      <w:r w:rsidR="005605EB" w:rsidRPr="005605EB">
        <w:rPr>
          <w:sz w:val="24"/>
          <w:szCs w:val="24"/>
        </w:rPr>
        <w:t>оды видов доку</w:t>
      </w:r>
      <w:r w:rsidR="005605EB">
        <w:rPr>
          <w:sz w:val="24"/>
          <w:szCs w:val="24"/>
        </w:rPr>
        <w:t xml:space="preserve">ментов, удостоверяющих личность </w:t>
      </w:r>
      <w:r w:rsidR="005605EB" w:rsidRPr="005605EB">
        <w:rPr>
          <w:sz w:val="24"/>
          <w:szCs w:val="24"/>
        </w:rPr>
        <w:t xml:space="preserve">физического </w:t>
      </w:r>
      <w:proofErr w:type="gramStart"/>
      <w:r w:rsidR="005605EB" w:rsidRPr="005605EB">
        <w:rPr>
          <w:sz w:val="24"/>
          <w:szCs w:val="24"/>
        </w:rPr>
        <w:t>лица</w:t>
      </w:r>
      <w:r w:rsidR="005605EB">
        <w:rPr>
          <w:sz w:val="24"/>
          <w:szCs w:val="24"/>
        </w:rPr>
        <w:t>»</w:t>
      </w:r>
      <w:r w:rsidR="005605EB" w:rsidRPr="005605EB">
        <w:rPr>
          <w:sz w:val="24"/>
          <w:szCs w:val="24"/>
        </w:rPr>
        <w:t xml:space="preserve"> </w:t>
      </w:r>
      <w:r w:rsidR="00F24853">
        <w:rPr>
          <w:sz w:val="24"/>
          <w:szCs w:val="24"/>
        </w:rPr>
        <w:t xml:space="preserve"> </w:t>
      </w:r>
      <w:r w:rsidR="00CA4C1E">
        <w:rPr>
          <w:sz w:val="24"/>
          <w:szCs w:val="24"/>
        </w:rPr>
        <w:t>цифры</w:t>
      </w:r>
      <w:proofErr w:type="gramEnd"/>
      <w:r w:rsidR="00CA4C1E">
        <w:rPr>
          <w:sz w:val="24"/>
          <w:szCs w:val="24"/>
        </w:rPr>
        <w:t xml:space="preserve"> </w:t>
      </w:r>
      <w:r w:rsidR="005605EB">
        <w:rPr>
          <w:sz w:val="24"/>
          <w:szCs w:val="24"/>
        </w:rPr>
        <w:t xml:space="preserve">«18» заменить </w:t>
      </w:r>
      <w:r w:rsidR="00CA4C1E">
        <w:rPr>
          <w:sz w:val="24"/>
          <w:szCs w:val="24"/>
        </w:rPr>
        <w:t>цифрами</w:t>
      </w:r>
      <w:r w:rsidR="005605EB">
        <w:rPr>
          <w:sz w:val="24"/>
          <w:szCs w:val="24"/>
        </w:rPr>
        <w:t xml:space="preserve"> «19»</w:t>
      </w:r>
      <w:r w:rsidR="006237C3">
        <w:rPr>
          <w:sz w:val="24"/>
          <w:szCs w:val="24"/>
        </w:rPr>
        <w:t>.</w:t>
      </w:r>
      <w:r w:rsidR="00F24853">
        <w:rPr>
          <w:sz w:val="24"/>
          <w:szCs w:val="24"/>
        </w:rPr>
        <w:t xml:space="preserve"> </w:t>
      </w:r>
    </w:p>
    <w:p w14:paraId="0200D7D1" w14:textId="017DC0B1" w:rsidR="005605EB" w:rsidRDefault="00E31197" w:rsidP="005605EB">
      <w:pPr>
        <w:autoSpaceDE w:val="0"/>
        <w:autoSpaceDN w:val="0"/>
        <w:adjustRightInd w:val="0"/>
        <w:ind w:firstLine="709"/>
        <w:jc w:val="both"/>
        <w:rPr>
          <w:sz w:val="24"/>
          <w:szCs w:val="24"/>
        </w:rPr>
      </w:pPr>
      <w:r>
        <w:rPr>
          <w:sz w:val="24"/>
          <w:szCs w:val="24"/>
        </w:rPr>
        <w:t>10</w:t>
      </w:r>
      <w:r w:rsidR="005605EB">
        <w:rPr>
          <w:sz w:val="24"/>
          <w:szCs w:val="24"/>
        </w:rPr>
        <w:t>. В Приложении № 7 «К</w:t>
      </w:r>
      <w:r w:rsidR="005605EB" w:rsidRPr="005605EB">
        <w:rPr>
          <w:sz w:val="24"/>
          <w:szCs w:val="24"/>
        </w:rPr>
        <w:t>оды категории застрахованного лица</w:t>
      </w:r>
      <w:r w:rsidR="005605EB">
        <w:rPr>
          <w:sz w:val="24"/>
          <w:szCs w:val="24"/>
        </w:rPr>
        <w:t>»</w:t>
      </w:r>
      <w:r w:rsidR="004E6A90" w:rsidRPr="004E6A90">
        <w:rPr>
          <w:sz w:val="24"/>
          <w:szCs w:val="24"/>
        </w:rPr>
        <w:t>:</w:t>
      </w:r>
      <w:r w:rsidR="005605EB">
        <w:rPr>
          <w:sz w:val="24"/>
          <w:szCs w:val="24"/>
        </w:rPr>
        <w:t xml:space="preserve"> </w:t>
      </w:r>
    </w:p>
    <w:p w14:paraId="08780456" w14:textId="0B524967" w:rsidR="00F24853" w:rsidRDefault="00E31197" w:rsidP="000A2E66">
      <w:pPr>
        <w:autoSpaceDE w:val="0"/>
        <w:autoSpaceDN w:val="0"/>
        <w:adjustRightInd w:val="0"/>
        <w:ind w:firstLine="709"/>
        <w:jc w:val="both"/>
        <w:rPr>
          <w:sz w:val="24"/>
          <w:szCs w:val="24"/>
        </w:rPr>
      </w:pPr>
      <w:r>
        <w:rPr>
          <w:sz w:val="24"/>
          <w:szCs w:val="24"/>
        </w:rPr>
        <w:t>10</w:t>
      </w:r>
      <w:r w:rsidR="004E6A90">
        <w:rPr>
          <w:sz w:val="24"/>
          <w:szCs w:val="24"/>
        </w:rPr>
        <w:t>.1. После строки «</w:t>
      </w:r>
      <w:r w:rsidR="004E6A90" w:rsidRPr="00220475">
        <w:rPr>
          <w:sz w:val="24"/>
          <w:szCs w:val="24"/>
        </w:rPr>
        <w:t>Физические лица, с выплат и вознаграждений которым за исполнение трудовых обязанностей члена экипажа судна исчисляются страховые взносы плательщиками, получившими статус участника специального административного района в соответствии с Федеральным законом от 3 августа 2018 года № 291-ФЗ «О специальных административных районах на территориях Калининградской области и Приморского края» и зарегистрированными в Российском открытом реестре судов</w:t>
      </w:r>
      <w:r w:rsidR="004E6A90">
        <w:rPr>
          <w:sz w:val="24"/>
          <w:szCs w:val="24"/>
        </w:rPr>
        <w:t>» дополнить строк</w:t>
      </w:r>
      <w:r w:rsidR="00DF7D4A">
        <w:rPr>
          <w:sz w:val="24"/>
          <w:szCs w:val="24"/>
        </w:rPr>
        <w:t>ами</w:t>
      </w:r>
      <w:r w:rsidR="004E6A90">
        <w:rPr>
          <w:sz w:val="24"/>
          <w:szCs w:val="24"/>
        </w:rPr>
        <w:t xml:space="preserve"> следующего содержания</w:t>
      </w:r>
      <w:r w:rsidR="004E6A90" w:rsidRPr="004E6A90">
        <w:rPr>
          <w:sz w:val="24"/>
          <w:szCs w:val="24"/>
        </w:rPr>
        <w:t>:</w:t>
      </w:r>
    </w:p>
    <w:p w14:paraId="1FA8BBA6" w14:textId="77777777" w:rsidR="004E6A90" w:rsidRDefault="004E6A90" w:rsidP="000A2E66">
      <w:pPr>
        <w:autoSpaceDE w:val="0"/>
        <w:autoSpaceDN w:val="0"/>
        <w:adjustRightInd w:val="0"/>
        <w:ind w:firstLine="709"/>
        <w:jc w:val="both"/>
        <w:rPr>
          <w:sz w:val="24"/>
          <w:szCs w:val="24"/>
        </w:rPr>
      </w:pPr>
    </w:p>
    <w:tbl>
      <w:tblPr>
        <w:tblW w:w="97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8"/>
        <w:gridCol w:w="8758"/>
      </w:tblGrid>
      <w:tr w:rsidR="004E6A90" w:rsidRPr="006C242E" w14:paraId="4097EE96" w14:textId="77777777" w:rsidTr="00CA4C1E">
        <w:trPr>
          <w:trHeight w:val="757"/>
        </w:trPr>
        <w:tc>
          <w:tcPr>
            <w:tcW w:w="1008" w:type="dxa"/>
          </w:tcPr>
          <w:p w14:paraId="62303429" w14:textId="77777777" w:rsidR="004E6A90" w:rsidRPr="006C242E" w:rsidRDefault="004E6A90" w:rsidP="00E63B43">
            <w:pPr>
              <w:pStyle w:val="ConsPlusNormal"/>
              <w:rPr>
                <w:rFonts w:ascii="Times New Roman" w:hAnsi="Times New Roman" w:cs="Times New Roman"/>
                <w:sz w:val="24"/>
                <w:szCs w:val="24"/>
              </w:rPr>
            </w:pPr>
            <w:r>
              <w:rPr>
                <w:rFonts w:ascii="Times New Roman" w:hAnsi="Times New Roman" w:cs="Times New Roman"/>
                <w:sz w:val="24"/>
                <w:szCs w:val="24"/>
              </w:rPr>
              <w:t>МС</w:t>
            </w:r>
          </w:p>
        </w:tc>
        <w:tc>
          <w:tcPr>
            <w:tcW w:w="8758" w:type="dxa"/>
          </w:tcPr>
          <w:p w14:paraId="6E4DFAB5" w14:textId="5056071D" w:rsidR="004E6A90" w:rsidRPr="006C242E" w:rsidRDefault="004E6A90" w:rsidP="00082B51">
            <w:pPr>
              <w:pStyle w:val="ConsPlusNormal"/>
              <w:jc w:val="both"/>
              <w:rPr>
                <w:rFonts w:ascii="Times New Roman" w:hAnsi="Times New Roman" w:cs="Times New Roman"/>
                <w:sz w:val="24"/>
                <w:szCs w:val="24"/>
              </w:rPr>
            </w:pPr>
            <w:r w:rsidRPr="005A2405">
              <w:rPr>
                <w:rFonts w:ascii="Times New Roman" w:hAnsi="Times New Roman" w:cs="Times New Roman"/>
                <w:sz w:val="24"/>
                <w:szCs w:val="24"/>
              </w:rPr>
              <w:t xml:space="preserve">Физические лица, </w:t>
            </w:r>
            <w:r w:rsidR="00082B51">
              <w:rPr>
                <w:rFonts w:ascii="Times New Roman" w:hAnsi="Times New Roman" w:cs="Times New Roman"/>
                <w:sz w:val="24"/>
                <w:szCs w:val="24"/>
              </w:rPr>
              <w:t xml:space="preserve">которым </w:t>
            </w:r>
            <w:r w:rsidRPr="005A2405">
              <w:rPr>
                <w:rFonts w:ascii="Times New Roman" w:hAnsi="Times New Roman" w:cs="Times New Roman"/>
                <w:sz w:val="24"/>
                <w:szCs w:val="24"/>
              </w:rPr>
              <w:t>с части выплат и вознаграждений,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 исчисляются страховые взносы плательщиками, признаваемыми субъектами малого или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w:t>
            </w:r>
          </w:p>
        </w:tc>
      </w:tr>
      <w:tr w:rsidR="0041728B" w:rsidRPr="006C242E" w14:paraId="4C407EC8" w14:textId="77777777" w:rsidTr="00CA4C1E">
        <w:trPr>
          <w:trHeight w:val="757"/>
        </w:trPr>
        <w:tc>
          <w:tcPr>
            <w:tcW w:w="1008" w:type="dxa"/>
          </w:tcPr>
          <w:p w14:paraId="285E6CF4" w14:textId="614C8A55" w:rsidR="0041728B" w:rsidRDefault="0041728B" w:rsidP="00E63B43">
            <w:pPr>
              <w:pStyle w:val="ConsPlusNormal"/>
              <w:rPr>
                <w:rFonts w:ascii="Times New Roman" w:hAnsi="Times New Roman" w:cs="Times New Roman"/>
                <w:sz w:val="24"/>
                <w:szCs w:val="24"/>
              </w:rPr>
            </w:pPr>
            <w:r>
              <w:rPr>
                <w:rFonts w:ascii="Times New Roman" w:hAnsi="Times New Roman" w:cs="Times New Roman"/>
                <w:sz w:val="24"/>
                <w:szCs w:val="24"/>
              </w:rPr>
              <w:t>КВ</w:t>
            </w:r>
          </w:p>
        </w:tc>
        <w:tc>
          <w:tcPr>
            <w:tcW w:w="8758" w:type="dxa"/>
          </w:tcPr>
          <w:p w14:paraId="49869CF7" w14:textId="6F3B23AB" w:rsidR="0041728B" w:rsidRPr="005A2405" w:rsidRDefault="00523E7C" w:rsidP="00AA715F">
            <w:pPr>
              <w:pStyle w:val="ConsPlusNormal"/>
              <w:jc w:val="both"/>
              <w:rPr>
                <w:rFonts w:ascii="Times New Roman" w:hAnsi="Times New Roman" w:cs="Times New Roman"/>
                <w:sz w:val="24"/>
                <w:szCs w:val="24"/>
              </w:rPr>
            </w:pPr>
            <w:r w:rsidRPr="00523E7C">
              <w:rPr>
                <w:rFonts w:ascii="Times New Roman" w:hAnsi="Times New Roman" w:cs="Times New Roman"/>
                <w:sz w:val="24"/>
                <w:szCs w:val="24"/>
              </w:rPr>
              <w:t xml:space="preserve">Физические лица, с выплат и </w:t>
            </w:r>
            <w:proofErr w:type="gramStart"/>
            <w:r w:rsidRPr="00523E7C">
              <w:rPr>
                <w:rFonts w:ascii="Times New Roman" w:hAnsi="Times New Roman" w:cs="Times New Roman"/>
                <w:sz w:val="24"/>
                <w:szCs w:val="24"/>
              </w:rPr>
              <w:t>вознаграждений</w:t>
            </w:r>
            <w:proofErr w:type="gramEnd"/>
            <w:r w:rsidRPr="00523E7C">
              <w:rPr>
                <w:rFonts w:ascii="Times New Roman" w:hAnsi="Times New Roman" w:cs="Times New Roman"/>
                <w:sz w:val="24"/>
                <w:szCs w:val="24"/>
              </w:rPr>
              <w:t xml:space="preserve"> которым исчисляются страховые взносы плательщиками в соответствии с </w:t>
            </w:r>
            <w:r w:rsidR="00BF29E6" w:rsidRPr="00BF29E6">
              <w:rPr>
                <w:rFonts w:ascii="Times New Roman" w:hAnsi="Times New Roman" w:cs="Times New Roman"/>
                <w:sz w:val="24"/>
                <w:szCs w:val="24"/>
              </w:rPr>
              <w:t>Федеральн</w:t>
            </w:r>
            <w:r w:rsidR="00BF29E6">
              <w:rPr>
                <w:rFonts w:ascii="Times New Roman" w:hAnsi="Times New Roman" w:cs="Times New Roman"/>
                <w:sz w:val="24"/>
                <w:szCs w:val="24"/>
              </w:rPr>
              <w:t>ым</w:t>
            </w:r>
            <w:r w:rsidR="00BF29E6" w:rsidRPr="00BF29E6">
              <w:rPr>
                <w:rFonts w:ascii="Times New Roman" w:hAnsi="Times New Roman" w:cs="Times New Roman"/>
                <w:sz w:val="24"/>
                <w:szCs w:val="24"/>
              </w:rPr>
              <w:t xml:space="preserve"> закон</w:t>
            </w:r>
            <w:r w:rsidR="00BF29E6">
              <w:rPr>
                <w:rFonts w:ascii="Times New Roman" w:hAnsi="Times New Roman" w:cs="Times New Roman"/>
                <w:sz w:val="24"/>
                <w:szCs w:val="24"/>
              </w:rPr>
              <w:t>ом</w:t>
            </w:r>
            <w:r w:rsidR="00BF29E6" w:rsidRPr="00BF29E6">
              <w:rPr>
                <w:rFonts w:ascii="Times New Roman" w:hAnsi="Times New Roman" w:cs="Times New Roman"/>
                <w:sz w:val="24"/>
                <w:szCs w:val="24"/>
              </w:rPr>
              <w:t xml:space="preserve"> от 8</w:t>
            </w:r>
            <w:r w:rsidR="00AA715F">
              <w:rPr>
                <w:rFonts w:ascii="Times New Roman" w:hAnsi="Times New Roman" w:cs="Times New Roman"/>
                <w:sz w:val="24"/>
                <w:szCs w:val="24"/>
              </w:rPr>
              <w:t xml:space="preserve"> июня </w:t>
            </w:r>
            <w:r w:rsidR="00BF29E6" w:rsidRPr="00BF29E6">
              <w:rPr>
                <w:rFonts w:ascii="Times New Roman" w:hAnsi="Times New Roman" w:cs="Times New Roman"/>
                <w:sz w:val="24"/>
                <w:szCs w:val="24"/>
              </w:rPr>
              <w:t>2020</w:t>
            </w:r>
            <w:r w:rsidR="00AA715F">
              <w:rPr>
                <w:rFonts w:ascii="Times New Roman" w:hAnsi="Times New Roman" w:cs="Times New Roman"/>
                <w:sz w:val="24"/>
                <w:szCs w:val="24"/>
              </w:rPr>
              <w:t xml:space="preserve"> года</w:t>
            </w:r>
            <w:r w:rsidR="00BF29E6" w:rsidRPr="00BF29E6">
              <w:rPr>
                <w:rFonts w:ascii="Times New Roman" w:hAnsi="Times New Roman" w:cs="Times New Roman"/>
                <w:sz w:val="24"/>
                <w:szCs w:val="24"/>
              </w:rPr>
              <w:t xml:space="preserve"> № 172-ФЗ «О внесении изменений в часть вторую Налогового кодекса Российской Федерации»</w:t>
            </w:r>
          </w:p>
        </w:tc>
      </w:tr>
      <w:tr w:rsidR="00DF7D4A" w:rsidRPr="006C242E" w14:paraId="1C72F448" w14:textId="77777777" w:rsidTr="00CA4C1E">
        <w:trPr>
          <w:trHeight w:val="757"/>
        </w:trPr>
        <w:tc>
          <w:tcPr>
            <w:tcW w:w="1008" w:type="dxa"/>
          </w:tcPr>
          <w:p w14:paraId="7644827E" w14:textId="323D4816" w:rsidR="00DF7D4A" w:rsidRDefault="00DF7D4A" w:rsidP="00DF7D4A">
            <w:pPr>
              <w:pStyle w:val="ConsPlusNormal"/>
              <w:rPr>
                <w:rFonts w:ascii="Times New Roman" w:hAnsi="Times New Roman" w:cs="Times New Roman"/>
                <w:sz w:val="24"/>
                <w:szCs w:val="24"/>
              </w:rPr>
            </w:pPr>
            <w:r>
              <w:rPr>
                <w:rFonts w:ascii="Times New Roman" w:hAnsi="Times New Roman" w:cs="Times New Roman"/>
                <w:sz w:val="24"/>
                <w:szCs w:val="24"/>
              </w:rPr>
              <w:t>ЭКБ</w:t>
            </w:r>
          </w:p>
        </w:tc>
        <w:tc>
          <w:tcPr>
            <w:tcW w:w="8758" w:type="dxa"/>
          </w:tcPr>
          <w:p w14:paraId="3D4F0B58" w14:textId="12CB24CC" w:rsidR="00DF7D4A" w:rsidRPr="005A2405" w:rsidRDefault="00DF7D4A" w:rsidP="006F11B2">
            <w:pPr>
              <w:pStyle w:val="ConsPlusNormal"/>
              <w:jc w:val="both"/>
              <w:rPr>
                <w:rFonts w:ascii="Times New Roman" w:hAnsi="Times New Roman" w:cs="Times New Roman"/>
                <w:sz w:val="24"/>
                <w:szCs w:val="24"/>
              </w:rPr>
            </w:pPr>
            <w:r w:rsidRPr="00523E7C">
              <w:rPr>
                <w:rFonts w:ascii="Times New Roman" w:hAnsi="Times New Roman" w:cs="Times New Roman"/>
                <w:sz w:val="24"/>
                <w:szCs w:val="24"/>
              </w:rPr>
              <w:t xml:space="preserve">Физические лица, с выплат и </w:t>
            </w:r>
            <w:proofErr w:type="gramStart"/>
            <w:r w:rsidRPr="00523E7C">
              <w:rPr>
                <w:rFonts w:ascii="Times New Roman" w:hAnsi="Times New Roman" w:cs="Times New Roman"/>
                <w:sz w:val="24"/>
                <w:szCs w:val="24"/>
              </w:rPr>
              <w:t>вознаграждений</w:t>
            </w:r>
            <w:proofErr w:type="gramEnd"/>
            <w:r w:rsidRPr="00523E7C">
              <w:rPr>
                <w:rFonts w:ascii="Times New Roman" w:hAnsi="Times New Roman" w:cs="Times New Roman"/>
                <w:sz w:val="24"/>
                <w:szCs w:val="24"/>
              </w:rPr>
              <w:t xml:space="preserve"> которым исчисляются страховые взносы </w:t>
            </w:r>
            <w:r>
              <w:rPr>
                <w:rFonts w:ascii="Times New Roman" w:hAnsi="Times New Roman" w:cs="Times New Roman"/>
                <w:sz w:val="24"/>
                <w:szCs w:val="24"/>
              </w:rPr>
              <w:t>организациями,</w:t>
            </w:r>
            <w:r>
              <w:t xml:space="preserve"> </w:t>
            </w:r>
            <w:r w:rsidRPr="00DF7D4A">
              <w:rPr>
                <w:rFonts w:ascii="Times New Roman" w:hAnsi="Times New Roman" w:cs="Times New Roman"/>
                <w:sz w:val="24"/>
                <w:szCs w:val="24"/>
              </w:rPr>
              <w:t>осуществляющи</w:t>
            </w:r>
            <w:r>
              <w:rPr>
                <w:rFonts w:ascii="Times New Roman" w:hAnsi="Times New Roman" w:cs="Times New Roman"/>
                <w:sz w:val="24"/>
                <w:szCs w:val="24"/>
              </w:rPr>
              <w:t>ми</w:t>
            </w:r>
            <w:r w:rsidRPr="00DF7D4A">
              <w:rPr>
                <w:rFonts w:ascii="Times New Roman" w:hAnsi="Times New Roman" w:cs="Times New Roman"/>
                <w:sz w:val="24"/>
                <w:szCs w:val="24"/>
              </w:rPr>
              <w:t xml:space="preserve"> деятельность по проектированию и разработке изделий электронной компонентной базы и электронной (радиоэлектронной) продукции</w:t>
            </w:r>
            <w:r w:rsidR="006F11B2">
              <w:rPr>
                <w:rFonts w:ascii="Times New Roman" w:hAnsi="Times New Roman" w:cs="Times New Roman"/>
                <w:sz w:val="24"/>
                <w:szCs w:val="24"/>
              </w:rPr>
              <w:t>;</w:t>
            </w:r>
            <w:r w:rsidR="006F11B2">
              <w:t xml:space="preserve"> </w:t>
            </w:r>
            <w:r w:rsidR="00854D1E" w:rsidRPr="00854D1E">
              <w:rPr>
                <w:rFonts w:ascii="Times New Roman" w:hAnsi="Times New Roman" w:cs="Times New Roman"/>
                <w:sz w:val="24"/>
                <w:szCs w:val="24"/>
              </w:rPr>
              <w:t>применяется начиная с отчетного периода первый квартал 2021 г</w:t>
            </w:r>
            <w:r w:rsidR="00D96CF6">
              <w:rPr>
                <w:rFonts w:ascii="Times New Roman" w:hAnsi="Times New Roman" w:cs="Times New Roman"/>
                <w:sz w:val="24"/>
                <w:szCs w:val="24"/>
              </w:rPr>
              <w:t>ода</w:t>
            </w:r>
          </w:p>
        </w:tc>
      </w:tr>
    </w:tbl>
    <w:p w14:paraId="7B22F579" w14:textId="77777777" w:rsidR="00DF7D4A" w:rsidRPr="009D31AE" w:rsidRDefault="00DF7D4A" w:rsidP="009D31AE">
      <w:pPr>
        <w:autoSpaceDE w:val="0"/>
        <w:autoSpaceDN w:val="0"/>
        <w:adjustRightInd w:val="0"/>
        <w:jc w:val="both"/>
        <w:rPr>
          <w:sz w:val="10"/>
          <w:szCs w:val="10"/>
        </w:rPr>
      </w:pPr>
    </w:p>
    <w:p w14:paraId="76FB5B9D" w14:textId="3A6FBF53" w:rsidR="004E6A90" w:rsidRDefault="00E31197" w:rsidP="004E6A90">
      <w:pPr>
        <w:autoSpaceDE w:val="0"/>
        <w:autoSpaceDN w:val="0"/>
        <w:adjustRightInd w:val="0"/>
        <w:ind w:firstLine="709"/>
        <w:jc w:val="both"/>
        <w:rPr>
          <w:sz w:val="24"/>
          <w:szCs w:val="24"/>
        </w:rPr>
      </w:pPr>
      <w:r>
        <w:rPr>
          <w:sz w:val="24"/>
          <w:szCs w:val="24"/>
        </w:rPr>
        <w:t>10</w:t>
      </w:r>
      <w:r w:rsidR="004E6A90" w:rsidRPr="004E6A90">
        <w:rPr>
          <w:sz w:val="24"/>
          <w:szCs w:val="24"/>
        </w:rPr>
        <w:t>.</w:t>
      </w:r>
      <w:r w:rsidR="00854D1E">
        <w:rPr>
          <w:sz w:val="24"/>
          <w:szCs w:val="24"/>
        </w:rPr>
        <w:t>2</w:t>
      </w:r>
      <w:r w:rsidR="004E6A90" w:rsidRPr="004E6A90">
        <w:rPr>
          <w:sz w:val="24"/>
          <w:szCs w:val="24"/>
        </w:rPr>
        <w:t>. После строки «Застрахованные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от 19 февраля 1993 года № 4528-1 «О беженцах», с выплат и вознаграждений которым за исполнение обязанностей члена экипажа судна исчисляются страховые взносы плательщиками, получившими статус участника специального административного района в соответствии с Федеральным законом от 3 августа 2018 года № 291-ФЗ «О специальных административных районах на территориях Калининградской области и Приморского края» и зарегистрированными в Российском открытом реестре судов</w:t>
      </w:r>
      <w:r w:rsidR="004E6A90">
        <w:rPr>
          <w:b/>
          <w:sz w:val="24"/>
          <w:szCs w:val="24"/>
        </w:rPr>
        <w:t xml:space="preserve">» </w:t>
      </w:r>
      <w:r w:rsidR="004E6A90">
        <w:rPr>
          <w:sz w:val="24"/>
          <w:szCs w:val="24"/>
        </w:rPr>
        <w:t>дополнить строк</w:t>
      </w:r>
      <w:r w:rsidR="005755EB">
        <w:rPr>
          <w:sz w:val="24"/>
          <w:szCs w:val="24"/>
        </w:rPr>
        <w:t>ами</w:t>
      </w:r>
      <w:r w:rsidR="004E6A90">
        <w:rPr>
          <w:sz w:val="24"/>
          <w:szCs w:val="24"/>
        </w:rPr>
        <w:t xml:space="preserve"> следующего содержания</w:t>
      </w:r>
      <w:r w:rsidR="004E6A90" w:rsidRPr="004E6A90">
        <w:rPr>
          <w:sz w:val="24"/>
          <w:szCs w:val="24"/>
        </w:rPr>
        <w:t>:</w:t>
      </w:r>
    </w:p>
    <w:p w14:paraId="3C5A09CA" w14:textId="77777777" w:rsidR="004E6A90" w:rsidRPr="009D31AE" w:rsidRDefault="004E6A90" w:rsidP="009D31AE">
      <w:pPr>
        <w:autoSpaceDE w:val="0"/>
        <w:autoSpaceDN w:val="0"/>
        <w:adjustRightInd w:val="0"/>
        <w:jc w:val="both"/>
        <w:rPr>
          <w:sz w:val="10"/>
          <w:szCs w:val="10"/>
        </w:rPr>
      </w:pPr>
    </w:p>
    <w:tbl>
      <w:tblPr>
        <w:tblW w:w="97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8"/>
        <w:gridCol w:w="8758"/>
      </w:tblGrid>
      <w:tr w:rsidR="004E6A90" w:rsidRPr="006C242E" w14:paraId="380F41BF" w14:textId="77777777" w:rsidTr="00CA4C1E">
        <w:tc>
          <w:tcPr>
            <w:tcW w:w="1008" w:type="dxa"/>
          </w:tcPr>
          <w:p w14:paraId="37DBFD52" w14:textId="77777777" w:rsidR="004E6A90" w:rsidRPr="006C242E" w:rsidRDefault="004E6A90" w:rsidP="00E63B43">
            <w:pPr>
              <w:pStyle w:val="ConsPlusNormal"/>
              <w:rPr>
                <w:rFonts w:ascii="Times New Roman" w:hAnsi="Times New Roman" w:cs="Times New Roman"/>
                <w:sz w:val="24"/>
                <w:szCs w:val="24"/>
              </w:rPr>
            </w:pPr>
            <w:r>
              <w:rPr>
                <w:rFonts w:ascii="Times New Roman" w:hAnsi="Times New Roman" w:cs="Times New Roman"/>
                <w:sz w:val="24"/>
                <w:szCs w:val="24"/>
              </w:rPr>
              <w:t>ВЖМС</w:t>
            </w:r>
          </w:p>
        </w:tc>
        <w:tc>
          <w:tcPr>
            <w:tcW w:w="8758" w:type="dxa"/>
          </w:tcPr>
          <w:p w14:paraId="0D9213D3" w14:textId="164F541E" w:rsidR="004E6A90" w:rsidRPr="006C242E" w:rsidRDefault="004E6A90" w:rsidP="00A63EB8">
            <w:pPr>
              <w:pStyle w:val="ConsPlusNormal"/>
              <w:jc w:val="both"/>
              <w:rPr>
                <w:rFonts w:ascii="Times New Roman" w:hAnsi="Times New Roman" w:cs="Times New Roman"/>
                <w:sz w:val="24"/>
                <w:szCs w:val="24"/>
              </w:rPr>
            </w:pPr>
            <w:r w:rsidRPr="005A2405">
              <w:rPr>
                <w:rFonts w:ascii="Times New Roman" w:hAnsi="Times New Roman" w:cs="Times New Roman"/>
                <w:sz w:val="24"/>
                <w:szCs w:val="24"/>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w:t>
            </w:r>
            <w:r w:rsidR="002E34E6">
              <w:rPr>
                <w:rFonts w:ascii="Times New Roman" w:hAnsi="Times New Roman" w:cs="Times New Roman"/>
                <w:sz w:val="24"/>
                <w:szCs w:val="24"/>
              </w:rPr>
              <w:t xml:space="preserve">                </w:t>
            </w:r>
            <w:r w:rsidRPr="005A2405">
              <w:rPr>
                <w:rFonts w:ascii="Times New Roman" w:hAnsi="Times New Roman" w:cs="Times New Roman"/>
                <w:sz w:val="24"/>
                <w:szCs w:val="24"/>
              </w:rPr>
              <w:t xml:space="preserve">от 19 февраля 1993 года № 4528-1 «О беженцах», </w:t>
            </w:r>
            <w:r w:rsidR="00A63EB8" w:rsidRPr="005A2405">
              <w:rPr>
                <w:rFonts w:ascii="Times New Roman" w:hAnsi="Times New Roman" w:cs="Times New Roman"/>
                <w:sz w:val="24"/>
                <w:szCs w:val="24"/>
              </w:rPr>
              <w:t xml:space="preserve">которым </w:t>
            </w:r>
            <w:r w:rsidRPr="005A2405">
              <w:rPr>
                <w:rFonts w:ascii="Times New Roman" w:hAnsi="Times New Roman" w:cs="Times New Roman"/>
                <w:sz w:val="24"/>
                <w:szCs w:val="24"/>
              </w:rPr>
              <w:t>с части выплат и вознаграждений,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 исчисляются страховые взносы плательщиками, признаваемыми субъектами малого или среднего предпринимательства в соответствии с Федеральным законом от 24 июля 2007 года № 209-ФЗ «О развитии малого и среднего предпринимат</w:t>
            </w:r>
            <w:r w:rsidR="00997461">
              <w:rPr>
                <w:rFonts w:ascii="Times New Roman" w:hAnsi="Times New Roman" w:cs="Times New Roman"/>
                <w:sz w:val="24"/>
                <w:szCs w:val="24"/>
              </w:rPr>
              <w:t>ельства в Российской Федерации»</w:t>
            </w:r>
          </w:p>
        </w:tc>
      </w:tr>
      <w:tr w:rsidR="0041728B" w:rsidRPr="006C242E" w14:paraId="78F7DEDB" w14:textId="77777777" w:rsidTr="00CA4C1E">
        <w:tc>
          <w:tcPr>
            <w:tcW w:w="1008" w:type="dxa"/>
          </w:tcPr>
          <w:p w14:paraId="31C1BFCA" w14:textId="582D68ED" w:rsidR="0041728B" w:rsidRDefault="0041728B" w:rsidP="00E63B43">
            <w:pPr>
              <w:pStyle w:val="ConsPlusNormal"/>
              <w:rPr>
                <w:rFonts w:ascii="Times New Roman" w:hAnsi="Times New Roman" w:cs="Times New Roman"/>
                <w:sz w:val="24"/>
                <w:szCs w:val="24"/>
              </w:rPr>
            </w:pPr>
            <w:r>
              <w:rPr>
                <w:rFonts w:ascii="Times New Roman" w:hAnsi="Times New Roman" w:cs="Times New Roman"/>
                <w:sz w:val="24"/>
                <w:szCs w:val="24"/>
              </w:rPr>
              <w:t>ВЖКВ</w:t>
            </w:r>
          </w:p>
        </w:tc>
        <w:tc>
          <w:tcPr>
            <w:tcW w:w="8758" w:type="dxa"/>
          </w:tcPr>
          <w:p w14:paraId="70E76AC4" w14:textId="4AFBEAD2" w:rsidR="0041728B" w:rsidRPr="005A2405" w:rsidRDefault="00523E7C" w:rsidP="00AA715F">
            <w:pPr>
              <w:pStyle w:val="ConsPlusNormal"/>
              <w:jc w:val="both"/>
              <w:rPr>
                <w:rFonts w:ascii="Times New Roman" w:hAnsi="Times New Roman" w:cs="Times New Roman"/>
                <w:sz w:val="24"/>
                <w:szCs w:val="24"/>
              </w:rPr>
            </w:pPr>
            <w:r w:rsidRPr="00523E7C">
              <w:rPr>
                <w:rFonts w:ascii="Times New Roman" w:hAnsi="Times New Roman" w:cs="Times New Roman"/>
                <w:sz w:val="24"/>
                <w:szCs w:val="24"/>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w:t>
            </w:r>
            <w:r w:rsidR="002E34E6">
              <w:rPr>
                <w:rFonts w:ascii="Times New Roman" w:hAnsi="Times New Roman" w:cs="Times New Roman"/>
                <w:sz w:val="24"/>
                <w:szCs w:val="24"/>
              </w:rPr>
              <w:t xml:space="preserve">                </w:t>
            </w:r>
            <w:r w:rsidRPr="00523E7C">
              <w:rPr>
                <w:rFonts w:ascii="Times New Roman" w:hAnsi="Times New Roman" w:cs="Times New Roman"/>
                <w:sz w:val="24"/>
                <w:szCs w:val="24"/>
              </w:rPr>
              <w:t xml:space="preserve">от 19 февраля 1993 года № 4528-1 «О беженцах», с выплат и вознаграждений которым исчисляются страховые взносы плательщиками в соответствии </w:t>
            </w:r>
            <w:r w:rsidR="00BF29E6" w:rsidRPr="00523E7C">
              <w:rPr>
                <w:rFonts w:ascii="Times New Roman" w:hAnsi="Times New Roman" w:cs="Times New Roman"/>
                <w:sz w:val="24"/>
                <w:szCs w:val="24"/>
              </w:rPr>
              <w:t xml:space="preserve">с </w:t>
            </w:r>
            <w:r w:rsidR="00BF29E6" w:rsidRPr="00BF29E6">
              <w:rPr>
                <w:rFonts w:ascii="Times New Roman" w:hAnsi="Times New Roman" w:cs="Times New Roman"/>
                <w:sz w:val="24"/>
                <w:szCs w:val="24"/>
              </w:rPr>
              <w:t>Федеральн</w:t>
            </w:r>
            <w:r w:rsidR="00BF29E6">
              <w:rPr>
                <w:rFonts w:ascii="Times New Roman" w:hAnsi="Times New Roman" w:cs="Times New Roman"/>
                <w:sz w:val="24"/>
                <w:szCs w:val="24"/>
              </w:rPr>
              <w:t>ым</w:t>
            </w:r>
            <w:r w:rsidR="00BF29E6" w:rsidRPr="00BF29E6">
              <w:rPr>
                <w:rFonts w:ascii="Times New Roman" w:hAnsi="Times New Roman" w:cs="Times New Roman"/>
                <w:sz w:val="24"/>
                <w:szCs w:val="24"/>
              </w:rPr>
              <w:t xml:space="preserve"> закон</w:t>
            </w:r>
            <w:r w:rsidR="00BF29E6">
              <w:rPr>
                <w:rFonts w:ascii="Times New Roman" w:hAnsi="Times New Roman" w:cs="Times New Roman"/>
                <w:sz w:val="24"/>
                <w:szCs w:val="24"/>
              </w:rPr>
              <w:t>ом</w:t>
            </w:r>
            <w:r w:rsidR="00BF29E6" w:rsidRPr="00BF29E6">
              <w:rPr>
                <w:rFonts w:ascii="Times New Roman" w:hAnsi="Times New Roman" w:cs="Times New Roman"/>
                <w:sz w:val="24"/>
                <w:szCs w:val="24"/>
              </w:rPr>
              <w:t xml:space="preserve"> от 8</w:t>
            </w:r>
            <w:r w:rsidR="00AA715F">
              <w:rPr>
                <w:rFonts w:ascii="Times New Roman" w:hAnsi="Times New Roman" w:cs="Times New Roman"/>
                <w:sz w:val="24"/>
                <w:szCs w:val="24"/>
              </w:rPr>
              <w:t xml:space="preserve"> июня </w:t>
            </w:r>
            <w:r w:rsidR="00BF29E6" w:rsidRPr="00BF29E6">
              <w:rPr>
                <w:rFonts w:ascii="Times New Roman" w:hAnsi="Times New Roman" w:cs="Times New Roman"/>
                <w:sz w:val="24"/>
                <w:szCs w:val="24"/>
              </w:rPr>
              <w:t>2020</w:t>
            </w:r>
            <w:r w:rsidR="00AA715F">
              <w:rPr>
                <w:rFonts w:ascii="Times New Roman" w:hAnsi="Times New Roman" w:cs="Times New Roman"/>
                <w:sz w:val="24"/>
                <w:szCs w:val="24"/>
              </w:rPr>
              <w:t xml:space="preserve"> года</w:t>
            </w:r>
            <w:r w:rsidR="00BF29E6" w:rsidRPr="00BF29E6">
              <w:rPr>
                <w:rFonts w:ascii="Times New Roman" w:hAnsi="Times New Roman" w:cs="Times New Roman"/>
                <w:sz w:val="24"/>
                <w:szCs w:val="24"/>
              </w:rPr>
              <w:t xml:space="preserve"> № 172-ФЗ «О внесении изменений в часть вторую Налогового кодекса Российской Федерации»</w:t>
            </w:r>
          </w:p>
        </w:tc>
      </w:tr>
      <w:tr w:rsidR="00DF7D4A" w:rsidRPr="006C242E" w14:paraId="1C7277F2" w14:textId="77777777" w:rsidTr="00CA4C1E">
        <w:tc>
          <w:tcPr>
            <w:tcW w:w="1008" w:type="dxa"/>
          </w:tcPr>
          <w:p w14:paraId="2D63844B" w14:textId="2BF6AB49" w:rsidR="00DF7D4A" w:rsidRDefault="00DF7D4A" w:rsidP="005755EB">
            <w:pPr>
              <w:pStyle w:val="ConsPlusNormal"/>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ВЖ</w:t>
            </w:r>
            <w:r w:rsidR="005755EB">
              <w:rPr>
                <w:rFonts w:ascii="Times New Roman" w:hAnsi="Times New Roman" w:cs="Times New Roman"/>
                <w:sz w:val="24"/>
                <w:szCs w:val="24"/>
              </w:rPr>
              <w:t>ЭК</w:t>
            </w:r>
          </w:p>
        </w:tc>
        <w:tc>
          <w:tcPr>
            <w:tcW w:w="8758" w:type="dxa"/>
          </w:tcPr>
          <w:p w14:paraId="5DD701F2" w14:textId="31964CBB" w:rsidR="00DF7D4A" w:rsidRPr="005A2405" w:rsidRDefault="00DF7D4A" w:rsidP="00B52044">
            <w:pPr>
              <w:pStyle w:val="ConsPlusNormal"/>
              <w:jc w:val="both"/>
              <w:rPr>
                <w:rFonts w:ascii="Times New Roman" w:hAnsi="Times New Roman" w:cs="Times New Roman"/>
                <w:sz w:val="24"/>
                <w:szCs w:val="24"/>
              </w:rPr>
            </w:pPr>
            <w:r w:rsidRPr="00523E7C">
              <w:rPr>
                <w:rFonts w:ascii="Times New Roman" w:hAnsi="Times New Roman" w:cs="Times New Roman"/>
                <w:sz w:val="24"/>
                <w:szCs w:val="24"/>
              </w:rPr>
              <w:t xml:space="preserve">Застрахованные в системе обязательного пенсионного страхования лица из числа иностранных граждан или лиц без гражданства, временно проживающие на территории Российской Федерации, а также временно пребывающие на территории Российской Федерации иностранные граждане или лица без гражданства, которым предоставлено временное убежище в соответствии с Федеральным законом </w:t>
            </w:r>
            <w:r w:rsidR="002E34E6">
              <w:rPr>
                <w:rFonts w:ascii="Times New Roman" w:hAnsi="Times New Roman" w:cs="Times New Roman"/>
                <w:sz w:val="24"/>
                <w:szCs w:val="24"/>
              </w:rPr>
              <w:t xml:space="preserve">                </w:t>
            </w:r>
            <w:r w:rsidRPr="00523E7C">
              <w:rPr>
                <w:rFonts w:ascii="Times New Roman" w:hAnsi="Times New Roman" w:cs="Times New Roman"/>
                <w:sz w:val="24"/>
                <w:szCs w:val="24"/>
              </w:rPr>
              <w:t xml:space="preserve">от 19 февраля 1993 года № 4528-1 «О беженцах», с выплат и вознаграждений которым исчисляются страховые взносы </w:t>
            </w:r>
            <w:r w:rsidR="005755EB">
              <w:rPr>
                <w:rFonts w:ascii="Times New Roman" w:hAnsi="Times New Roman" w:cs="Times New Roman"/>
                <w:sz w:val="24"/>
                <w:szCs w:val="24"/>
              </w:rPr>
              <w:t xml:space="preserve">организациями, </w:t>
            </w:r>
            <w:r w:rsidR="005755EB" w:rsidRPr="00DF7D4A">
              <w:rPr>
                <w:rFonts w:ascii="Times New Roman" w:hAnsi="Times New Roman" w:cs="Times New Roman"/>
                <w:sz w:val="24"/>
                <w:szCs w:val="24"/>
              </w:rPr>
              <w:t>осуществляющи</w:t>
            </w:r>
            <w:r w:rsidR="005755EB">
              <w:rPr>
                <w:rFonts w:ascii="Times New Roman" w:hAnsi="Times New Roman" w:cs="Times New Roman"/>
                <w:sz w:val="24"/>
                <w:szCs w:val="24"/>
              </w:rPr>
              <w:t>ми</w:t>
            </w:r>
            <w:r w:rsidR="005755EB" w:rsidRPr="00DF7D4A">
              <w:rPr>
                <w:rFonts w:ascii="Times New Roman" w:hAnsi="Times New Roman" w:cs="Times New Roman"/>
                <w:sz w:val="24"/>
                <w:szCs w:val="24"/>
              </w:rPr>
              <w:t xml:space="preserve"> деятельность по проектированию и разработке изделий электронной компонентной базы и электронной (радиоэлектронной) продукции</w:t>
            </w:r>
            <w:r w:rsidR="00B52044">
              <w:rPr>
                <w:rFonts w:ascii="Times New Roman" w:hAnsi="Times New Roman" w:cs="Times New Roman"/>
                <w:sz w:val="24"/>
                <w:szCs w:val="24"/>
              </w:rPr>
              <w:t>;</w:t>
            </w:r>
            <w:r w:rsidR="00B52044">
              <w:t xml:space="preserve"> </w:t>
            </w:r>
            <w:r w:rsidR="00854D1E" w:rsidRPr="00854D1E">
              <w:rPr>
                <w:rFonts w:ascii="Times New Roman" w:hAnsi="Times New Roman" w:cs="Times New Roman"/>
                <w:sz w:val="24"/>
                <w:szCs w:val="24"/>
              </w:rPr>
              <w:t>применяется начиная с отчетного периода первый квартал 2021 г</w:t>
            </w:r>
            <w:r w:rsidR="00B52044">
              <w:rPr>
                <w:rFonts w:ascii="Times New Roman" w:hAnsi="Times New Roman" w:cs="Times New Roman"/>
                <w:sz w:val="24"/>
                <w:szCs w:val="24"/>
              </w:rPr>
              <w:t>ода</w:t>
            </w:r>
          </w:p>
        </w:tc>
      </w:tr>
    </w:tbl>
    <w:p w14:paraId="46A38BD6" w14:textId="2D1CA18F" w:rsidR="004E6A90" w:rsidRDefault="004E6A90" w:rsidP="004E6A90">
      <w:pPr>
        <w:autoSpaceDE w:val="0"/>
        <w:autoSpaceDN w:val="0"/>
        <w:adjustRightInd w:val="0"/>
        <w:ind w:firstLine="709"/>
        <w:jc w:val="both"/>
        <w:rPr>
          <w:sz w:val="24"/>
          <w:szCs w:val="24"/>
        </w:rPr>
      </w:pPr>
    </w:p>
    <w:p w14:paraId="592FB4FE" w14:textId="6E0A6238" w:rsidR="004E6A90" w:rsidRDefault="00E31197" w:rsidP="004E6A90">
      <w:pPr>
        <w:autoSpaceDE w:val="0"/>
        <w:autoSpaceDN w:val="0"/>
        <w:adjustRightInd w:val="0"/>
        <w:ind w:firstLine="709"/>
        <w:jc w:val="both"/>
        <w:rPr>
          <w:sz w:val="24"/>
          <w:szCs w:val="24"/>
        </w:rPr>
      </w:pPr>
      <w:r>
        <w:rPr>
          <w:sz w:val="24"/>
          <w:szCs w:val="24"/>
        </w:rPr>
        <w:t>10</w:t>
      </w:r>
      <w:r w:rsidR="005755EB">
        <w:rPr>
          <w:sz w:val="24"/>
          <w:szCs w:val="24"/>
        </w:rPr>
        <w:t>.</w:t>
      </w:r>
      <w:r w:rsidR="00854D1E">
        <w:rPr>
          <w:sz w:val="24"/>
          <w:szCs w:val="24"/>
        </w:rPr>
        <w:t>3</w:t>
      </w:r>
      <w:r w:rsidR="004E6A90">
        <w:rPr>
          <w:sz w:val="24"/>
          <w:szCs w:val="24"/>
        </w:rPr>
        <w:t>. После строки «</w:t>
      </w:r>
      <w:r w:rsidR="004E6A90" w:rsidRPr="00B77358">
        <w:rPr>
          <w:sz w:val="24"/>
          <w:szCs w:val="24"/>
        </w:rPr>
        <w:t>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 временно пребывающие на территории Российской Федерации», с выплат и вознаграждений которым за исполнение обязанностей члена экипажа судна исчисляются страховые взносы плательщиками, получившими статус участника специального административного района в соответствии с Федеральным законом от 3 августа 2018 года № 291-ФЗ «О специальных административных районах на территориях Калининградской области и Приморского края» и зарегистрированными в Ро</w:t>
      </w:r>
      <w:r w:rsidR="004E6A90">
        <w:rPr>
          <w:sz w:val="24"/>
          <w:szCs w:val="24"/>
        </w:rPr>
        <w:t>ссийском открытом реестре судов» дополнить строк</w:t>
      </w:r>
      <w:r w:rsidR="005755EB">
        <w:rPr>
          <w:sz w:val="24"/>
          <w:szCs w:val="24"/>
        </w:rPr>
        <w:t>ами</w:t>
      </w:r>
      <w:r w:rsidR="004E6A90">
        <w:rPr>
          <w:sz w:val="24"/>
          <w:szCs w:val="24"/>
        </w:rPr>
        <w:t xml:space="preserve"> следующего содержания</w:t>
      </w:r>
      <w:r w:rsidR="004E6A90" w:rsidRPr="004E6A90">
        <w:rPr>
          <w:sz w:val="24"/>
          <w:szCs w:val="24"/>
        </w:rPr>
        <w:t>:</w:t>
      </w:r>
    </w:p>
    <w:p w14:paraId="2A444B9D" w14:textId="77777777" w:rsidR="004E6A90" w:rsidRDefault="004E6A90" w:rsidP="004E6A90">
      <w:pPr>
        <w:autoSpaceDE w:val="0"/>
        <w:autoSpaceDN w:val="0"/>
        <w:adjustRightInd w:val="0"/>
        <w:ind w:firstLine="709"/>
        <w:jc w:val="both"/>
        <w:rPr>
          <w:sz w:val="24"/>
          <w:szCs w:val="24"/>
        </w:rPr>
      </w:pPr>
    </w:p>
    <w:tbl>
      <w:tblPr>
        <w:tblW w:w="97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8"/>
        <w:gridCol w:w="8758"/>
      </w:tblGrid>
      <w:tr w:rsidR="004E6A90" w:rsidRPr="006C242E" w14:paraId="57F9EEA0" w14:textId="77777777" w:rsidTr="00854D1E">
        <w:tc>
          <w:tcPr>
            <w:tcW w:w="1008" w:type="dxa"/>
          </w:tcPr>
          <w:p w14:paraId="041D0281" w14:textId="77777777" w:rsidR="004E6A90" w:rsidRDefault="004E6A90" w:rsidP="00E63B43">
            <w:pPr>
              <w:pStyle w:val="ConsPlusNormal"/>
              <w:rPr>
                <w:rFonts w:ascii="Times New Roman" w:hAnsi="Times New Roman" w:cs="Times New Roman"/>
                <w:sz w:val="24"/>
                <w:szCs w:val="24"/>
              </w:rPr>
            </w:pPr>
            <w:r>
              <w:rPr>
                <w:rFonts w:ascii="Times New Roman" w:hAnsi="Times New Roman" w:cs="Times New Roman"/>
                <w:sz w:val="24"/>
                <w:szCs w:val="24"/>
              </w:rPr>
              <w:t>ВПМС</w:t>
            </w:r>
          </w:p>
        </w:tc>
        <w:tc>
          <w:tcPr>
            <w:tcW w:w="8758" w:type="dxa"/>
          </w:tcPr>
          <w:p w14:paraId="67F5B3A7" w14:textId="3FF4946C" w:rsidR="004E6A90" w:rsidRPr="00B77358" w:rsidRDefault="004E6A90" w:rsidP="00997461">
            <w:pPr>
              <w:pStyle w:val="ConsPlusNormal"/>
              <w:jc w:val="both"/>
              <w:rPr>
                <w:rFonts w:ascii="Times New Roman" w:hAnsi="Times New Roman" w:cs="Times New Roman"/>
                <w:sz w:val="24"/>
                <w:szCs w:val="24"/>
              </w:rPr>
            </w:pPr>
            <w:r w:rsidRPr="005A2405">
              <w:rPr>
                <w:rFonts w:ascii="Times New Roman" w:hAnsi="Times New Roman" w:cs="Times New Roman"/>
                <w:sz w:val="24"/>
                <w:szCs w:val="24"/>
              </w:rPr>
              <w:t>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 временно пребывающие на территории Российской Федерации», с части выплат и вознаграждений которым, определяемой по итогам каждого календарного месяца как превышение над величиной минимального размера оплаты труда, установленного федеральным законом на начало расчетного периода, исчисляются страховые взносы плательщиками, признаваемыми субъектами малого или среднего 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w:t>
            </w:r>
          </w:p>
        </w:tc>
      </w:tr>
      <w:tr w:rsidR="0041728B" w:rsidRPr="006C242E" w14:paraId="56CB6F4A" w14:textId="77777777" w:rsidTr="00854D1E">
        <w:tc>
          <w:tcPr>
            <w:tcW w:w="1008" w:type="dxa"/>
          </w:tcPr>
          <w:p w14:paraId="68915334" w14:textId="55795075" w:rsidR="0041728B" w:rsidRDefault="0041728B" w:rsidP="00E63B43">
            <w:pPr>
              <w:pStyle w:val="ConsPlusNormal"/>
              <w:rPr>
                <w:rFonts w:ascii="Times New Roman" w:hAnsi="Times New Roman" w:cs="Times New Roman"/>
                <w:sz w:val="24"/>
                <w:szCs w:val="24"/>
              </w:rPr>
            </w:pPr>
            <w:r>
              <w:rPr>
                <w:rFonts w:ascii="Times New Roman" w:hAnsi="Times New Roman" w:cs="Times New Roman"/>
                <w:sz w:val="24"/>
                <w:szCs w:val="24"/>
              </w:rPr>
              <w:t>ВПКВ</w:t>
            </w:r>
          </w:p>
        </w:tc>
        <w:tc>
          <w:tcPr>
            <w:tcW w:w="8758" w:type="dxa"/>
          </w:tcPr>
          <w:p w14:paraId="2A31E282" w14:textId="7F127C90" w:rsidR="0041728B" w:rsidRPr="005A2405" w:rsidRDefault="00523E7C" w:rsidP="00B72C4F">
            <w:pPr>
              <w:pStyle w:val="ConsPlusNormal"/>
              <w:jc w:val="both"/>
              <w:rPr>
                <w:rFonts w:ascii="Times New Roman" w:hAnsi="Times New Roman" w:cs="Times New Roman"/>
                <w:sz w:val="24"/>
                <w:szCs w:val="24"/>
              </w:rPr>
            </w:pPr>
            <w:r w:rsidRPr="00523E7C">
              <w:rPr>
                <w:rFonts w:ascii="Times New Roman" w:hAnsi="Times New Roman" w:cs="Times New Roman"/>
                <w:sz w:val="24"/>
                <w:szCs w:val="24"/>
              </w:rPr>
              <w:t xml:space="preserve">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 временно пребывающие на территории Российской Федерации», с выплат и вознаграждений которым исчисляются страховые взносы плательщиками в соответствии </w:t>
            </w:r>
            <w:r w:rsidR="00BF29E6" w:rsidRPr="00523E7C">
              <w:rPr>
                <w:rFonts w:ascii="Times New Roman" w:hAnsi="Times New Roman" w:cs="Times New Roman"/>
                <w:sz w:val="24"/>
                <w:szCs w:val="24"/>
              </w:rPr>
              <w:t xml:space="preserve">с </w:t>
            </w:r>
            <w:r w:rsidR="00BF29E6" w:rsidRPr="00BF29E6">
              <w:rPr>
                <w:rFonts w:ascii="Times New Roman" w:hAnsi="Times New Roman" w:cs="Times New Roman"/>
                <w:sz w:val="24"/>
                <w:szCs w:val="24"/>
              </w:rPr>
              <w:t>Федеральн</w:t>
            </w:r>
            <w:r w:rsidR="00BF29E6">
              <w:rPr>
                <w:rFonts w:ascii="Times New Roman" w:hAnsi="Times New Roman" w:cs="Times New Roman"/>
                <w:sz w:val="24"/>
                <w:szCs w:val="24"/>
              </w:rPr>
              <w:t>ым</w:t>
            </w:r>
            <w:r w:rsidR="00BF29E6" w:rsidRPr="00BF29E6">
              <w:rPr>
                <w:rFonts w:ascii="Times New Roman" w:hAnsi="Times New Roman" w:cs="Times New Roman"/>
                <w:sz w:val="24"/>
                <w:szCs w:val="24"/>
              </w:rPr>
              <w:t xml:space="preserve"> закон</w:t>
            </w:r>
            <w:r w:rsidR="00BF29E6">
              <w:rPr>
                <w:rFonts w:ascii="Times New Roman" w:hAnsi="Times New Roman" w:cs="Times New Roman"/>
                <w:sz w:val="24"/>
                <w:szCs w:val="24"/>
              </w:rPr>
              <w:t>ом</w:t>
            </w:r>
            <w:r w:rsidR="00BF29E6" w:rsidRPr="00BF29E6">
              <w:rPr>
                <w:rFonts w:ascii="Times New Roman" w:hAnsi="Times New Roman" w:cs="Times New Roman"/>
                <w:sz w:val="24"/>
                <w:szCs w:val="24"/>
              </w:rPr>
              <w:t xml:space="preserve"> от 8</w:t>
            </w:r>
            <w:r w:rsidR="00B72C4F">
              <w:rPr>
                <w:rFonts w:ascii="Times New Roman" w:hAnsi="Times New Roman" w:cs="Times New Roman"/>
                <w:sz w:val="24"/>
                <w:szCs w:val="24"/>
              </w:rPr>
              <w:t xml:space="preserve"> июня </w:t>
            </w:r>
            <w:r w:rsidR="00BF29E6" w:rsidRPr="00BF29E6">
              <w:rPr>
                <w:rFonts w:ascii="Times New Roman" w:hAnsi="Times New Roman" w:cs="Times New Roman"/>
                <w:sz w:val="24"/>
                <w:szCs w:val="24"/>
              </w:rPr>
              <w:t>2020</w:t>
            </w:r>
            <w:r w:rsidR="00B72C4F">
              <w:rPr>
                <w:rFonts w:ascii="Times New Roman" w:hAnsi="Times New Roman" w:cs="Times New Roman"/>
                <w:sz w:val="24"/>
                <w:szCs w:val="24"/>
              </w:rPr>
              <w:t xml:space="preserve"> года</w:t>
            </w:r>
            <w:r w:rsidR="00BF29E6" w:rsidRPr="00BF29E6">
              <w:rPr>
                <w:rFonts w:ascii="Times New Roman" w:hAnsi="Times New Roman" w:cs="Times New Roman"/>
                <w:sz w:val="24"/>
                <w:szCs w:val="24"/>
              </w:rPr>
              <w:t xml:space="preserve"> </w:t>
            </w:r>
            <w:r w:rsidR="002E34E6">
              <w:rPr>
                <w:rFonts w:ascii="Times New Roman" w:hAnsi="Times New Roman" w:cs="Times New Roman"/>
                <w:sz w:val="24"/>
                <w:szCs w:val="24"/>
              </w:rPr>
              <w:t xml:space="preserve">               </w:t>
            </w:r>
            <w:r w:rsidR="00BF29E6" w:rsidRPr="00BF29E6">
              <w:rPr>
                <w:rFonts w:ascii="Times New Roman" w:hAnsi="Times New Roman" w:cs="Times New Roman"/>
                <w:sz w:val="24"/>
                <w:szCs w:val="24"/>
              </w:rPr>
              <w:t>№ 172-ФЗ «О внесении изменений в часть вторую Налогового кодекса Российской Федерации»</w:t>
            </w:r>
          </w:p>
        </w:tc>
      </w:tr>
      <w:tr w:rsidR="005755EB" w:rsidRPr="006C242E" w14:paraId="35C66619" w14:textId="77777777" w:rsidTr="00854D1E">
        <w:tc>
          <w:tcPr>
            <w:tcW w:w="1008" w:type="dxa"/>
          </w:tcPr>
          <w:p w14:paraId="758620A4" w14:textId="5FFF322D" w:rsidR="005755EB" w:rsidRDefault="005755EB" w:rsidP="005755EB">
            <w:pPr>
              <w:pStyle w:val="ConsPlusNormal"/>
              <w:rPr>
                <w:rFonts w:ascii="Times New Roman" w:hAnsi="Times New Roman" w:cs="Times New Roman"/>
                <w:sz w:val="24"/>
                <w:szCs w:val="24"/>
              </w:rPr>
            </w:pPr>
            <w:r>
              <w:rPr>
                <w:rFonts w:ascii="Times New Roman" w:hAnsi="Times New Roman" w:cs="Times New Roman"/>
                <w:sz w:val="24"/>
                <w:szCs w:val="24"/>
              </w:rPr>
              <w:t>ВПЭК</w:t>
            </w:r>
          </w:p>
        </w:tc>
        <w:tc>
          <w:tcPr>
            <w:tcW w:w="8758" w:type="dxa"/>
          </w:tcPr>
          <w:p w14:paraId="359F27CB" w14:textId="4C5FDCB1" w:rsidR="005755EB" w:rsidRPr="005A2405" w:rsidRDefault="005755EB" w:rsidP="00E80558">
            <w:pPr>
              <w:pStyle w:val="ConsPlusNormal"/>
              <w:jc w:val="both"/>
              <w:rPr>
                <w:rFonts w:ascii="Times New Roman" w:hAnsi="Times New Roman" w:cs="Times New Roman"/>
                <w:sz w:val="24"/>
                <w:szCs w:val="24"/>
              </w:rPr>
            </w:pPr>
            <w:r w:rsidRPr="00523E7C">
              <w:rPr>
                <w:rFonts w:ascii="Times New Roman" w:hAnsi="Times New Roman" w:cs="Times New Roman"/>
                <w:sz w:val="24"/>
                <w:szCs w:val="24"/>
              </w:rPr>
              <w:t>Иностранные граждане или лица без гражданства (за исключением высококвалифицированных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 временно пребывающие на территории Российской Федерации», с выплат и вознаграждений которым исчисляются страховые взносы</w:t>
            </w:r>
            <w:r>
              <w:rPr>
                <w:rFonts w:ascii="Times New Roman" w:hAnsi="Times New Roman" w:cs="Times New Roman"/>
                <w:sz w:val="24"/>
                <w:szCs w:val="24"/>
              </w:rPr>
              <w:t xml:space="preserve"> организациями, </w:t>
            </w:r>
            <w:r w:rsidRPr="00DF7D4A">
              <w:rPr>
                <w:rFonts w:ascii="Times New Roman" w:hAnsi="Times New Roman" w:cs="Times New Roman"/>
                <w:sz w:val="24"/>
                <w:szCs w:val="24"/>
              </w:rPr>
              <w:t>осуществляющи</w:t>
            </w:r>
            <w:r>
              <w:rPr>
                <w:rFonts w:ascii="Times New Roman" w:hAnsi="Times New Roman" w:cs="Times New Roman"/>
                <w:sz w:val="24"/>
                <w:szCs w:val="24"/>
              </w:rPr>
              <w:t>ми</w:t>
            </w:r>
            <w:r w:rsidRPr="00DF7D4A">
              <w:rPr>
                <w:rFonts w:ascii="Times New Roman" w:hAnsi="Times New Roman" w:cs="Times New Roman"/>
                <w:sz w:val="24"/>
                <w:szCs w:val="24"/>
              </w:rPr>
              <w:t xml:space="preserve"> деятельность по проектированию и разработке изделий электронной компонентной базы и электронной (радиоэлектронной) продукции</w:t>
            </w:r>
            <w:r w:rsidR="00E80558">
              <w:rPr>
                <w:rFonts w:ascii="Times New Roman" w:hAnsi="Times New Roman" w:cs="Times New Roman"/>
                <w:sz w:val="24"/>
                <w:szCs w:val="24"/>
              </w:rPr>
              <w:t xml:space="preserve">; </w:t>
            </w:r>
            <w:r w:rsidR="00854D1E" w:rsidRPr="00854D1E">
              <w:rPr>
                <w:rFonts w:ascii="Times New Roman" w:hAnsi="Times New Roman" w:cs="Times New Roman"/>
                <w:sz w:val="24"/>
                <w:szCs w:val="24"/>
              </w:rPr>
              <w:t>применяется начиная с отчетного периода первый квартал 2021 г</w:t>
            </w:r>
            <w:r w:rsidR="00E80558">
              <w:rPr>
                <w:rFonts w:ascii="Times New Roman" w:hAnsi="Times New Roman" w:cs="Times New Roman"/>
                <w:sz w:val="24"/>
                <w:szCs w:val="24"/>
              </w:rPr>
              <w:t>ода</w:t>
            </w:r>
          </w:p>
        </w:tc>
      </w:tr>
    </w:tbl>
    <w:p w14:paraId="6EECED53" w14:textId="77777777" w:rsidR="005755EB" w:rsidRPr="005755EB" w:rsidRDefault="005755EB" w:rsidP="009D31AE">
      <w:pPr>
        <w:autoSpaceDE w:val="0"/>
        <w:autoSpaceDN w:val="0"/>
        <w:adjustRightInd w:val="0"/>
        <w:jc w:val="both"/>
        <w:rPr>
          <w:sz w:val="24"/>
          <w:szCs w:val="24"/>
        </w:rPr>
      </w:pPr>
    </w:p>
    <w:p w14:paraId="7D5FCE0E" w14:textId="1F10F12F" w:rsidR="000A2E66" w:rsidRPr="004E6A90" w:rsidRDefault="000A2E66" w:rsidP="004E6A90">
      <w:pPr>
        <w:pStyle w:val="ConsPlusTitle"/>
        <w:jc w:val="both"/>
        <w:rPr>
          <w:rFonts w:ascii="Times New Roman" w:hAnsi="Times New Roman" w:cs="Times New Roman"/>
          <w:b w:val="0"/>
          <w:sz w:val="24"/>
          <w:szCs w:val="24"/>
        </w:rPr>
      </w:pPr>
    </w:p>
    <w:sectPr w:rsidR="000A2E66" w:rsidRPr="004E6A90" w:rsidSect="001A33E8">
      <w:headerReference w:type="default" r:id="rId40"/>
      <w:pgSz w:w="11906" w:h="16838" w:code="9"/>
      <w:pgMar w:top="851" w:right="851" w:bottom="851" w:left="1418"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BF778" w14:textId="77777777" w:rsidR="00E35161" w:rsidRDefault="00E35161" w:rsidP="00B7572D">
      <w:r>
        <w:separator/>
      </w:r>
    </w:p>
  </w:endnote>
  <w:endnote w:type="continuationSeparator" w:id="0">
    <w:p w14:paraId="637B3615" w14:textId="77777777" w:rsidR="00E35161" w:rsidRDefault="00E35161" w:rsidP="00B7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E2256" w14:textId="77777777" w:rsidR="00E35161" w:rsidRDefault="00E35161" w:rsidP="00B7572D">
      <w:r>
        <w:separator/>
      </w:r>
    </w:p>
  </w:footnote>
  <w:footnote w:type="continuationSeparator" w:id="0">
    <w:p w14:paraId="62095364" w14:textId="77777777" w:rsidR="00E35161" w:rsidRDefault="00E35161" w:rsidP="00B75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158890"/>
      <w:docPartObj>
        <w:docPartGallery w:val="Page Numbers (Top of Page)"/>
        <w:docPartUnique/>
      </w:docPartObj>
    </w:sdtPr>
    <w:sdtEndPr/>
    <w:sdtContent>
      <w:p w14:paraId="12DFE359" w14:textId="4E5C6892" w:rsidR="00F44518" w:rsidRPr="009D31AE" w:rsidRDefault="00F44518">
        <w:pPr>
          <w:pStyle w:val="a8"/>
          <w:jc w:val="center"/>
        </w:pPr>
        <w:r>
          <w:fldChar w:fldCharType="begin"/>
        </w:r>
        <w:r>
          <w:instrText>PAGE   \* MERGEFORMAT</w:instrText>
        </w:r>
        <w:r>
          <w:fldChar w:fldCharType="separate"/>
        </w:r>
        <w:r w:rsidR="001A33E8">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4112B7"/>
    <w:multiLevelType w:val="hybridMultilevel"/>
    <w:tmpl w:val="35F68982"/>
    <w:lvl w:ilvl="0" w:tplc="293EA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78F21F6"/>
    <w:multiLevelType w:val="multilevel"/>
    <w:tmpl w:val="4F6AE9AE"/>
    <w:lvl w:ilvl="0">
      <w:start w:val="1"/>
      <w:numFmt w:val="decimal"/>
      <w:lvlText w:val="%1."/>
      <w:lvlJc w:val="left"/>
      <w:pPr>
        <w:ind w:left="510" w:hanging="510"/>
      </w:pPr>
      <w:rPr>
        <w:rFonts w:hint="default"/>
      </w:rPr>
    </w:lvl>
    <w:lvl w:ilvl="1">
      <w:start w:val="1"/>
      <w:numFmt w:val="decimal"/>
      <w:lvlText w:val="%1.%2."/>
      <w:lvlJc w:val="left"/>
      <w:pPr>
        <w:ind w:left="105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55"/>
    <w:rsid w:val="000046DB"/>
    <w:rsid w:val="00005450"/>
    <w:rsid w:val="00006422"/>
    <w:rsid w:val="00012678"/>
    <w:rsid w:val="00012BAA"/>
    <w:rsid w:val="00017E71"/>
    <w:rsid w:val="000220CA"/>
    <w:rsid w:val="00022F43"/>
    <w:rsid w:val="00024811"/>
    <w:rsid w:val="0002740A"/>
    <w:rsid w:val="00027951"/>
    <w:rsid w:val="00031110"/>
    <w:rsid w:val="00032977"/>
    <w:rsid w:val="00032D26"/>
    <w:rsid w:val="0003502E"/>
    <w:rsid w:val="000358B1"/>
    <w:rsid w:val="00037AB5"/>
    <w:rsid w:val="00042CA5"/>
    <w:rsid w:val="0004426A"/>
    <w:rsid w:val="00044B4E"/>
    <w:rsid w:val="00052CE6"/>
    <w:rsid w:val="000532A1"/>
    <w:rsid w:val="00053B25"/>
    <w:rsid w:val="00054A46"/>
    <w:rsid w:val="00064FF7"/>
    <w:rsid w:val="00065A06"/>
    <w:rsid w:val="00066A36"/>
    <w:rsid w:val="000718F4"/>
    <w:rsid w:val="00072CD7"/>
    <w:rsid w:val="00080E9D"/>
    <w:rsid w:val="00081111"/>
    <w:rsid w:val="00082B51"/>
    <w:rsid w:val="000878E6"/>
    <w:rsid w:val="00091685"/>
    <w:rsid w:val="00093745"/>
    <w:rsid w:val="0009438F"/>
    <w:rsid w:val="000944D4"/>
    <w:rsid w:val="0009741B"/>
    <w:rsid w:val="000976E3"/>
    <w:rsid w:val="000A00E9"/>
    <w:rsid w:val="000A0599"/>
    <w:rsid w:val="000A2E66"/>
    <w:rsid w:val="000A478E"/>
    <w:rsid w:val="000A4B29"/>
    <w:rsid w:val="000A4F6E"/>
    <w:rsid w:val="000A794C"/>
    <w:rsid w:val="000B2525"/>
    <w:rsid w:val="000B3E27"/>
    <w:rsid w:val="000B588F"/>
    <w:rsid w:val="000B6066"/>
    <w:rsid w:val="000B7402"/>
    <w:rsid w:val="000C1932"/>
    <w:rsid w:val="000C2128"/>
    <w:rsid w:val="000C4538"/>
    <w:rsid w:val="000D4B62"/>
    <w:rsid w:val="000D5993"/>
    <w:rsid w:val="000D5D6B"/>
    <w:rsid w:val="000D716F"/>
    <w:rsid w:val="000E1E2A"/>
    <w:rsid w:val="000E4ABE"/>
    <w:rsid w:val="000F4A22"/>
    <w:rsid w:val="001011E4"/>
    <w:rsid w:val="00104983"/>
    <w:rsid w:val="001104BF"/>
    <w:rsid w:val="00111929"/>
    <w:rsid w:val="0011494D"/>
    <w:rsid w:val="001149C8"/>
    <w:rsid w:val="00114E18"/>
    <w:rsid w:val="0011535A"/>
    <w:rsid w:val="0011649E"/>
    <w:rsid w:val="00120AB1"/>
    <w:rsid w:val="001213AF"/>
    <w:rsid w:val="00123065"/>
    <w:rsid w:val="00123DCD"/>
    <w:rsid w:val="00125CC6"/>
    <w:rsid w:val="00131B36"/>
    <w:rsid w:val="00132705"/>
    <w:rsid w:val="00133E02"/>
    <w:rsid w:val="00140E62"/>
    <w:rsid w:val="00141ACF"/>
    <w:rsid w:val="0014217E"/>
    <w:rsid w:val="00143593"/>
    <w:rsid w:val="001470E4"/>
    <w:rsid w:val="00155C34"/>
    <w:rsid w:val="001634DD"/>
    <w:rsid w:val="001659C3"/>
    <w:rsid w:val="0017489E"/>
    <w:rsid w:val="001748EB"/>
    <w:rsid w:val="00181307"/>
    <w:rsid w:val="00184BA7"/>
    <w:rsid w:val="001860DC"/>
    <w:rsid w:val="001863B5"/>
    <w:rsid w:val="00192509"/>
    <w:rsid w:val="001939CB"/>
    <w:rsid w:val="0019440B"/>
    <w:rsid w:val="00196249"/>
    <w:rsid w:val="0019717E"/>
    <w:rsid w:val="00197D50"/>
    <w:rsid w:val="001A33E8"/>
    <w:rsid w:val="001A47C1"/>
    <w:rsid w:val="001A6D71"/>
    <w:rsid w:val="001B1B1E"/>
    <w:rsid w:val="001C7A2A"/>
    <w:rsid w:val="001D1357"/>
    <w:rsid w:val="001D19EC"/>
    <w:rsid w:val="001D2707"/>
    <w:rsid w:val="001D74E3"/>
    <w:rsid w:val="001D7694"/>
    <w:rsid w:val="001D76FA"/>
    <w:rsid w:val="001E15A6"/>
    <w:rsid w:val="001E4155"/>
    <w:rsid w:val="001E5C2D"/>
    <w:rsid w:val="001E754D"/>
    <w:rsid w:val="001F11D5"/>
    <w:rsid w:val="001F44CD"/>
    <w:rsid w:val="001F68B2"/>
    <w:rsid w:val="001F7E4A"/>
    <w:rsid w:val="0020755E"/>
    <w:rsid w:val="00211901"/>
    <w:rsid w:val="00211AC0"/>
    <w:rsid w:val="00213831"/>
    <w:rsid w:val="00214B13"/>
    <w:rsid w:val="00215F28"/>
    <w:rsid w:val="00220475"/>
    <w:rsid w:val="00220889"/>
    <w:rsid w:val="0022092C"/>
    <w:rsid w:val="00221E70"/>
    <w:rsid w:val="00222B71"/>
    <w:rsid w:val="00226555"/>
    <w:rsid w:val="00232721"/>
    <w:rsid w:val="002327F8"/>
    <w:rsid w:val="00243489"/>
    <w:rsid w:val="0024465D"/>
    <w:rsid w:val="00244AFE"/>
    <w:rsid w:val="00247FD6"/>
    <w:rsid w:val="002520D2"/>
    <w:rsid w:val="00253FCB"/>
    <w:rsid w:val="0025615F"/>
    <w:rsid w:val="0025727C"/>
    <w:rsid w:val="00261061"/>
    <w:rsid w:val="00261C65"/>
    <w:rsid w:val="00262083"/>
    <w:rsid w:val="002641BF"/>
    <w:rsid w:val="002704F7"/>
    <w:rsid w:val="00270E30"/>
    <w:rsid w:val="00271062"/>
    <w:rsid w:val="002736FE"/>
    <w:rsid w:val="002738C2"/>
    <w:rsid w:val="00290E8D"/>
    <w:rsid w:val="00290ED9"/>
    <w:rsid w:val="00292764"/>
    <w:rsid w:val="00292FEB"/>
    <w:rsid w:val="00293761"/>
    <w:rsid w:val="00293A53"/>
    <w:rsid w:val="00293E9C"/>
    <w:rsid w:val="002969F3"/>
    <w:rsid w:val="002A1787"/>
    <w:rsid w:val="002B3664"/>
    <w:rsid w:val="002B390C"/>
    <w:rsid w:val="002B42AC"/>
    <w:rsid w:val="002C2EF4"/>
    <w:rsid w:val="002C3929"/>
    <w:rsid w:val="002C405D"/>
    <w:rsid w:val="002D25E5"/>
    <w:rsid w:val="002D60CB"/>
    <w:rsid w:val="002D6D92"/>
    <w:rsid w:val="002E34E6"/>
    <w:rsid w:val="002E374E"/>
    <w:rsid w:val="002E41C4"/>
    <w:rsid w:val="002E6D1A"/>
    <w:rsid w:val="002E7365"/>
    <w:rsid w:val="002F0B0B"/>
    <w:rsid w:val="002F17BF"/>
    <w:rsid w:val="002F2C75"/>
    <w:rsid w:val="00300633"/>
    <w:rsid w:val="00301D5C"/>
    <w:rsid w:val="003078FA"/>
    <w:rsid w:val="00314190"/>
    <w:rsid w:val="00320ABB"/>
    <w:rsid w:val="003226F9"/>
    <w:rsid w:val="0032349E"/>
    <w:rsid w:val="0032484E"/>
    <w:rsid w:val="00324EB7"/>
    <w:rsid w:val="00327CFD"/>
    <w:rsid w:val="0033014B"/>
    <w:rsid w:val="00332271"/>
    <w:rsid w:val="0033319E"/>
    <w:rsid w:val="00347F93"/>
    <w:rsid w:val="00352A52"/>
    <w:rsid w:val="00354E07"/>
    <w:rsid w:val="00357886"/>
    <w:rsid w:val="00371EA3"/>
    <w:rsid w:val="00372119"/>
    <w:rsid w:val="00373FA8"/>
    <w:rsid w:val="003804E7"/>
    <w:rsid w:val="0039069C"/>
    <w:rsid w:val="00394F0B"/>
    <w:rsid w:val="00396940"/>
    <w:rsid w:val="003A24D9"/>
    <w:rsid w:val="003A327D"/>
    <w:rsid w:val="003A3D1E"/>
    <w:rsid w:val="003A6E08"/>
    <w:rsid w:val="003B24F4"/>
    <w:rsid w:val="003C4FE2"/>
    <w:rsid w:val="003D7179"/>
    <w:rsid w:val="003E1935"/>
    <w:rsid w:val="003E247E"/>
    <w:rsid w:val="003E324B"/>
    <w:rsid w:val="003E48A4"/>
    <w:rsid w:val="003E7096"/>
    <w:rsid w:val="003F17DD"/>
    <w:rsid w:val="003F38D4"/>
    <w:rsid w:val="003F5DA1"/>
    <w:rsid w:val="003F672F"/>
    <w:rsid w:val="003F7C05"/>
    <w:rsid w:val="0040009C"/>
    <w:rsid w:val="00401CD4"/>
    <w:rsid w:val="004032AD"/>
    <w:rsid w:val="00406CF9"/>
    <w:rsid w:val="004151DE"/>
    <w:rsid w:val="0041728B"/>
    <w:rsid w:val="00417DE2"/>
    <w:rsid w:val="0042133A"/>
    <w:rsid w:val="004220ED"/>
    <w:rsid w:val="004227DC"/>
    <w:rsid w:val="0042525B"/>
    <w:rsid w:val="00431187"/>
    <w:rsid w:val="00434B75"/>
    <w:rsid w:val="004409C5"/>
    <w:rsid w:val="00443805"/>
    <w:rsid w:val="004463A0"/>
    <w:rsid w:val="00450D3D"/>
    <w:rsid w:val="00454439"/>
    <w:rsid w:val="00454A20"/>
    <w:rsid w:val="00457EE6"/>
    <w:rsid w:val="00462CCF"/>
    <w:rsid w:val="0046430B"/>
    <w:rsid w:val="00465609"/>
    <w:rsid w:val="0046600B"/>
    <w:rsid w:val="0047136C"/>
    <w:rsid w:val="00473F96"/>
    <w:rsid w:val="00475951"/>
    <w:rsid w:val="00476D4A"/>
    <w:rsid w:val="00485FBD"/>
    <w:rsid w:val="00487D9A"/>
    <w:rsid w:val="0049130B"/>
    <w:rsid w:val="00494311"/>
    <w:rsid w:val="00494FAB"/>
    <w:rsid w:val="00496C00"/>
    <w:rsid w:val="004A0427"/>
    <w:rsid w:val="004A0438"/>
    <w:rsid w:val="004A0439"/>
    <w:rsid w:val="004B0FE4"/>
    <w:rsid w:val="004B4B85"/>
    <w:rsid w:val="004B67CA"/>
    <w:rsid w:val="004C41E5"/>
    <w:rsid w:val="004C42CA"/>
    <w:rsid w:val="004C7040"/>
    <w:rsid w:val="004C7654"/>
    <w:rsid w:val="004C7D1F"/>
    <w:rsid w:val="004D032B"/>
    <w:rsid w:val="004D047C"/>
    <w:rsid w:val="004D28B5"/>
    <w:rsid w:val="004D3426"/>
    <w:rsid w:val="004D4071"/>
    <w:rsid w:val="004E1AA2"/>
    <w:rsid w:val="004E3BA2"/>
    <w:rsid w:val="004E434E"/>
    <w:rsid w:val="004E438F"/>
    <w:rsid w:val="004E4BB6"/>
    <w:rsid w:val="004E587B"/>
    <w:rsid w:val="004E6A90"/>
    <w:rsid w:val="004E6F16"/>
    <w:rsid w:val="004E7AC5"/>
    <w:rsid w:val="004F1B30"/>
    <w:rsid w:val="004F4607"/>
    <w:rsid w:val="00500E69"/>
    <w:rsid w:val="005013AC"/>
    <w:rsid w:val="0051026A"/>
    <w:rsid w:val="00511940"/>
    <w:rsid w:val="0051704E"/>
    <w:rsid w:val="00517383"/>
    <w:rsid w:val="00523905"/>
    <w:rsid w:val="00523E7C"/>
    <w:rsid w:val="00525445"/>
    <w:rsid w:val="005255EE"/>
    <w:rsid w:val="00532948"/>
    <w:rsid w:val="005356E9"/>
    <w:rsid w:val="005367B2"/>
    <w:rsid w:val="00542D3A"/>
    <w:rsid w:val="0054460D"/>
    <w:rsid w:val="00547D49"/>
    <w:rsid w:val="00550234"/>
    <w:rsid w:val="005509DE"/>
    <w:rsid w:val="00555EF2"/>
    <w:rsid w:val="0055781A"/>
    <w:rsid w:val="005605EB"/>
    <w:rsid w:val="005622B0"/>
    <w:rsid w:val="00564874"/>
    <w:rsid w:val="00565B23"/>
    <w:rsid w:val="00566755"/>
    <w:rsid w:val="00567EFC"/>
    <w:rsid w:val="0057293E"/>
    <w:rsid w:val="00574AE3"/>
    <w:rsid w:val="005755EB"/>
    <w:rsid w:val="00577136"/>
    <w:rsid w:val="00580CF9"/>
    <w:rsid w:val="0058412F"/>
    <w:rsid w:val="00586A03"/>
    <w:rsid w:val="00591A4E"/>
    <w:rsid w:val="00592D22"/>
    <w:rsid w:val="005936B0"/>
    <w:rsid w:val="00595478"/>
    <w:rsid w:val="00596541"/>
    <w:rsid w:val="005A18B6"/>
    <w:rsid w:val="005A3377"/>
    <w:rsid w:val="005B022E"/>
    <w:rsid w:val="005B0682"/>
    <w:rsid w:val="005B135E"/>
    <w:rsid w:val="005C2941"/>
    <w:rsid w:val="005C478A"/>
    <w:rsid w:val="005C4845"/>
    <w:rsid w:val="005C5CB9"/>
    <w:rsid w:val="005C738F"/>
    <w:rsid w:val="005C73B1"/>
    <w:rsid w:val="005D27AC"/>
    <w:rsid w:val="005D4B2C"/>
    <w:rsid w:val="005E0E76"/>
    <w:rsid w:val="005E23C6"/>
    <w:rsid w:val="005E4DE6"/>
    <w:rsid w:val="005E566C"/>
    <w:rsid w:val="005E5C66"/>
    <w:rsid w:val="005E794B"/>
    <w:rsid w:val="005F36EC"/>
    <w:rsid w:val="005F75EE"/>
    <w:rsid w:val="005F7B3A"/>
    <w:rsid w:val="006009A3"/>
    <w:rsid w:val="00601675"/>
    <w:rsid w:val="00602F2D"/>
    <w:rsid w:val="006104BE"/>
    <w:rsid w:val="00612D41"/>
    <w:rsid w:val="006160F6"/>
    <w:rsid w:val="0061649E"/>
    <w:rsid w:val="0062044E"/>
    <w:rsid w:val="0062155B"/>
    <w:rsid w:val="00622EE5"/>
    <w:rsid w:val="006237C3"/>
    <w:rsid w:val="00631E2E"/>
    <w:rsid w:val="00635FC8"/>
    <w:rsid w:val="006379EB"/>
    <w:rsid w:val="00641BC5"/>
    <w:rsid w:val="00641F24"/>
    <w:rsid w:val="006420A4"/>
    <w:rsid w:val="0064550E"/>
    <w:rsid w:val="00645CF4"/>
    <w:rsid w:val="0064672E"/>
    <w:rsid w:val="0064755A"/>
    <w:rsid w:val="00653EA1"/>
    <w:rsid w:val="00655726"/>
    <w:rsid w:val="00655A08"/>
    <w:rsid w:val="00657558"/>
    <w:rsid w:val="00657EAF"/>
    <w:rsid w:val="00660393"/>
    <w:rsid w:val="006663AC"/>
    <w:rsid w:val="006719C1"/>
    <w:rsid w:val="006730A7"/>
    <w:rsid w:val="00673B39"/>
    <w:rsid w:val="00675E84"/>
    <w:rsid w:val="00690388"/>
    <w:rsid w:val="00690C5E"/>
    <w:rsid w:val="00693524"/>
    <w:rsid w:val="00695111"/>
    <w:rsid w:val="006A1F31"/>
    <w:rsid w:val="006A2152"/>
    <w:rsid w:val="006A365E"/>
    <w:rsid w:val="006A498F"/>
    <w:rsid w:val="006A4CC2"/>
    <w:rsid w:val="006A4F68"/>
    <w:rsid w:val="006A4F90"/>
    <w:rsid w:val="006A6C62"/>
    <w:rsid w:val="006B14DA"/>
    <w:rsid w:val="006B44BE"/>
    <w:rsid w:val="006B582C"/>
    <w:rsid w:val="006C242E"/>
    <w:rsid w:val="006C3F46"/>
    <w:rsid w:val="006C72BD"/>
    <w:rsid w:val="006D1480"/>
    <w:rsid w:val="006D2DAE"/>
    <w:rsid w:val="006D409F"/>
    <w:rsid w:val="006D5782"/>
    <w:rsid w:val="006D75BD"/>
    <w:rsid w:val="006E44DA"/>
    <w:rsid w:val="006E5737"/>
    <w:rsid w:val="006F11B2"/>
    <w:rsid w:val="006F2399"/>
    <w:rsid w:val="006F281F"/>
    <w:rsid w:val="006F32B6"/>
    <w:rsid w:val="006F75E4"/>
    <w:rsid w:val="0070442F"/>
    <w:rsid w:val="00704D4A"/>
    <w:rsid w:val="00705709"/>
    <w:rsid w:val="00707439"/>
    <w:rsid w:val="00710420"/>
    <w:rsid w:val="007161FF"/>
    <w:rsid w:val="00720ECE"/>
    <w:rsid w:val="00722795"/>
    <w:rsid w:val="007232BF"/>
    <w:rsid w:val="007239EB"/>
    <w:rsid w:val="00725B92"/>
    <w:rsid w:val="007304CE"/>
    <w:rsid w:val="0073106B"/>
    <w:rsid w:val="00731DB4"/>
    <w:rsid w:val="00732604"/>
    <w:rsid w:val="00732C1D"/>
    <w:rsid w:val="0073793C"/>
    <w:rsid w:val="00742DF5"/>
    <w:rsid w:val="00743639"/>
    <w:rsid w:val="00744383"/>
    <w:rsid w:val="00744A42"/>
    <w:rsid w:val="00747C9A"/>
    <w:rsid w:val="00763247"/>
    <w:rsid w:val="00763BD2"/>
    <w:rsid w:val="00770E1C"/>
    <w:rsid w:val="00770F81"/>
    <w:rsid w:val="007715FC"/>
    <w:rsid w:val="00771953"/>
    <w:rsid w:val="00772CCE"/>
    <w:rsid w:val="00774376"/>
    <w:rsid w:val="00775BBF"/>
    <w:rsid w:val="00777EA4"/>
    <w:rsid w:val="00781F0F"/>
    <w:rsid w:val="00784A95"/>
    <w:rsid w:val="00785E5A"/>
    <w:rsid w:val="00795292"/>
    <w:rsid w:val="007A0129"/>
    <w:rsid w:val="007A09CD"/>
    <w:rsid w:val="007A0F1E"/>
    <w:rsid w:val="007A1517"/>
    <w:rsid w:val="007A3112"/>
    <w:rsid w:val="007A3BB3"/>
    <w:rsid w:val="007A6283"/>
    <w:rsid w:val="007A7420"/>
    <w:rsid w:val="007A7D49"/>
    <w:rsid w:val="007B05B1"/>
    <w:rsid w:val="007B0F19"/>
    <w:rsid w:val="007B2A41"/>
    <w:rsid w:val="007B5C14"/>
    <w:rsid w:val="007B5C3F"/>
    <w:rsid w:val="007C1F9F"/>
    <w:rsid w:val="007C31F1"/>
    <w:rsid w:val="007C4033"/>
    <w:rsid w:val="007C4A62"/>
    <w:rsid w:val="007D10B0"/>
    <w:rsid w:val="007D1CDC"/>
    <w:rsid w:val="007D1D82"/>
    <w:rsid w:val="007D3583"/>
    <w:rsid w:val="007D4A9D"/>
    <w:rsid w:val="007D7D2F"/>
    <w:rsid w:val="007E2C6C"/>
    <w:rsid w:val="007E3791"/>
    <w:rsid w:val="007E424A"/>
    <w:rsid w:val="007E4BAB"/>
    <w:rsid w:val="007E56B5"/>
    <w:rsid w:val="007E64CC"/>
    <w:rsid w:val="007F0339"/>
    <w:rsid w:val="007F3480"/>
    <w:rsid w:val="007F4C0B"/>
    <w:rsid w:val="007F5182"/>
    <w:rsid w:val="008039B0"/>
    <w:rsid w:val="0081137A"/>
    <w:rsid w:val="008118CA"/>
    <w:rsid w:val="0082154C"/>
    <w:rsid w:val="008234B8"/>
    <w:rsid w:val="00824FAD"/>
    <w:rsid w:val="00827D4A"/>
    <w:rsid w:val="00830954"/>
    <w:rsid w:val="008345AC"/>
    <w:rsid w:val="00835AD8"/>
    <w:rsid w:val="008457C6"/>
    <w:rsid w:val="00850253"/>
    <w:rsid w:val="00850289"/>
    <w:rsid w:val="00852FCB"/>
    <w:rsid w:val="00854AF6"/>
    <w:rsid w:val="00854D1E"/>
    <w:rsid w:val="00854E73"/>
    <w:rsid w:val="00862E50"/>
    <w:rsid w:val="00865013"/>
    <w:rsid w:val="0086697E"/>
    <w:rsid w:val="00867622"/>
    <w:rsid w:val="008677C4"/>
    <w:rsid w:val="00874FB8"/>
    <w:rsid w:val="008777CB"/>
    <w:rsid w:val="00880C02"/>
    <w:rsid w:val="008848C3"/>
    <w:rsid w:val="00886BE2"/>
    <w:rsid w:val="008927C5"/>
    <w:rsid w:val="008A0314"/>
    <w:rsid w:val="008A16C4"/>
    <w:rsid w:val="008A3CAB"/>
    <w:rsid w:val="008A4748"/>
    <w:rsid w:val="008A50C2"/>
    <w:rsid w:val="008A530E"/>
    <w:rsid w:val="008B47C3"/>
    <w:rsid w:val="008B5396"/>
    <w:rsid w:val="008B6DCF"/>
    <w:rsid w:val="008B71A2"/>
    <w:rsid w:val="008B77A2"/>
    <w:rsid w:val="008C347B"/>
    <w:rsid w:val="008C393E"/>
    <w:rsid w:val="008C543C"/>
    <w:rsid w:val="008C570D"/>
    <w:rsid w:val="008C5DD2"/>
    <w:rsid w:val="008D2212"/>
    <w:rsid w:val="008D37F4"/>
    <w:rsid w:val="008D7BBA"/>
    <w:rsid w:val="008E721F"/>
    <w:rsid w:val="008F01C5"/>
    <w:rsid w:val="008F5171"/>
    <w:rsid w:val="008F5458"/>
    <w:rsid w:val="008F6860"/>
    <w:rsid w:val="008F794D"/>
    <w:rsid w:val="0090138C"/>
    <w:rsid w:val="00901C36"/>
    <w:rsid w:val="00911483"/>
    <w:rsid w:val="00912A45"/>
    <w:rsid w:val="0091639F"/>
    <w:rsid w:val="00916565"/>
    <w:rsid w:val="00922790"/>
    <w:rsid w:val="00924E0C"/>
    <w:rsid w:val="009268AC"/>
    <w:rsid w:val="00927B2C"/>
    <w:rsid w:val="009323CA"/>
    <w:rsid w:val="00933FDF"/>
    <w:rsid w:val="009348DF"/>
    <w:rsid w:val="00937C48"/>
    <w:rsid w:val="0094242E"/>
    <w:rsid w:val="00944863"/>
    <w:rsid w:val="0095228B"/>
    <w:rsid w:val="00955CEE"/>
    <w:rsid w:val="00957EDE"/>
    <w:rsid w:val="0096526E"/>
    <w:rsid w:val="00965943"/>
    <w:rsid w:val="00970463"/>
    <w:rsid w:val="00977147"/>
    <w:rsid w:val="00984EE0"/>
    <w:rsid w:val="0098621A"/>
    <w:rsid w:val="0098771E"/>
    <w:rsid w:val="00991926"/>
    <w:rsid w:val="009939CD"/>
    <w:rsid w:val="0099656C"/>
    <w:rsid w:val="00996A9E"/>
    <w:rsid w:val="00997461"/>
    <w:rsid w:val="009A0455"/>
    <w:rsid w:val="009A351B"/>
    <w:rsid w:val="009A3898"/>
    <w:rsid w:val="009B4075"/>
    <w:rsid w:val="009B5CD2"/>
    <w:rsid w:val="009B67C7"/>
    <w:rsid w:val="009C20F7"/>
    <w:rsid w:val="009C50C0"/>
    <w:rsid w:val="009C63AC"/>
    <w:rsid w:val="009C7554"/>
    <w:rsid w:val="009D31AE"/>
    <w:rsid w:val="009D583E"/>
    <w:rsid w:val="009D6AEB"/>
    <w:rsid w:val="009E010F"/>
    <w:rsid w:val="009E1966"/>
    <w:rsid w:val="009E375C"/>
    <w:rsid w:val="009E37A6"/>
    <w:rsid w:val="009F1230"/>
    <w:rsid w:val="009F4663"/>
    <w:rsid w:val="009F4B0E"/>
    <w:rsid w:val="009F4C55"/>
    <w:rsid w:val="009F6B59"/>
    <w:rsid w:val="00A00069"/>
    <w:rsid w:val="00A00D57"/>
    <w:rsid w:val="00A11012"/>
    <w:rsid w:val="00A1253D"/>
    <w:rsid w:val="00A142BA"/>
    <w:rsid w:val="00A16B72"/>
    <w:rsid w:val="00A2092D"/>
    <w:rsid w:val="00A230BB"/>
    <w:rsid w:val="00A317DC"/>
    <w:rsid w:val="00A31A5D"/>
    <w:rsid w:val="00A349F9"/>
    <w:rsid w:val="00A35752"/>
    <w:rsid w:val="00A41948"/>
    <w:rsid w:val="00A423B5"/>
    <w:rsid w:val="00A451A9"/>
    <w:rsid w:val="00A5178B"/>
    <w:rsid w:val="00A552E3"/>
    <w:rsid w:val="00A55E42"/>
    <w:rsid w:val="00A57A0D"/>
    <w:rsid w:val="00A57A66"/>
    <w:rsid w:val="00A6311F"/>
    <w:rsid w:val="00A63EB8"/>
    <w:rsid w:val="00A64C96"/>
    <w:rsid w:val="00A6538E"/>
    <w:rsid w:val="00A674E7"/>
    <w:rsid w:val="00A702CD"/>
    <w:rsid w:val="00A71DA3"/>
    <w:rsid w:val="00A73EC3"/>
    <w:rsid w:val="00A80ECF"/>
    <w:rsid w:val="00A824E0"/>
    <w:rsid w:val="00A86EA9"/>
    <w:rsid w:val="00A91738"/>
    <w:rsid w:val="00A91870"/>
    <w:rsid w:val="00A936D0"/>
    <w:rsid w:val="00A95327"/>
    <w:rsid w:val="00A95EA0"/>
    <w:rsid w:val="00A972D0"/>
    <w:rsid w:val="00AA3B31"/>
    <w:rsid w:val="00AA5355"/>
    <w:rsid w:val="00AA5541"/>
    <w:rsid w:val="00AA715F"/>
    <w:rsid w:val="00AB1707"/>
    <w:rsid w:val="00AC0682"/>
    <w:rsid w:val="00AC1438"/>
    <w:rsid w:val="00AC265B"/>
    <w:rsid w:val="00AC4ED3"/>
    <w:rsid w:val="00AC61F1"/>
    <w:rsid w:val="00AC6828"/>
    <w:rsid w:val="00AD05B0"/>
    <w:rsid w:val="00AD17BC"/>
    <w:rsid w:val="00AD23DA"/>
    <w:rsid w:val="00AD2C49"/>
    <w:rsid w:val="00AD4AE9"/>
    <w:rsid w:val="00AE04B5"/>
    <w:rsid w:val="00AE3324"/>
    <w:rsid w:val="00AE6C01"/>
    <w:rsid w:val="00AF194F"/>
    <w:rsid w:val="00AF7108"/>
    <w:rsid w:val="00B00A31"/>
    <w:rsid w:val="00B022AE"/>
    <w:rsid w:val="00B05D11"/>
    <w:rsid w:val="00B1003B"/>
    <w:rsid w:val="00B1479D"/>
    <w:rsid w:val="00B16B6E"/>
    <w:rsid w:val="00B278E4"/>
    <w:rsid w:val="00B315CC"/>
    <w:rsid w:val="00B3190F"/>
    <w:rsid w:val="00B31994"/>
    <w:rsid w:val="00B37D2A"/>
    <w:rsid w:val="00B42102"/>
    <w:rsid w:val="00B43A36"/>
    <w:rsid w:val="00B510C3"/>
    <w:rsid w:val="00B52044"/>
    <w:rsid w:val="00B52F93"/>
    <w:rsid w:val="00B554FE"/>
    <w:rsid w:val="00B570B3"/>
    <w:rsid w:val="00B6443F"/>
    <w:rsid w:val="00B713C1"/>
    <w:rsid w:val="00B72C4F"/>
    <w:rsid w:val="00B72E4D"/>
    <w:rsid w:val="00B7356B"/>
    <w:rsid w:val="00B74284"/>
    <w:rsid w:val="00B7572D"/>
    <w:rsid w:val="00B77358"/>
    <w:rsid w:val="00B80C13"/>
    <w:rsid w:val="00B8291C"/>
    <w:rsid w:val="00B83713"/>
    <w:rsid w:val="00B84532"/>
    <w:rsid w:val="00B85F38"/>
    <w:rsid w:val="00B95448"/>
    <w:rsid w:val="00BA466E"/>
    <w:rsid w:val="00BA5B1A"/>
    <w:rsid w:val="00BA6F53"/>
    <w:rsid w:val="00BA7829"/>
    <w:rsid w:val="00BB1EC2"/>
    <w:rsid w:val="00BB49E3"/>
    <w:rsid w:val="00BB5277"/>
    <w:rsid w:val="00BC0400"/>
    <w:rsid w:val="00BC2C4F"/>
    <w:rsid w:val="00BC5444"/>
    <w:rsid w:val="00BC61F2"/>
    <w:rsid w:val="00BC70EE"/>
    <w:rsid w:val="00BD2B99"/>
    <w:rsid w:val="00BD351B"/>
    <w:rsid w:val="00BD45E7"/>
    <w:rsid w:val="00BD5148"/>
    <w:rsid w:val="00BD66F1"/>
    <w:rsid w:val="00BE038E"/>
    <w:rsid w:val="00BF29E6"/>
    <w:rsid w:val="00BF4392"/>
    <w:rsid w:val="00BF611F"/>
    <w:rsid w:val="00BF7064"/>
    <w:rsid w:val="00BF76D2"/>
    <w:rsid w:val="00C00D52"/>
    <w:rsid w:val="00C03396"/>
    <w:rsid w:val="00C068FA"/>
    <w:rsid w:val="00C06EC8"/>
    <w:rsid w:val="00C075CD"/>
    <w:rsid w:val="00C10711"/>
    <w:rsid w:val="00C12393"/>
    <w:rsid w:val="00C143F6"/>
    <w:rsid w:val="00C14855"/>
    <w:rsid w:val="00C172D4"/>
    <w:rsid w:val="00C20308"/>
    <w:rsid w:val="00C21397"/>
    <w:rsid w:val="00C2340F"/>
    <w:rsid w:val="00C25806"/>
    <w:rsid w:val="00C260B5"/>
    <w:rsid w:val="00C43AAC"/>
    <w:rsid w:val="00C44020"/>
    <w:rsid w:val="00C45CAA"/>
    <w:rsid w:val="00C45DD3"/>
    <w:rsid w:val="00C46520"/>
    <w:rsid w:val="00C50F7F"/>
    <w:rsid w:val="00C52C92"/>
    <w:rsid w:val="00C55368"/>
    <w:rsid w:val="00C6052B"/>
    <w:rsid w:val="00C64134"/>
    <w:rsid w:val="00C65017"/>
    <w:rsid w:val="00C671DB"/>
    <w:rsid w:val="00C734BC"/>
    <w:rsid w:val="00C74779"/>
    <w:rsid w:val="00C81399"/>
    <w:rsid w:val="00C816BC"/>
    <w:rsid w:val="00C816F4"/>
    <w:rsid w:val="00C82C5B"/>
    <w:rsid w:val="00C9212F"/>
    <w:rsid w:val="00C9430C"/>
    <w:rsid w:val="00CA1A62"/>
    <w:rsid w:val="00CA4C1E"/>
    <w:rsid w:val="00CA5DE2"/>
    <w:rsid w:val="00CA6F30"/>
    <w:rsid w:val="00CA78A4"/>
    <w:rsid w:val="00CB2E9A"/>
    <w:rsid w:val="00CB4EB0"/>
    <w:rsid w:val="00CB5806"/>
    <w:rsid w:val="00CB6331"/>
    <w:rsid w:val="00CB784A"/>
    <w:rsid w:val="00CC1BFD"/>
    <w:rsid w:val="00CC2646"/>
    <w:rsid w:val="00CC3162"/>
    <w:rsid w:val="00CD3553"/>
    <w:rsid w:val="00CD6FA6"/>
    <w:rsid w:val="00CE00F9"/>
    <w:rsid w:val="00CE46C6"/>
    <w:rsid w:val="00CE540F"/>
    <w:rsid w:val="00CE595F"/>
    <w:rsid w:val="00CE5C6A"/>
    <w:rsid w:val="00CE6C02"/>
    <w:rsid w:val="00CF095E"/>
    <w:rsid w:val="00CF2F6F"/>
    <w:rsid w:val="00CF6954"/>
    <w:rsid w:val="00D019DA"/>
    <w:rsid w:val="00D020C0"/>
    <w:rsid w:val="00D1077F"/>
    <w:rsid w:val="00D10B63"/>
    <w:rsid w:val="00D1298D"/>
    <w:rsid w:val="00D14908"/>
    <w:rsid w:val="00D203C4"/>
    <w:rsid w:val="00D24E68"/>
    <w:rsid w:val="00D25425"/>
    <w:rsid w:val="00D2574A"/>
    <w:rsid w:val="00D25EA1"/>
    <w:rsid w:val="00D2606C"/>
    <w:rsid w:val="00D318FE"/>
    <w:rsid w:val="00D323D7"/>
    <w:rsid w:val="00D37997"/>
    <w:rsid w:val="00D409A9"/>
    <w:rsid w:val="00D45B45"/>
    <w:rsid w:val="00D46893"/>
    <w:rsid w:val="00D47459"/>
    <w:rsid w:val="00D517E2"/>
    <w:rsid w:val="00D5271C"/>
    <w:rsid w:val="00D575B1"/>
    <w:rsid w:val="00D6542A"/>
    <w:rsid w:val="00D66DB9"/>
    <w:rsid w:val="00D7751E"/>
    <w:rsid w:val="00D87BAB"/>
    <w:rsid w:val="00D91B7B"/>
    <w:rsid w:val="00D9356A"/>
    <w:rsid w:val="00D95CEB"/>
    <w:rsid w:val="00D96776"/>
    <w:rsid w:val="00D96CF6"/>
    <w:rsid w:val="00DA0356"/>
    <w:rsid w:val="00DA1333"/>
    <w:rsid w:val="00DB056B"/>
    <w:rsid w:val="00DB072F"/>
    <w:rsid w:val="00DB6323"/>
    <w:rsid w:val="00DB6C12"/>
    <w:rsid w:val="00DC24E1"/>
    <w:rsid w:val="00DC584C"/>
    <w:rsid w:val="00DC72ED"/>
    <w:rsid w:val="00DD6722"/>
    <w:rsid w:val="00DD6CFD"/>
    <w:rsid w:val="00DD7C39"/>
    <w:rsid w:val="00DE5305"/>
    <w:rsid w:val="00DE5CC3"/>
    <w:rsid w:val="00DE65FB"/>
    <w:rsid w:val="00DE688F"/>
    <w:rsid w:val="00DF7D4A"/>
    <w:rsid w:val="00E001C5"/>
    <w:rsid w:val="00E0308B"/>
    <w:rsid w:val="00E04DF4"/>
    <w:rsid w:val="00E07407"/>
    <w:rsid w:val="00E133D7"/>
    <w:rsid w:val="00E13707"/>
    <w:rsid w:val="00E214AC"/>
    <w:rsid w:val="00E21A7C"/>
    <w:rsid w:val="00E24050"/>
    <w:rsid w:val="00E24606"/>
    <w:rsid w:val="00E302B7"/>
    <w:rsid w:val="00E31197"/>
    <w:rsid w:val="00E31850"/>
    <w:rsid w:val="00E338C2"/>
    <w:rsid w:val="00E33D53"/>
    <w:rsid w:val="00E35161"/>
    <w:rsid w:val="00E35ED2"/>
    <w:rsid w:val="00E36906"/>
    <w:rsid w:val="00E373D2"/>
    <w:rsid w:val="00E41B9C"/>
    <w:rsid w:val="00E41D15"/>
    <w:rsid w:val="00E47BC9"/>
    <w:rsid w:val="00E511A7"/>
    <w:rsid w:val="00E52AE8"/>
    <w:rsid w:val="00E569C1"/>
    <w:rsid w:val="00E574A4"/>
    <w:rsid w:val="00E6098D"/>
    <w:rsid w:val="00E60F0C"/>
    <w:rsid w:val="00E62AB9"/>
    <w:rsid w:val="00E631C4"/>
    <w:rsid w:val="00E66866"/>
    <w:rsid w:val="00E7314B"/>
    <w:rsid w:val="00E73993"/>
    <w:rsid w:val="00E773D6"/>
    <w:rsid w:val="00E80558"/>
    <w:rsid w:val="00E809E5"/>
    <w:rsid w:val="00E821BB"/>
    <w:rsid w:val="00E84211"/>
    <w:rsid w:val="00E87378"/>
    <w:rsid w:val="00E91B8A"/>
    <w:rsid w:val="00E935C8"/>
    <w:rsid w:val="00E94991"/>
    <w:rsid w:val="00E95465"/>
    <w:rsid w:val="00E966CC"/>
    <w:rsid w:val="00E9754A"/>
    <w:rsid w:val="00EA01D7"/>
    <w:rsid w:val="00EA2C7D"/>
    <w:rsid w:val="00EA3D69"/>
    <w:rsid w:val="00EA418C"/>
    <w:rsid w:val="00EA4CC1"/>
    <w:rsid w:val="00EA6221"/>
    <w:rsid w:val="00EB2CFE"/>
    <w:rsid w:val="00EB67F9"/>
    <w:rsid w:val="00EC1E05"/>
    <w:rsid w:val="00EC2B2B"/>
    <w:rsid w:val="00EC4F9D"/>
    <w:rsid w:val="00ED04A6"/>
    <w:rsid w:val="00ED2253"/>
    <w:rsid w:val="00ED2B57"/>
    <w:rsid w:val="00ED5598"/>
    <w:rsid w:val="00ED7EBE"/>
    <w:rsid w:val="00EE1BDF"/>
    <w:rsid w:val="00EE26AD"/>
    <w:rsid w:val="00EE53A7"/>
    <w:rsid w:val="00EE5675"/>
    <w:rsid w:val="00EE753B"/>
    <w:rsid w:val="00EF483B"/>
    <w:rsid w:val="00EF5C9B"/>
    <w:rsid w:val="00EF6B9B"/>
    <w:rsid w:val="00EF79EE"/>
    <w:rsid w:val="00F05596"/>
    <w:rsid w:val="00F105F9"/>
    <w:rsid w:val="00F11699"/>
    <w:rsid w:val="00F121C1"/>
    <w:rsid w:val="00F140DA"/>
    <w:rsid w:val="00F15D65"/>
    <w:rsid w:val="00F163DA"/>
    <w:rsid w:val="00F1739C"/>
    <w:rsid w:val="00F23F03"/>
    <w:rsid w:val="00F24853"/>
    <w:rsid w:val="00F30C5D"/>
    <w:rsid w:val="00F30D4F"/>
    <w:rsid w:val="00F325BC"/>
    <w:rsid w:val="00F35EC3"/>
    <w:rsid w:val="00F364C1"/>
    <w:rsid w:val="00F36816"/>
    <w:rsid w:val="00F36A6E"/>
    <w:rsid w:val="00F4049E"/>
    <w:rsid w:val="00F42356"/>
    <w:rsid w:val="00F4434E"/>
    <w:rsid w:val="00F44518"/>
    <w:rsid w:val="00F46037"/>
    <w:rsid w:val="00F47BD3"/>
    <w:rsid w:val="00F5067F"/>
    <w:rsid w:val="00F61914"/>
    <w:rsid w:val="00F62444"/>
    <w:rsid w:val="00F6374B"/>
    <w:rsid w:val="00F63AE7"/>
    <w:rsid w:val="00F6654A"/>
    <w:rsid w:val="00F7367F"/>
    <w:rsid w:val="00F81503"/>
    <w:rsid w:val="00F84A91"/>
    <w:rsid w:val="00F85F09"/>
    <w:rsid w:val="00F861B0"/>
    <w:rsid w:val="00F900A3"/>
    <w:rsid w:val="00F909B1"/>
    <w:rsid w:val="00F924AE"/>
    <w:rsid w:val="00F92BB2"/>
    <w:rsid w:val="00F96A73"/>
    <w:rsid w:val="00FA2D49"/>
    <w:rsid w:val="00FA64EE"/>
    <w:rsid w:val="00FA6832"/>
    <w:rsid w:val="00FB1694"/>
    <w:rsid w:val="00FB3C08"/>
    <w:rsid w:val="00FB5839"/>
    <w:rsid w:val="00FB62D1"/>
    <w:rsid w:val="00FB7DAF"/>
    <w:rsid w:val="00FC12B8"/>
    <w:rsid w:val="00FC2A76"/>
    <w:rsid w:val="00FC388C"/>
    <w:rsid w:val="00FC51C0"/>
    <w:rsid w:val="00FC7B16"/>
    <w:rsid w:val="00FD0A35"/>
    <w:rsid w:val="00FD3DA1"/>
    <w:rsid w:val="00FE0C43"/>
    <w:rsid w:val="00FE2711"/>
    <w:rsid w:val="00FE4A9F"/>
    <w:rsid w:val="00FE5636"/>
    <w:rsid w:val="00FF076B"/>
    <w:rsid w:val="00FF11FA"/>
    <w:rsid w:val="00FF34E6"/>
    <w:rsid w:val="00FF7183"/>
    <w:rsid w:val="00FF7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8832A"/>
  <w15:docId w15:val="{966E30E3-6B59-4925-ABDA-399C04537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E66"/>
    <w:pPr>
      <w:spacing w:after="0" w:line="240" w:lineRule="auto"/>
    </w:pPr>
    <w:rPr>
      <w:rFonts w:ascii="Times New Roman" w:eastAsia="Times New Roman" w:hAnsi="Times New Roman" w:cs="Times New Roman"/>
      <w:snapToGrid w:val="0"/>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67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675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E46C6"/>
    <w:rPr>
      <w:rFonts w:ascii="Segoe UI" w:hAnsi="Segoe UI" w:cs="Segoe UI"/>
      <w:sz w:val="18"/>
      <w:szCs w:val="18"/>
    </w:rPr>
  </w:style>
  <w:style w:type="character" w:customStyle="1" w:styleId="a4">
    <w:name w:val="Текст выноски Знак"/>
    <w:basedOn w:val="a0"/>
    <w:link w:val="a3"/>
    <w:uiPriority w:val="99"/>
    <w:semiHidden/>
    <w:rsid w:val="00CE46C6"/>
    <w:rPr>
      <w:rFonts w:ascii="Segoe UI" w:hAnsi="Segoe UI" w:cs="Segoe UI"/>
      <w:sz w:val="18"/>
      <w:szCs w:val="18"/>
    </w:rPr>
  </w:style>
  <w:style w:type="paragraph" w:styleId="a5">
    <w:name w:val="footnote text"/>
    <w:basedOn w:val="a"/>
    <w:link w:val="a6"/>
    <w:uiPriority w:val="99"/>
    <w:semiHidden/>
    <w:unhideWhenUsed/>
    <w:rsid w:val="00B7572D"/>
    <w:rPr>
      <w:sz w:val="20"/>
    </w:rPr>
  </w:style>
  <w:style w:type="character" w:customStyle="1" w:styleId="a6">
    <w:name w:val="Текст сноски Знак"/>
    <w:basedOn w:val="a0"/>
    <w:link w:val="a5"/>
    <w:uiPriority w:val="99"/>
    <w:semiHidden/>
    <w:rsid w:val="00B7572D"/>
    <w:rPr>
      <w:sz w:val="20"/>
      <w:szCs w:val="20"/>
    </w:rPr>
  </w:style>
  <w:style w:type="character" w:styleId="a7">
    <w:name w:val="footnote reference"/>
    <w:basedOn w:val="a0"/>
    <w:uiPriority w:val="99"/>
    <w:semiHidden/>
    <w:unhideWhenUsed/>
    <w:rsid w:val="00B7572D"/>
    <w:rPr>
      <w:vertAlign w:val="superscript"/>
    </w:rPr>
  </w:style>
  <w:style w:type="paragraph" w:styleId="a8">
    <w:name w:val="header"/>
    <w:basedOn w:val="a"/>
    <w:link w:val="a9"/>
    <w:uiPriority w:val="99"/>
    <w:unhideWhenUsed/>
    <w:rsid w:val="001104BF"/>
    <w:pPr>
      <w:tabs>
        <w:tab w:val="center" w:pos="4677"/>
        <w:tab w:val="right" w:pos="9355"/>
      </w:tabs>
    </w:pPr>
  </w:style>
  <w:style w:type="character" w:customStyle="1" w:styleId="a9">
    <w:name w:val="Верхний колонтитул Знак"/>
    <w:basedOn w:val="a0"/>
    <w:link w:val="a8"/>
    <w:uiPriority w:val="99"/>
    <w:rsid w:val="001104BF"/>
  </w:style>
  <w:style w:type="paragraph" w:styleId="aa">
    <w:name w:val="Revision"/>
    <w:hidden/>
    <w:uiPriority w:val="99"/>
    <w:semiHidden/>
    <w:rsid w:val="00DA0356"/>
    <w:pPr>
      <w:spacing w:after="0" w:line="240" w:lineRule="auto"/>
    </w:pPr>
  </w:style>
  <w:style w:type="paragraph" w:customStyle="1" w:styleId="ab">
    <w:name w:val="Знак Знак Знак"/>
    <w:basedOn w:val="a"/>
    <w:rsid w:val="00E0308B"/>
    <w:pPr>
      <w:spacing w:line="240" w:lineRule="exact"/>
    </w:pPr>
    <w:rPr>
      <w:rFonts w:ascii="Verdana" w:hAnsi="Verdana" w:cs="Verdana"/>
      <w:sz w:val="20"/>
      <w:lang w:val="en-US"/>
    </w:rPr>
  </w:style>
  <w:style w:type="character" w:styleId="ac">
    <w:name w:val="annotation reference"/>
    <w:basedOn w:val="a0"/>
    <w:uiPriority w:val="99"/>
    <w:semiHidden/>
    <w:unhideWhenUsed/>
    <w:rsid w:val="00FD3DA1"/>
    <w:rPr>
      <w:sz w:val="16"/>
      <w:szCs w:val="16"/>
    </w:rPr>
  </w:style>
  <w:style w:type="paragraph" w:styleId="ad">
    <w:name w:val="annotation text"/>
    <w:basedOn w:val="a"/>
    <w:link w:val="ae"/>
    <w:uiPriority w:val="99"/>
    <w:semiHidden/>
    <w:unhideWhenUsed/>
    <w:rsid w:val="00FD3DA1"/>
    <w:rPr>
      <w:sz w:val="20"/>
    </w:rPr>
  </w:style>
  <w:style w:type="character" w:customStyle="1" w:styleId="ae">
    <w:name w:val="Текст примечания Знак"/>
    <w:basedOn w:val="a0"/>
    <w:link w:val="ad"/>
    <w:uiPriority w:val="99"/>
    <w:semiHidden/>
    <w:rsid w:val="00FD3DA1"/>
    <w:rPr>
      <w:sz w:val="20"/>
      <w:szCs w:val="20"/>
    </w:rPr>
  </w:style>
  <w:style w:type="paragraph" w:styleId="af">
    <w:name w:val="annotation subject"/>
    <w:basedOn w:val="ad"/>
    <w:next w:val="ad"/>
    <w:link w:val="af0"/>
    <w:uiPriority w:val="99"/>
    <w:semiHidden/>
    <w:unhideWhenUsed/>
    <w:rsid w:val="00FD3DA1"/>
    <w:rPr>
      <w:b/>
      <w:bCs/>
    </w:rPr>
  </w:style>
  <w:style w:type="character" w:customStyle="1" w:styleId="af0">
    <w:name w:val="Тема примечания Знак"/>
    <w:basedOn w:val="ae"/>
    <w:link w:val="af"/>
    <w:uiPriority w:val="99"/>
    <w:semiHidden/>
    <w:rsid w:val="00FD3DA1"/>
    <w:rPr>
      <w:b/>
      <w:bCs/>
      <w:sz w:val="20"/>
      <w:szCs w:val="20"/>
    </w:rPr>
  </w:style>
  <w:style w:type="paragraph" w:styleId="af1">
    <w:name w:val="footer"/>
    <w:basedOn w:val="a"/>
    <w:link w:val="af2"/>
    <w:uiPriority w:val="99"/>
    <w:unhideWhenUsed/>
    <w:rsid w:val="00991926"/>
    <w:pPr>
      <w:tabs>
        <w:tab w:val="center" w:pos="4677"/>
        <w:tab w:val="right" w:pos="9355"/>
      </w:tabs>
    </w:pPr>
  </w:style>
  <w:style w:type="character" w:customStyle="1" w:styleId="af2">
    <w:name w:val="Нижний колонтитул Знак"/>
    <w:basedOn w:val="a0"/>
    <w:link w:val="af1"/>
    <w:uiPriority w:val="99"/>
    <w:rsid w:val="00991926"/>
  </w:style>
  <w:style w:type="paragraph" w:styleId="af3">
    <w:name w:val="List Paragraph"/>
    <w:basedOn w:val="a"/>
    <w:uiPriority w:val="34"/>
    <w:qFormat/>
    <w:rsid w:val="000A2E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0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54FAF4E39D2D68930C5E5EFF217EB23E043B8877B0BD734515831FCCD27350640E286A2B0C4F99859807EEBA2E22937C4B7B4CE7BFF5EAC0IDJ" TargetMode="External"/><Relationship Id="rId13" Type="http://schemas.openxmlformats.org/officeDocument/2006/relationships/hyperlink" Target="consultantplus://offline/ref=714CFA146112C126EFA81E6317DA750EF1BE140A1BF2D494E2F3A60172B0D6F17D3293C894956BI3L9J" TargetMode="External"/><Relationship Id="rId18" Type="http://schemas.openxmlformats.org/officeDocument/2006/relationships/hyperlink" Target="consultantplus://offline/ref=714CFA146112C126EFA81E6317DA750EF1BC130A1AF4D494E2F3A60172B0D6F17D3293C897906B31I3L3J" TargetMode="External"/><Relationship Id="rId26" Type="http://schemas.openxmlformats.org/officeDocument/2006/relationships/hyperlink" Target="consultantplus://offline/ref=714CFA146112C126EFA81E6317DA750EF1BC130A1AF4D494E2F3A60172B0D6F17D3293C897906B3EI3L5J" TargetMode="External"/><Relationship Id="rId39" Type="http://schemas.openxmlformats.org/officeDocument/2006/relationships/hyperlink" Target="consultantplus://offline/ref=714CFA146112C126EFA81E6317DA750EF1BC130A1AF4D494E2F3A60172B0D6F17D3293C897906B31I3L1J" TargetMode="External"/><Relationship Id="rId3" Type="http://schemas.openxmlformats.org/officeDocument/2006/relationships/styles" Target="styles.xml"/><Relationship Id="rId21" Type="http://schemas.openxmlformats.org/officeDocument/2006/relationships/hyperlink" Target="consultantplus://offline/ref=714CFA146112C126EFA81E6317DA750EF1BC130A1AF4D494E2F3A60172B0D6F17D3293C897906B3EI3L4J" TargetMode="External"/><Relationship Id="rId34" Type="http://schemas.openxmlformats.org/officeDocument/2006/relationships/hyperlink" Target="consultantplus://offline/ref=714CFA146112C126EFA81E6317DA750EF1BC130A1AF4D494E2F3A60172B0D6F17D3293C897906B31I3L3J"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14CFA146112C126EFA81E6317DA750EF1BE140A1BF2D494E2F3A60172B0D6F17D3293C894956BI3L9J" TargetMode="External"/><Relationship Id="rId17" Type="http://schemas.openxmlformats.org/officeDocument/2006/relationships/hyperlink" Target="consultantplus://offline/ref=714CFA146112C126EFA81E6317DA750EF1BC130A1AF4D494E2F3A60172B0D6F17D3293C897906B3EI3L5J" TargetMode="External"/><Relationship Id="rId25" Type="http://schemas.openxmlformats.org/officeDocument/2006/relationships/hyperlink" Target="consultantplus://offline/ref=714CFA146112C126EFA81E6317DA750EF1BC130A1AF4D494E2F3A60172B0D6F17D3293C897906B3EI3L4J" TargetMode="External"/><Relationship Id="rId33" Type="http://schemas.openxmlformats.org/officeDocument/2006/relationships/hyperlink" Target="consultantplus://offline/ref=714CFA146112C126EFA81E6317DA750EF1BC130A1AF4D494E2F3A60172B0D6F17D3293C897906B3EI3L4J" TargetMode="External"/><Relationship Id="rId38" Type="http://schemas.openxmlformats.org/officeDocument/2006/relationships/hyperlink" Target="consultantplus://offline/ref=714CFA146112C126EFA81E6317DA750EF2B4130F1DF1D494E2F3A60172B0D6F17D3293C897906F3AI3LAJ" TargetMode="External"/><Relationship Id="rId2" Type="http://schemas.openxmlformats.org/officeDocument/2006/relationships/numbering" Target="numbering.xml"/><Relationship Id="rId16" Type="http://schemas.openxmlformats.org/officeDocument/2006/relationships/hyperlink" Target="consultantplus://offline/ref=714CFA146112C126EFA81E6317DA750EF1BC130A1AF4D494E2F3A60172B0D6F17D3293C897906B3EI3L4J" TargetMode="External"/><Relationship Id="rId20" Type="http://schemas.openxmlformats.org/officeDocument/2006/relationships/hyperlink" Target="consultantplus://offline/ref=714CFA146112C126EFA81E6317DA750EF1BE140A1BF2D494E2F3A60172B0D6F17D3293C894956AI3LEJ" TargetMode="External"/><Relationship Id="rId29" Type="http://schemas.openxmlformats.org/officeDocument/2006/relationships/hyperlink" Target="consultantplus://offline/ref=714CFA146112C126EFA81E6317DA750EF1BC130A1AF4D494E2F3A60172B0D6F17D3293C897906B3EI3L4J"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14CFA146112C126EFA81E6317DA750EF1BC130A1AF4D494E2F3A60172B0D6F17D3293C897906B3EI3L6J" TargetMode="External"/><Relationship Id="rId24" Type="http://schemas.openxmlformats.org/officeDocument/2006/relationships/hyperlink" Target="consultantplus://offline/ref=714CFA146112C126EFA81E6317DA750EF1BC130A1AF4D494E2F3A60172B0D6F17D3293C897906B31I3L1J" TargetMode="External"/><Relationship Id="rId32" Type="http://schemas.openxmlformats.org/officeDocument/2006/relationships/hyperlink" Target="consultantplus://offline/ref=714CFA146112C126EFA81E6317DA750EF1BC130A1AF4D494E2F3A60172B0D6F17D3293C897906B3EI3L4J" TargetMode="External"/><Relationship Id="rId37" Type="http://schemas.openxmlformats.org/officeDocument/2006/relationships/hyperlink" Target="consultantplus://offline/ref=714CFA146112C126EFA81E6317DA750EF1BC130A1AF4D494E2F3A60172B0D6F17D3293C897906B31I3L1J"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14CFA146112C126EFA81E6317DA750EF1BC130A1AF4D494E2F3A60172B0D6F17D3293C897906B3EI3L4J" TargetMode="External"/><Relationship Id="rId23" Type="http://schemas.openxmlformats.org/officeDocument/2006/relationships/hyperlink" Target="consultantplus://offline/ref=714CFA146112C126EFA81E6317DA750EF1BC130A1AF4D494E2F3A60172B0D6F17D3293C897906B31I3L3J" TargetMode="External"/><Relationship Id="rId28" Type="http://schemas.openxmlformats.org/officeDocument/2006/relationships/hyperlink" Target="consultantplus://offline/ref=714CFA146112C126EFA81E6317DA750EF1BC130A1AF4D494E2F3A60172B0D6F17D3293C897906B3EI3L4J" TargetMode="External"/><Relationship Id="rId36" Type="http://schemas.openxmlformats.org/officeDocument/2006/relationships/hyperlink" Target="consultantplus://offline/ref=714CFA146112C126EFA81E6317DA750EF1BC130A1AF4D494E2F3A60172B0D6F17D3293C897906B3EI3LAJ" TargetMode="External"/><Relationship Id="rId10" Type="http://schemas.openxmlformats.org/officeDocument/2006/relationships/hyperlink" Target="consultantplus://offline/ref=714CFA146112C126EFA81E6317DA750EF1BE140A1BF2D494E2F3A60172B0D6F17D3293C894956BI3L9J" TargetMode="External"/><Relationship Id="rId19" Type="http://schemas.openxmlformats.org/officeDocument/2006/relationships/hyperlink" Target="consultantplus://offline/ref=714CFA146112C126EFA81E6317DA750EF1BC130A1AF4D494E2F3A60172B0D6F17D3293C897906B31I3L1J" TargetMode="External"/><Relationship Id="rId31" Type="http://schemas.openxmlformats.org/officeDocument/2006/relationships/hyperlink" Target="consultantplus://offline/ref=714CFA146112C126EFA81E6317DA750EF1BC130A1AF4D494E2F3A60172B0D6F17D3293C897906B3EI3LBJ" TargetMode="External"/><Relationship Id="rId4" Type="http://schemas.openxmlformats.org/officeDocument/2006/relationships/settings" Target="settings.xml"/><Relationship Id="rId9" Type="http://schemas.openxmlformats.org/officeDocument/2006/relationships/hyperlink" Target="consultantplus://offline/ref=714CFA146112C126EFA81E6317DA750EF1BC130A1AF4D494E2F3A60172B0D6F17D3293C897906B3EI3L6J" TargetMode="External"/><Relationship Id="rId14" Type="http://schemas.openxmlformats.org/officeDocument/2006/relationships/hyperlink" Target="consultantplus://offline/ref=714CFA146112C126EFA81E6317DA750EF1BE140A1BF2D494E2F3A60172B0D6F17D3293C894956AI3LEJ" TargetMode="External"/><Relationship Id="rId22" Type="http://schemas.openxmlformats.org/officeDocument/2006/relationships/hyperlink" Target="consultantplus://offline/ref=714CFA146112C126EFA81E6317DA750EF1BC130A1AF4D494E2F3A60172B0D6F17D3293C897906B3EI3L5J" TargetMode="External"/><Relationship Id="rId27" Type="http://schemas.openxmlformats.org/officeDocument/2006/relationships/hyperlink" Target="consultantplus://offline/ref=714CFA146112C126EFA81E6317DA750EF1BC130A1AF4D494E2F3A60172B0D6F17D3293C897906B3EI3LAJ" TargetMode="External"/><Relationship Id="rId30" Type="http://schemas.openxmlformats.org/officeDocument/2006/relationships/hyperlink" Target="consultantplus://offline/ref=714CFA146112C126EFA81E6317DA750EF1BE140A1BF2D494E2F3A60172B0D6F17D3293C89791673DI3L4J" TargetMode="External"/><Relationship Id="rId35" Type="http://schemas.openxmlformats.org/officeDocument/2006/relationships/hyperlink" Target="consultantplus://offline/ref=714CFA146112C126EFA81E6317DA750EF1BC130A1AF4D494E2F3A60172B0D6F17D3293C897906B3EI3L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8A07C-CBC1-4A4C-93BE-05293BB9D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2723</Words>
  <Characters>15525</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«XIV. Заполнение приложения 5.1</vt:lpstr>
    </vt:vector>
  </TitlesOfParts>
  <Company/>
  <LinksUpToDate>false</LinksUpToDate>
  <CharactersWithSpaces>18212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Савостина Елена Викторовна</dc:creator>
  <cp:lastModifiedBy>Ачкасова Людмила Евгеньевна</cp:lastModifiedBy>
  <cp:revision>12</cp:revision>
  <cp:lastPrinted>2020-08-12T13:15:00Z</cp:lastPrinted>
  <dcterms:created xsi:type="dcterms:W3CDTF">2020-10-05T11:18:00Z</dcterms:created>
  <dcterms:modified xsi:type="dcterms:W3CDTF">2020-11-03T07:31:00Z</dcterms:modified>
</cp:coreProperties>
</file>