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57" w:rsidRDefault="007C2357" w:rsidP="007C2357">
      <w:pPr>
        <w:widowControl w:val="0"/>
        <w:autoSpaceDE w:val="0"/>
        <w:autoSpaceDN w:val="0"/>
        <w:adjustRightInd w:val="0"/>
        <w:spacing w:after="0" w:line="240" w:lineRule="auto"/>
        <w:ind w:left="317"/>
        <w:jc w:val="center"/>
        <w:rPr>
          <w:rFonts w:ascii="Times New Roman CYR" w:hAnsi="Times New Roman CYR" w:cs="Times New Roman CYR"/>
          <w:b/>
          <w:bCs/>
          <w:sz w:val="28"/>
          <w:szCs w:val="28"/>
        </w:rPr>
      </w:pPr>
      <w:r>
        <w:rPr>
          <w:rFonts w:ascii="Times New Roman CYR" w:hAnsi="Times New Roman CYR" w:cs="Times New Roman CYR"/>
          <w:b/>
          <w:bCs/>
          <w:sz w:val="28"/>
          <w:szCs w:val="28"/>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7C2357" w:rsidRDefault="007C2357" w:rsidP="007C2357">
      <w:pPr>
        <w:widowControl w:val="0"/>
        <w:autoSpaceDE w:val="0"/>
        <w:autoSpaceDN w:val="0"/>
        <w:adjustRightInd w:val="0"/>
        <w:spacing w:after="0" w:line="240" w:lineRule="auto"/>
        <w:ind w:right="48"/>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коррупции</w:t>
      </w:r>
    </w:p>
    <w:p w:rsidR="007C2357" w:rsidRDefault="007C2357" w:rsidP="007C2357">
      <w:pPr>
        <w:widowControl w:val="0"/>
        <w:autoSpaceDE w:val="0"/>
        <w:autoSpaceDN w:val="0"/>
        <w:adjustRightInd w:val="0"/>
        <w:spacing w:after="0" w:line="240" w:lineRule="auto"/>
        <w:ind w:right="48"/>
        <w:jc w:val="center"/>
        <w:rPr>
          <w:rFonts w:ascii="Times New Roman" w:hAnsi="Times New Roman" w:cs="Times New Roman"/>
          <w:b/>
          <w:bCs/>
          <w:sz w:val="28"/>
          <w:szCs w:val="28"/>
          <w:lang w:val="en-US"/>
        </w:rPr>
      </w:pPr>
    </w:p>
    <w:p w:rsidR="007C2357" w:rsidRPr="00013272" w:rsidRDefault="007C2357" w:rsidP="007C2357">
      <w:pPr>
        <w:widowControl w:val="0"/>
        <w:numPr>
          <w:ilvl w:val="0"/>
          <w:numId w:val="1"/>
        </w:numPr>
        <w:tabs>
          <w:tab w:val="left" w:pos="1013"/>
        </w:tabs>
        <w:autoSpaceDE w:val="0"/>
        <w:autoSpaceDN w:val="0"/>
        <w:adjustRightInd w:val="0"/>
        <w:spacing w:after="0" w:line="240" w:lineRule="auto"/>
        <w:ind w:right="29" w:firstLine="715"/>
        <w:jc w:val="both"/>
        <w:rPr>
          <w:rFonts w:ascii="Times New Roman CYR" w:hAnsi="Times New Roman CYR" w:cs="Times New Roman CYR"/>
          <w:bCs/>
          <w:sz w:val="28"/>
          <w:szCs w:val="28"/>
        </w:rPr>
      </w:pPr>
      <w:proofErr w:type="gramStart"/>
      <w:r w:rsidRPr="00013272">
        <w:rPr>
          <w:rFonts w:ascii="Times New Roman CYR" w:hAnsi="Times New Roman CYR" w:cs="Times New Roman CYR"/>
          <w:sz w:val="28"/>
          <w:szCs w:val="28"/>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7C2357" w:rsidRPr="00013272" w:rsidRDefault="007C2357" w:rsidP="007C2357">
      <w:pPr>
        <w:widowControl w:val="0"/>
        <w:numPr>
          <w:ilvl w:val="0"/>
          <w:numId w:val="1"/>
        </w:numPr>
        <w:tabs>
          <w:tab w:val="left" w:pos="1013"/>
        </w:tabs>
        <w:autoSpaceDE w:val="0"/>
        <w:autoSpaceDN w:val="0"/>
        <w:adjustRightInd w:val="0"/>
        <w:spacing w:after="0" w:line="240" w:lineRule="auto"/>
        <w:ind w:right="29" w:firstLine="715"/>
        <w:jc w:val="both"/>
        <w:rPr>
          <w:rFonts w:ascii="Times New Roman CYR" w:hAnsi="Times New Roman CYR" w:cs="Times New Roman CYR"/>
          <w:bCs/>
          <w:sz w:val="28"/>
          <w:szCs w:val="28"/>
        </w:rPr>
      </w:pPr>
      <w:r w:rsidRPr="00013272">
        <w:rPr>
          <w:rFonts w:ascii="Times New Roman CYR" w:hAnsi="Times New Roman CYR" w:cs="Times New Roman CYR"/>
          <w:sz w:val="28"/>
          <w:szCs w:val="28"/>
        </w:rPr>
        <w:t>Не образует коррупционного проступка и не влечет применения взысканий:</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proofErr w:type="gramStart"/>
      <w:r w:rsidRPr="00013272">
        <w:rPr>
          <w:rFonts w:ascii="Times New Roman CYR" w:hAnsi="Times New Roman CYR" w:cs="Times New Roman CYR"/>
          <w:sz w:val="28"/>
          <w:szCs w:val="28"/>
        </w:rPr>
        <w:t>а)</w:t>
      </w:r>
      <w:r w:rsidRPr="00013272">
        <w:rPr>
          <w:rFonts w:ascii="Times New Roman CYR" w:hAnsi="Times New Roman CYR" w:cs="Times New Roman CYR"/>
          <w:sz w:val="28"/>
          <w:szCs w:val="28"/>
        </w:rPr>
        <w:tab/>
        <w:t>ненадлежащее соблюдение запрета, исполнение обязанности</w:t>
      </w:r>
      <w:r w:rsidRPr="00013272">
        <w:rPr>
          <w:rFonts w:ascii="Times New Roman CYR" w:hAnsi="Times New Roman CYR" w:cs="Times New Roman CYR"/>
          <w:sz w:val="28"/>
          <w:szCs w:val="28"/>
        </w:rPr>
        <w:br/>
        <w:t>вследствие непреодолимой силы, то есть чрезвычайных и</w:t>
      </w:r>
      <w:r w:rsidRPr="00013272">
        <w:rPr>
          <w:rFonts w:ascii="Times New Roman CYR" w:hAnsi="Times New Roman CYR" w:cs="Times New Roman CYR"/>
          <w:sz w:val="28"/>
          <w:szCs w:val="28"/>
        </w:rPr>
        <w:br/>
        <w:t>непредотвратимых при данных условиях обстоятельств (пожар,</w:t>
      </w:r>
      <w:r w:rsidRPr="00013272">
        <w:rPr>
          <w:rFonts w:ascii="Times New Roman CYR" w:hAnsi="Times New Roman CYR" w:cs="Times New Roman CYR"/>
          <w:sz w:val="28"/>
          <w:szCs w:val="28"/>
        </w:rPr>
        <w:br/>
        <w:t>наводнение, военные действия и т.д.), которые объективно</w:t>
      </w:r>
      <w:r w:rsidRPr="00013272">
        <w:rPr>
          <w:rFonts w:ascii="Times New Roman CYR" w:hAnsi="Times New Roman CYR" w:cs="Times New Roman CYR"/>
          <w:sz w:val="28"/>
          <w:szCs w:val="28"/>
        </w:rPr>
        <w:br/>
        <w:t>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w:t>
      </w:r>
      <w:r w:rsidRPr="00013272">
        <w:rPr>
          <w:rFonts w:ascii="Times New Roman CYR" w:hAnsi="Times New Roman CYR" w:cs="Times New Roman CYR"/>
          <w:sz w:val="28"/>
          <w:szCs w:val="28"/>
        </w:rPr>
        <w:br/>
        <w:t>необходимых для достоверного и полного отражения данных</w:t>
      </w:r>
      <w:r w:rsidRPr="00013272">
        <w:rPr>
          <w:rFonts w:ascii="Times New Roman CYR" w:hAnsi="Times New Roman CYR" w:cs="Times New Roman CYR"/>
          <w:sz w:val="28"/>
          <w:szCs w:val="28"/>
        </w:rPr>
        <w:br/>
        <w:t>сведений, соблюдению иного запрета или обязанности;</w:t>
      </w:r>
      <w:proofErr w:type="gramEnd"/>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proofErr w:type="gramStart"/>
      <w:r w:rsidRPr="00013272">
        <w:rPr>
          <w:rFonts w:ascii="Times New Roman CYR" w:hAnsi="Times New Roman CYR" w:cs="Times New Roman CYR"/>
          <w:sz w:val="28"/>
          <w:szCs w:val="28"/>
        </w:rPr>
        <w:t>б)</w:t>
      </w:r>
      <w:r w:rsidRPr="00013272">
        <w:rPr>
          <w:rFonts w:ascii="Times New Roman CYR" w:hAnsi="Times New Roman CYR" w:cs="Times New Roman CYR"/>
          <w:sz w:val="28"/>
          <w:szCs w:val="28"/>
        </w:rPr>
        <w:tab/>
        <w:t>ошибочное (неточное) указание сведений в справке о</w:t>
      </w:r>
      <w:r w:rsidRPr="00013272">
        <w:rPr>
          <w:rFonts w:ascii="Times New Roman CYR" w:hAnsi="Times New Roman CYR" w:cs="Times New Roman CYR"/>
          <w:sz w:val="28"/>
          <w:szCs w:val="28"/>
        </w:rPr>
        <w:br/>
        <w:t>доходах, расходах, об имуществе и обязательствах имущественного</w:t>
      </w:r>
      <w:r w:rsidRPr="00013272">
        <w:rPr>
          <w:rFonts w:ascii="Times New Roman CYR" w:hAnsi="Times New Roman CYR" w:cs="Times New Roman CYR"/>
          <w:sz w:val="28"/>
          <w:szCs w:val="28"/>
        </w:rPr>
        <w:br/>
        <w:t>характера (далее - Справка) вследствие ошибок и неточностей,</w:t>
      </w:r>
      <w:r w:rsidRPr="00013272">
        <w:rPr>
          <w:rFonts w:ascii="Times New Roman CYR" w:hAnsi="Times New Roman CYR" w:cs="Times New Roman CYR"/>
          <w:sz w:val="28"/>
          <w:szCs w:val="28"/>
        </w:rPr>
        <w:br/>
        <w:t>допущенных государственным органом или иной организацией в</w:t>
      </w:r>
      <w:r w:rsidRPr="00013272">
        <w:rPr>
          <w:rFonts w:ascii="Times New Roman CYR" w:hAnsi="Times New Roman CYR" w:cs="Times New Roman CYR"/>
          <w:sz w:val="28"/>
          <w:szCs w:val="28"/>
        </w:rPr>
        <w:br/>
        <w:t>выданных служащему документах (выписках), на основании которых</w:t>
      </w:r>
      <w:r w:rsidRPr="00013272">
        <w:rPr>
          <w:rFonts w:ascii="Times New Roman CYR" w:hAnsi="Times New Roman CYR" w:cs="Times New Roman CYR"/>
          <w:sz w:val="28"/>
          <w:szCs w:val="28"/>
        </w:rPr>
        <w:br/>
        <w:t>им заполнялась Справка (ошибка в справке 2-НДФЛ, выписке по</w:t>
      </w:r>
      <w:r w:rsidRPr="00013272">
        <w:rPr>
          <w:rFonts w:ascii="Times New Roman CYR" w:hAnsi="Times New Roman CYR" w:cs="Times New Roman CYR"/>
          <w:sz w:val="28"/>
          <w:szCs w:val="28"/>
        </w:rPr>
        <w:br/>
        <w:t>счету, выданной кредитной организацией и т.п.), а также иных</w:t>
      </w:r>
      <w:r w:rsidRPr="00013272">
        <w:rPr>
          <w:rFonts w:ascii="Times New Roman CYR" w:hAnsi="Times New Roman CYR" w:cs="Times New Roman CYR"/>
          <w:sz w:val="28"/>
          <w:szCs w:val="28"/>
        </w:rPr>
        <w:br/>
        <w:t>причин, когда неточность в представленных</w:t>
      </w:r>
      <w:proofErr w:type="gramEnd"/>
      <w:r w:rsidRPr="00013272">
        <w:rPr>
          <w:rFonts w:ascii="Times New Roman CYR" w:hAnsi="Times New Roman CYR" w:cs="Times New Roman CYR"/>
          <w:sz w:val="28"/>
          <w:szCs w:val="28"/>
        </w:rPr>
        <w:t xml:space="preserve"> </w:t>
      </w:r>
      <w:proofErr w:type="gramStart"/>
      <w:r w:rsidRPr="00013272">
        <w:rPr>
          <w:rFonts w:ascii="Times New Roman CYR" w:hAnsi="Times New Roman CYR" w:cs="Times New Roman CYR"/>
          <w:sz w:val="28"/>
          <w:szCs w:val="28"/>
        </w:rPr>
        <w:t>сведениях</w:t>
      </w:r>
      <w:proofErr w:type="gramEnd"/>
      <w:r w:rsidRPr="00013272">
        <w:rPr>
          <w:rFonts w:ascii="Times New Roman CYR" w:hAnsi="Times New Roman CYR" w:cs="Times New Roman CYR"/>
          <w:sz w:val="28"/>
          <w:szCs w:val="28"/>
        </w:rPr>
        <w:t xml:space="preserve"> </w:t>
      </w:r>
      <w:r w:rsidRPr="00013272">
        <w:rPr>
          <w:rFonts w:ascii="Times New Roman CYR" w:hAnsi="Times New Roman CYR" w:cs="Times New Roman CYR"/>
          <w:sz w:val="28"/>
          <w:szCs w:val="28"/>
        </w:rPr>
        <w:br/>
        <w:t>возникла по причинам, независящим от служащего.</w:t>
      </w:r>
    </w:p>
    <w:p w:rsidR="007C2357" w:rsidRPr="00013272" w:rsidRDefault="007C2357" w:rsidP="007C2357">
      <w:pPr>
        <w:widowControl w:val="0"/>
        <w:autoSpaceDE w:val="0"/>
        <w:autoSpaceDN w:val="0"/>
        <w:adjustRightInd w:val="0"/>
        <w:spacing w:after="0" w:line="240" w:lineRule="auto"/>
        <w:ind w:right="48"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 xml:space="preserve">Обстоятельства, указанные в подпунктах </w:t>
      </w:r>
      <w:r w:rsidRPr="00013272">
        <w:rPr>
          <w:rFonts w:ascii="Times New Roman" w:hAnsi="Times New Roman" w:cs="Times New Roman"/>
          <w:sz w:val="28"/>
          <w:szCs w:val="28"/>
        </w:rPr>
        <w:t>«</w:t>
      </w:r>
      <w:r w:rsidRPr="00013272">
        <w:rPr>
          <w:rFonts w:ascii="Times New Roman CYR" w:hAnsi="Times New Roman CYR" w:cs="Times New Roman CYR"/>
          <w:sz w:val="28"/>
          <w:szCs w:val="28"/>
        </w:rPr>
        <w:t>а</w:t>
      </w:r>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 xml:space="preserve">и </w:t>
      </w:r>
      <w:r w:rsidRPr="00013272">
        <w:rPr>
          <w:rFonts w:ascii="Times New Roman" w:hAnsi="Times New Roman" w:cs="Times New Roman"/>
          <w:sz w:val="28"/>
          <w:szCs w:val="28"/>
        </w:rPr>
        <w:t>«</w:t>
      </w:r>
      <w:r w:rsidRPr="00013272">
        <w:rPr>
          <w:rFonts w:ascii="Times New Roman CYR" w:hAnsi="Times New Roman CYR" w:cs="Times New Roman CYR"/>
          <w:sz w:val="28"/>
          <w:szCs w:val="28"/>
        </w:rPr>
        <w:t>б</w:t>
      </w:r>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в)</w:t>
      </w:r>
      <w:r w:rsidRPr="00013272">
        <w:rPr>
          <w:rFonts w:ascii="Times New Roman CYR" w:hAnsi="Times New Roman CYR" w:cs="Times New Roman CYR"/>
          <w:sz w:val="28"/>
          <w:szCs w:val="28"/>
        </w:rPr>
        <w:tab/>
        <w:t>заполнение служащим Справки в ином, не общепринятом,</w:t>
      </w:r>
      <w:r w:rsidRPr="00013272">
        <w:rPr>
          <w:rFonts w:ascii="Times New Roman CYR" w:hAnsi="Times New Roman CYR" w:cs="Times New Roman CYR"/>
          <w:sz w:val="28"/>
          <w:szCs w:val="28"/>
        </w:rPr>
        <w:br/>
      </w:r>
      <w:r w:rsidRPr="00013272">
        <w:rPr>
          <w:rFonts w:ascii="Times New Roman CYR" w:hAnsi="Times New Roman CYR" w:cs="Times New Roman CYR"/>
          <w:sz w:val="28"/>
          <w:szCs w:val="28"/>
        </w:rPr>
        <w:lastRenderedPageBreak/>
        <w:t>орфографическом порядке, при котором сохраняется смысловое</w:t>
      </w:r>
      <w:r w:rsidRPr="00013272">
        <w:rPr>
          <w:rFonts w:ascii="Times New Roman CYR" w:hAnsi="Times New Roman CYR" w:cs="Times New Roman CYR"/>
          <w:sz w:val="28"/>
          <w:szCs w:val="28"/>
        </w:rPr>
        <w:br/>
        <w:t>содержание данных в Справке, либо когда заполнены разделы, графы Справки, не подлежащие заполнению. Например:</w:t>
      </w:r>
    </w:p>
    <w:p w:rsidR="007C2357" w:rsidRPr="00013272" w:rsidRDefault="007C2357" w:rsidP="007C2357">
      <w:pPr>
        <w:widowControl w:val="0"/>
        <w:autoSpaceDE w:val="0"/>
        <w:autoSpaceDN w:val="0"/>
        <w:adjustRightInd w:val="0"/>
        <w:spacing w:after="0" w:line="240" w:lineRule="auto"/>
        <w:ind w:firstLine="710"/>
        <w:jc w:val="both"/>
        <w:rPr>
          <w:rFonts w:ascii="Times New Roman CYR" w:hAnsi="Times New Roman CYR" w:cs="Times New Roman CYR"/>
          <w:sz w:val="28"/>
          <w:szCs w:val="28"/>
        </w:rPr>
      </w:pPr>
      <w:proofErr w:type="gramStart"/>
      <w:r w:rsidRPr="00013272">
        <w:rPr>
          <w:rFonts w:ascii="Times New Roman CYR" w:hAnsi="Times New Roman CYR" w:cs="Times New Roman CYR"/>
          <w:sz w:val="28"/>
          <w:szCs w:val="28"/>
        </w:rPr>
        <w:t xml:space="preserve">некорректное указание почтового адреса (вместо правильного написания </w:t>
      </w:r>
      <w:r w:rsidRPr="00013272">
        <w:rPr>
          <w:rFonts w:ascii="Times New Roman" w:hAnsi="Times New Roman" w:cs="Times New Roman"/>
          <w:sz w:val="28"/>
          <w:szCs w:val="28"/>
        </w:rPr>
        <w:t>«</w:t>
      </w:r>
      <w:r w:rsidRPr="00013272">
        <w:rPr>
          <w:rFonts w:ascii="Times New Roman CYR" w:hAnsi="Times New Roman CYR" w:cs="Times New Roman CYR"/>
          <w:sz w:val="28"/>
          <w:szCs w:val="28"/>
        </w:rPr>
        <w:t>проспект Строителей</w:t>
      </w:r>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 xml:space="preserve">или </w:t>
      </w:r>
      <w:r w:rsidRPr="00013272">
        <w:rPr>
          <w:rFonts w:ascii="Times New Roman" w:hAnsi="Times New Roman" w:cs="Times New Roman"/>
          <w:sz w:val="28"/>
          <w:szCs w:val="28"/>
        </w:rPr>
        <w:t>«</w:t>
      </w:r>
      <w:r w:rsidRPr="00013272">
        <w:rPr>
          <w:rFonts w:ascii="Times New Roman CYR" w:hAnsi="Times New Roman CYR" w:cs="Times New Roman CYR"/>
          <w:sz w:val="28"/>
          <w:szCs w:val="28"/>
        </w:rPr>
        <w:t>пр-т Строителей</w:t>
      </w:r>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 xml:space="preserve">указывается </w:t>
      </w:r>
      <w:r w:rsidRPr="00013272">
        <w:rPr>
          <w:rFonts w:ascii="Times New Roman" w:hAnsi="Times New Roman" w:cs="Times New Roman"/>
          <w:sz w:val="28"/>
          <w:szCs w:val="28"/>
        </w:rPr>
        <w:t>«</w:t>
      </w:r>
      <w:r w:rsidRPr="00013272">
        <w:rPr>
          <w:rFonts w:ascii="Times New Roman CYR" w:hAnsi="Times New Roman CYR" w:cs="Times New Roman CYR"/>
          <w:sz w:val="28"/>
          <w:szCs w:val="28"/>
        </w:rPr>
        <w:t>пр.</w:t>
      </w:r>
      <w:proofErr w:type="gramEnd"/>
      <w:r w:rsidRPr="00013272">
        <w:rPr>
          <w:rFonts w:ascii="Times New Roman CYR" w:hAnsi="Times New Roman CYR" w:cs="Times New Roman CYR"/>
          <w:sz w:val="28"/>
          <w:szCs w:val="28"/>
        </w:rPr>
        <w:t xml:space="preserve"> Строителей</w:t>
      </w:r>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 xml:space="preserve">вместо правильного написания </w:t>
      </w:r>
      <w:r w:rsidRPr="00013272">
        <w:rPr>
          <w:rFonts w:ascii="Times New Roman" w:hAnsi="Times New Roman" w:cs="Times New Roman"/>
          <w:sz w:val="28"/>
          <w:szCs w:val="28"/>
        </w:rPr>
        <w:t>«</w:t>
      </w:r>
      <w:proofErr w:type="spellStart"/>
      <w:r w:rsidRPr="00013272">
        <w:rPr>
          <w:rFonts w:ascii="Times New Roman CYR" w:hAnsi="Times New Roman CYR" w:cs="Times New Roman CYR"/>
          <w:sz w:val="28"/>
          <w:szCs w:val="28"/>
        </w:rPr>
        <w:t>г</w:t>
      </w:r>
      <w:proofErr w:type="gramStart"/>
      <w:r w:rsidRPr="00013272">
        <w:rPr>
          <w:rFonts w:ascii="Times New Roman CYR" w:hAnsi="Times New Roman CYR" w:cs="Times New Roman CYR"/>
          <w:sz w:val="28"/>
          <w:szCs w:val="28"/>
        </w:rPr>
        <w:t>.В</w:t>
      </w:r>
      <w:proofErr w:type="gramEnd"/>
      <w:r w:rsidRPr="00013272">
        <w:rPr>
          <w:rFonts w:ascii="Times New Roman CYR" w:hAnsi="Times New Roman CYR" w:cs="Times New Roman CYR"/>
          <w:sz w:val="28"/>
          <w:szCs w:val="28"/>
        </w:rPr>
        <w:t>олгоград</w:t>
      </w:r>
      <w:proofErr w:type="spellEnd"/>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 xml:space="preserve">указывается </w:t>
      </w:r>
      <w:r w:rsidRPr="00013272">
        <w:rPr>
          <w:rFonts w:ascii="Times New Roman" w:hAnsi="Times New Roman" w:cs="Times New Roman"/>
          <w:sz w:val="28"/>
          <w:szCs w:val="28"/>
        </w:rPr>
        <w:t>«</w:t>
      </w:r>
      <w:r w:rsidRPr="00013272">
        <w:rPr>
          <w:rFonts w:ascii="Times New Roman CYR" w:hAnsi="Times New Roman CYR" w:cs="Times New Roman CYR"/>
          <w:sz w:val="28"/>
          <w:szCs w:val="28"/>
        </w:rPr>
        <w:t>Волгоград</w:t>
      </w:r>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и т.д.);</w:t>
      </w:r>
    </w:p>
    <w:p w:rsidR="007C2357" w:rsidRPr="00013272" w:rsidRDefault="007C2357" w:rsidP="007C2357">
      <w:pPr>
        <w:widowControl w:val="0"/>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 xml:space="preserve">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w:t>
      </w:r>
      <w:r w:rsidRPr="00013272">
        <w:rPr>
          <w:rFonts w:ascii="Times New Roman" w:hAnsi="Times New Roman" w:cs="Times New Roman"/>
          <w:sz w:val="28"/>
          <w:szCs w:val="28"/>
        </w:rPr>
        <w:t>«</w:t>
      </w:r>
      <w:r w:rsidRPr="00013272">
        <w:rPr>
          <w:rFonts w:ascii="Times New Roman CYR" w:hAnsi="Times New Roman CYR" w:cs="Times New Roman CYR"/>
          <w:sz w:val="28"/>
          <w:szCs w:val="28"/>
        </w:rPr>
        <w:t>ВТБ 24</w:t>
      </w:r>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указано ВТБ 24, ВТБ и т.п.);</w:t>
      </w:r>
    </w:p>
    <w:p w:rsidR="007C2357" w:rsidRPr="00013272" w:rsidRDefault="007C2357" w:rsidP="007C2357">
      <w:pPr>
        <w:widowControl w:val="0"/>
        <w:autoSpaceDE w:val="0"/>
        <w:autoSpaceDN w:val="0"/>
        <w:adjustRightInd w:val="0"/>
        <w:spacing w:after="0" w:line="240" w:lineRule="auto"/>
        <w:ind w:firstLine="701"/>
        <w:jc w:val="both"/>
        <w:rPr>
          <w:rFonts w:ascii="Times New Roman CYR" w:hAnsi="Times New Roman CYR" w:cs="Times New Roman CYR"/>
          <w:sz w:val="28"/>
          <w:szCs w:val="28"/>
        </w:rPr>
      </w:pPr>
      <w:r w:rsidRPr="00013272">
        <w:rPr>
          <w:rFonts w:ascii="Times New Roman CYR" w:hAnsi="Times New Roman CYR" w:cs="Times New Roman CYR"/>
          <w:sz w:val="28"/>
          <w:szCs w:val="28"/>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7C2357" w:rsidRPr="00013272" w:rsidRDefault="007C2357" w:rsidP="007C2357">
      <w:pPr>
        <w:widowControl w:val="0"/>
        <w:autoSpaceDE w:val="0"/>
        <w:autoSpaceDN w:val="0"/>
        <w:adjustRightInd w:val="0"/>
        <w:spacing w:after="0" w:line="240" w:lineRule="auto"/>
        <w:ind w:firstLine="706"/>
        <w:jc w:val="both"/>
        <w:rPr>
          <w:rFonts w:ascii="Times New Roman CYR" w:hAnsi="Times New Roman CYR" w:cs="Times New Roman CYR"/>
          <w:sz w:val="28"/>
          <w:szCs w:val="28"/>
        </w:rPr>
      </w:pPr>
      <w:r w:rsidRPr="00013272">
        <w:rPr>
          <w:rFonts w:ascii="Times New Roman CYR" w:hAnsi="Times New Roman CYR" w:cs="Times New Roman CYR"/>
          <w:sz w:val="28"/>
          <w:szCs w:val="28"/>
        </w:rPr>
        <w:t>указание срочных обязательств финансового характера на сумму менее 500 000 рублей и т.д.;</w:t>
      </w:r>
    </w:p>
    <w:p w:rsidR="007C2357" w:rsidRPr="00013272" w:rsidRDefault="007C2357" w:rsidP="007C2357">
      <w:pPr>
        <w:widowControl w:val="0"/>
        <w:tabs>
          <w:tab w:val="left" w:pos="1022"/>
          <w:tab w:val="left" w:pos="3830"/>
          <w:tab w:val="left" w:pos="6106"/>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г)</w:t>
      </w:r>
      <w:r w:rsidRPr="00013272">
        <w:rPr>
          <w:rFonts w:ascii="Times New Roman CYR" w:hAnsi="Times New Roman CYR" w:cs="Times New Roman CYR"/>
          <w:sz w:val="28"/>
          <w:szCs w:val="28"/>
        </w:rPr>
        <w:tab/>
        <w:t>представление</w:t>
      </w:r>
      <w:r w:rsidRPr="00013272">
        <w:rPr>
          <w:rFonts w:ascii="Times New Roman CYR" w:hAnsi="Times New Roman CYR" w:cs="Times New Roman CYR"/>
          <w:sz w:val="28"/>
          <w:szCs w:val="28"/>
        </w:rPr>
        <w:tab/>
        <w:t>служащим</w:t>
      </w:r>
      <w:r w:rsidRPr="00013272">
        <w:rPr>
          <w:rFonts w:ascii="Times New Roman CYR" w:hAnsi="Times New Roman CYR" w:cs="Times New Roman CYR"/>
          <w:sz w:val="28"/>
          <w:szCs w:val="28"/>
        </w:rPr>
        <w:tab/>
        <w:t>в установленный</w:t>
      </w:r>
      <w:r w:rsidRPr="00013272">
        <w:rPr>
          <w:rFonts w:ascii="Times New Roman CYR" w:hAnsi="Times New Roman CYR" w:cs="Times New Roman CYR"/>
          <w:sz w:val="28"/>
          <w:szCs w:val="28"/>
        </w:rPr>
        <w:br/>
        <w:t>законодательством срок уточненных и достоверных сведений о</w:t>
      </w:r>
      <w:r w:rsidRPr="00013272">
        <w:rPr>
          <w:rFonts w:ascii="Times New Roman CYR" w:hAnsi="Times New Roman CYR" w:cs="Times New Roman CYR"/>
          <w:sz w:val="28"/>
          <w:szCs w:val="28"/>
        </w:rPr>
        <w:br/>
        <w:t>доходах и имуществе, при условии, что служащий самостоятельно</w:t>
      </w:r>
      <w:r w:rsidRPr="00013272">
        <w:rPr>
          <w:rFonts w:ascii="Times New Roman CYR" w:hAnsi="Times New Roman CYR" w:cs="Times New Roman CYR"/>
          <w:sz w:val="28"/>
          <w:szCs w:val="28"/>
        </w:rPr>
        <w:br/>
        <w:t>обнаружил в представленных им Справках не отраженные или</w:t>
      </w:r>
      <w:r w:rsidRPr="00013272">
        <w:rPr>
          <w:rFonts w:ascii="Times New Roman CYR" w:hAnsi="Times New Roman CYR" w:cs="Times New Roman CYR"/>
          <w:sz w:val="28"/>
          <w:szCs w:val="28"/>
        </w:rPr>
        <w:br/>
        <w:t>не полностью отраженные сведения.</w:t>
      </w:r>
    </w:p>
    <w:p w:rsidR="007C2357" w:rsidRPr="00013272" w:rsidRDefault="007C2357" w:rsidP="007C2357">
      <w:pPr>
        <w:widowControl w:val="0"/>
        <w:autoSpaceDE w:val="0"/>
        <w:autoSpaceDN w:val="0"/>
        <w:adjustRightInd w:val="0"/>
        <w:spacing w:after="0" w:line="240" w:lineRule="auto"/>
        <w:ind w:firstLine="706"/>
        <w:jc w:val="both"/>
        <w:rPr>
          <w:rFonts w:ascii="Times New Roman CYR" w:hAnsi="Times New Roman CYR" w:cs="Times New Roman CYR"/>
          <w:sz w:val="28"/>
          <w:szCs w:val="28"/>
        </w:rPr>
      </w:pPr>
      <w:r w:rsidRPr="00013272">
        <w:rPr>
          <w:rFonts w:ascii="Times New Roman" w:hAnsi="Times New Roman" w:cs="Times New Roman"/>
          <w:sz w:val="28"/>
          <w:szCs w:val="28"/>
        </w:rPr>
        <w:t>3.</w:t>
      </w:r>
      <w:r w:rsidRPr="00013272">
        <w:rPr>
          <w:rFonts w:ascii="Times New Roman" w:hAnsi="Times New Roman" w:cs="Times New Roman"/>
          <w:bCs/>
          <w:sz w:val="28"/>
          <w:szCs w:val="28"/>
        </w:rPr>
        <w:t xml:space="preserve"> </w:t>
      </w:r>
      <w:r w:rsidRPr="00013272">
        <w:rPr>
          <w:rFonts w:ascii="Times New Roman CYR" w:hAnsi="Times New Roman CYR" w:cs="Times New Roman CYR"/>
          <w:sz w:val="28"/>
          <w:szCs w:val="28"/>
        </w:rPr>
        <w:t>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7C2357" w:rsidRPr="00013272" w:rsidRDefault="007C2357" w:rsidP="007C2357">
      <w:pPr>
        <w:widowControl w:val="0"/>
        <w:numPr>
          <w:ilvl w:val="0"/>
          <w:numId w:val="2"/>
        </w:numPr>
        <w:tabs>
          <w:tab w:val="left" w:pos="1008"/>
        </w:tabs>
        <w:autoSpaceDE w:val="0"/>
        <w:autoSpaceDN w:val="0"/>
        <w:adjustRightInd w:val="0"/>
        <w:spacing w:after="0" w:line="240" w:lineRule="auto"/>
        <w:ind w:right="48" w:firstLine="710"/>
        <w:jc w:val="both"/>
        <w:rPr>
          <w:rFonts w:ascii="Times New Roman CYR" w:hAnsi="Times New Roman CYR" w:cs="Times New Roman CYR"/>
          <w:bCs/>
          <w:sz w:val="28"/>
          <w:szCs w:val="28"/>
        </w:rPr>
      </w:pPr>
      <w:r w:rsidRPr="00013272">
        <w:rPr>
          <w:rFonts w:ascii="Times New Roman CYR" w:hAnsi="Times New Roman CYR" w:cs="Times New Roman CYR"/>
          <w:sz w:val="28"/>
          <w:szCs w:val="28"/>
        </w:rPr>
        <w:t>За нарушение требований законодательства о противодействии коррупции применяются следующие виды взысканий:</w:t>
      </w:r>
    </w:p>
    <w:p w:rsidR="007C2357" w:rsidRPr="00013272" w:rsidRDefault="007C2357" w:rsidP="007C2357">
      <w:pPr>
        <w:widowControl w:val="0"/>
        <w:tabs>
          <w:tab w:val="left" w:pos="1018"/>
        </w:tabs>
        <w:autoSpaceDE w:val="0"/>
        <w:autoSpaceDN w:val="0"/>
        <w:adjustRightInd w:val="0"/>
        <w:spacing w:after="0" w:line="240" w:lineRule="auto"/>
        <w:ind w:left="710"/>
        <w:rPr>
          <w:rFonts w:ascii="Times New Roman CYR" w:hAnsi="Times New Roman CYR" w:cs="Times New Roman CYR"/>
          <w:sz w:val="28"/>
          <w:szCs w:val="28"/>
        </w:rPr>
      </w:pPr>
      <w:r w:rsidRPr="00013272">
        <w:rPr>
          <w:rFonts w:ascii="Times New Roman CYR" w:hAnsi="Times New Roman CYR" w:cs="Times New Roman CYR"/>
          <w:sz w:val="28"/>
          <w:szCs w:val="28"/>
        </w:rPr>
        <w:t>а)</w:t>
      </w:r>
      <w:r w:rsidRPr="00013272">
        <w:rPr>
          <w:rFonts w:ascii="Times New Roman CYR" w:hAnsi="Times New Roman CYR" w:cs="Times New Roman CYR"/>
          <w:sz w:val="28"/>
          <w:szCs w:val="28"/>
        </w:rPr>
        <w:tab/>
        <w:t>замечание;</w:t>
      </w:r>
    </w:p>
    <w:p w:rsidR="007C2357" w:rsidRPr="00013272" w:rsidRDefault="007C2357" w:rsidP="007C2357">
      <w:pPr>
        <w:widowControl w:val="0"/>
        <w:tabs>
          <w:tab w:val="left" w:pos="1018"/>
        </w:tabs>
        <w:autoSpaceDE w:val="0"/>
        <w:autoSpaceDN w:val="0"/>
        <w:adjustRightInd w:val="0"/>
        <w:spacing w:after="0" w:line="240" w:lineRule="auto"/>
        <w:ind w:left="710"/>
        <w:rPr>
          <w:rFonts w:ascii="Times New Roman CYR" w:hAnsi="Times New Roman CYR" w:cs="Times New Roman CYR"/>
          <w:sz w:val="28"/>
          <w:szCs w:val="28"/>
        </w:rPr>
      </w:pPr>
      <w:r w:rsidRPr="00013272">
        <w:rPr>
          <w:rFonts w:ascii="Times New Roman CYR" w:hAnsi="Times New Roman CYR" w:cs="Times New Roman CYR"/>
          <w:sz w:val="28"/>
          <w:szCs w:val="28"/>
        </w:rPr>
        <w:t>б)</w:t>
      </w:r>
      <w:r w:rsidRPr="00013272">
        <w:rPr>
          <w:rFonts w:ascii="Times New Roman CYR" w:hAnsi="Times New Roman CYR" w:cs="Times New Roman CYR"/>
          <w:sz w:val="28"/>
          <w:szCs w:val="28"/>
        </w:rPr>
        <w:tab/>
        <w:t>выговор;</w:t>
      </w:r>
    </w:p>
    <w:p w:rsidR="007C2357" w:rsidRPr="00013272" w:rsidRDefault="007C2357" w:rsidP="007C2357">
      <w:pPr>
        <w:widowControl w:val="0"/>
        <w:tabs>
          <w:tab w:val="left" w:pos="1018"/>
        </w:tabs>
        <w:autoSpaceDE w:val="0"/>
        <w:autoSpaceDN w:val="0"/>
        <w:adjustRightInd w:val="0"/>
        <w:spacing w:after="0" w:line="240" w:lineRule="auto"/>
        <w:ind w:right="43"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в)</w:t>
      </w:r>
      <w:r w:rsidRPr="00013272">
        <w:rPr>
          <w:rFonts w:ascii="Times New Roman CYR" w:hAnsi="Times New Roman CYR" w:cs="Times New Roman CYR"/>
          <w:sz w:val="28"/>
          <w:szCs w:val="28"/>
        </w:rPr>
        <w:tab/>
        <w:t>строгий выговор (для государственных служащих,</w:t>
      </w:r>
      <w:r w:rsidRPr="00013272">
        <w:rPr>
          <w:rFonts w:ascii="Times New Roman CYR" w:hAnsi="Times New Roman CYR" w:cs="Times New Roman CYR"/>
          <w:sz w:val="28"/>
          <w:szCs w:val="28"/>
        </w:rPr>
        <w:br/>
        <w:t>замещающих должности военной и правоохранительной службы);</w:t>
      </w:r>
    </w:p>
    <w:p w:rsidR="007C2357" w:rsidRPr="00013272" w:rsidRDefault="007C2357" w:rsidP="007C2357">
      <w:pPr>
        <w:widowControl w:val="0"/>
        <w:tabs>
          <w:tab w:val="left" w:pos="1018"/>
        </w:tabs>
        <w:autoSpaceDE w:val="0"/>
        <w:autoSpaceDN w:val="0"/>
        <w:adjustRightInd w:val="0"/>
        <w:spacing w:after="0" w:line="240" w:lineRule="auto"/>
        <w:ind w:right="43"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г)</w:t>
      </w:r>
      <w:r w:rsidRPr="00013272">
        <w:rPr>
          <w:rFonts w:ascii="Times New Roman CYR" w:hAnsi="Times New Roman CYR" w:cs="Times New Roman CYR"/>
          <w:sz w:val="28"/>
          <w:szCs w:val="28"/>
        </w:rPr>
        <w:tab/>
        <w:t>предупреждение о неполном служебном (должностном)</w:t>
      </w:r>
      <w:r w:rsidRPr="00013272">
        <w:rPr>
          <w:rFonts w:ascii="Times New Roman CYR" w:hAnsi="Times New Roman CYR" w:cs="Times New Roman CYR"/>
          <w:sz w:val="28"/>
          <w:szCs w:val="28"/>
        </w:rPr>
        <w:br/>
        <w:t>соответствии;</w:t>
      </w:r>
    </w:p>
    <w:p w:rsidR="007C2357" w:rsidRPr="00013272" w:rsidRDefault="007C2357" w:rsidP="007C2357">
      <w:pPr>
        <w:widowControl w:val="0"/>
        <w:tabs>
          <w:tab w:val="left" w:pos="1018"/>
        </w:tabs>
        <w:autoSpaceDE w:val="0"/>
        <w:autoSpaceDN w:val="0"/>
        <w:adjustRightInd w:val="0"/>
        <w:spacing w:after="0" w:line="240" w:lineRule="auto"/>
        <w:ind w:right="43"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д)</w:t>
      </w:r>
      <w:r w:rsidRPr="00013272">
        <w:rPr>
          <w:rFonts w:ascii="Times New Roman CYR" w:hAnsi="Times New Roman CYR" w:cs="Times New Roman CYR"/>
          <w:sz w:val="28"/>
          <w:szCs w:val="28"/>
        </w:rPr>
        <w:tab/>
        <w:t>увольнение с государственной (муниципальной) службы в</w:t>
      </w:r>
      <w:r w:rsidRPr="00013272">
        <w:rPr>
          <w:rFonts w:ascii="Times New Roman CYR" w:hAnsi="Times New Roman CYR" w:cs="Times New Roman CYR"/>
          <w:sz w:val="28"/>
          <w:szCs w:val="28"/>
        </w:rPr>
        <w:br/>
        <w:t>связи с утратой доверия.</w:t>
      </w:r>
    </w:p>
    <w:p w:rsidR="007C2357" w:rsidRPr="00013272" w:rsidRDefault="007C2357" w:rsidP="007C2357">
      <w:pPr>
        <w:widowControl w:val="0"/>
        <w:numPr>
          <w:ilvl w:val="0"/>
          <w:numId w:val="3"/>
        </w:numPr>
        <w:tabs>
          <w:tab w:val="left" w:pos="1008"/>
        </w:tabs>
        <w:autoSpaceDE w:val="0"/>
        <w:autoSpaceDN w:val="0"/>
        <w:adjustRightInd w:val="0"/>
        <w:spacing w:after="0" w:line="240" w:lineRule="auto"/>
        <w:ind w:right="34" w:firstLine="710"/>
        <w:jc w:val="both"/>
        <w:rPr>
          <w:rFonts w:ascii="Times New Roman CYR" w:hAnsi="Times New Roman CYR" w:cs="Times New Roman CYR"/>
          <w:bCs/>
          <w:sz w:val="28"/>
          <w:szCs w:val="28"/>
        </w:rPr>
      </w:pPr>
      <w:r w:rsidRPr="00013272">
        <w:rPr>
          <w:rFonts w:ascii="Times New Roman CYR" w:hAnsi="Times New Roman CYR" w:cs="Times New Roman CYR"/>
          <w:sz w:val="28"/>
          <w:szCs w:val="28"/>
        </w:rPr>
        <w:lastRenderedPageBreak/>
        <w:t>При определении конкретного вида взыскания, которое подлежит применению, должны учитываться следующие критерии:</w:t>
      </w:r>
    </w:p>
    <w:p w:rsidR="007C2357" w:rsidRPr="00013272" w:rsidRDefault="007C2357" w:rsidP="007C2357">
      <w:pPr>
        <w:widowControl w:val="0"/>
        <w:tabs>
          <w:tab w:val="left" w:pos="1027"/>
        </w:tabs>
        <w:autoSpaceDE w:val="0"/>
        <w:autoSpaceDN w:val="0"/>
        <w:adjustRightInd w:val="0"/>
        <w:spacing w:after="0" w:line="240" w:lineRule="auto"/>
        <w:ind w:left="720"/>
        <w:rPr>
          <w:rFonts w:ascii="Times New Roman CYR" w:hAnsi="Times New Roman CYR" w:cs="Times New Roman CYR"/>
          <w:sz w:val="28"/>
          <w:szCs w:val="28"/>
        </w:rPr>
      </w:pPr>
      <w:r w:rsidRPr="00013272">
        <w:rPr>
          <w:rFonts w:ascii="Times New Roman CYR" w:hAnsi="Times New Roman CYR" w:cs="Times New Roman CYR"/>
          <w:sz w:val="28"/>
          <w:szCs w:val="28"/>
        </w:rPr>
        <w:t>а)</w:t>
      </w:r>
      <w:r w:rsidRPr="00013272">
        <w:rPr>
          <w:rFonts w:ascii="Times New Roman CYR" w:hAnsi="Times New Roman CYR" w:cs="Times New Roman CYR"/>
          <w:sz w:val="28"/>
          <w:szCs w:val="28"/>
        </w:rPr>
        <w:tab/>
        <w:t>характер и тяжесть совершенного нарушения;</w:t>
      </w:r>
    </w:p>
    <w:p w:rsidR="007C2357" w:rsidRPr="00013272" w:rsidRDefault="007C2357" w:rsidP="007C2357">
      <w:pPr>
        <w:widowControl w:val="0"/>
        <w:tabs>
          <w:tab w:val="left" w:pos="1027"/>
        </w:tabs>
        <w:autoSpaceDE w:val="0"/>
        <w:autoSpaceDN w:val="0"/>
        <w:adjustRightInd w:val="0"/>
        <w:spacing w:after="0" w:line="240" w:lineRule="auto"/>
        <w:ind w:left="720"/>
        <w:rPr>
          <w:rFonts w:ascii="Times New Roman CYR" w:hAnsi="Times New Roman CYR" w:cs="Times New Roman CYR"/>
          <w:sz w:val="28"/>
          <w:szCs w:val="28"/>
        </w:rPr>
      </w:pPr>
      <w:r w:rsidRPr="00013272">
        <w:rPr>
          <w:rFonts w:ascii="Times New Roman CYR" w:hAnsi="Times New Roman CYR" w:cs="Times New Roman CYR"/>
          <w:sz w:val="28"/>
          <w:szCs w:val="28"/>
        </w:rPr>
        <w:t>б)</w:t>
      </w:r>
      <w:r w:rsidRPr="00013272">
        <w:rPr>
          <w:rFonts w:ascii="Times New Roman CYR" w:hAnsi="Times New Roman CYR" w:cs="Times New Roman CYR"/>
          <w:sz w:val="28"/>
          <w:szCs w:val="28"/>
        </w:rPr>
        <w:tab/>
        <w:t>обстоятельства, при которых совершено нарушение;</w:t>
      </w:r>
    </w:p>
    <w:p w:rsidR="007C2357" w:rsidRPr="00013272" w:rsidRDefault="007C2357" w:rsidP="007C2357">
      <w:pPr>
        <w:widowControl w:val="0"/>
        <w:tabs>
          <w:tab w:val="left" w:pos="1013"/>
        </w:tabs>
        <w:autoSpaceDE w:val="0"/>
        <w:autoSpaceDN w:val="0"/>
        <w:adjustRightInd w:val="0"/>
        <w:spacing w:after="0" w:line="240" w:lineRule="auto"/>
        <w:ind w:firstLine="706"/>
        <w:jc w:val="both"/>
        <w:rPr>
          <w:rFonts w:ascii="Times New Roman CYR" w:hAnsi="Times New Roman CYR" w:cs="Times New Roman CYR"/>
          <w:sz w:val="28"/>
          <w:szCs w:val="28"/>
        </w:rPr>
      </w:pPr>
      <w:r w:rsidRPr="00013272">
        <w:rPr>
          <w:rFonts w:ascii="Times New Roman CYR" w:hAnsi="Times New Roman CYR" w:cs="Times New Roman CYR"/>
          <w:sz w:val="28"/>
          <w:szCs w:val="28"/>
        </w:rPr>
        <w:t>в)</w:t>
      </w:r>
      <w:r w:rsidRPr="00013272">
        <w:rPr>
          <w:rFonts w:ascii="Times New Roman CYR" w:hAnsi="Times New Roman CYR" w:cs="Times New Roman CYR"/>
          <w:sz w:val="28"/>
          <w:szCs w:val="28"/>
        </w:rPr>
        <w:tab/>
        <w:t>соблюдение служащим других запретов, исполнение других</w:t>
      </w:r>
      <w:r w:rsidRPr="00013272">
        <w:rPr>
          <w:rFonts w:ascii="Times New Roman CYR" w:hAnsi="Times New Roman CYR" w:cs="Times New Roman CYR"/>
          <w:sz w:val="28"/>
          <w:szCs w:val="28"/>
        </w:rPr>
        <w:br/>
        <w:t>обязанностей, установленных в целях противодействия коррупции;</w:t>
      </w:r>
    </w:p>
    <w:p w:rsidR="007C2357" w:rsidRPr="00013272" w:rsidRDefault="007C2357" w:rsidP="007C2357">
      <w:pPr>
        <w:widowControl w:val="0"/>
        <w:tabs>
          <w:tab w:val="left" w:pos="1013"/>
        </w:tabs>
        <w:autoSpaceDE w:val="0"/>
        <w:autoSpaceDN w:val="0"/>
        <w:adjustRightInd w:val="0"/>
        <w:spacing w:after="0" w:line="240" w:lineRule="auto"/>
        <w:ind w:firstLine="706"/>
        <w:jc w:val="both"/>
        <w:rPr>
          <w:rFonts w:ascii="Times New Roman CYR" w:hAnsi="Times New Roman CYR" w:cs="Times New Roman CYR"/>
          <w:sz w:val="28"/>
          <w:szCs w:val="28"/>
        </w:rPr>
      </w:pPr>
      <w:r w:rsidRPr="00013272">
        <w:rPr>
          <w:rFonts w:ascii="Times New Roman CYR" w:hAnsi="Times New Roman CYR" w:cs="Times New Roman CYR"/>
          <w:sz w:val="28"/>
          <w:szCs w:val="28"/>
        </w:rPr>
        <w:t>г)</w:t>
      </w:r>
      <w:r w:rsidRPr="00013272">
        <w:rPr>
          <w:rFonts w:ascii="Times New Roman CYR" w:hAnsi="Times New Roman CYR" w:cs="Times New Roman CYR"/>
          <w:sz w:val="28"/>
          <w:szCs w:val="28"/>
        </w:rPr>
        <w:tab/>
        <w:t>предшествующие результаты исполнения служащим своих</w:t>
      </w:r>
      <w:r w:rsidRPr="00013272">
        <w:rPr>
          <w:rFonts w:ascii="Times New Roman CYR" w:hAnsi="Times New Roman CYR" w:cs="Times New Roman CYR"/>
          <w:sz w:val="28"/>
          <w:szCs w:val="28"/>
        </w:rPr>
        <w:br/>
        <w:t>должностных обязанностей.</w:t>
      </w:r>
    </w:p>
    <w:p w:rsidR="007C2357" w:rsidRPr="00013272" w:rsidRDefault="007C2357" w:rsidP="007C2357">
      <w:pPr>
        <w:widowControl w:val="0"/>
        <w:numPr>
          <w:ilvl w:val="0"/>
          <w:numId w:val="4"/>
        </w:numPr>
        <w:tabs>
          <w:tab w:val="left" w:pos="1008"/>
        </w:tabs>
        <w:autoSpaceDE w:val="0"/>
        <w:autoSpaceDN w:val="0"/>
        <w:adjustRightInd w:val="0"/>
        <w:spacing w:after="0" w:line="240" w:lineRule="auto"/>
        <w:ind w:right="19"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7C2357" w:rsidRPr="00013272" w:rsidRDefault="007C2357" w:rsidP="007C2357">
      <w:pPr>
        <w:widowControl w:val="0"/>
        <w:tabs>
          <w:tab w:val="left" w:pos="1022"/>
        </w:tabs>
        <w:autoSpaceDE w:val="0"/>
        <w:autoSpaceDN w:val="0"/>
        <w:adjustRightInd w:val="0"/>
        <w:spacing w:after="0" w:line="240" w:lineRule="auto"/>
        <w:ind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а)</w:t>
      </w:r>
      <w:r w:rsidRPr="00013272">
        <w:rPr>
          <w:rFonts w:ascii="Times New Roman CYR" w:hAnsi="Times New Roman CYR" w:cs="Times New Roman CYR"/>
          <w:sz w:val="28"/>
          <w:szCs w:val="28"/>
        </w:rPr>
        <w:tab/>
        <w:t xml:space="preserve">сокрытия доходов, имущества, </w:t>
      </w:r>
      <w:proofErr w:type="gramStart"/>
      <w:r w:rsidRPr="00013272">
        <w:rPr>
          <w:rFonts w:ascii="Times New Roman CYR" w:hAnsi="Times New Roman CYR" w:cs="Times New Roman CYR"/>
          <w:sz w:val="28"/>
          <w:szCs w:val="28"/>
        </w:rPr>
        <w:t>источники</w:t>
      </w:r>
      <w:proofErr w:type="gramEnd"/>
      <w:r w:rsidRPr="00013272">
        <w:rPr>
          <w:rFonts w:ascii="Times New Roman CYR" w:hAnsi="Times New Roman CYR" w:cs="Times New Roman CYR"/>
          <w:sz w:val="28"/>
          <w:szCs w:val="28"/>
        </w:rPr>
        <w:t xml:space="preserve"> происхождения</w:t>
      </w:r>
      <w:r w:rsidRPr="00013272">
        <w:rPr>
          <w:rFonts w:ascii="Times New Roman CYR" w:hAnsi="Times New Roman CYR" w:cs="Times New Roman CYR"/>
          <w:sz w:val="28"/>
          <w:szCs w:val="28"/>
        </w:rPr>
        <w:br/>
        <w:t>которых служащий не мог пояснить или стоимость которых не</w:t>
      </w:r>
      <w:r w:rsidRPr="00013272">
        <w:rPr>
          <w:rFonts w:ascii="Times New Roman CYR" w:hAnsi="Times New Roman CYR" w:cs="Times New Roman CYR"/>
          <w:sz w:val="28"/>
          <w:szCs w:val="28"/>
        </w:rPr>
        <w:br/>
        <w:t>соответствовала его доходам;</w:t>
      </w:r>
    </w:p>
    <w:p w:rsidR="007C2357" w:rsidRPr="00013272" w:rsidRDefault="007C2357" w:rsidP="007C2357">
      <w:pPr>
        <w:widowControl w:val="0"/>
        <w:tabs>
          <w:tab w:val="left" w:pos="1022"/>
        </w:tabs>
        <w:autoSpaceDE w:val="0"/>
        <w:autoSpaceDN w:val="0"/>
        <w:adjustRightInd w:val="0"/>
        <w:spacing w:after="0" w:line="240" w:lineRule="auto"/>
        <w:ind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б)</w:t>
      </w:r>
      <w:r w:rsidRPr="00013272">
        <w:rPr>
          <w:rFonts w:ascii="Times New Roman CYR" w:hAnsi="Times New Roman CYR" w:cs="Times New Roman CYR"/>
          <w:sz w:val="28"/>
          <w:szCs w:val="28"/>
        </w:rPr>
        <w:tab/>
        <w:t>значительного завышения служащим общей суммы доходов,</w:t>
      </w:r>
      <w:r w:rsidRPr="00013272">
        <w:rPr>
          <w:rFonts w:ascii="Times New Roman CYR" w:hAnsi="Times New Roman CYR" w:cs="Times New Roman CYR"/>
          <w:sz w:val="28"/>
          <w:szCs w:val="28"/>
        </w:rPr>
        <w:br/>
        <w:t>вкладов в банках и иных кредитных организациях, либо полученных</w:t>
      </w:r>
      <w:r w:rsidRPr="00013272">
        <w:rPr>
          <w:rFonts w:ascii="Times New Roman CYR" w:hAnsi="Times New Roman CYR" w:cs="Times New Roman CYR"/>
          <w:sz w:val="28"/>
          <w:szCs w:val="28"/>
        </w:rPr>
        <w:br/>
        <w:t>кредитов с целью финансового обоснования сделок по приобретению</w:t>
      </w:r>
      <w:r w:rsidRPr="00013272">
        <w:rPr>
          <w:rFonts w:ascii="Times New Roman CYR" w:hAnsi="Times New Roman CYR" w:cs="Times New Roman CYR"/>
          <w:sz w:val="28"/>
          <w:szCs w:val="28"/>
        </w:rPr>
        <w:br/>
        <w:t>земельных участков, объектов недвижимого имущества,</w:t>
      </w:r>
      <w:r w:rsidRPr="00013272">
        <w:rPr>
          <w:rFonts w:ascii="Times New Roman CYR" w:hAnsi="Times New Roman CYR" w:cs="Times New Roman CYR"/>
          <w:sz w:val="28"/>
          <w:szCs w:val="28"/>
        </w:rPr>
        <w:br/>
        <w:t>транспортных средств, ценных бумаг;</w:t>
      </w:r>
    </w:p>
    <w:p w:rsidR="007C2357" w:rsidRPr="00013272" w:rsidRDefault="007C2357" w:rsidP="007C2357">
      <w:pPr>
        <w:widowControl w:val="0"/>
        <w:tabs>
          <w:tab w:val="left" w:pos="1022"/>
        </w:tabs>
        <w:autoSpaceDE w:val="0"/>
        <w:autoSpaceDN w:val="0"/>
        <w:adjustRightInd w:val="0"/>
        <w:spacing w:after="0" w:line="240" w:lineRule="auto"/>
        <w:ind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в)</w:t>
      </w:r>
      <w:r w:rsidRPr="00013272">
        <w:rPr>
          <w:rFonts w:ascii="Times New Roman CYR" w:hAnsi="Times New Roman CYR" w:cs="Times New Roman CYR"/>
          <w:sz w:val="28"/>
          <w:szCs w:val="28"/>
        </w:rPr>
        <w:tab/>
        <w:t>указания цены сделки по приобретению земельных участков,</w:t>
      </w:r>
      <w:r w:rsidRPr="00013272">
        <w:rPr>
          <w:rFonts w:ascii="Times New Roman CYR" w:hAnsi="Times New Roman CYR" w:cs="Times New Roman CYR"/>
          <w:sz w:val="28"/>
          <w:szCs w:val="28"/>
        </w:rPr>
        <w:br/>
        <w:t>объектов недвижимого имущества, транспортных средств, ценных</w:t>
      </w:r>
      <w:r w:rsidRPr="00013272">
        <w:rPr>
          <w:rFonts w:ascii="Times New Roman CYR" w:hAnsi="Times New Roman CYR" w:cs="Times New Roman CYR"/>
          <w:sz w:val="28"/>
          <w:szCs w:val="28"/>
        </w:rPr>
        <w:br/>
        <w:t>бумаг, существенно ниже рыночной, для создания видимости</w:t>
      </w:r>
      <w:r w:rsidRPr="00013272">
        <w:rPr>
          <w:rFonts w:ascii="Times New Roman CYR" w:hAnsi="Times New Roman CYR" w:cs="Times New Roman CYR"/>
          <w:sz w:val="28"/>
          <w:szCs w:val="28"/>
        </w:rPr>
        <w:br/>
        <w:t>соответствия расходов доходам служащего;</w:t>
      </w:r>
    </w:p>
    <w:p w:rsidR="007C2357" w:rsidRPr="00013272" w:rsidRDefault="007C2357" w:rsidP="007C2357">
      <w:pPr>
        <w:widowControl w:val="0"/>
        <w:tabs>
          <w:tab w:val="left" w:pos="1022"/>
        </w:tabs>
        <w:autoSpaceDE w:val="0"/>
        <w:autoSpaceDN w:val="0"/>
        <w:adjustRightInd w:val="0"/>
        <w:spacing w:after="0" w:line="240" w:lineRule="auto"/>
        <w:ind w:right="48"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г)</w:t>
      </w:r>
      <w:r w:rsidRPr="00013272">
        <w:rPr>
          <w:rFonts w:ascii="Times New Roman CYR" w:hAnsi="Times New Roman CYR" w:cs="Times New Roman CYR"/>
          <w:sz w:val="28"/>
          <w:szCs w:val="28"/>
        </w:rPr>
        <w:tab/>
        <w:t>сокрытия факта наличия банковских счетов, движение</w:t>
      </w:r>
      <w:r w:rsidRPr="00013272">
        <w:rPr>
          <w:rFonts w:ascii="Times New Roman CYR" w:hAnsi="Times New Roman CYR" w:cs="Times New Roman CYR"/>
          <w:sz w:val="28"/>
          <w:szCs w:val="28"/>
        </w:rPr>
        <w:br/>
        <w:t>денежных средств по которым в течение отчетного года не могло</w:t>
      </w:r>
      <w:r w:rsidRPr="00013272">
        <w:rPr>
          <w:rFonts w:ascii="Times New Roman CYR" w:hAnsi="Times New Roman CYR" w:cs="Times New Roman CYR"/>
          <w:sz w:val="28"/>
          <w:szCs w:val="28"/>
        </w:rPr>
        <w:br/>
        <w:t>быть объяснено исходя из доходов служащего;</w:t>
      </w:r>
    </w:p>
    <w:p w:rsidR="007C2357" w:rsidRPr="00013272" w:rsidRDefault="007C2357" w:rsidP="007C2357">
      <w:pPr>
        <w:widowControl w:val="0"/>
        <w:tabs>
          <w:tab w:val="left" w:pos="1022"/>
        </w:tabs>
        <w:autoSpaceDE w:val="0"/>
        <w:autoSpaceDN w:val="0"/>
        <w:adjustRightInd w:val="0"/>
        <w:spacing w:after="0" w:line="240" w:lineRule="auto"/>
        <w:ind w:right="38"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д)</w:t>
      </w:r>
      <w:r w:rsidRPr="00013272">
        <w:rPr>
          <w:rFonts w:ascii="Times New Roman CYR" w:hAnsi="Times New Roman CYR" w:cs="Times New Roman CYR"/>
          <w:sz w:val="28"/>
          <w:szCs w:val="28"/>
        </w:rPr>
        <w:tab/>
        <w:t>сокрытия информации о фактах получения доходов от</w:t>
      </w:r>
      <w:r w:rsidRPr="00013272">
        <w:rPr>
          <w:rFonts w:ascii="Times New Roman CYR" w:hAnsi="Times New Roman CYR" w:cs="Times New Roman CYR"/>
          <w:sz w:val="28"/>
          <w:szCs w:val="28"/>
        </w:rPr>
        <w:br/>
        <w:t>продажи имущества по цене существенно выше рыночной;</w:t>
      </w:r>
    </w:p>
    <w:p w:rsidR="007C2357" w:rsidRPr="00013272" w:rsidRDefault="007C2357" w:rsidP="007C2357">
      <w:pPr>
        <w:widowControl w:val="0"/>
        <w:tabs>
          <w:tab w:val="left" w:pos="1022"/>
        </w:tabs>
        <w:autoSpaceDE w:val="0"/>
        <w:autoSpaceDN w:val="0"/>
        <w:adjustRightInd w:val="0"/>
        <w:spacing w:after="0" w:line="240" w:lineRule="auto"/>
        <w:ind w:right="29"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е)</w:t>
      </w:r>
      <w:r w:rsidRPr="00013272">
        <w:rPr>
          <w:rFonts w:ascii="Times New Roman CYR" w:hAnsi="Times New Roman CYR" w:cs="Times New Roman CYR"/>
          <w:sz w:val="28"/>
          <w:szCs w:val="28"/>
        </w:rPr>
        <w:tab/>
        <w:t>сокрытия информации о фактах получения кредитов на</w:t>
      </w:r>
      <w:r w:rsidRPr="00013272">
        <w:rPr>
          <w:rFonts w:ascii="Times New Roman CYR" w:hAnsi="Times New Roman CYR" w:cs="Times New Roman CYR"/>
          <w:sz w:val="28"/>
          <w:szCs w:val="28"/>
        </w:rPr>
        <w:br/>
        <w:t>льготных условиях от банков и иных кредитных организаций, в</w:t>
      </w:r>
      <w:r w:rsidRPr="00013272">
        <w:rPr>
          <w:rFonts w:ascii="Times New Roman CYR" w:hAnsi="Times New Roman CYR" w:cs="Times New Roman CYR"/>
          <w:sz w:val="28"/>
          <w:szCs w:val="28"/>
        </w:rPr>
        <w:br/>
        <w:t>отношении которых служащий выполнял функции государственного</w:t>
      </w:r>
      <w:r w:rsidRPr="00013272">
        <w:rPr>
          <w:rFonts w:ascii="Times New Roman CYR" w:hAnsi="Times New Roman CYR" w:cs="Times New Roman CYR"/>
          <w:sz w:val="28"/>
          <w:szCs w:val="28"/>
        </w:rPr>
        <w:br/>
      </w:r>
      <w:r w:rsidRPr="00013272">
        <w:rPr>
          <w:rFonts w:ascii="Times New Roman" w:hAnsi="Times New Roman" w:cs="Times New Roman"/>
          <w:sz w:val="28"/>
          <w:szCs w:val="28"/>
        </w:rPr>
        <w:t>(</w:t>
      </w:r>
      <w:r w:rsidRPr="00013272">
        <w:rPr>
          <w:rFonts w:ascii="Times New Roman CYR" w:hAnsi="Times New Roman CYR" w:cs="Times New Roman CYR"/>
          <w:sz w:val="28"/>
          <w:szCs w:val="28"/>
        </w:rPr>
        <w:t>муниципального) управления;</w:t>
      </w:r>
    </w:p>
    <w:p w:rsidR="007C2357" w:rsidRPr="00013272" w:rsidRDefault="007C2357" w:rsidP="007C2357">
      <w:pPr>
        <w:widowControl w:val="0"/>
        <w:tabs>
          <w:tab w:val="left" w:pos="1022"/>
        </w:tabs>
        <w:autoSpaceDE w:val="0"/>
        <w:autoSpaceDN w:val="0"/>
        <w:adjustRightInd w:val="0"/>
        <w:spacing w:after="0" w:line="240" w:lineRule="auto"/>
        <w:ind w:right="38"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ж)</w:t>
      </w:r>
      <w:r w:rsidRPr="00013272">
        <w:rPr>
          <w:rFonts w:ascii="Times New Roman CYR" w:hAnsi="Times New Roman CYR" w:cs="Times New Roman CYR"/>
          <w:sz w:val="28"/>
          <w:szCs w:val="28"/>
        </w:rPr>
        <w:tab/>
        <w:t>иных обстоятельств, наличие которых могло вызвать</w:t>
      </w:r>
      <w:r w:rsidRPr="00013272">
        <w:rPr>
          <w:rFonts w:ascii="Times New Roman CYR" w:hAnsi="Times New Roman CYR" w:cs="Times New Roman CYR"/>
          <w:sz w:val="28"/>
          <w:szCs w:val="28"/>
        </w:rPr>
        <w:br/>
        <w:t>объективные сомнения в правомерности полученных доходов или</w:t>
      </w:r>
      <w:r w:rsidRPr="00013272">
        <w:rPr>
          <w:rFonts w:ascii="Times New Roman CYR" w:hAnsi="Times New Roman CYR" w:cs="Times New Roman CYR"/>
          <w:sz w:val="28"/>
          <w:szCs w:val="28"/>
        </w:rPr>
        <w:br/>
        <w:t>приобретении на законные доходы имущества, информация о</w:t>
      </w:r>
      <w:r w:rsidRPr="00013272">
        <w:rPr>
          <w:rFonts w:ascii="Times New Roman CYR" w:hAnsi="Times New Roman CYR" w:cs="Times New Roman CYR"/>
          <w:sz w:val="28"/>
          <w:szCs w:val="28"/>
        </w:rPr>
        <w:br/>
        <w:t>которых была неполной либо недостоверной.</w:t>
      </w:r>
    </w:p>
    <w:p w:rsidR="007C2357" w:rsidRPr="00013272" w:rsidRDefault="007C2357" w:rsidP="007C2357">
      <w:pPr>
        <w:widowControl w:val="0"/>
        <w:autoSpaceDE w:val="0"/>
        <w:autoSpaceDN w:val="0"/>
        <w:adjustRightInd w:val="0"/>
        <w:spacing w:after="0" w:line="240" w:lineRule="auto"/>
        <w:ind w:firstLine="706"/>
        <w:jc w:val="both"/>
        <w:rPr>
          <w:rFonts w:ascii="Times New Roman CYR" w:hAnsi="Times New Roman CYR" w:cs="Times New Roman CYR"/>
          <w:sz w:val="28"/>
          <w:szCs w:val="28"/>
        </w:rPr>
      </w:pPr>
      <w:r w:rsidRPr="00013272">
        <w:rPr>
          <w:rFonts w:ascii="Times New Roman CYR" w:hAnsi="Times New Roman CYR" w:cs="Times New Roman CYR"/>
          <w:sz w:val="28"/>
          <w:szCs w:val="28"/>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7C2357" w:rsidRPr="00013272" w:rsidRDefault="007C2357" w:rsidP="007C2357">
      <w:pPr>
        <w:widowControl w:val="0"/>
        <w:autoSpaceDE w:val="0"/>
        <w:autoSpaceDN w:val="0"/>
        <w:adjustRightInd w:val="0"/>
        <w:spacing w:after="0" w:line="240" w:lineRule="auto"/>
        <w:ind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 xml:space="preserve">Соответствующим руководителем может быть принято решение об </w:t>
      </w:r>
      <w:r w:rsidRPr="00013272">
        <w:rPr>
          <w:rFonts w:ascii="Times New Roman CYR" w:hAnsi="Times New Roman CYR" w:cs="Times New Roman CYR"/>
          <w:sz w:val="28"/>
          <w:szCs w:val="28"/>
        </w:rPr>
        <w:lastRenderedPageBreak/>
        <w:t>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7C2357" w:rsidRPr="00013272" w:rsidRDefault="007C2357" w:rsidP="007C2357">
      <w:pPr>
        <w:widowControl w:val="0"/>
        <w:numPr>
          <w:ilvl w:val="0"/>
          <w:numId w:val="5"/>
        </w:numPr>
        <w:tabs>
          <w:tab w:val="left" w:pos="1008"/>
        </w:tabs>
        <w:autoSpaceDE w:val="0"/>
        <w:autoSpaceDN w:val="0"/>
        <w:adjustRightInd w:val="0"/>
        <w:spacing w:after="0" w:line="240" w:lineRule="auto"/>
        <w:ind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7C2357" w:rsidRPr="00013272" w:rsidRDefault="007C2357" w:rsidP="007C2357">
      <w:pPr>
        <w:widowControl w:val="0"/>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7C2357" w:rsidRPr="00013272" w:rsidRDefault="007C2357" w:rsidP="007C2357">
      <w:pPr>
        <w:widowControl w:val="0"/>
        <w:autoSpaceDE w:val="0"/>
        <w:autoSpaceDN w:val="0"/>
        <w:adjustRightInd w:val="0"/>
        <w:spacing w:after="0" w:line="240" w:lineRule="auto"/>
        <w:ind w:firstLine="701"/>
        <w:jc w:val="both"/>
        <w:rPr>
          <w:rFonts w:ascii="Times New Roman CYR" w:hAnsi="Times New Roman CYR" w:cs="Times New Roman CYR"/>
          <w:sz w:val="28"/>
          <w:szCs w:val="28"/>
        </w:rPr>
      </w:pPr>
      <w:r w:rsidRPr="00013272">
        <w:rPr>
          <w:rFonts w:ascii="Times New Roman CYR" w:hAnsi="Times New Roman CYR" w:cs="Times New Roman CYR"/>
          <w:sz w:val="28"/>
          <w:szCs w:val="28"/>
        </w:rPr>
        <w:t>Примерный перечень ситуаций, которые могут быть расценены как малозначительные проступки, приведен в приложении № 2.</w:t>
      </w:r>
    </w:p>
    <w:p w:rsidR="007C2357" w:rsidRPr="00013272" w:rsidRDefault="007C2357" w:rsidP="007C2357">
      <w:pPr>
        <w:widowControl w:val="0"/>
        <w:numPr>
          <w:ilvl w:val="0"/>
          <w:numId w:val="6"/>
        </w:numPr>
        <w:tabs>
          <w:tab w:val="left" w:pos="1008"/>
        </w:tabs>
        <w:autoSpaceDE w:val="0"/>
        <w:autoSpaceDN w:val="0"/>
        <w:adjustRightInd w:val="0"/>
        <w:spacing w:after="0" w:line="240" w:lineRule="auto"/>
        <w:ind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 xml:space="preserve">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 </w:t>
      </w:r>
    </w:p>
    <w:p w:rsidR="007C2357" w:rsidRPr="00013272" w:rsidRDefault="007C2357" w:rsidP="007C2357">
      <w:pPr>
        <w:widowControl w:val="0"/>
        <w:numPr>
          <w:ilvl w:val="0"/>
          <w:numId w:val="6"/>
        </w:numPr>
        <w:tabs>
          <w:tab w:val="left" w:pos="1008"/>
        </w:tabs>
        <w:autoSpaceDE w:val="0"/>
        <w:autoSpaceDN w:val="0"/>
        <w:adjustRightInd w:val="0"/>
        <w:spacing w:after="0" w:line="240" w:lineRule="auto"/>
        <w:ind w:firstLine="715"/>
        <w:jc w:val="both"/>
        <w:rPr>
          <w:rFonts w:ascii="Times New Roman CYR" w:hAnsi="Times New Roman CYR" w:cs="Times New Roman CYR"/>
          <w:sz w:val="28"/>
          <w:szCs w:val="28"/>
        </w:rPr>
      </w:pPr>
      <w:r w:rsidRPr="00013272">
        <w:rPr>
          <w:rFonts w:ascii="Times New Roman CYR" w:hAnsi="Times New Roman CYR" w:cs="Times New Roman CYR"/>
          <w:sz w:val="28"/>
          <w:szCs w:val="28"/>
        </w:rPr>
        <w:t>В случаях впервые совершенных несущественных проступков, примерный   перечень   которых   приведен   в   приложении   № 3, и при отсутствии отягчающих обстоятельств, взыскания могут не применяться.</w:t>
      </w:r>
    </w:p>
    <w:p w:rsidR="007C2357" w:rsidRPr="00013272" w:rsidRDefault="007C2357" w:rsidP="007C2357">
      <w:pPr>
        <w:widowControl w:val="0"/>
        <w:numPr>
          <w:ilvl w:val="0"/>
          <w:numId w:val="6"/>
        </w:numPr>
        <w:tabs>
          <w:tab w:val="left" w:pos="1166"/>
        </w:tabs>
        <w:autoSpaceDE w:val="0"/>
        <w:autoSpaceDN w:val="0"/>
        <w:adjustRightInd w:val="0"/>
        <w:spacing w:after="0" w:line="240" w:lineRule="auto"/>
        <w:ind w:right="14" w:firstLine="730"/>
        <w:jc w:val="both"/>
        <w:rPr>
          <w:rFonts w:ascii="Times New Roman CYR" w:hAnsi="Times New Roman CYR" w:cs="Times New Roman CYR"/>
          <w:bCs/>
          <w:sz w:val="28"/>
          <w:szCs w:val="28"/>
        </w:rPr>
      </w:pPr>
      <w:r w:rsidRPr="00013272">
        <w:rPr>
          <w:rFonts w:ascii="Times New Roman" w:hAnsi="Times New Roman" w:cs="Times New Roman"/>
          <w:sz w:val="28"/>
          <w:szCs w:val="28"/>
          <w:lang w:val="en-US"/>
        </w:rPr>
        <w:t> </w:t>
      </w:r>
      <w:r w:rsidRPr="00013272">
        <w:rPr>
          <w:rFonts w:ascii="Times New Roman CYR" w:hAnsi="Times New Roman CYR" w:cs="Times New Roman CYR"/>
          <w:sz w:val="28"/>
          <w:szCs w:val="28"/>
        </w:rPr>
        <w:t>В качестве отягчающих обстоятельств могут рассматриваться:</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а)</w:t>
      </w:r>
      <w:r w:rsidRPr="00013272">
        <w:rPr>
          <w:rFonts w:ascii="Times New Roman CYR" w:hAnsi="Times New Roman CYR" w:cs="Times New Roman CYR"/>
          <w:sz w:val="28"/>
          <w:szCs w:val="28"/>
        </w:rPr>
        <w:tab/>
        <w:t>представление в ходе проверки недостоверных и</w:t>
      </w:r>
      <w:r w:rsidRPr="00013272">
        <w:rPr>
          <w:rFonts w:ascii="Times New Roman CYR" w:hAnsi="Times New Roman CYR" w:cs="Times New Roman CYR"/>
          <w:sz w:val="28"/>
          <w:szCs w:val="28"/>
        </w:rPr>
        <w:br/>
        <w:t>противоречивых объяснений, совершение иных действий,</w:t>
      </w:r>
      <w:r w:rsidRPr="00013272">
        <w:rPr>
          <w:rFonts w:ascii="Times New Roman CYR" w:hAnsi="Times New Roman CYR" w:cs="Times New Roman CYR"/>
          <w:sz w:val="28"/>
          <w:szCs w:val="28"/>
        </w:rPr>
        <w:br/>
        <w:t>направленных на затруднение хода проверки;</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б)</w:t>
      </w:r>
      <w:r w:rsidRPr="00013272">
        <w:rPr>
          <w:rFonts w:ascii="Times New Roman CYR" w:hAnsi="Times New Roman CYR" w:cs="Times New Roman CYR"/>
          <w:sz w:val="28"/>
          <w:szCs w:val="28"/>
        </w:rPr>
        <w:tab/>
        <w:t>одновременное нарушение двух и более требований</w:t>
      </w:r>
      <w:r w:rsidRPr="00013272">
        <w:rPr>
          <w:rFonts w:ascii="Times New Roman CYR" w:hAnsi="Times New Roman CYR" w:cs="Times New Roman CYR"/>
          <w:sz w:val="28"/>
          <w:szCs w:val="28"/>
        </w:rPr>
        <w:br/>
        <w:t>законодательства о противодействии коррупции;</w:t>
      </w:r>
    </w:p>
    <w:p w:rsidR="007C2357" w:rsidRPr="00013272" w:rsidRDefault="007C2357" w:rsidP="007C2357">
      <w:pPr>
        <w:widowControl w:val="0"/>
        <w:tabs>
          <w:tab w:val="left" w:pos="1056"/>
        </w:tabs>
        <w:autoSpaceDE w:val="0"/>
        <w:autoSpaceDN w:val="0"/>
        <w:adjustRightInd w:val="0"/>
        <w:spacing w:after="0" w:line="240" w:lineRule="auto"/>
        <w:ind w:left="744"/>
        <w:rPr>
          <w:rFonts w:ascii="Times New Roman CYR" w:hAnsi="Times New Roman CYR" w:cs="Times New Roman CYR"/>
          <w:sz w:val="28"/>
          <w:szCs w:val="28"/>
        </w:rPr>
      </w:pPr>
      <w:r w:rsidRPr="00013272">
        <w:rPr>
          <w:rFonts w:ascii="Times New Roman CYR" w:hAnsi="Times New Roman CYR" w:cs="Times New Roman CYR"/>
          <w:sz w:val="28"/>
          <w:szCs w:val="28"/>
        </w:rPr>
        <w:t>в)</w:t>
      </w:r>
      <w:r w:rsidRPr="00013272">
        <w:rPr>
          <w:rFonts w:ascii="Times New Roman CYR" w:hAnsi="Times New Roman CYR" w:cs="Times New Roman CYR"/>
          <w:sz w:val="28"/>
          <w:szCs w:val="28"/>
        </w:rPr>
        <w:tab/>
        <w:t>наличие неснятого дисциплинарного взыскания;</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г)</w:t>
      </w:r>
      <w:r w:rsidRPr="00013272">
        <w:rPr>
          <w:rFonts w:ascii="Times New Roman CYR" w:hAnsi="Times New Roman CYR" w:cs="Times New Roman CYR"/>
          <w:sz w:val="28"/>
          <w:szCs w:val="28"/>
        </w:rPr>
        <w:tab/>
        <w:t>нарушение требований законодательства о противодействии</w:t>
      </w:r>
      <w:r w:rsidRPr="00013272">
        <w:rPr>
          <w:rFonts w:ascii="Times New Roman CYR" w:hAnsi="Times New Roman CYR" w:cs="Times New Roman CYR"/>
          <w:sz w:val="28"/>
          <w:szCs w:val="28"/>
        </w:rPr>
        <w:br/>
        <w:t>коррупции в рамках предыдущих декларационных кампаний.</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w:hAnsi="Times New Roman" w:cs="Times New Roman"/>
          <w:sz w:val="28"/>
          <w:szCs w:val="28"/>
        </w:rPr>
        <w:t>11.</w:t>
      </w:r>
      <w:r w:rsidRPr="00013272">
        <w:rPr>
          <w:rFonts w:ascii="Times New Roman" w:hAnsi="Times New Roman" w:cs="Times New Roman"/>
          <w:sz w:val="28"/>
          <w:szCs w:val="28"/>
          <w:lang w:val="en-US"/>
        </w:rPr>
        <w:t> </w:t>
      </w:r>
      <w:r w:rsidRPr="00013272">
        <w:rPr>
          <w:rFonts w:ascii="Times New Roman CYR" w:hAnsi="Times New Roman CYR" w:cs="Times New Roman CYR"/>
          <w:sz w:val="28"/>
          <w:szCs w:val="28"/>
        </w:rPr>
        <w:t>В качестве смягчающих обстоятельств могут рассматриваться:</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а)</w:t>
      </w:r>
      <w:r w:rsidRPr="00013272">
        <w:rPr>
          <w:rFonts w:ascii="Times New Roman CYR" w:hAnsi="Times New Roman CYR" w:cs="Times New Roman CYR"/>
          <w:sz w:val="28"/>
          <w:szCs w:val="28"/>
        </w:rPr>
        <w:tab/>
        <w:t>совершение служащим нарушения требований</w:t>
      </w:r>
      <w:r w:rsidRPr="00013272">
        <w:rPr>
          <w:rFonts w:ascii="Times New Roman CYR" w:hAnsi="Times New Roman CYR" w:cs="Times New Roman CYR"/>
          <w:sz w:val="28"/>
          <w:szCs w:val="28"/>
        </w:rPr>
        <w:br/>
        <w:t>законодательства о противодействии коррупции впервые;</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б)</w:t>
      </w:r>
      <w:r w:rsidRPr="00013272">
        <w:rPr>
          <w:rFonts w:ascii="Times New Roman CYR" w:hAnsi="Times New Roman CYR" w:cs="Times New Roman CYR"/>
          <w:sz w:val="28"/>
          <w:szCs w:val="28"/>
        </w:rPr>
        <w:tab/>
        <w:t>безукоризненное соблюдение служащим в отчетном периоде</w:t>
      </w:r>
      <w:r w:rsidRPr="00013272">
        <w:rPr>
          <w:rFonts w:ascii="Times New Roman CYR" w:hAnsi="Times New Roman CYR" w:cs="Times New Roman CYR"/>
          <w:sz w:val="28"/>
          <w:szCs w:val="28"/>
        </w:rPr>
        <w:br/>
        <w:t>других запретов, исполнение обязанностей, установленных в целях</w:t>
      </w:r>
      <w:r w:rsidRPr="00013272">
        <w:rPr>
          <w:rFonts w:ascii="Times New Roman CYR" w:hAnsi="Times New Roman CYR" w:cs="Times New Roman CYR"/>
          <w:sz w:val="28"/>
          <w:szCs w:val="28"/>
        </w:rPr>
        <w:br/>
        <w:t>противодействия коррупции;</w:t>
      </w:r>
    </w:p>
    <w:p w:rsidR="007C2357" w:rsidRPr="00013272" w:rsidRDefault="007C2357" w:rsidP="007C2357">
      <w:pPr>
        <w:widowControl w:val="0"/>
        <w:tabs>
          <w:tab w:val="left" w:pos="1027"/>
        </w:tabs>
        <w:autoSpaceDE w:val="0"/>
        <w:autoSpaceDN w:val="0"/>
        <w:adjustRightInd w:val="0"/>
        <w:spacing w:after="0" w:line="240" w:lineRule="auto"/>
        <w:ind w:left="715"/>
        <w:rPr>
          <w:rFonts w:ascii="Times New Roman CYR" w:hAnsi="Times New Roman CYR" w:cs="Times New Roman CYR"/>
          <w:sz w:val="28"/>
          <w:szCs w:val="28"/>
        </w:rPr>
      </w:pPr>
      <w:r w:rsidRPr="00013272">
        <w:rPr>
          <w:rFonts w:ascii="Times New Roman CYR" w:hAnsi="Times New Roman CYR" w:cs="Times New Roman CYR"/>
          <w:sz w:val="28"/>
          <w:szCs w:val="28"/>
        </w:rPr>
        <w:t>в)</w:t>
      </w:r>
      <w:r w:rsidRPr="00013272">
        <w:rPr>
          <w:rFonts w:ascii="Times New Roman CYR" w:hAnsi="Times New Roman CYR" w:cs="Times New Roman CYR"/>
          <w:sz w:val="28"/>
          <w:szCs w:val="28"/>
        </w:rPr>
        <w:tab/>
        <w:t>эффективное выполнение особо важных и сложных заданий;</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г)</w:t>
      </w:r>
      <w:r w:rsidRPr="00013272">
        <w:rPr>
          <w:rFonts w:ascii="Times New Roman CYR" w:hAnsi="Times New Roman CYR" w:cs="Times New Roman CYR"/>
          <w:sz w:val="28"/>
          <w:szCs w:val="28"/>
        </w:rPr>
        <w:tab/>
        <w:t>наличие поощрений в отчетном периоде (государственные и</w:t>
      </w:r>
      <w:r w:rsidRPr="00013272">
        <w:rPr>
          <w:rFonts w:ascii="Times New Roman CYR" w:hAnsi="Times New Roman CYR" w:cs="Times New Roman CYR"/>
          <w:sz w:val="28"/>
          <w:szCs w:val="28"/>
        </w:rPr>
        <w:br/>
        <w:t>ведомственные награды, почетные грамоты, благодарности и т.п.);</w:t>
      </w:r>
    </w:p>
    <w:p w:rsidR="007C2357" w:rsidRPr="00013272" w:rsidRDefault="007C2357" w:rsidP="007C2357">
      <w:pPr>
        <w:widowControl w:val="0"/>
        <w:tabs>
          <w:tab w:val="left" w:pos="1022"/>
        </w:tabs>
        <w:autoSpaceDE w:val="0"/>
        <w:autoSpaceDN w:val="0"/>
        <w:adjustRightInd w:val="0"/>
        <w:spacing w:after="0" w:line="240" w:lineRule="auto"/>
        <w:ind w:firstLine="710"/>
        <w:jc w:val="both"/>
        <w:rPr>
          <w:rFonts w:ascii="Times New Roman CYR" w:hAnsi="Times New Roman CYR" w:cs="Times New Roman CYR"/>
          <w:sz w:val="28"/>
          <w:szCs w:val="28"/>
        </w:rPr>
      </w:pPr>
      <w:r w:rsidRPr="00013272">
        <w:rPr>
          <w:rFonts w:ascii="Times New Roman CYR" w:hAnsi="Times New Roman CYR" w:cs="Times New Roman CYR"/>
          <w:sz w:val="28"/>
          <w:szCs w:val="28"/>
        </w:rPr>
        <w:t>д)</w:t>
      </w:r>
      <w:r w:rsidRPr="00013272">
        <w:rPr>
          <w:rFonts w:ascii="Times New Roman CYR" w:hAnsi="Times New Roman CYR" w:cs="Times New Roman CYR"/>
          <w:sz w:val="28"/>
          <w:szCs w:val="28"/>
        </w:rPr>
        <w:tab/>
        <w:t xml:space="preserve">добровольное сообщение о совершенном нарушении требований законодательства о противодействии коррупции в подразделение по </w:t>
      </w:r>
      <w:r w:rsidRPr="00013272">
        <w:rPr>
          <w:rFonts w:ascii="Times New Roman CYR" w:hAnsi="Times New Roman CYR" w:cs="Times New Roman CYR"/>
          <w:sz w:val="28"/>
          <w:szCs w:val="28"/>
        </w:rPr>
        <w:lastRenderedPageBreak/>
        <w:t>профилактике коррупционных и иных правонарушений до начала проверки, предусмотренной Указом Президента Российской Федерации от 21 сентября 2009 г. № 1065.</w:t>
      </w:r>
    </w:p>
    <w:p w:rsidR="007C2357" w:rsidRPr="00013272" w:rsidRDefault="007C2357" w:rsidP="007C2357">
      <w:pPr>
        <w:widowControl w:val="0"/>
        <w:autoSpaceDE w:val="0"/>
        <w:autoSpaceDN w:val="0"/>
        <w:adjustRightInd w:val="0"/>
        <w:spacing w:after="0" w:line="240" w:lineRule="auto"/>
        <w:ind w:firstLine="701"/>
        <w:jc w:val="both"/>
        <w:rPr>
          <w:rFonts w:ascii="Times New Roman CYR" w:hAnsi="Times New Roman CYR" w:cs="Times New Roman CYR"/>
          <w:sz w:val="28"/>
          <w:szCs w:val="28"/>
        </w:rPr>
      </w:pPr>
      <w:r w:rsidRPr="00013272">
        <w:rPr>
          <w:rFonts w:ascii="Times New Roman CYR" w:hAnsi="Times New Roman CYR" w:cs="Times New Roman CYR"/>
          <w:sz w:val="28"/>
          <w:szCs w:val="28"/>
        </w:rPr>
        <w:t xml:space="preserve">Наличие обстоятельств, указанных в подпунктах </w:t>
      </w:r>
      <w:r w:rsidRPr="00013272">
        <w:rPr>
          <w:rFonts w:ascii="Times New Roman" w:hAnsi="Times New Roman" w:cs="Times New Roman"/>
          <w:sz w:val="28"/>
          <w:szCs w:val="28"/>
        </w:rPr>
        <w:t>«</w:t>
      </w:r>
      <w:r w:rsidRPr="00013272">
        <w:rPr>
          <w:rFonts w:ascii="Times New Roman CYR" w:hAnsi="Times New Roman CYR" w:cs="Times New Roman CYR"/>
          <w:sz w:val="28"/>
          <w:szCs w:val="28"/>
        </w:rPr>
        <w:t>б</w:t>
      </w:r>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 xml:space="preserve">и </w:t>
      </w:r>
      <w:r w:rsidRPr="00013272">
        <w:rPr>
          <w:rFonts w:ascii="Times New Roman" w:hAnsi="Times New Roman" w:cs="Times New Roman"/>
          <w:sz w:val="28"/>
          <w:szCs w:val="28"/>
        </w:rPr>
        <w:t>«</w:t>
      </w:r>
      <w:r w:rsidRPr="00013272">
        <w:rPr>
          <w:rFonts w:ascii="Times New Roman CYR" w:hAnsi="Times New Roman CYR" w:cs="Times New Roman CYR"/>
          <w:sz w:val="28"/>
          <w:szCs w:val="28"/>
        </w:rPr>
        <w:t>в</w:t>
      </w:r>
      <w:r w:rsidRPr="00013272">
        <w:rPr>
          <w:rFonts w:ascii="Times New Roman" w:hAnsi="Times New Roman" w:cs="Times New Roman"/>
          <w:sz w:val="28"/>
          <w:szCs w:val="28"/>
        </w:rPr>
        <w:t xml:space="preserve">» </w:t>
      </w:r>
      <w:r w:rsidRPr="00013272">
        <w:rPr>
          <w:rFonts w:ascii="Times New Roman CYR" w:hAnsi="Times New Roman CYR" w:cs="Times New Roman CYR"/>
          <w:sz w:val="28"/>
          <w:szCs w:val="28"/>
        </w:rPr>
        <w:t>пункта 10, рекомендуется определять путем получения у непосредственного руководителя служащего характеризующих его данных.</w:t>
      </w:r>
    </w:p>
    <w:p w:rsidR="007C2357" w:rsidRPr="00013272" w:rsidRDefault="007C2357" w:rsidP="007C2357">
      <w:pPr>
        <w:widowControl w:val="0"/>
        <w:numPr>
          <w:ilvl w:val="0"/>
          <w:numId w:val="7"/>
        </w:numPr>
        <w:tabs>
          <w:tab w:val="left" w:pos="1166"/>
        </w:tabs>
        <w:autoSpaceDE w:val="0"/>
        <w:autoSpaceDN w:val="0"/>
        <w:adjustRightInd w:val="0"/>
        <w:spacing w:after="0" w:line="240" w:lineRule="auto"/>
        <w:ind w:firstLine="730"/>
        <w:jc w:val="both"/>
        <w:rPr>
          <w:rFonts w:ascii="Times New Roman CYR" w:hAnsi="Times New Roman CYR" w:cs="Times New Roman CYR"/>
          <w:bCs/>
          <w:sz w:val="28"/>
          <w:szCs w:val="28"/>
        </w:rPr>
      </w:pPr>
      <w:r w:rsidRPr="00013272">
        <w:rPr>
          <w:rFonts w:ascii="Times New Roman CYR" w:hAnsi="Times New Roman CYR" w:cs="Times New Roman CYR"/>
          <w:sz w:val="28"/>
          <w:szCs w:val="28"/>
        </w:rPr>
        <w:t>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7C2357" w:rsidRPr="00013272" w:rsidRDefault="007C2357" w:rsidP="007C2357">
      <w:pPr>
        <w:widowControl w:val="0"/>
        <w:numPr>
          <w:ilvl w:val="0"/>
          <w:numId w:val="8"/>
        </w:numPr>
        <w:tabs>
          <w:tab w:val="left" w:pos="1162"/>
        </w:tabs>
        <w:autoSpaceDE w:val="0"/>
        <w:autoSpaceDN w:val="0"/>
        <w:adjustRightInd w:val="0"/>
        <w:spacing w:after="0" w:line="240" w:lineRule="auto"/>
        <w:ind w:right="10" w:firstLine="730"/>
        <w:jc w:val="both"/>
        <w:rPr>
          <w:rFonts w:ascii="Times New Roman CYR" w:hAnsi="Times New Roman CYR" w:cs="Times New Roman CYR"/>
          <w:bCs/>
          <w:sz w:val="28"/>
          <w:szCs w:val="28"/>
        </w:rPr>
      </w:pPr>
      <w:r w:rsidRPr="00013272">
        <w:rPr>
          <w:rFonts w:ascii="Times New Roman CYR" w:hAnsi="Times New Roman CYR" w:cs="Times New Roman CYR"/>
          <w:sz w:val="28"/>
          <w:szCs w:val="28"/>
        </w:rPr>
        <w:t>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7C2357" w:rsidRPr="00013272" w:rsidRDefault="007C2357" w:rsidP="007C2357">
      <w:pPr>
        <w:widowControl w:val="0"/>
        <w:numPr>
          <w:ilvl w:val="0"/>
          <w:numId w:val="8"/>
        </w:numPr>
        <w:tabs>
          <w:tab w:val="left" w:pos="1162"/>
        </w:tabs>
        <w:autoSpaceDE w:val="0"/>
        <w:autoSpaceDN w:val="0"/>
        <w:adjustRightInd w:val="0"/>
        <w:spacing w:after="0" w:line="240" w:lineRule="auto"/>
        <w:ind w:right="5" w:firstLine="730"/>
        <w:jc w:val="both"/>
        <w:rPr>
          <w:rFonts w:ascii="Times New Roman CYR" w:hAnsi="Times New Roman CYR" w:cs="Times New Roman CYR"/>
          <w:bCs/>
          <w:sz w:val="28"/>
          <w:szCs w:val="28"/>
        </w:rPr>
      </w:pPr>
      <w:r w:rsidRPr="00013272">
        <w:rPr>
          <w:rFonts w:ascii="Times New Roman CYR" w:hAnsi="Times New Roman CYR" w:cs="Times New Roman CYR"/>
          <w:sz w:val="28"/>
          <w:szCs w:val="28"/>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7C2357" w:rsidRPr="00013272" w:rsidRDefault="007C2357" w:rsidP="007C2357">
      <w:pPr>
        <w:widowControl w:val="0"/>
        <w:numPr>
          <w:ilvl w:val="0"/>
          <w:numId w:val="8"/>
        </w:numPr>
        <w:tabs>
          <w:tab w:val="left" w:pos="1162"/>
        </w:tabs>
        <w:autoSpaceDE w:val="0"/>
        <w:autoSpaceDN w:val="0"/>
        <w:adjustRightInd w:val="0"/>
        <w:spacing w:after="0" w:line="240" w:lineRule="auto"/>
        <w:ind w:firstLine="730"/>
        <w:jc w:val="both"/>
        <w:rPr>
          <w:rFonts w:ascii="Times New Roman CYR" w:hAnsi="Times New Roman CYR" w:cs="Times New Roman CYR"/>
          <w:sz w:val="28"/>
          <w:szCs w:val="28"/>
        </w:rPr>
      </w:pPr>
      <w:r w:rsidRPr="00013272">
        <w:rPr>
          <w:rFonts w:ascii="Times New Roman CYR" w:hAnsi="Times New Roman CYR" w:cs="Times New Roman CYR"/>
          <w:sz w:val="28"/>
          <w:szCs w:val="28"/>
        </w:rPr>
        <w:t>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7C2357" w:rsidRPr="00013272"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013272"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013272"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013272"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013272"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right"/>
        <w:rPr>
          <w:rFonts w:ascii="Times New Roman" w:hAnsi="Times New Roman" w:cs="Times New Roman"/>
          <w:sz w:val="28"/>
          <w:szCs w:val="28"/>
        </w:rPr>
      </w:pPr>
      <w:r>
        <w:rPr>
          <w:rFonts w:ascii="Times New Roman CYR" w:hAnsi="Times New Roman CYR" w:cs="Times New Roman CYR"/>
          <w:sz w:val="28"/>
          <w:szCs w:val="28"/>
        </w:rPr>
        <w:lastRenderedPageBreak/>
        <w:t>Приложение №</w:t>
      </w:r>
      <w:r>
        <w:rPr>
          <w:rFonts w:ascii="Times New Roman" w:hAnsi="Times New Roman" w:cs="Times New Roman"/>
          <w:sz w:val="28"/>
          <w:szCs w:val="28"/>
          <w:lang w:val="en-US"/>
        </w:rPr>
        <w:t> </w:t>
      </w:r>
      <w:r w:rsidRPr="007C2357">
        <w:rPr>
          <w:rFonts w:ascii="Times New Roman" w:hAnsi="Times New Roman" w:cs="Times New Roman"/>
          <w:sz w:val="28"/>
          <w:szCs w:val="28"/>
        </w:rPr>
        <w:t>1</w:t>
      </w:r>
    </w:p>
    <w:p w:rsidR="007C2357" w:rsidRPr="007C2357" w:rsidRDefault="007C2357" w:rsidP="007C2357">
      <w:pPr>
        <w:widowControl w:val="0"/>
        <w:tabs>
          <w:tab w:val="left" w:pos="5803"/>
        </w:tabs>
        <w:autoSpaceDE w:val="0"/>
        <w:autoSpaceDN w:val="0"/>
        <w:adjustRightInd w:val="0"/>
        <w:spacing w:after="0" w:line="240" w:lineRule="auto"/>
        <w:ind w:left="3120"/>
        <w:jc w:val="right"/>
        <w:rPr>
          <w:rFonts w:ascii="Times New Roman" w:hAnsi="Times New Roman" w:cs="Times New Roman"/>
          <w:sz w:val="28"/>
          <w:szCs w:val="28"/>
        </w:rPr>
      </w:pPr>
    </w:p>
    <w:p w:rsidR="007C2357" w:rsidRDefault="007C2357" w:rsidP="007C2357">
      <w:pPr>
        <w:widowControl w:val="0"/>
        <w:tabs>
          <w:tab w:val="left" w:pos="5803"/>
        </w:tabs>
        <w:autoSpaceDE w:val="0"/>
        <w:autoSpaceDN w:val="0"/>
        <w:adjustRightInd w:val="0"/>
        <w:spacing w:after="0" w:line="240" w:lineRule="auto"/>
        <w:ind w:left="3120"/>
        <w:jc w:val="both"/>
        <w:rPr>
          <w:rFonts w:ascii="Times New Roman CYR" w:hAnsi="Times New Roman CYR" w:cs="Times New Roman CYR"/>
          <w:sz w:val="28"/>
          <w:szCs w:val="28"/>
        </w:rPr>
      </w:pPr>
      <w:r>
        <w:rPr>
          <w:rFonts w:ascii="Times New Roman CYR" w:hAnsi="Times New Roman CYR" w:cs="Times New Roman CYR"/>
          <w:sz w:val="28"/>
          <w:szCs w:val="28"/>
        </w:rPr>
        <w:t>к Методическим рекомендациям по</w:t>
      </w:r>
      <w:r>
        <w:rPr>
          <w:rFonts w:ascii="Times New Roman CYR" w:hAnsi="Times New Roman CYR" w:cs="Times New Roman CYR"/>
          <w:sz w:val="28"/>
          <w:szCs w:val="28"/>
        </w:rPr>
        <w:br/>
        <w:t>привлечению</w:t>
      </w:r>
      <w:r>
        <w:rPr>
          <w:rFonts w:ascii="Times New Roman CYR" w:hAnsi="Times New Roman CYR" w:cs="Times New Roman CYR"/>
          <w:sz w:val="28"/>
          <w:szCs w:val="28"/>
        </w:rPr>
        <w:tab/>
        <w:t>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7C2357" w:rsidRPr="007C2357" w:rsidRDefault="007C2357" w:rsidP="007C2357">
      <w:pPr>
        <w:widowControl w:val="0"/>
        <w:autoSpaceDE w:val="0"/>
        <w:autoSpaceDN w:val="0"/>
        <w:adjustRightInd w:val="0"/>
        <w:spacing w:after="0" w:line="240" w:lineRule="auto"/>
        <w:ind w:left="427"/>
        <w:jc w:val="center"/>
        <w:rPr>
          <w:rFonts w:ascii="Times New Roman" w:hAnsi="Times New Roman" w:cs="Times New Roman"/>
          <w:sz w:val="28"/>
          <w:szCs w:val="28"/>
        </w:rPr>
      </w:pPr>
    </w:p>
    <w:p w:rsidR="007C2357" w:rsidRPr="007C2357" w:rsidRDefault="007C2357" w:rsidP="007C2357">
      <w:pPr>
        <w:widowControl w:val="0"/>
        <w:autoSpaceDE w:val="0"/>
        <w:autoSpaceDN w:val="0"/>
        <w:adjustRightInd w:val="0"/>
        <w:spacing w:after="0" w:line="240" w:lineRule="auto"/>
        <w:ind w:left="427"/>
        <w:jc w:val="center"/>
        <w:rPr>
          <w:rFonts w:ascii="Times New Roman" w:hAnsi="Times New Roman" w:cs="Times New Roman"/>
          <w:sz w:val="28"/>
          <w:szCs w:val="28"/>
        </w:rPr>
      </w:pPr>
    </w:p>
    <w:p w:rsidR="007C2357" w:rsidRDefault="007C2357" w:rsidP="007C2357">
      <w:pPr>
        <w:widowControl w:val="0"/>
        <w:autoSpaceDE w:val="0"/>
        <w:autoSpaceDN w:val="0"/>
        <w:adjustRightInd w:val="0"/>
        <w:spacing w:after="0" w:line="240" w:lineRule="auto"/>
        <w:ind w:left="427"/>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 в связи с утратой доверия</w:t>
      </w:r>
    </w:p>
    <w:p w:rsidR="007C2357" w:rsidRPr="007C2357" w:rsidRDefault="007C2357" w:rsidP="007C2357">
      <w:pPr>
        <w:widowControl w:val="0"/>
        <w:autoSpaceDE w:val="0"/>
        <w:autoSpaceDN w:val="0"/>
        <w:adjustRightInd w:val="0"/>
        <w:spacing w:after="0" w:line="240" w:lineRule="auto"/>
        <w:ind w:left="427"/>
        <w:jc w:val="center"/>
        <w:rPr>
          <w:rFonts w:ascii="Times New Roman" w:hAnsi="Times New Roman" w:cs="Times New Roman"/>
          <w:b/>
          <w:bCs/>
          <w:sz w:val="28"/>
          <w:szCs w:val="28"/>
        </w:rPr>
      </w:pPr>
    </w:p>
    <w:p w:rsidR="007C2357" w:rsidRDefault="007C2357" w:rsidP="007C2357">
      <w:pPr>
        <w:widowControl w:val="0"/>
        <w:numPr>
          <w:ilvl w:val="0"/>
          <w:numId w:val="9"/>
        </w:numPr>
        <w:tabs>
          <w:tab w:val="left" w:pos="1013"/>
        </w:tabs>
        <w:autoSpaceDE w:val="0"/>
        <w:autoSpaceDN w:val="0"/>
        <w:adjustRightInd w:val="0"/>
        <w:spacing w:after="0" w:line="240" w:lineRule="auto"/>
        <w:ind w:right="29" w:firstLine="710"/>
        <w:jc w:val="both"/>
        <w:rPr>
          <w:rFonts w:ascii="Times New Roman CYR" w:hAnsi="Times New Roman CYR" w:cs="Times New Roman CYR"/>
          <w:sz w:val="28"/>
          <w:szCs w:val="28"/>
        </w:rPr>
      </w:pPr>
      <w:r>
        <w:rPr>
          <w:rFonts w:ascii="Times New Roman CYR" w:hAnsi="Times New Roman CYR" w:cs="Times New Roman CYR"/>
          <w:sz w:val="28"/>
          <w:szCs w:val="28"/>
        </w:rPr>
        <w:t>Не представлены сведения о своих доходах, расходах, имуществе, обязательствах имущественного характера.</w:t>
      </w:r>
    </w:p>
    <w:p w:rsidR="007C2357" w:rsidRDefault="007C2357" w:rsidP="007C2357">
      <w:pPr>
        <w:widowControl w:val="0"/>
        <w:numPr>
          <w:ilvl w:val="0"/>
          <w:numId w:val="9"/>
        </w:numPr>
        <w:tabs>
          <w:tab w:val="left" w:pos="1013"/>
        </w:tabs>
        <w:autoSpaceDE w:val="0"/>
        <w:autoSpaceDN w:val="0"/>
        <w:adjustRightInd w:val="0"/>
        <w:spacing w:after="0" w:line="240" w:lineRule="auto"/>
        <w:ind w:right="19" w:firstLine="710"/>
        <w:jc w:val="both"/>
        <w:rPr>
          <w:rFonts w:ascii="Times New Roman CYR" w:hAnsi="Times New Roman CYR" w:cs="Times New Roman CYR"/>
          <w:sz w:val="28"/>
          <w:szCs w:val="28"/>
        </w:rPr>
      </w:pPr>
      <w:r>
        <w:rPr>
          <w:rFonts w:ascii="Times New Roman CYR" w:hAnsi="Times New Roman CYR" w:cs="Times New Roman CYR"/>
          <w:sz w:val="28"/>
          <w:szCs w:val="28"/>
        </w:rPr>
        <w:t>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7C2357" w:rsidRDefault="007C2357" w:rsidP="007C2357">
      <w:pPr>
        <w:widowControl w:val="0"/>
        <w:numPr>
          <w:ilvl w:val="0"/>
          <w:numId w:val="9"/>
        </w:numPr>
        <w:tabs>
          <w:tab w:val="left" w:pos="1013"/>
        </w:tabs>
        <w:autoSpaceDE w:val="0"/>
        <w:autoSpaceDN w:val="0"/>
        <w:adjustRightInd w:val="0"/>
        <w:spacing w:after="0" w:line="240" w:lineRule="auto"/>
        <w:ind w:right="10" w:firstLine="710"/>
        <w:jc w:val="both"/>
        <w:rPr>
          <w:rFonts w:ascii="Times New Roman CYR" w:hAnsi="Times New Roman CYR" w:cs="Times New Roman CYR"/>
          <w:sz w:val="28"/>
          <w:szCs w:val="28"/>
        </w:rPr>
      </w:pPr>
      <w:r>
        <w:rPr>
          <w:rFonts w:ascii="Times New Roman CYR" w:hAnsi="Times New Roman CYR" w:cs="Times New Roman CYR"/>
          <w:sz w:val="28"/>
          <w:szCs w:val="28"/>
        </w:rPr>
        <w:t>Служащим указаны недостоверные сведения о доходах (величина ошибки более 20 % от размера общего дохода служащего и членов его семьи в год).</w:t>
      </w:r>
    </w:p>
    <w:p w:rsidR="007C2357" w:rsidRDefault="007C2357" w:rsidP="007C2357">
      <w:pPr>
        <w:widowControl w:val="0"/>
        <w:numPr>
          <w:ilvl w:val="0"/>
          <w:numId w:val="9"/>
        </w:numPr>
        <w:tabs>
          <w:tab w:val="left" w:pos="1013"/>
        </w:tabs>
        <w:autoSpaceDE w:val="0"/>
        <w:autoSpaceDN w:val="0"/>
        <w:adjustRightInd w:val="0"/>
        <w:spacing w:after="0" w:line="240" w:lineRule="auto"/>
        <w:ind w:right="5" w:firstLine="710"/>
        <w:jc w:val="both"/>
        <w:rPr>
          <w:rFonts w:ascii="Times New Roman CYR" w:hAnsi="Times New Roman CYR" w:cs="Times New Roman CYR"/>
          <w:sz w:val="28"/>
          <w:szCs w:val="28"/>
        </w:rPr>
      </w:pPr>
      <w:r>
        <w:rPr>
          <w:rFonts w:ascii="Times New Roman CYR" w:hAnsi="Times New Roman CYR" w:cs="Times New Roman CYR"/>
          <w:sz w:val="28"/>
          <w:szCs w:val="28"/>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7C2357" w:rsidRDefault="007C2357" w:rsidP="007C2357">
      <w:pPr>
        <w:widowControl w:val="0"/>
        <w:tabs>
          <w:tab w:val="left" w:pos="1037"/>
        </w:tabs>
        <w:autoSpaceDE w:val="0"/>
        <w:autoSpaceDN w:val="0"/>
        <w:adjustRightInd w:val="0"/>
        <w:spacing w:after="0" w:line="240" w:lineRule="auto"/>
        <w:ind w:firstLine="73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а)</w:t>
      </w:r>
      <w:r>
        <w:rPr>
          <w:rFonts w:ascii="Times New Roman CYR" w:hAnsi="Times New Roman CYR" w:cs="Times New Roman CYR"/>
          <w:sz w:val="28"/>
          <w:szCs w:val="28"/>
        </w:rPr>
        <w:tab/>
        <w:t>не указания соответствующих сведений о расходах в разделе</w:t>
      </w:r>
      <w:r>
        <w:rPr>
          <w:rFonts w:ascii="Times New Roman CYR" w:hAnsi="Times New Roman CYR" w:cs="Times New Roman CYR"/>
          <w:sz w:val="28"/>
          <w:szCs w:val="28"/>
        </w:rPr>
        <w:br/>
      </w:r>
      <w:r w:rsidRPr="007C2357">
        <w:rPr>
          <w:rFonts w:ascii="Times New Roman" w:hAnsi="Times New Roman" w:cs="Times New Roman"/>
          <w:sz w:val="28"/>
          <w:szCs w:val="28"/>
        </w:rPr>
        <w:t xml:space="preserve">2 </w:t>
      </w:r>
      <w:r>
        <w:rPr>
          <w:rFonts w:ascii="Times New Roman CYR" w:hAnsi="Times New Roman CYR" w:cs="Times New Roman CYR"/>
          <w:sz w:val="28"/>
          <w:szCs w:val="28"/>
        </w:rPr>
        <w:t>Справки и одновременного не указания сведений о приобретенном</w:t>
      </w:r>
      <w:r>
        <w:rPr>
          <w:rFonts w:ascii="Times New Roman CYR" w:hAnsi="Times New Roman CYR" w:cs="Times New Roman CYR"/>
          <w:sz w:val="28"/>
          <w:szCs w:val="28"/>
        </w:rPr>
        <w:br/>
        <w:t>имуществе в разделе 3 и (или) в разделе 5 Справки;</w:t>
      </w:r>
      <w:proofErr w:type="gramEnd"/>
    </w:p>
    <w:p w:rsidR="007C2357" w:rsidRDefault="007C2357" w:rsidP="007C2357">
      <w:pPr>
        <w:widowControl w:val="0"/>
        <w:tabs>
          <w:tab w:val="left" w:pos="1037"/>
        </w:tabs>
        <w:autoSpaceDE w:val="0"/>
        <w:autoSpaceDN w:val="0"/>
        <w:adjustRightInd w:val="0"/>
        <w:spacing w:after="0" w:line="240" w:lineRule="auto"/>
        <w:ind w:firstLine="730"/>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не указания соответствующих сведений о расходах в разделе</w:t>
      </w:r>
      <w:r>
        <w:rPr>
          <w:rFonts w:ascii="Times New Roman CYR" w:hAnsi="Times New Roman CYR" w:cs="Times New Roman CYR"/>
          <w:sz w:val="28"/>
          <w:szCs w:val="28"/>
        </w:rPr>
        <w:br/>
      </w:r>
      <w:r w:rsidRPr="007C2357">
        <w:rPr>
          <w:rFonts w:ascii="Times New Roman" w:hAnsi="Times New Roman" w:cs="Times New Roman"/>
          <w:sz w:val="28"/>
          <w:szCs w:val="28"/>
        </w:rPr>
        <w:t xml:space="preserve">2 </w:t>
      </w:r>
      <w:r>
        <w:rPr>
          <w:rFonts w:ascii="Times New Roman CYR" w:hAnsi="Times New Roman CYR" w:cs="Times New Roman CYR"/>
          <w:sz w:val="28"/>
          <w:szCs w:val="28"/>
        </w:rPr>
        <w:t>Справки, при том, что сведения о появившемся в отчетном периоде</w:t>
      </w:r>
      <w:r>
        <w:rPr>
          <w:rFonts w:ascii="Times New Roman CYR" w:hAnsi="Times New Roman CYR" w:cs="Times New Roman CYR"/>
          <w:sz w:val="28"/>
          <w:szCs w:val="28"/>
        </w:rPr>
        <w:br/>
        <w:t>имуществе указаны в разделе 3 и (или) в разделе 5 Справки.</w:t>
      </w:r>
    </w:p>
    <w:p w:rsidR="007C2357" w:rsidRDefault="007C2357" w:rsidP="007C2357">
      <w:pPr>
        <w:widowControl w:val="0"/>
        <w:numPr>
          <w:ilvl w:val="0"/>
          <w:numId w:val="10"/>
        </w:numPr>
        <w:tabs>
          <w:tab w:val="left" w:pos="1013"/>
        </w:tabs>
        <w:autoSpaceDE w:val="0"/>
        <w:autoSpaceDN w:val="0"/>
        <w:adjustRightInd w:val="0"/>
        <w:spacing w:after="0" w:line="240" w:lineRule="auto"/>
        <w:ind w:right="53" w:firstLine="715"/>
        <w:jc w:val="both"/>
        <w:rPr>
          <w:rFonts w:ascii="Times New Roman CYR" w:hAnsi="Times New Roman CYR" w:cs="Times New Roman CYR"/>
          <w:sz w:val="28"/>
          <w:szCs w:val="28"/>
        </w:rPr>
      </w:pPr>
      <w:r>
        <w:rPr>
          <w:rFonts w:ascii="Times New Roman CYR" w:hAnsi="Times New Roman CYR" w:cs="Times New Roman CYR"/>
          <w:sz w:val="28"/>
          <w:szCs w:val="28"/>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7C2357" w:rsidRDefault="007C2357" w:rsidP="007C2357">
      <w:pPr>
        <w:widowControl w:val="0"/>
        <w:numPr>
          <w:ilvl w:val="0"/>
          <w:numId w:val="10"/>
        </w:numPr>
        <w:tabs>
          <w:tab w:val="left" w:pos="1013"/>
        </w:tabs>
        <w:autoSpaceDE w:val="0"/>
        <w:autoSpaceDN w:val="0"/>
        <w:adjustRightInd w:val="0"/>
        <w:spacing w:after="0" w:line="240" w:lineRule="auto"/>
        <w:ind w:right="53" w:firstLine="715"/>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Представлены недостоверные сведения, способствующие сокрытию информации о наличии конфликта интересов, в том числе:</w:t>
      </w:r>
    </w:p>
    <w:p w:rsidR="007C2357" w:rsidRDefault="007C2357" w:rsidP="007C2357">
      <w:pPr>
        <w:widowControl w:val="0"/>
        <w:tabs>
          <w:tab w:val="left" w:pos="1027"/>
        </w:tabs>
        <w:autoSpaceDE w:val="0"/>
        <w:autoSpaceDN w:val="0"/>
        <w:adjustRightInd w:val="0"/>
        <w:spacing w:after="0" w:line="240" w:lineRule="auto"/>
        <w:ind w:right="38" w:firstLine="71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w:t>
      </w:r>
      <w:r>
        <w:rPr>
          <w:rFonts w:ascii="Times New Roman CYR" w:hAnsi="Times New Roman CYR" w:cs="Times New Roman CYR"/>
          <w:sz w:val="28"/>
          <w:szCs w:val="28"/>
        </w:rPr>
        <w:tab/>
        <w:t>о получении доходов от организации, в отношении которой</w:t>
      </w:r>
      <w:r>
        <w:rPr>
          <w:rFonts w:ascii="Times New Roman CYR" w:hAnsi="Times New Roman CYR" w:cs="Times New Roman CYR"/>
          <w:sz w:val="28"/>
          <w:szCs w:val="28"/>
        </w:rPr>
        <w:br/>
        <w:t>служащий выполняет функции государственного (муниципального)</w:t>
      </w:r>
      <w:r>
        <w:rPr>
          <w:rFonts w:ascii="Times New Roman CYR" w:hAnsi="Times New Roman CYR" w:cs="Times New Roman CYR"/>
          <w:sz w:val="28"/>
          <w:szCs w:val="28"/>
        </w:rPr>
        <w:br/>
        <w:t>управления (доходов от работы по совместительству, доходов от</w:t>
      </w:r>
      <w:r>
        <w:rPr>
          <w:rFonts w:ascii="Times New Roman CYR" w:hAnsi="Times New Roman CYR" w:cs="Times New Roman CYR"/>
          <w:sz w:val="28"/>
          <w:szCs w:val="28"/>
        </w:rPr>
        <w:br/>
        <w:t>ценных бумаг, чтения лекций и т.п.). Особое внимание следует</w:t>
      </w:r>
      <w:r>
        <w:rPr>
          <w:rFonts w:ascii="Times New Roman CYR" w:hAnsi="Times New Roman CYR" w:cs="Times New Roman CYR"/>
          <w:sz w:val="28"/>
          <w:szCs w:val="28"/>
        </w:rPr>
        <w:br/>
        <w:t>уделять ситуациям, когда не только сокрыт факт получения дохода от</w:t>
      </w:r>
      <w:r>
        <w:rPr>
          <w:rFonts w:ascii="Times New Roman CYR" w:hAnsi="Times New Roman CYR" w:cs="Times New Roman CYR"/>
          <w:sz w:val="28"/>
          <w:szCs w:val="28"/>
        </w:rPr>
        <w:br/>
        <w:t xml:space="preserve">организации, но и </w:t>
      </w:r>
      <w:proofErr w:type="gramStart"/>
      <w:r>
        <w:rPr>
          <w:rFonts w:ascii="Times New Roman CYR" w:hAnsi="Times New Roman CYR" w:cs="Times New Roman CYR"/>
          <w:sz w:val="28"/>
          <w:szCs w:val="28"/>
        </w:rPr>
        <w:t>нет уведомления служащего о намерении</w:t>
      </w:r>
      <w:r>
        <w:rPr>
          <w:rFonts w:ascii="Times New Roman CYR" w:hAnsi="Times New Roman CYR" w:cs="Times New Roman CYR"/>
          <w:sz w:val="28"/>
          <w:szCs w:val="28"/>
        </w:rPr>
        <w:br/>
        <w:t>выполнять</w:t>
      </w:r>
      <w:proofErr w:type="gramEnd"/>
      <w:r>
        <w:rPr>
          <w:rFonts w:ascii="Times New Roman CYR" w:hAnsi="Times New Roman CYR" w:cs="Times New Roman CYR"/>
          <w:sz w:val="28"/>
          <w:szCs w:val="28"/>
        </w:rPr>
        <w:t xml:space="preserve"> иную оплачиваемую работу;</w:t>
      </w:r>
    </w:p>
    <w:p w:rsidR="007C2357" w:rsidRDefault="007C2357" w:rsidP="007C2357">
      <w:pPr>
        <w:widowControl w:val="0"/>
        <w:tabs>
          <w:tab w:val="left" w:pos="1027"/>
        </w:tabs>
        <w:autoSpaceDE w:val="0"/>
        <w:autoSpaceDN w:val="0"/>
        <w:adjustRightInd w:val="0"/>
        <w:spacing w:after="0" w:line="240" w:lineRule="auto"/>
        <w:ind w:right="43" w:firstLine="715"/>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о получении доходов от продажи имущества по цене,</w:t>
      </w:r>
      <w:r>
        <w:rPr>
          <w:rFonts w:ascii="Times New Roman CYR" w:hAnsi="Times New Roman CYR" w:cs="Times New Roman CYR"/>
          <w:sz w:val="28"/>
          <w:szCs w:val="28"/>
        </w:rPr>
        <w:br/>
        <w:t>существенно выше рыночной, если покупателем является</w:t>
      </w:r>
      <w:r>
        <w:rPr>
          <w:rFonts w:ascii="Times New Roman CYR" w:hAnsi="Times New Roman CYR" w:cs="Times New Roman CYR"/>
          <w:sz w:val="28"/>
          <w:szCs w:val="28"/>
        </w:rPr>
        <w:br/>
        <w:t>организация, в отношении которой служащий выполняет функции</w:t>
      </w:r>
      <w:r>
        <w:rPr>
          <w:rFonts w:ascii="Times New Roman CYR" w:hAnsi="Times New Roman CYR" w:cs="Times New Roman CYR"/>
          <w:sz w:val="28"/>
          <w:szCs w:val="28"/>
        </w:rPr>
        <w:br/>
        <w:t>государственного (муниципального) управления;</w:t>
      </w:r>
    </w:p>
    <w:p w:rsidR="007C2357" w:rsidRDefault="007C2357" w:rsidP="007C2357">
      <w:pPr>
        <w:widowControl w:val="0"/>
        <w:tabs>
          <w:tab w:val="left" w:pos="1027"/>
        </w:tabs>
        <w:autoSpaceDE w:val="0"/>
        <w:autoSpaceDN w:val="0"/>
        <w:adjustRightInd w:val="0"/>
        <w:spacing w:after="0" w:line="240" w:lineRule="auto"/>
        <w:ind w:right="38" w:firstLine="715"/>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о получении кредитов, займов от организации, в отношении</w:t>
      </w:r>
      <w:r>
        <w:rPr>
          <w:rFonts w:ascii="Times New Roman CYR" w:hAnsi="Times New Roman CYR" w:cs="Times New Roman CYR"/>
          <w:sz w:val="28"/>
          <w:szCs w:val="28"/>
        </w:rPr>
        <w:br/>
        <w:t>которой служащий выполняет функции государственного</w:t>
      </w:r>
      <w:r>
        <w:rPr>
          <w:rFonts w:ascii="Times New Roman CYR" w:hAnsi="Times New Roman CYR" w:cs="Times New Roman CYR"/>
          <w:sz w:val="28"/>
          <w:szCs w:val="28"/>
        </w:rPr>
        <w:br/>
      </w:r>
      <w:r w:rsidRPr="007C2357">
        <w:rPr>
          <w:rFonts w:ascii="Times New Roman" w:hAnsi="Times New Roman" w:cs="Times New Roman"/>
          <w:sz w:val="28"/>
          <w:szCs w:val="28"/>
        </w:rPr>
        <w:t>(</w:t>
      </w:r>
      <w:r>
        <w:rPr>
          <w:rFonts w:ascii="Times New Roman CYR" w:hAnsi="Times New Roman CYR" w:cs="Times New Roman CYR"/>
          <w:sz w:val="28"/>
          <w:szCs w:val="28"/>
        </w:rPr>
        <w:t>муниципального) управления;</w:t>
      </w:r>
    </w:p>
    <w:p w:rsidR="007C2357" w:rsidRDefault="007C2357" w:rsidP="007C2357">
      <w:pPr>
        <w:widowControl w:val="0"/>
        <w:tabs>
          <w:tab w:val="left" w:pos="1027"/>
        </w:tabs>
        <w:autoSpaceDE w:val="0"/>
        <w:autoSpaceDN w:val="0"/>
        <w:adjustRightInd w:val="0"/>
        <w:spacing w:after="0" w:line="240" w:lineRule="auto"/>
        <w:ind w:right="24" w:firstLine="715"/>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t>о наличии в собственности у служащего и (или) его супруги</w:t>
      </w:r>
      <w:r>
        <w:rPr>
          <w:rFonts w:ascii="Times New Roman CYR" w:hAnsi="Times New Roman CYR" w:cs="Times New Roman CYR"/>
          <w:sz w:val="28"/>
          <w:szCs w:val="28"/>
        </w:rPr>
        <w:br/>
      </w:r>
      <w:r w:rsidRPr="007C2357">
        <w:rPr>
          <w:rFonts w:ascii="Times New Roman" w:hAnsi="Times New Roman" w:cs="Times New Roman"/>
          <w:sz w:val="28"/>
          <w:szCs w:val="28"/>
        </w:rPr>
        <w:t>(</w:t>
      </w:r>
      <w:r>
        <w:rPr>
          <w:rFonts w:ascii="Times New Roman CYR" w:hAnsi="Times New Roman CYR" w:cs="Times New Roman CYR"/>
          <w:sz w:val="28"/>
          <w:szCs w:val="28"/>
        </w:rPr>
        <w:t>супруга) и несовершеннолетнего ребенка приносящих доход ценных</w:t>
      </w:r>
      <w:r>
        <w:rPr>
          <w:rFonts w:ascii="Times New Roman CYR" w:hAnsi="Times New Roman CYR" w:cs="Times New Roman CYR"/>
          <w:sz w:val="28"/>
          <w:szCs w:val="28"/>
        </w:rPr>
        <w:br/>
        <w:t>бумаг организации, в отношении которой служащий выполняет</w:t>
      </w:r>
      <w:r>
        <w:rPr>
          <w:rFonts w:ascii="Times New Roman CYR" w:hAnsi="Times New Roman CYR" w:cs="Times New Roman CYR"/>
          <w:sz w:val="28"/>
          <w:szCs w:val="28"/>
        </w:rPr>
        <w:br/>
        <w:t>функции государственного (муниципального) управления;</w:t>
      </w:r>
    </w:p>
    <w:p w:rsidR="007C2357" w:rsidRDefault="007C2357" w:rsidP="007C2357">
      <w:pPr>
        <w:widowControl w:val="0"/>
        <w:tabs>
          <w:tab w:val="left" w:pos="1027"/>
        </w:tabs>
        <w:autoSpaceDE w:val="0"/>
        <w:autoSpaceDN w:val="0"/>
        <w:adjustRightInd w:val="0"/>
        <w:spacing w:after="0" w:line="240" w:lineRule="auto"/>
        <w:ind w:right="19" w:firstLine="715"/>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ab/>
        <w:t>о появлении в собственности у служащего и (или) его супруги</w:t>
      </w:r>
      <w:r>
        <w:rPr>
          <w:rFonts w:ascii="Times New Roman CYR" w:hAnsi="Times New Roman CYR" w:cs="Times New Roman CYR"/>
          <w:sz w:val="28"/>
          <w:szCs w:val="28"/>
        </w:rPr>
        <w:br/>
      </w:r>
      <w:r w:rsidRPr="007C2357">
        <w:rPr>
          <w:rFonts w:ascii="Times New Roman" w:hAnsi="Times New Roman" w:cs="Times New Roman"/>
          <w:sz w:val="28"/>
          <w:szCs w:val="28"/>
        </w:rPr>
        <w:t>(</w:t>
      </w:r>
      <w:r>
        <w:rPr>
          <w:rFonts w:ascii="Times New Roman CYR" w:hAnsi="Times New Roman CYR" w:cs="Times New Roman CYR"/>
          <w:sz w:val="28"/>
          <w:szCs w:val="28"/>
        </w:rPr>
        <w:t>супруга) и несовершеннолетнего ребенка земельных участков,</w:t>
      </w:r>
      <w:r>
        <w:rPr>
          <w:rFonts w:ascii="Times New Roman CYR" w:hAnsi="Times New Roman CYR" w:cs="Times New Roman CYR"/>
          <w:sz w:val="28"/>
          <w:szCs w:val="28"/>
        </w:rPr>
        <w:br/>
        <w:t>объектов недвижимого имущества и (или) транспортного средства,</w:t>
      </w:r>
      <w:r>
        <w:rPr>
          <w:rFonts w:ascii="Times New Roman CYR" w:hAnsi="Times New Roman CYR" w:cs="Times New Roman CYR"/>
          <w:sz w:val="28"/>
          <w:szCs w:val="28"/>
        </w:rPr>
        <w:br/>
        <w:t>приобретенного на льготных условиях (по цене существенно ниже</w:t>
      </w:r>
      <w:r>
        <w:rPr>
          <w:rFonts w:ascii="Times New Roman CYR" w:hAnsi="Times New Roman CYR" w:cs="Times New Roman CYR"/>
          <w:sz w:val="28"/>
          <w:szCs w:val="28"/>
        </w:rPr>
        <w:br/>
        <w:t>рыночной) у организации, в отношении которой служащий выполняет</w:t>
      </w:r>
      <w:r>
        <w:rPr>
          <w:rFonts w:ascii="Times New Roman CYR" w:hAnsi="Times New Roman CYR" w:cs="Times New Roman CYR"/>
          <w:sz w:val="28"/>
          <w:szCs w:val="28"/>
        </w:rPr>
        <w:br/>
        <w:t>функции государственного (муниципального) управления.</w:t>
      </w:r>
    </w:p>
    <w:p w:rsidR="007C2357" w:rsidRDefault="007C2357" w:rsidP="007C2357">
      <w:pPr>
        <w:widowControl w:val="0"/>
        <w:numPr>
          <w:ilvl w:val="0"/>
          <w:numId w:val="11"/>
        </w:numPr>
        <w:tabs>
          <w:tab w:val="left" w:pos="1013"/>
        </w:tabs>
        <w:autoSpaceDE w:val="0"/>
        <w:autoSpaceDN w:val="0"/>
        <w:adjustRightInd w:val="0"/>
        <w:spacing w:after="0" w:line="240" w:lineRule="auto"/>
        <w:ind w:right="19" w:firstLine="715"/>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недостоверных сведений, способствующих сокрытию информации о нарушении запретов, например:</w:t>
      </w:r>
    </w:p>
    <w:p w:rsidR="007C2357" w:rsidRDefault="007C2357" w:rsidP="007C2357">
      <w:pPr>
        <w:widowControl w:val="0"/>
        <w:tabs>
          <w:tab w:val="left" w:pos="1032"/>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о получении служащим дохода от предпринимательской</w:t>
      </w:r>
      <w:r>
        <w:rPr>
          <w:rFonts w:ascii="Times New Roman CYR" w:hAnsi="Times New Roman CYR" w:cs="Times New Roman CYR"/>
          <w:sz w:val="28"/>
          <w:szCs w:val="28"/>
        </w:rPr>
        <w:br/>
        <w:t>деятельности;</w:t>
      </w:r>
    </w:p>
    <w:p w:rsidR="007C2357" w:rsidRDefault="007C2357" w:rsidP="007C2357">
      <w:pPr>
        <w:widowControl w:val="0"/>
        <w:tabs>
          <w:tab w:val="left" w:pos="1032"/>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о владении акциями, долями участия в коммерческих</w:t>
      </w:r>
      <w:r>
        <w:rPr>
          <w:rFonts w:ascii="Times New Roman CYR" w:hAnsi="Times New Roman CYR" w:cs="Times New Roman CYR"/>
          <w:sz w:val="28"/>
          <w:szCs w:val="28"/>
        </w:rPr>
        <w:br/>
        <w:t>организациях, при том, что служащий фактически участвует в</w:t>
      </w:r>
      <w:r>
        <w:rPr>
          <w:rFonts w:ascii="Times New Roman CYR" w:hAnsi="Times New Roman CYR" w:cs="Times New Roman CYR"/>
          <w:sz w:val="28"/>
          <w:szCs w:val="28"/>
        </w:rPr>
        <w:br/>
        <w:t>управлении этой коммерческой организацией;</w:t>
      </w:r>
    </w:p>
    <w:p w:rsidR="007C2357" w:rsidRPr="007C2357" w:rsidRDefault="007C2357" w:rsidP="007C2357">
      <w:pPr>
        <w:widowControl w:val="0"/>
        <w:tabs>
          <w:tab w:val="left" w:pos="1032"/>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для лиц, указанных в части 1 статьи 2 Федерального закона от</w:t>
      </w:r>
      <w:r>
        <w:rPr>
          <w:rFonts w:ascii="Times New Roman CYR" w:hAnsi="Times New Roman CYR" w:cs="Times New Roman CYR"/>
          <w:sz w:val="28"/>
          <w:szCs w:val="28"/>
        </w:rPr>
        <w:br/>
      </w:r>
      <w:r w:rsidRPr="007C2357">
        <w:rPr>
          <w:rFonts w:ascii="Times New Roman" w:hAnsi="Times New Roman" w:cs="Times New Roman"/>
          <w:sz w:val="28"/>
          <w:szCs w:val="28"/>
        </w:rPr>
        <w:t xml:space="preserve">7 </w:t>
      </w:r>
      <w:r>
        <w:rPr>
          <w:rFonts w:ascii="Times New Roman CYR" w:hAnsi="Times New Roman CYR" w:cs="Times New Roman CYR"/>
          <w:sz w:val="28"/>
          <w:szCs w:val="28"/>
        </w:rPr>
        <w:t xml:space="preserve">мая 2013 г. № 79-ФЗ </w:t>
      </w:r>
      <w:r w:rsidRPr="007C2357">
        <w:rPr>
          <w:rFonts w:ascii="Times New Roman" w:hAnsi="Times New Roman" w:cs="Times New Roman"/>
          <w:sz w:val="28"/>
          <w:szCs w:val="28"/>
        </w:rPr>
        <w:t>«</w:t>
      </w:r>
      <w:r>
        <w:rPr>
          <w:rFonts w:ascii="Times New Roman CYR" w:hAnsi="Times New Roman CYR" w:cs="Times New Roman CYR"/>
          <w:sz w:val="28"/>
          <w:szCs w:val="28"/>
        </w:rPr>
        <w:t>О запрете отдельным категориям лиц</w:t>
      </w:r>
      <w:r>
        <w:rPr>
          <w:rFonts w:ascii="Times New Roman CYR" w:hAnsi="Times New Roman CYR" w:cs="Times New Roman CYR"/>
          <w:sz w:val="28"/>
          <w:szCs w:val="28"/>
        </w:rPr>
        <w:br/>
        <w:t>открывать и иметь счета (вклады), хранить наличные денежные</w:t>
      </w:r>
      <w:r>
        <w:rPr>
          <w:rFonts w:ascii="Times New Roman CYR" w:hAnsi="Times New Roman CYR" w:cs="Times New Roman CYR"/>
          <w:sz w:val="28"/>
          <w:szCs w:val="28"/>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C2357">
        <w:rPr>
          <w:rFonts w:ascii="Times New Roman" w:hAnsi="Times New Roman" w:cs="Times New Roman"/>
          <w:sz w:val="28"/>
          <w:szCs w:val="28"/>
        </w:rPr>
        <w:t>»:</w:t>
      </w:r>
    </w:p>
    <w:p w:rsidR="007C2357" w:rsidRDefault="007C2357" w:rsidP="007C2357">
      <w:pPr>
        <w:widowControl w:val="0"/>
        <w:autoSpaceDE w:val="0"/>
        <w:autoSpaceDN w:val="0"/>
        <w:adjustRightInd w:val="0"/>
        <w:spacing w:after="0" w:line="240" w:lineRule="auto"/>
        <w:ind w:right="38" w:firstLine="710"/>
        <w:jc w:val="both"/>
        <w:rPr>
          <w:rFonts w:ascii="Times New Roman CYR" w:hAnsi="Times New Roman CYR" w:cs="Times New Roman CYR"/>
          <w:sz w:val="28"/>
          <w:szCs w:val="28"/>
        </w:rPr>
      </w:pPr>
      <w:r>
        <w:rPr>
          <w:rFonts w:ascii="Times New Roman CYR" w:hAnsi="Times New Roman CYR" w:cs="Times New Roman CYR"/>
          <w:sz w:val="28"/>
          <w:szCs w:val="28"/>
        </w:rPr>
        <w:t>о владении (пользовании) иностранными финансовыми инструментами;</w:t>
      </w:r>
    </w:p>
    <w:p w:rsidR="007C2357" w:rsidRDefault="007C2357" w:rsidP="007C2357">
      <w:pPr>
        <w:widowControl w:val="0"/>
        <w:autoSpaceDE w:val="0"/>
        <w:autoSpaceDN w:val="0"/>
        <w:adjustRightInd w:val="0"/>
        <w:spacing w:after="0" w:line="240" w:lineRule="auto"/>
        <w:ind w:left="715"/>
        <w:rPr>
          <w:rFonts w:ascii="Times New Roman CYR" w:hAnsi="Times New Roman CYR" w:cs="Times New Roman CYR"/>
          <w:sz w:val="28"/>
          <w:szCs w:val="28"/>
        </w:rPr>
      </w:pPr>
      <w:r>
        <w:rPr>
          <w:rFonts w:ascii="Times New Roman CYR" w:hAnsi="Times New Roman CYR" w:cs="Times New Roman CYR"/>
          <w:sz w:val="28"/>
          <w:szCs w:val="28"/>
        </w:rPr>
        <w:t>о наличии счета (счетов) в иностранно</w:t>
      </w:r>
      <w:proofErr w:type="gramStart"/>
      <w:r>
        <w:rPr>
          <w:rFonts w:ascii="Times New Roman CYR" w:hAnsi="Times New Roman CYR" w:cs="Times New Roman CYR"/>
          <w:sz w:val="28"/>
          <w:szCs w:val="28"/>
        </w:rPr>
        <w:t>м(</w:t>
      </w:r>
      <w:proofErr w:type="spellStart"/>
      <w:proofErr w:type="gramEnd"/>
      <w:r>
        <w:rPr>
          <w:rFonts w:ascii="Times New Roman CYR" w:hAnsi="Times New Roman CYR" w:cs="Times New Roman CYR"/>
          <w:sz w:val="28"/>
          <w:szCs w:val="28"/>
        </w:rPr>
        <w:t>ых</w:t>
      </w:r>
      <w:proofErr w:type="spellEnd"/>
      <w:r>
        <w:rPr>
          <w:rFonts w:ascii="Times New Roman CYR" w:hAnsi="Times New Roman CYR" w:cs="Times New Roman CYR"/>
          <w:sz w:val="28"/>
          <w:szCs w:val="28"/>
        </w:rPr>
        <w:t>) банке(банках).</w:t>
      </w:r>
    </w:p>
    <w:p w:rsidR="007C2357" w:rsidRDefault="007C2357" w:rsidP="007C2357">
      <w:pPr>
        <w:widowControl w:val="0"/>
        <w:numPr>
          <w:ilvl w:val="0"/>
          <w:numId w:val="12"/>
        </w:numPr>
        <w:tabs>
          <w:tab w:val="left" w:pos="1008"/>
        </w:tabs>
        <w:autoSpaceDE w:val="0"/>
        <w:autoSpaceDN w:val="0"/>
        <w:adjustRightInd w:val="0"/>
        <w:spacing w:after="0" w:line="240" w:lineRule="auto"/>
        <w:ind w:firstLine="715"/>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Представление недостоверных сведений с целью сокрытия факта наличия у служащего и (или) его супруги (супруга) и несовершеннолетних </w:t>
      </w:r>
      <w:r>
        <w:rPr>
          <w:rFonts w:ascii="Times New Roman CYR" w:hAnsi="Times New Roman CYR" w:cs="Times New Roman CYR"/>
          <w:sz w:val="28"/>
          <w:szCs w:val="28"/>
        </w:rPr>
        <w:lastRenderedPageBreak/>
        <w:t>детей объектов недвижимого имущества в целях получения единовременной субсидии на приобретение жилого помещения.</w:t>
      </w:r>
    </w:p>
    <w:p w:rsidR="007C2357" w:rsidRDefault="007C2357" w:rsidP="007C2357">
      <w:pPr>
        <w:widowControl w:val="0"/>
        <w:numPr>
          <w:ilvl w:val="0"/>
          <w:numId w:val="12"/>
        </w:numPr>
        <w:tabs>
          <w:tab w:val="left" w:pos="1008"/>
        </w:tabs>
        <w:autoSpaceDE w:val="0"/>
        <w:autoSpaceDN w:val="0"/>
        <w:adjustRightInd w:val="0"/>
        <w:spacing w:after="0" w:line="240" w:lineRule="auto"/>
        <w:ind w:firstLine="715"/>
        <w:jc w:val="both"/>
        <w:rPr>
          <w:rFonts w:ascii="Times New Roman CYR" w:hAnsi="Times New Roman CYR" w:cs="Times New Roman CYR"/>
          <w:sz w:val="28"/>
          <w:szCs w:val="28"/>
        </w:rPr>
      </w:pPr>
      <w:r>
        <w:rPr>
          <w:rFonts w:ascii="Times New Roman CYR" w:hAnsi="Times New Roman CYR" w:cs="Times New Roman CYR"/>
          <w:sz w:val="28"/>
          <w:szCs w:val="28"/>
        </w:rPr>
        <w:t>Сокрытие сведений о находящемся в собственности недвижимом имуществе, расположенном за пределами Российской Федерации.</w:t>
      </w:r>
    </w:p>
    <w:p w:rsidR="007C2357" w:rsidRDefault="007C2357" w:rsidP="007C2357">
      <w:pPr>
        <w:widowControl w:val="0"/>
        <w:numPr>
          <w:ilvl w:val="0"/>
          <w:numId w:val="13"/>
        </w:numPr>
        <w:tabs>
          <w:tab w:val="left" w:pos="1166"/>
        </w:tabs>
        <w:autoSpaceDE w:val="0"/>
        <w:autoSpaceDN w:val="0"/>
        <w:adjustRightInd w:val="0"/>
        <w:spacing w:after="0" w:line="240" w:lineRule="auto"/>
        <w:ind w:firstLine="744"/>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7C2357" w:rsidRDefault="007C2357" w:rsidP="007C2357">
      <w:pPr>
        <w:widowControl w:val="0"/>
        <w:numPr>
          <w:ilvl w:val="0"/>
          <w:numId w:val="13"/>
        </w:numPr>
        <w:tabs>
          <w:tab w:val="left" w:pos="1166"/>
        </w:tabs>
        <w:autoSpaceDE w:val="0"/>
        <w:autoSpaceDN w:val="0"/>
        <w:adjustRightInd w:val="0"/>
        <w:spacing w:after="0" w:line="240" w:lineRule="auto"/>
        <w:ind w:firstLine="744"/>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7C2357" w:rsidRDefault="007C2357" w:rsidP="007C2357">
      <w:pPr>
        <w:widowControl w:val="0"/>
        <w:numPr>
          <w:ilvl w:val="0"/>
          <w:numId w:val="13"/>
        </w:numPr>
        <w:tabs>
          <w:tab w:val="left" w:pos="1166"/>
        </w:tabs>
        <w:autoSpaceDE w:val="0"/>
        <w:autoSpaceDN w:val="0"/>
        <w:adjustRightInd w:val="0"/>
        <w:spacing w:after="0" w:line="240" w:lineRule="auto"/>
        <w:ind w:firstLine="744"/>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7C2357" w:rsidRDefault="007C2357" w:rsidP="007C2357">
      <w:pPr>
        <w:widowControl w:val="0"/>
        <w:numPr>
          <w:ilvl w:val="0"/>
          <w:numId w:val="13"/>
        </w:numPr>
        <w:tabs>
          <w:tab w:val="left" w:pos="1166"/>
        </w:tabs>
        <w:autoSpaceDE w:val="0"/>
        <w:autoSpaceDN w:val="0"/>
        <w:adjustRightInd w:val="0"/>
        <w:spacing w:after="0" w:line="240" w:lineRule="auto"/>
        <w:ind w:firstLine="744"/>
        <w:jc w:val="both"/>
        <w:rPr>
          <w:rFonts w:ascii="Times New Roman CYR" w:hAnsi="Times New Roman CYR" w:cs="Times New Roman CYR"/>
          <w:sz w:val="28"/>
          <w:szCs w:val="28"/>
        </w:rPr>
      </w:pPr>
      <w:r>
        <w:rPr>
          <w:rFonts w:ascii="Times New Roman CYR" w:hAnsi="Times New Roman CYR" w:cs="Times New Roman CYR"/>
          <w:sz w:val="28"/>
          <w:szCs w:val="28"/>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1166"/>
        </w:tabs>
        <w:autoSpaceDE w:val="0"/>
        <w:autoSpaceDN w:val="0"/>
        <w:adjustRightInd w:val="0"/>
        <w:spacing w:after="0" w:line="240" w:lineRule="auto"/>
        <w:ind w:firstLine="715"/>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13"/>
        </w:tabs>
        <w:autoSpaceDE w:val="0"/>
        <w:autoSpaceDN w:val="0"/>
        <w:adjustRightInd w:val="0"/>
        <w:spacing w:after="0" w:line="240" w:lineRule="auto"/>
        <w:ind w:left="3134"/>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right"/>
        <w:rPr>
          <w:rFonts w:ascii="Times New Roman" w:hAnsi="Times New Roman" w:cs="Times New Roman"/>
          <w:sz w:val="28"/>
          <w:szCs w:val="28"/>
        </w:rPr>
      </w:pPr>
      <w:bookmarkStart w:id="0" w:name="_GoBack"/>
      <w:bookmarkEnd w:id="0"/>
      <w:r>
        <w:rPr>
          <w:rFonts w:ascii="Times New Roman CYR" w:hAnsi="Times New Roman CYR" w:cs="Times New Roman CYR"/>
          <w:sz w:val="28"/>
          <w:szCs w:val="28"/>
        </w:rPr>
        <w:lastRenderedPageBreak/>
        <w:t>Приложение №</w:t>
      </w:r>
      <w:r>
        <w:rPr>
          <w:rFonts w:ascii="Times New Roman" w:hAnsi="Times New Roman" w:cs="Times New Roman"/>
          <w:sz w:val="28"/>
          <w:szCs w:val="28"/>
          <w:lang w:val="en-US"/>
        </w:rPr>
        <w:t> </w:t>
      </w:r>
      <w:r w:rsidRPr="007C2357">
        <w:rPr>
          <w:rFonts w:ascii="Times New Roman" w:hAnsi="Times New Roman" w:cs="Times New Roman"/>
          <w:sz w:val="28"/>
          <w:szCs w:val="28"/>
        </w:rPr>
        <w:t>2</w:t>
      </w:r>
    </w:p>
    <w:p w:rsidR="007C2357" w:rsidRPr="007C2357" w:rsidRDefault="007C2357" w:rsidP="007C2357">
      <w:pPr>
        <w:widowControl w:val="0"/>
        <w:tabs>
          <w:tab w:val="left" w:pos="5803"/>
        </w:tabs>
        <w:autoSpaceDE w:val="0"/>
        <w:autoSpaceDN w:val="0"/>
        <w:adjustRightInd w:val="0"/>
        <w:spacing w:after="0" w:line="240" w:lineRule="auto"/>
        <w:ind w:left="3120"/>
        <w:jc w:val="right"/>
        <w:rPr>
          <w:rFonts w:ascii="Times New Roman" w:hAnsi="Times New Roman" w:cs="Times New Roman"/>
          <w:sz w:val="28"/>
          <w:szCs w:val="28"/>
        </w:rPr>
      </w:pPr>
    </w:p>
    <w:p w:rsidR="007C2357" w:rsidRDefault="007C2357" w:rsidP="007C2357">
      <w:pPr>
        <w:widowControl w:val="0"/>
        <w:tabs>
          <w:tab w:val="left" w:pos="5813"/>
        </w:tabs>
        <w:autoSpaceDE w:val="0"/>
        <w:autoSpaceDN w:val="0"/>
        <w:adjustRightInd w:val="0"/>
        <w:spacing w:after="0" w:line="240" w:lineRule="auto"/>
        <w:ind w:left="3134"/>
        <w:jc w:val="both"/>
        <w:rPr>
          <w:rFonts w:ascii="Times New Roman CYR" w:hAnsi="Times New Roman CYR" w:cs="Times New Roman CYR"/>
          <w:sz w:val="28"/>
          <w:szCs w:val="28"/>
        </w:rPr>
      </w:pPr>
      <w:r>
        <w:rPr>
          <w:rFonts w:ascii="Times New Roman CYR" w:hAnsi="Times New Roman CYR" w:cs="Times New Roman CYR"/>
          <w:sz w:val="28"/>
          <w:szCs w:val="28"/>
        </w:rPr>
        <w:t>к Методическим рекомендациям по</w:t>
      </w:r>
      <w:r>
        <w:rPr>
          <w:rFonts w:ascii="Times New Roman CYR" w:hAnsi="Times New Roman CYR" w:cs="Times New Roman CYR"/>
          <w:sz w:val="28"/>
          <w:szCs w:val="28"/>
        </w:rPr>
        <w:br/>
        <w:t>привлечению</w:t>
      </w:r>
      <w:r>
        <w:rPr>
          <w:rFonts w:ascii="Times New Roman CYR" w:hAnsi="Times New Roman CYR" w:cs="Times New Roman CYR"/>
          <w:sz w:val="28"/>
          <w:szCs w:val="28"/>
        </w:rPr>
        <w:tab/>
        <w:t>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7C2357" w:rsidRPr="007C2357" w:rsidRDefault="007C2357" w:rsidP="007C2357">
      <w:pPr>
        <w:widowControl w:val="0"/>
        <w:autoSpaceDE w:val="0"/>
        <w:autoSpaceDN w:val="0"/>
        <w:adjustRightInd w:val="0"/>
        <w:spacing w:after="0" w:line="240" w:lineRule="auto"/>
        <w:ind w:left="917"/>
        <w:jc w:val="center"/>
        <w:rPr>
          <w:rFonts w:ascii="Times New Roman" w:hAnsi="Times New Roman" w:cs="Times New Roman"/>
          <w:sz w:val="28"/>
          <w:szCs w:val="28"/>
        </w:rPr>
      </w:pPr>
    </w:p>
    <w:p w:rsidR="007C2357" w:rsidRDefault="007C2357" w:rsidP="007C2357">
      <w:pPr>
        <w:widowControl w:val="0"/>
        <w:autoSpaceDE w:val="0"/>
        <w:autoSpaceDN w:val="0"/>
        <w:adjustRightInd w:val="0"/>
        <w:spacing w:after="0" w:line="240" w:lineRule="auto"/>
        <w:ind w:left="917"/>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перечень ситуаций, которые могут быть расценены как малозначительные проступки</w:t>
      </w:r>
    </w:p>
    <w:p w:rsidR="007C2357" w:rsidRPr="007C2357" w:rsidRDefault="007C2357" w:rsidP="007C2357">
      <w:pPr>
        <w:widowControl w:val="0"/>
        <w:autoSpaceDE w:val="0"/>
        <w:autoSpaceDN w:val="0"/>
        <w:adjustRightInd w:val="0"/>
        <w:spacing w:after="0" w:line="240" w:lineRule="auto"/>
        <w:ind w:left="917"/>
        <w:jc w:val="center"/>
        <w:rPr>
          <w:rFonts w:ascii="Times New Roman" w:hAnsi="Times New Roman" w:cs="Times New Roman"/>
          <w:b/>
          <w:bCs/>
          <w:sz w:val="28"/>
          <w:szCs w:val="28"/>
        </w:rPr>
      </w:pPr>
    </w:p>
    <w:p w:rsidR="007C2357" w:rsidRDefault="007C2357" w:rsidP="007C2357">
      <w:pPr>
        <w:widowControl w:val="0"/>
        <w:numPr>
          <w:ilvl w:val="0"/>
          <w:numId w:val="14"/>
        </w:numPr>
        <w:tabs>
          <w:tab w:val="left" w:pos="1018"/>
        </w:tabs>
        <w:autoSpaceDE w:val="0"/>
        <w:autoSpaceDN w:val="0"/>
        <w:adjustRightInd w:val="0"/>
        <w:spacing w:after="0" w:line="240" w:lineRule="auto"/>
        <w:ind w:right="34" w:firstLine="725"/>
        <w:jc w:val="both"/>
        <w:rPr>
          <w:rFonts w:ascii="Times New Roman CYR" w:hAnsi="Times New Roman CYR" w:cs="Times New Roman CYR"/>
          <w:sz w:val="28"/>
          <w:szCs w:val="28"/>
        </w:rPr>
      </w:pPr>
      <w:r>
        <w:rPr>
          <w:rFonts w:ascii="Times New Roman CYR" w:hAnsi="Times New Roman CYR" w:cs="Times New Roman CYR"/>
          <w:sz w:val="28"/>
          <w:szCs w:val="28"/>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7C2357" w:rsidRDefault="007C2357" w:rsidP="007C2357">
      <w:pPr>
        <w:widowControl w:val="0"/>
        <w:numPr>
          <w:ilvl w:val="0"/>
          <w:numId w:val="14"/>
        </w:numPr>
        <w:tabs>
          <w:tab w:val="left" w:pos="1018"/>
        </w:tabs>
        <w:autoSpaceDE w:val="0"/>
        <w:autoSpaceDN w:val="0"/>
        <w:adjustRightInd w:val="0"/>
        <w:spacing w:after="0" w:line="240" w:lineRule="auto"/>
        <w:ind w:right="29" w:firstLine="725"/>
        <w:jc w:val="both"/>
        <w:rPr>
          <w:rFonts w:ascii="Times New Roman CYR" w:hAnsi="Times New Roman CYR" w:cs="Times New Roman CYR"/>
          <w:sz w:val="28"/>
          <w:szCs w:val="28"/>
        </w:rPr>
      </w:pPr>
      <w:r>
        <w:rPr>
          <w:rFonts w:ascii="Times New Roman CYR" w:hAnsi="Times New Roman CYR" w:cs="Times New Roman CYR"/>
          <w:sz w:val="28"/>
          <w:szCs w:val="28"/>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7C2357" w:rsidRDefault="007C2357" w:rsidP="007C2357">
      <w:pPr>
        <w:widowControl w:val="0"/>
        <w:numPr>
          <w:ilvl w:val="0"/>
          <w:numId w:val="14"/>
        </w:numPr>
        <w:tabs>
          <w:tab w:val="left" w:pos="1018"/>
        </w:tabs>
        <w:autoSpaceDE w:val="0"/>
        <w:autoSpaceDN w:val="0"/>
        <w:adjustRightInd w:val="0"/>
        <w:spacing w:after="0" w:line="240" w:lineRule="auto"/>
        <w:ind w:right="24" w:firstLine="725"/>
        <w:jc w:val="both"/>
        <w:rPr>
          <w:rFonts w:ascii="Times New Roman CYR" w:hAnsi="Times New Roman CYR" w:cs="Times New Roman CYR"/>
          <w:sz w:val="28"/>
          <w:szCs w:val="28"/>
        </w:rPr>
      </w:pPr>
      <w:r>
        <w:rPr>
          <w:rFonts w:ascii="Times New Roman CYR" w:hAnsi="Times New Roman CYR" w:cs="Times New Roman CYR"/>
          <w:sz w:val="28"/>
          <w:szCs w:val="28"/>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7C2357" w:rsidRDefault="007C2357" w:rsidP="007C2357">
      <w:pPr>
        <w:widowControl w:val="0"/>
        <w:numPr>
          <w:ilvl w:val="0"/>
          <w:numId w:val="14"/>
        </w:numPr>
        <w:tabs>
          <w:tab w:val="left" w:pos="1018"/>
        </w:tabs>
        <w:autoSpaceDE w:val="0"/>
        <w:autoSpaceDN w:val="0"/>
        <w:adjustRightInd w:val="0"/>
        <w:spacing w:after="0" w:line="240" w:lineRule="auto"/>
        <w:ind w:right="14" w:firstLine="725"/>
        <w:jc w:val="both"/>
        <w:rPr>
          <w:rFonts w:ascii="Times New Roman CYR" w:hAnsi="Times New Roman CYR" w:cs="Times New Roman CYR"/>
          <w:sz w:val="28"/>
          <w:szCs w:val="28"/>
        </w:rPr>
      </w:pPr>
      <w:r>
        <w:rPr>
          <w:rFonts w:ascii="Times New Roman CYR" w:hAnsi="Times New Roman CYR" w:cs="Times New Roman CYR"/>
          <w:sz w:val="28"/>
          <w:szCs w:val="28"/>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7C2357" w:rsidRDefault="007C2357" w:rsidP="007C2357">
      <w:pPr>
        <w:widowControl w:val="0"/>
        <w:numPr>
          <w:ilvl w:val="0"/>
          <w:numId w:val="14"/>
        </w:numPr>
        <w:tabs>
          <w:tab w:val="left" w:pos="1018"/>
        </w:tabs>
        <w:autoSpaceDE w:val="0"/>
        <w:autoSpaceDN w:val="0"/>
        <w:adjustRightInd w:val="0"/>
        <w:spacing w:after="0" w:line="240" w:lineRule="auto"/>
        <w:ind w:right="5" w:firstLine="725"/>
        <w:jc w:val="both"/>
        <w:rPr>
          <w:rFonts w:ascii="Times New Roman CYR" w:hAnsi="Times New Roman CYR" w:cs="Times New Roman CYR"/>
          <w:sz w:val="28"/>
          <w:szCs w:val="28"/>
        </w:rPr>
      </w:pPr>
      <w:r>
        <w:rPr>
          <w:rFonts w:ascii="Times New Roman CYR" w:hAnsi="Times New Roman CYR" w:cs="Times New Roman CYR"/>
          <w:sz w:val="28"/>
          <w:szCs w:val="28"/>
        </w:rPr>
        <w:t>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7C2357" w:rsidRDefault="007C2357" w:rsidP="007C2357">
      <w:pPr>
        <w:widowControl w:val="0"/>
        <w:numPr>
          <w:ilvl w:val="0"/>
          <w:numId w:val="14"/>
        </w:numPr>
        <w:tabs>
          <w:tab w:val="left" w:pos="1018"/>
        </w:tabs>
        <w:autoSpaceDE w:val="0"/>
        <w:autoSpaceDN w:val="0"/>
        <w:adjustRightInd w:val="0"/>
        <w:spacing w:after="0" w:line="240" w:lineRule="auto"/>
        <w:ind w:firstLine="725"/>
        <w:jc w:val="both"/>
        <w:rPr>
          <w:rFonts w:ascii="Times New Roman CYR" w:hAnsi="Times New Roman CYR" w:cs="Times New Roman CYR"/>
          <w:sz w:val="28"/>
          <w:szCs w:val="28"/>
        </w:rPr>
      </w:pPr>
      <w:r>
        <w:rPr>
          <w:rFonts w:ascii="Times New Roman CYR" w:hAnsi="Times New Roman CYR" w:cs="Times New Roman CYR"/>
          <w:sz w:val="28"/>
          <w:szCs w:val="28"/>
        </w:rPr>
        <w:t>Не указан доход от продажи транспортного средства за сумму менее 300 000 рублей при общем доходе семьи из трех человек менее 1,5 млн. рублей в год.</w:t>
      </w:r>
    </w:p>
    <w:p w:rsidR="007C2357" w:rsidRDefault="007C2357" w:rsidP="007C2357">
      <w:pPr>
        <w:widowControl w:val="0"/>
        <w:numPr>
          <w:ilvl w:val="0"/>
          <w:numId w:val="14"/>
        </w:numPr>
        <w:autoSpaceDE w:val="0"/>
        <w:autoSpaceDN w:val="0"/>
        <w:adjustRightInd w:val="0"/>
        <w:spacing w:after="0" w:line="240" w:lineRule="auto"/>
        <w:ind w:firstLine="710"/>
        <w:jc w:val="both"/>
        <w:rPr>
          <w:rFonts w:ascii="Times New Roman CYR" w:hAnsi="Times New Roman CYR" w:cs="Times New Roman CYR"/>
          <w:sz w:val="28"/>
          <w:szCs w:val="28"/>
        </w:rPr>
      </w:pPr>
      <w:r>
        <w:rPr>
          <w:rFonts w:ascii="Times New Roman CYR" w:hAnsi="Times New Roman CYR" w:cs="Times New Roman CYR"/>
          <w:sz w:val="28"/>
          <w:szCs w:val="28"/>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7C2357" w:rsidRPr="007C2357" w:rsidRDefault="007C2357" w:rsidP="007C2357">
      <w:pPr>
        <w:widowControl w:val="0"/>
        <w:autoSpaceDE w:val="0"/>
        <w:autoSpaceDN w:val="0"/>
        <w:adjustRightInd w:val="0"/>
        <w:spacing w:after="0" w:line="240" w:lineRule="auto"/>
        <w:ind w:firstLine="706"/>
        <w:jc w:val="both"/>
        <w:rPr>
          <w:rFonts w:ascii="Times New Roman" w:hAnsi="Times New Roman" w:cs="Times New Roman"/>
          <w:sz w:val="28"/>
          <w:szCs w:val="28"/>
        </w:rPr>
      </w:pPr>
    </w:p>
    <w:p w:rsidR="007C2357" w:rsidRPr="007C2357" w:rsidRDefault="007C2357" w:rsidP="007C2357">
      <w:pPr>
        <w:widowControl w:val="0"/>
        <w:tabs>
          <w:tab w:val="left" w:pos="5803"/>
        </w:tabs>
        <w:autoSpaceDE w:val="0"/>
        <w:autoSpaceDN w:val="0"/>
        <w:adjustRightInd w:val="0"/>
        <w:spacing w:after="0" w:line="240" w:lineRule="auto"/>
        <w:ind w:left="3120"/>
        <w:jc w:val="right"/>
        <w:rPr>
          <w:rFonts w:ascii="Times New Roman" w:hAnsi="Times New Roman" w:cs="Times New Roman"/>
          <w:sz w:val="28"/>
          <w:szCs w:val="28"/>
        </w:rPr>
      </w:pPr>
      <w:r>
        <w:rPr>
          <w:rFonts w:ascii="Times New Roman CYR" w:hAnsi="Times New Roman CYR" w:cs="Times New Roman CYR"/>
          <w:sz w:val="28"/>
          <w:szCs w:val="28"/>
        </w:rPr>
        <w:lastRenderedPageBreak/>
        <w:t>Приложение №</w:t>
      </w:r>
      <w:r>
        <w:rPr>
          <w:rFonts w:ascii="Times New Roman" w:hAnsi="Times New Roman" w:cs="Times New Roman"/>
          <w:sz w:val="28"/>
          <w:szCs w:val="28"/>
          <w:lang w:val="en-US"/>
        </w:rPr>
        <w:t> </w:t>
      </w:r>
      <w:r w:rsidRPr="007C2357">
        <w:rPr>
          <w:rFonts w:ascii="Times New Roman" w:hAnsi="Times New Roman" w:cs="Times New Roman"/>
          <w:sz w:val="28"/>
          <w:szCs w:val="28"/>
        </w:rPr>
        <w:t>3</w:t>
      </w:r>
    </w:p>
    <w:p w:rsidR="007C2357" w:rsidRPr="007C2357" w:rsidRDefault="007C2357" w:rsidP="007C2357">
      <w:pPr>
        <w:widowControl w:val="0"/>
        <w:autoSpaceDE w:val="0"/>
        <w:autoSpaceDN w:val="0"/>
        <w:adjustRightInd w:val="0"/>
        <w:spacing w:after="0" w:line="240" w:lineRule="auto"/>
        <w:ind w:firstLine="706"/>
        <w:jc w:val="both"/>
        <w:rPr>
          <w:rFonts w:ascii="Times New Roman" w:hAnsi="Times New Roman" w:cs="Times New Roman"/>
          <w:sz w:val="28"/>
          <w:szCs w:val="28"/>
        </w:rPr>
      </w:pPr>
    </w:p>
    <w:p w:rsidR="007C2357" w:rsidRDefault="007C2357" w:rsidP="007C2357">
      <w:pPr>
        <w:widowControl w:val="0"/>
        <w:tabs>
          <w:tab w:val="left" w:pos="5813"/>
        </w:tabs>
        <w:autoSpaceDE w:val="0"/>
        <w:autoSpaceDN w:val="0"/>
        <w:adjustRightInd w:val="0"/>
        <w:spacing w:after="0" w:line="240" w:lineRule="auto"/>
        <w:ind w:left="3125"/>
        <w:jc w:val="both"/>
        <w:rPr>
          <w:rFonts w:ascii="Times New Roman CYR" w:hAnsi="Times New Roman CYR" w:cs="Times New Roman CYR"/>
          <w:sz w:val="28"/>
          <w:szCs w:val="28"/>
        </w:rPr>
      </w:pPr>
      <w:r>
        <w:rPr>
          <w:rFonts w:ascii="Times New Roman CYR" w:hAnsi="Times New Roman CYR" w:cs="Times New Roman CYR"/>
          <w:sz w:val="28"/>
          <w:szCs w:val="28"/>
        </w:rPr>
        <w:t>к Методическим рекомендациям по</w:t>
      </w:r>
      <w:r>
        <w:rPr>
          <w:rFonts w:ascii="Times New Roman CYR" w:hAnsi="Times New Roman CYR" w:cs="Times New Roman CYR"/>
          <w:sz w:val="28"/>
          <w:szCs w:val="28"/>
        </w:rPr>
        <w:br/>
        <w:t>привлечению</w:t>
      </w:r>
      <w:r>
        <w:rPr>
          <w:rFonts w:ascii="Times New Roman CYR" w:hAnsi="Times New Roman CYR" w:cs="Times New Roman CYR"/>
          <w:sz w:val="28"/>
          <w:szCs w:val="28"/>
        </w:rPr>
        <w:tab/>
        <w:t>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7C2357" w:rsidRPr="007C2357" w:rsidRDefault="007C2357" w:rsidP="007C2357">
      <w:pPr>
        <w:widowControl w:val="0"/>
        <w:autoSpaceDE w:val="0"/>
        <w:autoSpaceDN w:val="0"/>
        <w:adjustRightInd w:val="0"/>
        <w:spacing w:after="0" w:line="240" w:lineRule="auto"/>
        <w:ind w:left="907"/>
        <w:jc w:val="center"/>
        <w:rPr>
          <w:rFonts w:ascii="Times New Roman" w:hAnsi="Times New Roman" w:cs="Times New Roman"/>
          <w:sz w:val="28"/>
          <w:szCs w:val="28"/>
        </w:rPr>
      </w:pPr>
    </w:p>
    <w:p w:rsidR="007C2357" w:rsidRDefault="007C2357" w:rsidP="007C2357">
      <w:pPr>
        <w:widowControl w:val="0"/>
        <w:autoSpaceDE w:val="0"/>
        <w:autoSpaceDN w:val="0"/>
        <w:adjustRightInd w:val="0"/>
        <w:spacing w:after="0" w:line="240" w:lineRule="auto"/>
        <w:ind w:left="907"/>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Примерный перечень ситуаций, которые могут быть расценены как несущественные проступки</w:t>
      </w:r>
    </w:p>
    <w:p w:rsidR="007C2357" w:rsidRPr="007C2357" w:rsidRDefault="007C2357" w:rsidP="007C2357">
      <w:pPr>
        <w:widowControl w:val="0"/>
        <w:autoSpaceDE w:val="0"/>
        <w:autoSpaceDN w:val="0"/>
        <w:adjustRightInd w:val="0"/>
        <w:spacing w:after="0" w:line="240" w:lineRule="auto"/>
        <w:ind w:left="907"/>
        <w:jc w:val="center"/>
        <w:rPr>
          <w:rFonts w:ascii="Times New Roman" w:hAnsi="Times New Roman" w:cs="Times New Roman"/>
          <w:b/>
          <w:bCs/>
          <w:sz w:val="28"/>
          <w:szCs w:val="28"/>
        </w:rPr>
      </w:pPr>
    </w:p>
    <w:p w:rsidR="007C2357" w:rsidRDefault="007C2357" w:rsidP="007C2357">
      <w:pPr>
        <w:widowControl w:val="0"/>
        <w:numPr>
          <w:ilvl w:val="0"/>
          <w:numId w:val="15"/>
        </w:numPr>
        <w:tabs>
          <w:tab w:val="left" w:pos="1013"/>
        </w:tabs>
        <w:autoSpaceDE w:val="0"/>
        <w:autoSpaceDN w:val="0"/>
        <w:adjustRightInd w:val="0"/>
        <w:spacing w:after="0" w:line="240" w:lineRule="auto"/>
        <w:ind w:right="38" w:firstLine="715"/>
        <w:jc w:val="both"/>
        <w:rPr>
          <w:rFonts w:ascii="Times New Roman CYR" w:hAnsi="Times New Roman CYR" w:cs="Times New Roman CYR"/>
          <w:sz w:val="28"/>
          <w:szCs w:val="28"/>
        </w:rPr>
      </w:pPr>
      <w:r>
        <w:rPr>
          <w:rFonts w:ascii="Times New Roman CYR" w:hAnsi="Times New Roman CYR" w:cs="Times New Roman CYR"/>
          <w:sz w:val="28"/>
          <w:szCs w:val="28"/>
        </w:rPr>
        <w:t>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7C2357" w:rsidRPr="007C2357" w:rsidRDefault="007C2357" w:rsidP="007C2357">
      <w:pPr>
        <w:widowControl w:val="0"/>
        <w:numPr>
          <w:ilvl w:val="0"/>
          <w:numId w:val="16"/>
        </w:numPr>
        <w:tabs>
          <w:tab w:val="left" w:pos="1013"/>
        </w:tabs>
        <w:autoSpaceDE w:val="0"/>
        <w:autoSpaceDN w:val="0"/>
        <w:adjustRightInd w:val="0"/>
        <w:spacing w:after="0" w:line="240" w:lineRule="auto"/>
        <w:ind w:right="29" w:firstLine="715"/>
        <w:jc w:val="both"/>
        <w:rPr>
          <w:rFonts w:ascii="Times New Roman" w:hAnsi="Times New Roman" w:cs="Times New Roman"/>
          <w:sz w:val="28"/>
          <w:szCs w:val="28"/>
        </w:rPr>
      </w:pPr>
      <w:r>
        <w:rPr>
          <w:rFonts w:ascii="Times New Roman CYR" w:hAnsi="Times New Roman CYR" w:cs="Times New Roman CYR"/>
          <w:sz w:val="28"/>
          <w:szCs w:val="28"/>
        </w:rPr>
        <w:t xml:space="preserve">Объект недвижимого имущества, находящийся в пользовании по договору социального найма, указан в разделе </w:t>
      </w:r>
      <w:r w:rsidRPr="007C2357">
        <w:rPr>
          <w:rFonts w:ascii="Times New Roman" w:hAnsi="Times New Roman" w:cs="Times New Roman"/>
          <w:sz w:val="28"/>
          <w:szCs w:val="28"/>
        </w:rPr>
        <w:t>«</w:t>
      </w:r>
      <w:r>
        <w:rPr>
          <w:rFonts w:ascii="Times New Roman CYR" w:hAnsi="Times New Roman CYR" w:cs="Times New Roman CYR"/>
          <w:sz w:val="28"/>
          <w:szCs w:val="28"/>
        </w:rPr>
        <w:t>Недвижимое имущество</w:t>
      </w:r>
      <w:r w:rsidRPr="007C2357">
        <w:rPr>
          <w:rFonts w:ascii="Times New Roman" w:hAnsi="Times New Roman" w:cs="Times New Roman"/>
          <w:sz w:val="28"/>
          <w:szCs w:val="28"/>
        </w:rPr>
        <w:t>».</w:t>
      </w:r>
    </w:p>
    <w:p w:rsidR="007C2357" w:rsidRDefault="007C2357" w:rsidP="007C2357">
      <w:pPr>
        <w:widowControl w:val="0"/>
        <w:numPr>
          <w:ilvl w:val="0"/>
          <w:numId w:val="15"/>
        </w:numPr>
        <w:tabs>
          <w:tab w:val="left" w:pos="1013"/>
        </w:tabs>
        <w:autoSpaceDE w:val="0"/>
        <w:autoSpaceDN w:val="0"/>
        <w:adjustRightInd w:val="0"/>
        <w:spacing w:after="0" w:line="240" w:lineRule="auto"/>
        <w:ind w:right="19" w:firstLine="715"/>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недвижимого имущества, который ранее указывался в разделе </w:t>
      </w:r>
      <w:r w:rsidRPr="007C2357">
        <w:rPr>
          <w:rFonts w:ascii="Times New Roman" w:hAnsi="Times New Roman" w:cs="Times New Roman"/>
          <w:sz w:val="28"/>
          <w:szCs w:val="28"/>
        </w:rPr>
        <w:t>«</w:t>
      </w:r>
      <w:r>
        <w:rPr>
          <w:rFonts w:ascii="Times New Roman CYR" w:hAnsi="Times New Roman CYR" w:cs="Times New Roman CYR"/>
          <w:sz w:val="28"/>
          <w:szCs w:val="28"/>
        </w:rPr>
        <w:t>Недвижимое имущество</w:t>
      </w:r>
      <w:r w:rsidRPr="007C2357">
        <w:rPr>
          <w:rFonts w:ascii="Times New Roman" w:hAnsi="Times New Roman" w:cs="Times New Roman"/>
          <w:sz w:val="28"/>
          <w:szCs w:val="28"/>
        </w:rPr>
        <w:t xml:space="preserve">», </w:t>
      </w:r>
      <w:r>
        <w:rPr>
          <w:rFonts w:ascii="Times New Roman CYR" w:hAnsi="Times New Roman CYR" w:cs="Times New Roman CYR"/>
          <w:sz w:val="28"/>
          <w:szCs w:val="28"/>
        </w:rPr>
        <w:t>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7C2357" w:rsidRDefault="007C2357" w:rsidP="007C2357">
      <w:pPr>
        <w:widowControl w:val="0"/>
        <w:numPr>
          <w:ilvl w:val="0"/>
          <w:numId w:val="15"/>
        </w:numPr>
        <w:tabs>
          <w:tab w:val="left" w:pos="1013"/>
        </w:tabs>
        <w:autoSpaceDE w:val="0"/>
        <w:autoSpaceDN w:val="0"/>
        <w:adjustRightInd w:val="0"/>
        <w:spacing w:after="0" w:line="240" w:lineRule="auto"/>
        <w:ind w:right="14" w:firstLine="715"/>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недвижимого имущества, который ранее указывался в разделе </w:t>
      </w:r>
      <w:r w:rsidRPr="007C2357">
        <w:rPr>
          <w:rFonts w:ascii="Times New Roman" w:hAnsi="Times New Roman" w:cs="Times New Roman"/>
          <w:sz w:val="28"/>
          <w:szCs w:val="28"/>
        </w:rPr>
        <w:t>«</w:t>
      </w:r>
      <w:r>
        <w:rPr>
          <w:rFonts w:ascii="Times New Roman CYR" w:hAnsi="Times New Roman CYR" w:cs="Times New Roman CYR"/>
          <w:sz w:val="28"/>
          <w:szCs w:val="28"/>
        </w:rPr>
        <w:t>Недвижимое имущество</w:t>
      </w:r>
      <w:r w:rsidRPr="007C2357">
        <w:rPr>
          <w:rFonts w:ascii="Times New Roman" w:hAnsi="Times New Roman" w:cs="Times New Roman"/>
          <w:sz w:val="28"/>
          <w:szCs w:val="28"/>
        </w:rPr>
        <w:t>» (</w:t>
      </w:r>
      <w:r>
        <w:rPr>
          <w:rFonts w:ascii="Times New Roman CYR" w:hAnsi="Times New Roman CYR" w:cs="Times New Roman CYR"/>
          <w:sz w:val="28"/>
          <w:szCs w:val="28"/>
        </w:rPr>
        <w:t>например, двухкомнатная квартира), фактически оказался двумя объектами недвижимого имущества (например, две однокомнатные квартиры).</w:t>
      </w:r>
    </w:p>
    <w:p w:rsidR="007C2357" w:rsidRDefault="007C2357" w:rsidP="007C2357">
      <w:pPr>
        <w:widowControl w:val="0"/>
        <w:numPr>
          <w:ilvl w:val="0"/>
          <w:numId w:val="15"/>
        </w:numPr>
        <w:tabs>
          <w:tab w:val="left" w:pos="1013"/>
        </w:tabs>
        <w:autoSpaceDE w:val="0"/>
        <w:autoSpaceDN w:val="0"/>
        <w:adjustRightInd w:val="0"/>
        <w:spacing w:after="0" w:line="240" w:lineRule="auto"/>
        <w:ind w:right="10" w:firstLine="715"/>
        <w:jc w:val="both"/>
        <w:rPr>
          <w:rFonts w:ascii="Times New Roman CYR" w:hAnsi="Times New Roman CYR" w:cs="Times New Roman CYR"/>
          <w:sz w:val="28"/>
          <w:szCs w:val="28"/>
        </w:rPr>
      </w:pPr>
      <w:r>
        <w:rPr>
          <w:rFonts w:ascii="Times New Roman CYR" w:hAnsi="Times New Roman CYR" w:cs="Times New Roman CYR"/>
          <w:sz w:val="28"/>
          <w:szCs w:val="28"/>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7C2357" w:rsidRDefault="007C2357" w:rsidP="007C2357">
      <w:pPr>
        <w:widowControl w:val="0"/>
        <w:numPr>
          <w:ilvl w:val="0"/>
          <w:numId w:val="15"/>
        </w:numPr>
        <w:tabs>
          <w:tab w:val="left" w:pos="1013"/>
        </w:tabs>
        <w:autoSpaceDE w:val="0"/>
        <w:autoSpaceDN w:val="0"/>
        <w:adjustRightInd w:val="0"/>
        <w:spacing w:after="0" w:line="240" w:lineRule="auto"/>
        <w:ind w:firstLine="715"/>
        <w:jc w:val="both"/>
        <w:rPr>
          <w:rFonts w:ascii="Times New Roman CYR" w:hAnsi="Times New Roman CYR" w:cs="Times New Roman CYR"/>
          <w:sz w:val="28"/>
          <w:szCs w:val="28"/>
        </w:rPr>
      </w:pPr>
      <w:r>
        <w:rPr>
          <w:rFonts w:ascii="Times New Roman CYR" w:hAnsi="Times New Roman CYR" w:cs="Times New Roman CYR"/>
          <w:sz w:val="28"/>
          <w:szCs w:val="28"/>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7C2357" w:rsidRDefault="007C2357" w:rsidP="007C2357">
      <w:pPr>
        <w:widowControl w:val="0"/>
        <w:numPr>
          <w:ilvl w:val="0"/>
          <w:numId w:val="17"/>
        </w:numPr>
        <w:tabs>
          <w:tab w:val="left" w:pos="1018"/>
        </w:tabs>
        <w:autoSpaceDE w:val="0"/>
        <w:autoSpaceDN w:val="0"/>
        <w:adjustRightInd w:val="0"/>
        <w:spacing w:after="0" w:line="240" w:lineRule="auto"/>
        <w:ind w:right="38" w:firstLine="725"/>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w:t>
      </w:r>
      <w:r w:rsidRPr="007C2357">
        <w:rPr>
          <w:rFonts w:ascii="Times New Roman" w:hAnsi="Times New Roman" w:cs="Times New Roman"/>
          <w:sz w:val="28"/>
          <w:szCs w:val="28"/>
        </w:rPr>
        <w:t>«</w:t>
      </w:r>
      <w:r>
        <w:rPr>
          <w:rFonts w:ascii="Times New Roman CYR" w:hAnsi="Times New Roman CYR" w:cs="Times New Roman CYR"/>
          <w:sz w:val="28"/>
          <w:szCs w:val="28"/>
        </w:rPr>
        <w:t>зеркально</w:t>
      </w:r>
      <w:r w:rsidRPr="007C2357">
        <w:rPr>
          <w:rFonts w:ascii="Times New Roman" w:hAnsi="Times New Roman" w:cs="Times New Roman"/>
          <w:sz w:val="28"/>
          <w:szCs w:val="28"/>
        </w:rPr>
        <w:t xml:space="preserve">» </w:t>
      </w:r>
      <w:r>
        <w:rPr>
          <w:rFonts w:ascii="Times New Roman CYR" w:hAnsi="Times New Roman CYR" w:cs="Times New Roman CYR"/>
          <w:sz w:val="28"/>
          <w:szCs w:val="28"/>
        </w:rPr>
        <w:t>отражены соседние цифры), допущенной при указании площади данного объекта.</w:t>
      </w:r>
    </w:p>
    <w:p w:rsidR="007C2357" w:rsidRDefault="007C2357" w:rsidP="007C2357">
      <w:pPr>
        <w:widowControl w:val="0"/>
        <w:numPr>
          <w:ilvl w:val="0"/>
          <w:numId w:val="17"/>
        </w:numPr>
        <w:tabs>
          <w:tab w:val="left" w:pos="1018"/>
        </w:tabs>
        <w:autoSpaceDE w:val="0"/>
        <w:autoSpaceDN w:val="0"/>
        <w:adjustRightInd w:val="0"/>
        <w:spacing w:after="0" w:line="240" w:lineRule="auto"/>
        <w:ind w:right="38" w:firstLine="72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Pr>
          <w:rFonts w:ascii="Times New Roman CYR" w:hAnsi="Times New Roman CYR" w:cs="Times New Roman CYR"/>
          <w:sz w:val="28"/>
          <w:szCs w:val="28"/>
        </w:rPr>
        <w:t xml:space="preserve">или) </w:t>
      </w:r>
      <w:proofErr w:type="gramEnd"/>
      <w:r>
        <w:rPr>
          <w:rFonts w:ascii="Times New Roman CYR" w:hAnsi="Times New Roman CYR" w:cs="Times New Roman CYR"/>
          <w:sz w:val="28"/>
          <w:szCs w:val="28"/>
        </w:rPr>
        <w:t>они были переданы третьим лицам по генеральной доверенности, а также о транспортных средствах, находящихся в угоне.</w:t>
      </w:r>
    </w:p>
    <w:p w:rsidR="007C2357" w:rsidRDefault="007C2357" w:rsidP="007C2357">
      <w:pPr>
        <w:widowControl w:val="0"/>
        <w:numPr>
          <w:ilvl w:val="0"/>
          <w:numId w:val="17"/>
        </w:numPr>
        <w:tabs>
          <w:tab w:val="left" w:pos="1018"/>
        </w:tabs>
        <w:autoSpaceDE w:val="0"/>
        <w:autoSpaceDN w:val="0"/>
        <w:adjustRightInd w:val="0"/>
        <w:spacing w:after="0" w:line="240" w:lineRule="auto"/>
        <w:ind w:right="24" w:firstLine="725"/>
        <w:jc w:val="both"/>
        <w:rPr>
          <w:rFonts w:ascii="Times New Roman CYR" w:hAnsi="Times New Roman CYR" w:cs="Times New Roman CYR"/>
          <w:sz w:val="28"/>
          <w:szCs w:val="28"/>
        </w:rPr>
      </w:pPr>
      <w:r>
        <w:rPr>
          <w:rFonts w:ascii="Times New Roman CYR" w:hAnsi="Times New Roman CYR" w:cs="Times New Roman CYR"/>
          <w:sz w:val="28"/>
          <w:szCs w:val="28"/>
        </w:rPr>
        <w:t>Ошибки в наименовании вида транспортного средства и в наименовании места его регистрации (за исключением субъекта Российской Федерации).</w:t>
      </w:r>
    </w:p>
    <w:p w:rsidR="007C2357" w:rsidRDefault="007C2357" w:rsidP="007C2357">
      <w:pPr>
        <w:widowControl w:val="0"/>
        <w:numPr>
          <w:ilvl w:val="0"/>
          <w:numId w:val="18"/>
        </w:numPr>
        <w:tabs>
          <w:tab w:val="left" w:pos="1171"/>
        </w:tabs>
        <w:autoSpaceDE w:val="0"/>
        <w:autoSpaceDN w:val="0"/>
        <w:adjustRightInd w:val="0"/>
        <w:spacing w:after="0" w:line="240" w:lineRule="auto"/>
        <w:ind w:firstLine="749"/>
        <w:jc w:val="both"/>
        <w:rPr>
          <w:rFonts w:ascii="Times New Roman CYR" w:hAnsi="Times New Roman CYR" w:cs="Times New Roman CYR"/>
          <w:sz w:val="28"/>
          <w:szCs w:val="28"/>
        </w:rPr>
      </w:pPr>
      <w:r>
        <w:rPr>
          <w:rFonts w:ascii="Times New Roman CYR" w:hAnsi="Times New Roman CYR" w:cs="Times New Roman CYR"/>
          <w:sz w:val="28"/>
          <w:szCs w:val="28"/>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w:t>
      </w:r>
      <w:r>
        <w:rPr>
          <w:rFonts w:ascii="Times New Roman" w:hAnsi="Times New Roman" w:cs="Times New Roman"/>
          <w:sz w:val="28"/>
          <w:szCs w:val="28"/>
          <w:lang w:val="en-US"/>
        </w:rPr>
        <w:t> </w:t>
      </w:r>
      <w:r w:rsidRPr="007C2357">
        <w:rPr>
          <w:rFonts w:ascii="Times New Roman" w:hAnsi="Times New Roman" w:cs="Times New Roman"/>
          <w:sz w:val="28"/>
          <w:szCs w:val="28"/>
        </w:rPr>
        <w:t>000</w:t>
      </w:r>
      <w:r>
        <w:rPr>
          <w:rFonts w:ascii="Times New Roman" w:hAnsi="Times New Roman" w:cs="Times New Roman"/>
          <w:sz w:val="28"/>
          <w:szCs w:val="28"/>
          <w:lang w:val="en-US"/>
        </w:rPr>
        <w:t> </w:t>
      </w:r>
      <w:r>
        <w:rPr>
          <w:rFonts w:ascii="Times New Roman CYR" w:hAnsi="Times New Roman CYR" w:cs="Times New Roman CYR"/>
          <w:sz w:val="28"/>
          <w:szCs w:val="28"/>
        </w:rPr>
        <w:t>рублей в год, а их общая рыночная стоимость не превышает сумму 10 000 рублей.</w:t>
      </w:r>
    </w:p>
    <w:p w:rsidR="007C2357" w:rsidRDefault="007C2357" w:rsidP="007C2357">
      <w:pPr>
        <w:widowControl w:val="0"/>
        <w:numPr>
          <w:ilvl w:val="0"/>
          <w:numId w:val="18"/>
        </w:numPr>
        <w:tabs>
          <w:tab w:val="left" w:pos="1171"/>
        </w:tabs>
        <w:autoSpaceDE w:val="0"/>
        <w:autoSpaceDN w:val="0"/>
        <w:adjustRightInd w:val="0"/>
        <w:spacing w:after="0" w:line="240" w:lineRule="auto"/>
        <w:ind w:firstLine="749"/>
        <w:jc w:val="both"/>
        <w:rPr>
          <w:rFonts w:ascii="Times New Roman CYR" w:hAnsi="Times New Roman CYR" w:cs="Times New Roman CYR"/>
          <w:sz w:val="28"/>
          <w:szCs w:val="28"/>
        </w:rPr>
      </w:pPr>
      <w:r>
        <w:rPr>
          <w:rFonts w:ascii="Times New Roman CYR" w:hAnsi="Times New Roman CYR" w:cs="Times New Roman CYR"/>
          <w:sz w:val="28"/>
          <w:szCs w:val="28"/>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7C2357" w:rsidRPr="007C2357" w:rsidRDefault="007C2357" w:rsidP="007C2357">
      <w:pPr>
        <w:widowControl w:val="0"/>
        <w:numPr>
          <w:ilvl w:val="0"/>
          <w:numId w:val="18"/>
        </w:numPr>
        <w:tabs>
          <w:tab w:val="left" w:pos="1171"/>
        </w:tabs>
        <w:autoSpaceDE w:val="0"/>
        <w:autoSpaceDN w:val="0"/>
        <w:adjustRightInd w:val="0"/>
        <w:spacing w:after="0" w:line="240" w:lineRule="auto"/>
        <w:ind w:firstLine="749"/>
        <w:jc w:val="both"/>
        <w:rPr>
          <w:rFonts w:ascii="Times New Roman" w:hAnsi="Times New Roman" w:cs="Times New Roman"/>
          <w:sz w:val="28"/>
          <w:szCs w:val="28"/>
        </w:rPr>
      </w:pPr>
      <w:proofErr w:type="gramStart"/>
      <w:r>
        <w:rPr>
          <w:rFonts w:ascii="Times New Roman CYR" w:hAnsi="Times New Roman CYR" w:cs="Times New Roman CYR"/>
          <w:sz w:val="28"/>
          <w:szCs w:val="2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Pr>
          <w:rFonts w:ascii="Times New Roman CYR" w:hAnsi="Times New Roman CYR" w:cs="Times New Roman CYR"/>
          <w:sz w:val="28"/>
          <w:szCs w:val="28"/>
        </w:rPr>
        <w:t xml:space="preserve"> сведения о совершенной сделке и (или) приобретенном имуществе указаны в соответствующем разделе Справки.</w:t>
      </w:r>
    </w:p>
    <w:p w:rsidR="00CB66E5" w:rsidRDefault="00CB66E5"/>
    <w:sectPr w:rsidR="00CB66E5" w:rsidSect="00F017DA">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58" w:rsidRDefault="00D57B58" w:rsidP="007C2357">
      <w:pPr>
        <w:spacing w:after="0" w:line="240" w:lineRule="auto"/>
      </w:pPr>
      <w:r>
        <w:separator/>
      </w:r>
    </w:p>
  </w:endnote>
  <w:endnote w:type="continuationSeparator" w:id="0">
    <w:p w:rsidR="00D57B58" w:rsidRDefault="00D57B58" w:rsidP="007C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57" w:rsidRDefault="007C23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57" w:rsidRDefault="007C23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57" w:rsidRDefault="007C23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58" w:rsidRDefault="00D57B58" w:rsidP="007C2357">
      <w:pPr>
        <w:spacing w:after="0" w:line="240" w:lineRule="auto"/>
      </w:pPr>
      <w:r>
        <w:separator/>
      </w:r>
    </w:p>
  </w:footnote>
  <w:footnote w:type="continuationSeparator" w:id="0">
    <w:p w:rsidR="00D57B58" w:rsidRDefault="00D57B58" w:rsidP="007C2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57" w:rsidRDefault="007C23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969663"/>
      <w:docPartObj>
        <w:docPartGallery w:val="Page Numbers (Top of Page)"/>
        <w:docPartUnique/>
      </w:docPartObj>
    </w:sdtPr>
    <w:sdtEndPr/>
    <w:sdtContent>
      <w:p w:rsidR="007C2357" w:rsidRDefault="007C2357">
        <w:pPr>
          <w:pStyle w:val="a3"/>
          <w:jc w:val="center"/>
        </w:pPr>
        <w:r>
          <w:fldChar w:fldCharType="begin"/>
        </w:r>
        <w:r>
          <w:instrText>PAGE   \* MERGEFORMAT</w:instrText>
        </w:r>
        <w:r>
          <w:fldChar w:fldCharType="separate"/>
        </w:r>
        <w:r w:rsidR="00013272">
          <w:rPr>
            <w:noProof/>
          </w:rPr>
          <w:t>11</w:t>
        </w:r>
        <w:r>
          <w:fldChar w:fldCharType="end"/>
        </w:r>
      </w:p>
    </w:sdtContent>
  </w:sdt>
  <w:p w:rsidR="007C2357" w:rsidRDefault="007C23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57" w:rsidRDefault="007C23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17BD"/>
    <w:multiLevelType w:val="singleLevel"/>
    <w:tmpl w:val="DC70464C"/>
    <w:lvl w:ilvl="0">
      <w:start w:val="7"/>
      <w:numFmt w:val="decimal"/>
      <w:lvlText w:val="%1."/>
      <w:legacy w:legacy="1" w:legacySpace="0" w:legacyIndent="360"/>
      <w:lvlJc w:val="left"/>
      <w:rPr>
        <w:rFonts w:ascii="Times New Roman CYR" w:hAnsi="Times New Roman CYR" w:cs="Times New Roman CYR" w:hint="default"/>
      </w:rPr>
    </w:lvl>
  </w:abstractNum>
  <w:abstractNum w:abstractNumId="1">
    <w:nsid w:val="2138246B"/>
    <w:multiLevelType w:val="singleLevel"/>
    <w:tmpl w:val="F148057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73B417A"/>
    <w:multiLevelType w:val="singleLevel"/>
    <w:tmpl w:val="6A9AF522"/>
    <w:lvl w:ilvl="0">
      <w:start w:val="8"/>
      <w:numFmt w:val="decimal"/>
      <w:lvlText w:val="%1."/>
      <w:legacy w:legacy="1" w:legacySpace="0" w:legacyIndent="360"/>
      <w:lvlJc w:val="left"/>
      <w:rPr>
        <w:rFonts w:ascii="Times New Roman CYR" w:hAnsi="Times New Roman CYR" w:cs="Times New Roman CYR" w:hint="default"/>
      </w:rPr>
    </w:lvl>
  </w:abstractNum>
  <w:abstractNum w:abstractNumId="3">
    <w:nsid w:val="28B725EA"/>
    <w:multiLevelType w:val="singleLevel"/>
    <w:tmpl w:val="F1480570"/>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54021FD"/>
    <w:multiLevelType w:val="singleLevel"/>
    <w:tmpl w:val="55FAF156"/>
    <w:lvl w:ilvl="0">
      <w:start w:val="5"/>
      <w:numFmt w:val="decimal"/>
      <w:lvlText w:val="%1."/>
      <w:legacy w:legacy="1" w:legacySpace="0" w:legacyIndent="360"/>
      <w:lvlJc w:val="left"/>
      <w:rPr>
        <w:rFonts w:ascii="Times New Roman CYR" w:hAnsi="Times New Roman CYR" w:cs="Times New Roman CYR" w:hint="default"/>
      </w:rPr>
    </w:lvl>
  </w:abstractNum>
  <w:abstractNum w:abstractNumId="5">
    <w:nsid w:val="384450D2"/>
    <w:multiLevelType w:val="singleLevel"/>
    <w:tmpl w:val="F1480570"/>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419F277A"/>
    <w:multiLevelType w:val="singleLevel"/>
    <w:tmpl w:val="DC70464C"/>
    <w:lvl w:ilvl="0">
      <w:start w:val="7"/>
      <w:numFmt w:val="decimal"/>
      <w:lvlText w:val="%1."/>
      <w:legacy w:legacy="1" w:legacySpace="0" w:legacyIndent="360"/>
      <w:lvlJc w:val="left"/>
      <w:rPr>
        <w:rFonts w:ascii="Times New Roman CYR" w:hAnsi="Times New Roman CYR" w:cs="Times New Roman CYR" w:hint="default"/>
      </w:rPr>
    </w:lvl>
  </w:abstractNum>
  <w:abstractNum w:abstractNumId="7">
    <w:nsid w:val="489E0E25"/>
    <w:multiLevelType w:val="singleLevel"/>
    <w:tmpl w:val="55FAF156"/>
    <w:lvl w:ilvl="0">
      <w:start w:val="5"/>
      <w:numFmt w:val="decimal"/>
      <w:lvlText w:val="%1."/>
      <w:legacy w:legacy="1" w:legacySpace="0" w:legacyIndent="360"/>
      <w:lvlJc w:val="left"/>
      <w:rPr>
        <w:rFonts w:ascii="Times New Roman CYR" w:hAnsi="Times New Roman CYR" w:cs="Times New Roman CYR" w:hint="default"/>
      </w:rPr>
    </w:lvl>
  </w:abstractNum>
  <w:abstractNum w:abstractNumId="8">
    <w:nsid w:val="55D50A1C"/>
    <w:multiLevelType w:val="singleLevel"/>
    <w:tmpl w:val="0ECA9C22"/>
    <w:lvl w:ilvl="0">
      <w:start w:val="12"/>
      <w:numFmt w:val="decimal"/>
      <w:lvlText w:val="%1."/>
      <w:legacy w:legacy="1" w:legacySpace="0" w:legacyIndent="360"/>
      <w:lvlJc w:val="left"/>
      <w:rPr>
        <w:rFonts w:ascii="Times New Roman CYR" w:hAnsi="Times New Roman CYR" w:cs="Times New Roman CYR" w:hint="default"/>
      </w:rPr>
    </w:lvl>
  </w:abstractNum>
  <w:abstractNum w:abstractNumId="9">
    <w:nsid w:val="65BA5AB1"/>
    <w:multiLevelType w:val="singleLevel"/>
    <w:tmpl w:val="F1480570"/>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6BD51BEC"/>
    <w:multiLevelType w:val="singleLevel"/>
    <w:tmpl w:val="6A9AF522"/>
    <w:lvl w:ilvl="0">
      <w:start w:val="8"/>
      <w:numFmt w:val="decimal"/>
      <w:lvlText w:val="%1."/>
      <w:legacy w:legacy="1" w:legacySpace="0" w:legacyIndent="360"/>
      <w:lvlJc w:val="left"/>
      <w:rPr>
        <w:rFonts w:ascii="Times New Roman CYR" w:hAnsi="Times New Roman CYR" w:cs="Times New Roman CYR" w:hint="default"/>
      </w:rPr>
    </w:lvl>
  </w:abstractNum>
  <w:abstractNum w:abstractNumId="11">
    <w:nsid w:val="79707E2A"/>
    <w:multiLevelType w:val="singleLevel"/>
    <w:tmpl w:val="D1C28C06"/>
    <w:lvl w:ilvl="0">
      <w:start w:val="6"/>
      <w:numFmt w:val="decimal"/>
      <w:lvlText w:val="%1."/>
      <w:legacy w:legacy="1" w:legacySpace="0" w:legacyIndent="360"/>
      <w:lvlJc w:val="left"/>
      <w:rPr>
        <w:rFonts w:ascii="Times New Roman CYR" w:hAnsi="Times New Roman CYR" w:cs="Times New Roman CYR" w:hint="default"/>
      </w:rPr>
    </w:lvl>
  </w:abstractNum>
  <w:abstractNum w:abstractNumId="12">
    <w:nsid w:val="7D4C191A"/>
    <w:multiLevelType w:val="singleLevel"/>
    <w:tmpl w:val="4A749C86"/>
    <w:lvl w:ilvl="0">
      <w:start w:val="4"/>
      <w:numFmt w:val="decimal"/>
      <w:lvlText w:val="%1."/>
      <w:legacy w:legacy="1" w:legacySpace="0" w:legacyIndent="360"/>
      <w:lvlJc w:val="left"/>
      <w:rPr>
        <w:rFonts w:ascii="Times New Roman CYR" w:hAnsi="Times New Roman CYR" w:cs="Times New Roman CYR" w:hint="default"/>
      </w:rPr>
    </w:lvl>
  </w:abstractNum>
  <w:num w:numId="1">
    <w:abstractNumId w:val="9"/>
  </w:num>
  <w:num w:numId="2">
    <w:abstractNumId w:val="12"/>
  </w:num>
  <w:num w:numId="3">
    <w:abstractNumId w:val="4"/>
  </w:num>
  <w:num w:numId="4">
    <w:abstractNumId w:val="11"/>
  </w:num>
  <w:num w:numId="5">
    <w:abstractNumId w:val="0"/>
  </w:num>
  <w:num w:numId="6">
    <w:abstractNumId w:val="2"/>
  </w:num>
  <w:num w:numId="7">
    <w:abstractNumId w:val="8"/>
  </w:num>
  <w:num w:numId="8">
    <w:abstractNumId w:val="8"/>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9">
    <w:abstractNumId w:val="5"/>
  </w:num>
  <w:num w:numId="10">
    <w:abstractNumId w:val="7"/>
  </w:num>
  <w:num w:numId="11">
    <w:abstractNumId w:val="6"/>
  </w:num>
  <w:num w:numId="12">
    <w:abstractNumId w:val="10"/>
  </w:num>
  <w:num w:numId="13">
    <w:abstractNumId w:val="1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4">
    <w:abstractNumId w:val="3"/>
  </w:num>
  <w:num w:numId="15">
    <w:abstractNumId w:val="1"/>
  </w:num>
  <w:num w:numId="16">
    <w:abstractNumId w:val="1"/>
    <w:lvlOverride w:ilvl="0">
      <w:lvl w:ilvl="0">
        <w:start w:val="1"/>
        <w:numFmt w:val="decimal"/>
        <w:lvlText w:val="%1."/>
        <w:legacy w:legacy="1" w:legacySpace="0" w:legacyIndent="360"/>
        <w:lvlJc w:val="left"/>
        <w:rPr>
          <w:rFonts w:ascii="Times New Roman" w:hAnsi="Times New Roman" w:cs="Times New Roman" w:hint="default"/>
        </w:rPr>
      </w:lvl>
    </w:lvlOverride>
  </w:num>
  <w:num w:numId="17">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57"/>
    <w:rsid w:val="00013272"/>
    <w:rsid w:val="007C2357"/>
    <w:rsid w:val="00CB66E5"/>
    <w:rsid w:val="00D57B58"/>
    <w:rsid w:val="00E70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57"/>
  </w:style>
  <w:style w:type="paragraph" w:styleId="a5">
    <w:name w:val="footer"/>
    <w:basedOn w:val="a"/>
    <w:link w:val="a6"/>
    <w:uiPriority w:val="99"/>
    <w:unhideWhenUsed/>
    <w:rsid w:val="007C23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57"/>
  </w:style>
  <w:style w:type="paragraph" w:styleId="a5">
    <w:name w:val="footer"/>
    <w:basedOn w:val="a"/>
    <w:link w:val="a6"/>
    <w:uiPriority w:val="99"/>
    <w:unhideWhenUsed/>
    <w:rsid w:val="007C23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3198</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Федяков Сергей Григорьевич</dc:creator>
  <cp:lastModifiedBy>Никитина Ольга Юрьевна</cp:lastModifiedBy>
  <cp:revision>2</cp:revision>
  <dcterms:created xsi:type="dcterms:W3CDTF">2015-11-25T11:45:00Z</dcterms:created>
  <dcterms:modified xsi:type="dcterms:W3CDTF">2015-11-25T11:45:00Z</dcterms:modified>
</cp:coreProperties>
</file>