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29" w:rsidRDefault="00B06C29" w:rsidP="00B06C29">
      <w:pPr>
        <w:pStyle w:val="ConsPlusNormal"/>
        <w:jc w:val="right"/>
      </w:pPr>
      <w:r>
        <w:t>Приложение N 2</w:t>
      </w:r>
    </w:p>
    <w:p w:rsidR="00B06C29" w:rsidRDefault="00B06C29" w:rsidP="00B06C29">
      <w:pPr>
        <w:pStyle w:val="ConsPlusNormal"/>
        <w:jc w:val="right"/>
      </w:pPr>
    </w:p>
    <w:p w:rsidR="00B06C29" w:rsidRDefault="00B06C29" w:rsidP="00B06C29">
      <w:pPr>
        <w:pStyle w:val="ConsPlusNormal"/>
        <w:jc w:val="right"/>
      </w:pPr>
      <w:r>
        <w:t>Утверждено</w:t>
      </w:r>
    </w:p>
    <w:p w:rsidR="00B06C29" w:rsidRDefault="00B06C29" w:rsidP="00B06C29">
      <w:pPr>
        <w:pStyle w:val="ConsPlusNormal"/>
        <w:jc w:val="right"/>
      </w:pPr>
      <w:r>
        <w:t>приказом ФНС России</w:t>
      </w:r>
    </w:p>
    <w:p w:rsidR="00B06C29" w:rsidRDefault="00B06C29" w:rsidP="00B06C29">
      <w:pPr>
        <w:pStyle w:val="ConsPlusNormal"/>
        <w:jc w:val="right"/>
      </w:pPr>
      <w:r>
        <w:t>от 14.09.2015 N ММВ-7-4/394@</w:t>
      </w:r>
    </w:p>
    <w:p w:rsidR="00B06C29" w:rsidRDefault="00B06C29" w:rsidP="00B06C29">
      <w:pPr>
        <w:pStyle w:val="ConsPlusNormal"/>
        <w:jc w:val="right"/>
      </w:pPr>
    </w:p>
    <w:p w:rsidR="00B06C29" w:rsidRDefault="00B06C29" w:rsidP="00B06C29">
      <w:pPr>
        <w:pStyle w:val="ConsPlusTitle"/>
        <w:jc w:val="center"/>
      </w:pPr>
      <w:bookmarkStart w:id="0" w:name="P91"/>
      <w:bookmarkEnd w:id="0"/>
      <w:r>
        <w:t>ПЕРЕЧЕНЬ</w:t>
      </w:r>
    </w:p>
    <w:p w:rsidR="00B06C29" w:rsidRDefault="00B06C29" w:rsidP="00B06C29">
      <w:pPr>
        <w:pStyle w:val="ConsPlusTitle"/>
        <w:jc w:val="center"/>
      </w:pPr>
      <w:r>
        <w:t>ДОЛЖНОСТЕЙ В ОРГАНИЗАЦИЯХ, СОЗДАННЫХ ДЛЯ ВЫПОЛНЕНИЯ</w:t>
      </w:r>
    </w:p>
    <w:p w:rsidR="00B06C29" w:rsidRDefault="00B06C29" w:rsidP="00B06C29">
      <w:pPr>
        <w:pStyle w:val="ConsPlusTitle"/>
        <w:jc w:val="center"/>
      </w:pPr>
      <w:r>
        <w:t>ЗАДАЧ, ПОСТАВЛЕННЫХ ПЕРЕД ФЕДЕРАЛЬНОЙ НАЛОГОВОЙ СЛУЖБОЙ,</w:t>
      </w:r>
    </w:p>
    <w:p w:rsidR="00B06C29" w:rsidRDefault="00B06C29" w:rsidP="00B06C29">
      <w:pPr>
        <w:pStyle w:val="ConsPlusTitle"/>
        <w:jc w:val="center"/>
      </w:pPr>
      <w:r>
        <w:t>ЗАМЕЩЕНИЕ КОТОРЫХ ВЛЕЧЕТ ЗА СОБОЙ РАЗМЕЩЕНИЕ СВЕДЕНИЙ</w:t>
      </w:r>
    </w:p>
    <w:p w:rsidR="00B06C29" w:rsidRDefault="00B06C29" w:rsidP="00B06C29">
      <w:pPr>
        <w:pStyle w:val="ConsPlusTitle"/>
        <w:jc w:val="center"/>
      </w:pPr>
      <w:r>
        <w:t>О ДОХОДАХ, РАСХОДАХ, ОБ ИМУЩЕСТВЕ И ОБЯЗАТЕЛЬСТВАХ</w:t>
      </w:r>
    </w:p>
    <w:p w:rsidR="00B06C29" w:rsidRDefault="00B06C29" w:rsidP="00B06C29">
      <w:pPr>
        <w:pStyle w:val="ConsPlusTitle"/>
        <w:jc w:val="center"/>
      </w:pPr>
      <w:r>
        <w:t>ИМУЩЕСТВЕННОГО ХАРАКТЕРА РАБОТНИКОВ, А ТАКЖЕ СВЕДЕНИЙ</w:t>
      </w:r>
    </w:p>
    <w:p w:rsidR="00B06C29" w:rsidRDefault="00B06C29" w:rsidP="00B06C29">
      <w:pPr>
        <w:pStyle w:val="ConsPlusTitle"/>
        <w:jc w:val="center"/>
      </w:pPr>
      <w:r>
        <w:t>О ДОХОДАХ, РАСХОДАХ, ОБ ИМУЩЕСТВЕ И ОБЯЗАТЕЛЬСТВАХ</w:t>
      </w:r>
    </w:p>
    <w:p w:rsidR="00B06C29" w:rsidRDefault="00B06C29" w:rsidP="00B06C29">
      <w:pPr>
        <w:pStyle w:val="ConsPlusTitle"/>
        <w:jc w:val="center"/>
      </w:pPr>
      <w:r>
        <w:t>ИМУЩЕСТВЕННОГО ХАРАКТЕРА ИХ СУПРУГ (СУПРУГОВ)</w:t>
      </w:r>
    </w:p>
    <w:p w:rsidR="00B06C29" w:rsidRDefault="00B06C29" w:rsidP="00B06C29">
      <w:pPr>
        <w:pStyle w:val="ConsPlusTitle"/>
        <w:jc w:val="center"/>
      </w:pPr>
      <w:r>
        <w:t>И НЕСОВЕРШЕННОЛЕТНИХ ДЕТЕЙ НА ОФИЦИАЛЬНОМ САЙТЕ</w:t>
      </w:r>
    </w:p>
    <w:p w:rsidR="00B06C29" w:rsidRDefault="00B06C29" w:rsidP="00B06C29">
      <w:pPr>
        <w:pStyle w:val="ConsPlusTitle"/>
        <w:jc w:val="center"/>
      </w:pPr>
      <w:r>
        <w:t>ФЕДЕРАЛЬНОЙ НАЛОГОВОЙ СЛУЖБЫ</w:t>
      </w:r>
    </w:p>
    <w:p w:rsidR="00B06C29" w:rsidRDefault="00B06C29" w:rsidP="00B06C29">
      <w:pPr>
        <w:pStyle w:val="ConsPlusNormal"/>
        <w:jc w:val="center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казенном учреждении "Налог-Сервис" Федеральной налоговой службы:</w:t>
      </w:r>
    </w:p>
    <w:p w:rsidR="00B06C29" w:rsidRDefault="00B06C29" w:rsidP="00B06C29">
      <w:pPr>
        <w:pStyle w:val="ConsPlusNormal"/>
        <w:ind w:firstLine="540"/>
        <w:jc w:val="both"/>
      </w:pPr>
      <w:r>
        <w:t>1. Генеральный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генерального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казенном учреждении "Объединенная дирекция единого заказчика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Генеральный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генерального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государственном бюджетном образовательном учреждении дополнительного профессионального образования "Приволжский институт повышения квалификации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Проректор;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государственном бюджетном образовательном учреждении дополнительного профессионального образования "Северо-Западный институт повышения квалификации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Проректор;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бюджетном лечебно-профилактическом учреждении "Поликлиника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Главный врач;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главного врача;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бюджетном детском оздоровительном учреждении "Детский оздоровительный лагерь "Березка"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lastRenderedPageBreak/>
        <w:t>В Федеральном бюджетном лечебно-профилактическом учреждении "Санаторий "Днепр"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Генеральный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генерального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бюджетном лечебно-профилактическом учреждении "Санаторий "Радуга"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Генеральный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генерального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бюджетном лечебно-профилактическом учреждении "Санаторий "Эллада"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бюджетном лечебно-профилактическом учреждении "Санаторий "Золотой берег"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бюджетном лечебно-профилактическом учреждении "Санаторий-профилакторий "Подмосковье"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  <w:r>
        <w:t>В Федеральном государственном унитарном предприятии "Главный научно-исследовательский вычислительный центр Федеральной налоговой службы":</w:t>
      </w:r>
    </w:p>
    <w:p w:rsidR="00B06C29" w:rsidRDefault="00B06C29" w:rsidP="00B06C29">
      <w:pPr>
        <w:pStyle w:val="ConsPlusNormal"/>
        <w:ind w:firstLine="540"/>
        <w:jc w:val="both"/>
      </w:pPr>
      <w:r>
        <w:t>1. Генеральный директор;</w:t>
      </w:r>
    </w:p>
    <w:p w:rsidR="00B06C29" w:rsidRDefault="00B06C29" w:rsidP="00B06C29">
      <w:pPr>
        <w:pStyle w:val="ConsPlusNormal"/>
        <w:ind w:firstLine="540"/>
        <w:jc w:val="both"/>
      </w:pPr>
      <w:r>
        <w:t>2. Заместитель генерального директора;</w:t>
      </w:r>
    </w:p>
    <w:p w:rsidR="00B06C29" w:rsidRDefault="00B06C29" w:rsidP="00B06C29">
      <w:pPr>
        <w:pStyle w:val="ConsPlusNormal"/>
        <w:ind w:firstLine="540"/>
        <w:jc w:val="both"/>
      </w:pPr>
      <w:r>
        <w:t>3. Главный бухгалтер.</w:t>
      </w:r>
    </w:p>
    <w:p w:rsidR="00B06C29" w:rsidRDefault="00B06C29" w:rsidP="00B06C29">
      <w:pPr>
        <w:pStyle w:val="ConsPlusNormal"/>
        <w:ind w:firstLine="540"/>
        <w:jc w:val="both"/>
      </w:pPr>
    </w:p>
    <w:p w:rsidR="00B06C29" w:rsidRDefault="00B06C29" w:rsidP="00B06C29">
      <w:pPr>
        <w:pStyle w:val="ConsPlusNormal"/>
        <w:ind w:firstLine="540"/>
        <w:jc w:val="both"/>
      </w:pPr>
    </w:p>
    <w:p w:rsidR="00BE14FD" w:rsidRPr="00B06C29" w:rsidRDefault="00BE14FD" w:rsidP="00B06C29">
      <w:bookmarkStart w:id="1" w:name="_GoBack"/>
      <w:bookmarkEnd w:id="1"/>
    </w:p>
    <w:sectPr w:rsidR="00BE14FD" w:rsidRPr="00B06C29" w:rsidSect="00C4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FD"/>
    <w:rsid w:val="004B4E34"/>
    <w:rsid w:val="00B06C29"/>
    <w:rsid w:val="00BE14FD"/>
    <w:rsid w:val="00B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96FE-5100-4E65-8F0B-CB8A98AE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dcterms:created xsi:type="dcterms:W3CDTF">2015-11-26T14:32:00Z</dcterms:created>
  <dcterms:modified xsi:type="dcterms:W3CDTF">2015-11-26T14:32:00Z</dcterms:modified>
</cp:coreProperties>
</file>