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14" w:rsidRPr="00BB0F14" w:rsidRDefault="00BB0F14" w:rsidP="00BB0F14">
      <w:pPr>
        <w:autoSpaceDE w:val="0"/>
        <w:autoSpaceDN w:val="0"/>
        <w:adjustRightInd w:val="0"/>
        <w:ind w:left="5664"/>
        <w:outlineLvl w:val="0"/>
      </w:pPr>
      <w:r w:rsidRPr="00BB0F14">
        <w:t>Приложение № 2</w:t>
      </w:r>
    </w:p>
    <w:p w:rsidR="00BB0F14" w:rsidRPr="00BB0F14" w:rsidRDefault="00BB0F14" w:rsidP="00BB0F14">
      <w:pPr>
        <w:autoSpaceDE w:val="0"/>
        <w:autoSpaceDN w:val="0"/>
        <w:adjustRightInd w:val="0"/>
        <w:ind w:left="5664"/>
      </w:pPr>
      <w:r w:rsidRPr="00BB0F14">
        <w:t>к приказу ФНС России</w:t>
      </w:r>
    </w:p>
    <w:p w:rsidR="00BB0F14" w:rsidRPr="00BB0F14" w:rsidRDefault="00BB0F14" w:rsidP="00BB0F14">
      <w:pPr>
        <w:autoSpaceDE w:val="0"/>
        <w:autoSpaceDN w:val="0"/>
        <w:adjustRightInd w:val="0"/>
        <w:ind w:left="5664"/>
      </w:pPr>
      <w:r w:rsidRPr="00BB0F14">
        <w:t xml:space="preserve">от </w:t>
      </w:r>
      <w:proofErr w:type="gramStart"/>
      <w:r w:rsidRPr="00BB0F14">
        <w:t>«</w:t>
      </w:r>
      <w:r w:rsidR="00C769EF">
        <w:t xml:space="preserve"> 20</w:t>
      </w:r>
      <w:proofErr w:type="gramEnd"/>
      <w:r w:rsidR="00C769EF">
        <w:t xml:space="preserve"> </w:t>
      </w:r>
      <w:r w:rsidRPr="00BB0F14">
        <w:t xml:space="preserve">» </w:t>
      </w:r>
      <w:r w:rsidR="00C769EF">
        <w:t>мая</w:t>
      </w:r>
      <w:r w:rsidRPr="00BB0F14">
        <w:t xml:space="preserve"> 2022 г.</w:t>
      </w:r>
    </w:p>
    <w:p w:rsidR="00BB0F14" w:rsidRPr="00BB0F14" w:rsidRDefault="00BB0F14" w:rsidP="00BB0F14">
      <w:pPr>
        <w:autoSpaceDE w:val="0"/>
        <w:autoSpaceDN w:val="0"/>
        <w:adjustRightInd w:val="0"/>
        <w:ind w:left="5664"/>
      </w:pPr>
      <w:r w:rsidRPr="00BB0F14">
        <w:t xml:space="preserve">№ </w:t>
      </w:r>
      <w:r w:rsidR="00C769EF">
        <w:t>ЕД-7-21/420</w:t>
      </w:r>
      <w:r w:rsidR="00C769EF">
        <w:rPr>
          <w:lang w:val="en-US"/>
        </w:rPr>
        <w:t>@</w:t>
      </w:r>
      <w:bookmarkStart w:id="0" w:name="_GoBack"/>
      <w:bookmarkEnd w:id="0"/>
    </w:p>
    <w:p w:rsidR="00BB0F14" w:rsidRPr="00BB0F14" w:rsidRDefault="00BB0F14" w:rsidP="0074397F">
      <w:pPr>
        <w:pStyle w:val="14"/>
        <w:ind w:left="397" w:right="397"/>
        <w:rPr>
          <w:szCs w:val="28"/>
        </w:rPr>
      </w:pPr>
    </w:p>
    <w:p w:rsidR="00DF425F" w:rsidRDefault="00A33531" w:rsidP="00BB0F14">
      <w:pPr>
        <w:pStyle w:val="14"/>
        <w:ind w:left="397" w:right="397"/>
        <w:rPr>
          <w:szCs w:val="28"/>
        </w:rPr>
      </w:pPr>
      <w:r w:rsidRPr="00BB0F14">
        <w:rPr>
          <w:szCs w:val="28"/>
        </w:rPr>
        <w:t xml:space="preserve">Формат </w:t>
      </w:r>
      <w:r w:rsidR="0074397F" w:rsidRPr="00BB0F14">
        <w:rPr>
          <w:szCs w:val="28"/>
        </w:rPr>
        <w:t xml:space="preserve">представления сведений о транспортных средствах </w:t>
      </w:r>
    </w:p>
    <w:p w:rsidR="00DF425F" w:rsidRDefault="0074397F" w:rsidP="00BB0F14">
      <w:pPr>
        <w:pStyle w:val="14"/>
        <w:ind w:left="397" w:right="397"/>
        <w:rPr>
          <w:szCs w:val="28"/>
        </w:rPr>
      </w:pPr>
      <w:r w:rsidRPr="00BB0F14">
        <w:rPr>
          <w:szCs w:val="28"/>
        </w:rPr>
        <w:t xml:space="preserve">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</w:t>
      </w:r>
    </w:p>
    <w:p w:rsidR="00A33531" w:rsidRDefault="0074397F" w:rsidP="00BB0F14">
      <w:pPr>
        <w:pStyle w:val="14"/>
        <w:ind w:left="397" w:right="397"/>
        <w:rPr>
          <w:szCs w:val="28"/>
        </w:rPr>
      </w:pPr>
      <w:r w:rsidRPr="00BB0F14">
        <w:rPr>
          <w:szCs w:val="28"/>
        </w:rPr>
        <w:t xml:space="preserve">в области технического состояния и эксплуатации самоходных машин и других видов техники, </w:t>
      </w:r>
      <w:r w:rsidR="00A33531" w:rsidRPr="00BB0F14">
        <w:rPr>
          <w:szCs w:val="28"/>
        </w:rPr>
        <w:t>в электронной форме</w:t>
      </w:r>
    </w:p>
    <w:p w:rsidR="00BB0F14" w:rsidRPr="00BB0F14" w:rsidRDefault="00BB0F14" w:rsidP="00BB0F14">
      <w:pPr>
        <w:pStyle w:val="14"/>
        <w:ind w:left="397" w:right="397"/>
        <w:rPr>
          <w:szCs w:val="28"/>
        </w:rPr>
      </w:pPr>
    </w:p>
    <w:p w:rsidR="00A33531" w:rsidRPr="00BB0F14" w:rsidRDefault="00A33531" w:rsidP="00BB0F14">
      <w:pPr>
        <w:pStyle w:val="1"/>
        <w:rPr>
          <w:b w:val="0"/>
        </w:rPr>
      </w:pPr>
      <w:r w:rsidRPr="00BB0F14">
        <w:rPr>
          <w:b w:val="0"/>
          <w:lang w:val="en-US"/>
        </w:rPr>
        <w:t>I</w:t>
      </w:r>
      <w:r w:rsidRPr="00BB0F14">
        <w:rPr>
          <w:b w:val="0"/>
        </w:rPr>
        <w:t>. ОБЩИЕ положения</w:t>
      </w:r>
    </w:p>
    <w:p w:rsidR="00A33531" w:rsidRPr="00BB0F14" w:rsidRDefault="00A33531" w:rsidP="00A33531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BB0F14">
        <w:rPr>
          <w:rFonts w:eastAsia="SimSun"/>
          <w:sz w:val="28"/>
          <w:szCs w:val="28"/>
        </w:rPr>
        <w:t>1. Настоящий формат описывает требования к XML</w:t>
      </w:r>
      <w:r w:rsidR="0077536E" w:rsidRPr="0077536E">
        <w:rPr>
          <w:rFonts w:eastAsia="SimSun"/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Pr="00BB0F14">
        <w:rPr>
          <w:rFonts w:eastAsia="SimSun"/>
          <w:sz w:val="28"/>
          <w:szCs w:val="28"/>
        </w:rPr>
        <w:t xml:space="preserve"> файлам передачи сведений о транспортных средствах и об их владельцах, регистрируемых органами</w:t>
      </w:r>
      <w:r w:rsidR="00ED63D1" w:rsidRPr="00BB0F14">
        <w:rPr>
          <w:rFonts w:eastAsia="SimSun"/>
          <w:sz w:val="28"/>
          <w:szCs w:val="28"/>
        </w:rPr>
        <w:t xml:space="preserve"> </w:t>
      </w:r>
      <w:r w:rsidR="00ED63D1" w:rsidRPr="00BB0F14">
        <w:rPr>
          <w:sz w:val="28"/>
          <w:szCs w:val="28"/>
        </w:rPr>
        <w:t>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Pr="00BB0F14">
        <w:rPr>
          <w:rFonts w:eastAsia="SimSun"/>
          <w:sz w:val="28"/>
          <w:szCs w:val="28"/>
        </w:rPr>
        <w:t xml:space="preserve"> (далее – регистрирующие органы), в налоговые органы в электронной форме (далее – файл обмена).</w:t>
      </w:r>
    </w:p>
    <w:p w:rsidR="00A33531" w:rsidRPr="00BB0F14" w:rsidRDefault="00A33531" w:rsidP="00A33531">
      <w:pPr>
        <w:pStyle w:val="a5"/>
        <w:ind w:firstLine="720"/>
        <w:rPr>
          <w:sz w:val="28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r w:rsidRPr="00BB0F14">
        <w:rPr>
          <w:sz w:val="28"/>
          <w:szCs w:val="28"/>
        </w:rPr>
        <w:t>2. Номер версии настоящего формата 4.0</w:t>
      </w:r>
      <w:r w:rsidR="0084694D" w:rsidRPr="00BB0F14">
        <w:rPr>
          <w:sz w:val="28"/>
          <w:szCs w:val="28"/>
        </w:rPr>
        <w:t>3</w:t>
      </w:r>
      <w:r w:rsidRPr="00BB0F14">
        <w:rPr>
          <w:sz w:val="28"/>
          <w:szCs w:val="28"/>
        </w:rPr>
        <w:t>, часть 220_06.</w:t>
      </w:r>
    </w:p>
    <w:bookmarkEnd w:id="1"/>
    <w:bookmarkEnd w:id="2"/>
    <w:bookmarkEnd w:id="3"/>
    <w:bookmarkEnd w:id="4"/>
    <w:bookmarkEnd w:id="5"/>
    <w:p w:rsidR="00A33531" w:rsidRPr="00BB0F14" w:rsidRDefault="00A33531" w:rsidP="00A33531">
      <w:pPr>
        <w:pStyle w:val="1"/>
        <w:spacing w:before="360"/>
        <w:rPr>
          <w:b w:val="0"/>
        </w:rPr>
      </w:pPr>
      <w:r w:rsidRPr="00BB0F14">
        <w:rPr>
          <w:b w:val="0"/>
        </w:rPr>
        <w:t>II. ОПИСАНИЕ ФАЙЛА ОБМЕНА</w:t>
      </w:r>
    </w:p>
    <w:p w:rsidR="00A33531" w:rsidRPr="00BB0F14" w:rsidRDefault="00A33531" w:rsidP="00A33531">
      <w:pPr>
        <w:pStyle w:val="a7"/>
        <w:rPr>
          <w:rFonts w:eastAsia="SimSun"/>
          <w:szCs w:val="28"/>
        </w:rPr>
      </w:pPr>
      <w:r w:rsidRPr="00BB0F14">
        <w:rPr>
          <w:szCs w:val="28"/>
        </w:rPr>
        <w:t xml:space="preserve">3. Имя файла обмена </w:t>
      </w:r>
      <w:r w:rsidRPr="00BB0F14">
        <w:rPr>
          <w:rFonts w:eastAsia="SimSun"/>
          <w:szCs w:val="28"/>
        </w:rPr>
        <w:t>должно иметь следующий вид:</w:t>
      </w:r>
    </w:p>
    <w:p w:rsidR="00A33531" w:rsidRPr="00BB0F14" w:rsidRDefault="00A33531" w:rsidP="00A33531">
      <w:pPr>
        <w:pStyle w:val="a5"/>
        <w:rPr>
          <w:rFonts w:eastAsia="SimSun"/>
          <w:sz w:val="28"/>
          <w:szCs w:val="28"/>
        </w:rPr>
      </w:pPr>
      <w:r w:rsidRPr="00BB0F14">
        <w:rPr>
          <w:rFonts w:eastAsia="SimSun"/>
          <w:i/>
          <w:sz w:val="28"/>
          <w:szCs w:val="28"/>
          <w:lang w:val="en-US"/>
        </w:rPr>
        <w:t>R</w:t>
      </w:r>
      <w:r w:rsidRPr="00BB0F14">
        <w:rPr>
          <w:rFonts w:eastAsia="SimSun"/>
          <w:i/>
          <w:sz w:val="28"/>
          <w:szCs w:val="28"/>
        </w:rPr>
        <w:t>_Т_</w:t>
      </w:r>
      <w:r w:rsidRPr="00BB0F14">
        <w:rPr>
          <w:rFonts w:eastAsia="SimSun"/>
          <w:i/>
          <w:sz w:val="28"/>
          <w:szCs w:val="28"/>
          <w:lang w:val="en-US"/>
        </w:rPr>
        <w:t>P</w:t>
      </w:r>
      <w:r w:rsidRPr="00BB0F14">
        <w:rPr>
          <w:rFonts w:eastAsia="SimSun"/>
          <w:i/>
          <w:sz w:val="28"/>
          <w:szCs w:val="28"/>
        </w:rPr>
        <w:t>_О_</w:t>
      </w:r>
      <w:r w:rsidRPr="00BB0F14">
        <w:rPr>
          <w:i/>
          <w:sz w:val="28"/>
          <w:szCs w:val="28"/>
          <w:lang w:val="en-US"/>
        </w:rPr>
        <w:t>GGGGMMDD</w:t>
      </w:r>
      <w:r w:rsidRPr="00BB0F14">
        <w:rPr>
          <w:rFonts w:eastAsia="SimSun"/>
          <w:i/>
          <w:sz w:val="28"/>
          <w:szCs w:val="28"/>
        </w:rPr>
        <w:t>_</w:t>
      </w:r>
      <w:proofErr w:type="gramStart"/>
      <w:r w:rsidRPr="00BB0F14">
        <w:rPr>
          <w:rFonts w:eastAsia="SimSun"/>
          <w:i/>
          <w:sz w:val="28"/>
          <w:szCs w:val="28"/>
          <w:lang w:val="en-US"/>
        </w:rPr>
        <w:t>N</w:t>
      </w:r>
      <w:r w:rsidRPr="00BB0F14">
        <w:rPr>
          <w:rFonts w:eastAsia="SimSun"/>
          <w:sz w:val="28"/>
          <w:szCs w:val="28"/>
        </w:rPr>
        <w:t xml:space="preserve"> ,</w:t>
      </w:r>
      <w:proofErr w:type="gramEnd"/>
      <w:r w:rsidRPr="00BB0F14">
        <w:rPr>
          <w:rFonts w:eastAsia="SimSun"/>
          <w:sz w:val="28"/>
          <w:szCs w:val="28"/>
        </w:rPr>
        <w:t xml:space="preserve"> где:</w:t>
      </w:r>
    </w:p>
    <w:p w:rsidR="00A33531" w:rsidRPr="00BB0F14" w:rsidRDefault="00A33531" w:rsidP="00A33531">
      <w:pPr>
        <w:pStyle w:val="a5"/>
        <w:rPr>
          <w:rFonts w:eastAsia="SimSun"/>
          <w:sz w:val="28"/>
          <w:szCs w:val="28"/>
        </w:rPr>
      </w:pPr>
      <w:r w:rsidRPr="00BB0F14">
        <w:rPr>
          <w:rFonts w:eastAsia="SimSun"/>
          <w:i/>
          <w:sz w:val="28"/>
          <w:szCs w:val="28"/>
          <w:lang w:val="en-US"/>
        </w:rPr>
        <w:t>R</w:t>
      </w:r>
      <w:r w:rsidRPr="00BB0F14">
        <w:rPr>
          <w:rFonts w:eastAsia="SimSun"/>
          <w:i/>
          <w:sz w:val="28"/>
          <w:szCs w:val="28"/>
        </w:rPr>
        <w:t>_Т</w:t>
      </w:r>
      <w:r w:rsidRPr="00BB0F14">
        <w:rPr>
          <w:rFonts w:eastAsia="SimSun"/>
          <w:sz w:val="28"/>
          <w:szCs w:val="28"/>
        </w:rPr>
        <w:t xml:space="preserve"> – префикс, принимающий значение: </w:t>
      </w:r>
      <w:r w:rsidRPr="00BB0F14">
        <w:rPr>
          <w:sz w:val="28"/>
          <w:szCs w:val="28"/>
        </w:rPr>
        <w:t>VO_GTNTS</w:t>
      </w:r>
      <w:r w:rsidRPr="00BB0F14">
        <w:rPr>
          <w:rFonts w:eastAsia="SimSun"/>
          <w:sz w:val="28"/>
          <w:szCs w:val="28"/>
        </w:rPr>
        <w:t>;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rFonts w:eastAsia="SimSun"/>
          <w:i/>
          <w:sz w:val="28"/>
          <w:szCs w:val="28"/>
          <w:lang w:val="en-US"/>
        </w:rPr>
        <w:t>P</w:t>
      </w:r>
      <w:r w:rsidRPr="00BB0F14">
        <w:rPr>
          <w:rFonts w:eastAsia="SimSun"/>
          <w:sz w:val="28"/>
          <w:szCs w:val="28"/>
        </w:rPr>
        <w:t xml:space="preserve"> – </w:t>
      </w:r>
      <w:proofErr w:type="gramStart"/>
      <w:r w:rsidRPr="00BB0F14">
        <w:rPr>
          <w:sz w:val="28"/>
          <w:szCs w:val="28"/>
        </w:rPr>
        <w:t>идентификатор</w:t>
      </w:r>
      <w:proofErr w:type="gramEnd"/>
      <w:r w:rsidRPr="00BB0F14">
        <w:rPr>
          <w:sz w:val="28"/>
          <w:szCs w:val="28"/>
        </w:rPr>
        <w:t xml:space="preserve"> получателя информации, для налоговых органов представляется в виде четырехразрядного кода территориального органа ФНС России;</w:t>
      </w:r>
    </w:p>
    <w:p w:rsidR="00A33531" w:rsidRPr="00BB0F14" w:rsidRDefault="00A33531" w:rsidP="00A33531">
      <w:pPr>
        <w:pStyle w:val="a5"/>
        <w:rPr>
          <w:rFonts w:eastAsia="SimSun"/>
          <w:sz w:val="28"/>
          <w:szCs w:val="28"/>
        </w:rPr>
      </w:pPr>
      <w:r w:rsidRPr="00BB0F14">
        <w:rPr>
          <w:rFonts w:eastAsia="SimSun"/>
          <w:i/>
          <w:sz w:val="28"/>
          <w:szCs w:val="28"/>
        </w:rPr>
        <w:t xml:space="preserve">О </w:t>
      </w:r>
      <w:r w:rsidRPr="00BB0F14">
        <w:rPr>
          <w:rFonts w:eastAsia="SimSun"/>
          <w:sz w:val="28"/>
          <w:szCs w:val="28"/>
        </w:rPr>
        <w:t>– идентификатор отправителя информации, д</w:t>
      </w:r>
      <w:r w:rsidR="00ED63D1" w:rsidRPr="00BB0F14">
        <w:rPr>
          <w:rFonts w:eastAsia="SimSun"/>
          <w:sz w:val="28"/>
          <w:szCs w:val="28"/>
        </w:rPr>
        <w:t xml:space="preserve">ля регистрирующих органов </w:t>
      </w:r>
      <w:r w:rsidRPr="00BB0F14">
        <w:rPr>
          <w:sz w:val="28"/>
          <w:szCs w:val="28"/>
        </w:rPr>
        <w:t>представляется в виде девятнадцатиразрядного кода (идентификационный номер налогоплательщика (ИНН) и код причины постановки на учет (КПП) органа)</w:t>
      </w:r>
      <w:r w:rsidRPr="00BB0F14">
        <w:rPr>
          <w:rFonts w:eastAsia="SimSun"/>
          <w:sz w:val="28"/>
          <w:szCs w:val="28"/>
        </w:rPr>
        <w:t>;</w:t>
      </w:r>
    </w:p>
    <w:p w:rsidR="00A33531" w:rsidRPr="00BB0F14" w:rsidRDefault="00A33531" w:rsidP="00A33531">
      <w:pPr>
        <w:pStyle w:val="a7"/>
        <w:rPr>
          <w:szCs w:val="28"/>
        </w:rPr>
      </w:pPr>
      <w:r w:rsidRPr="00BB0F14">
        <w:rPr>
          <w:i/>
          <w:szCs w:val="28"/>
        </w:rPr>
        <w:t xml:space="preserve">GGGG </w:t>
      </w:r>
      <w:r w:rsidRPr="00BB0F14">
        <w:rPr>
          <w:rFonts w:eastAsia="SimSun"/>
          <w:szCs w:val="28"/>
        </w:rPr>
        <w:t>–</w:t>
      </w:r>
      <w:r w:rsidRPr="00BB0F14">
        <w:rPr>
          <w:szCs w:val="28"/>
        </w:rPr>
        <w:t xml:space="preserve"> год формирования передаваемого файла, </w:t>
      </w:r>
      <w:r w:rsidRPr="00BB0F14">
        <w:rPr>
          <w:i/>
          <w:szCs w:val="28"/>
        </w:rPr>
        <w:t>MM</w:t>
      </w:r>
      <w:r w:rsidRPr="00BB0F14">
        <w:rPr>
          <w:szCs w:val="28"/>
        </w:rPr>
        <w:t xml:space="preserve"> </w:t>
      </w:r>
      <w:r w:rsidRPr="00BB0F14">
        <w:rPr>
          <w:rFonts w:eastAsia="SimSun"/>
          <w:szCs w:val="28"/>
        </w:rPr>
        <w:t>–</w:t>
      </w:r>
      <w:r w:rsidRPr="00BB0F14">
        <w:rPr>
          <w:szCs w:val="28"/>
        </w:rPr>
        <w:t xml:space="preserve"> месяц, </w:t>
      </w:r>
      <w:r w:rsidRPr="00BB0F14">
        <w:rPr>
          <w:i/>
          <w:szCs w:val="28"/>
        </w:rPr>
        <w:t>DD</w:t>
      </w:r>
      <w:r w:rsidRPr="00BB0F14">
        <w:rPr>
          <w:szCs w:val="28"/>
        </w:rPr>
        <w:t xml:space="preserve"> </w:t>
      </w:r>
      <w:r w:rsidRPr="00BB0F14">
        <w:rPr>
          <w:rFonts w:eastAsia="SimSun"/>
          <w:szCs w:val="28"/>
        </w:rPr>
        <w:t>–</w:t>
      </w:r>
      <w:r w:rsidRPr="00BB0F14">
        <w:rPr>
          <w:szCs w:val="28"/>
        </w:rPr>
        <w:t xml:space="preserve"> день;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rFonts w:eastAsia="SimSun"/>
          <w:i/>
          <w:sz w:val="28"/>
          <w:szCs w:val="28"/>
        </w:rPr>
        <w:t>N</w:t>
      </w:r>
      <w:r w:rsidRPr="00BB0F14">
        <w:rPr>
          <w:rFonts w:eastAsia="SimSun"/>
          <w:sz w:val="28"/>
          <w:szCs w:val="28"/>
        </w:rPr>
        <w:t xml:space="preserve"> – идентификационный номер файла (длина – от 1 до 36 знаков. </w:t>
      </w:r>
      <w:r w:rsidRPr="00BB0F14">
        <w:rPr>
          <w:sz w:val="28"/>
          <w:szCs w:val="28"/>
        </w:rPr>
        <w:t>Идентификационный номер файла должен обеспечивать уникальность файла</w:t>
      </w:r>
      <w:r w:rsidRPr="00BB0F14">
        <w:rPr>
          <w:rFonts w:eastAsia="SimSun"/>
          <w:sz w:val="28"/>
          <w:szCs w:val="28"/>
        </w:rPr>
        <w:t>)</w:t>
      </w:r>
      <w:r w:rsidRPr="00BB0F14">
        <w:rPr>
          <w:sz w:val="28"/>
          <w:szCs w:val="28"/>
        </w:rPr>
        <w:t>.</w:t>
      </w:r>
    </w:p>
    <w:p w:rsidR="00A33531" w:rsidRPr="00BB0F14" w:rsidRDefault="00A33531" w:rsidP="00A33531">
      <w:pPr>
        <w:pStyle w:val="a7"/>
        <w:rPr>
          <w:szCs w:val="28"/>
        </w:rPr>
      </w:pPr>
      <w:r w:rsidRPr="00BB0F14">
        <w:rPr>
          <w:szCs w:val="28"/>
        </w:rPr>
        <w:t xml:space="preserve">Расширение имени файла - </w:t>
      </w:r>
      <w:proofErr w:type="spellStart"/>
      <w:r w:rsidRPr="00BB0F14">
        <w:rPr>
          <w:szCs w:val="28"/>
        </w:rPr>
        <w:t>xml</w:t>
      </w:r>
      <w:proofErr w:type="spellEnd"/>
      <w:r w:rsidRPr="00BB0F14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A33531" w:rsidRPr="00BB0F14" w:rsidRDefault="000D7775" w:rsidP="00A33531">
      <w:pPr>
        <w:pStyle w:val="4"/>
        <w:rPr>
          <w:b w:val="0"/>
          <w:sz w:val="28"/>
          <w:szCs w:val="28"/>
        </w:rPr>
      </w:pPr>
      <w:r w:rsidRPr="00BB0F14">
        <w:rPr>
          <w:b w:val="0"/>
          <w:sz w:val="28"/>
          <w:szCs w:val="28"/>
        </w:rPr>
        <w:t xml:space="preserve">Параметры первой строки </w:t>
      </w:r>
      <w:r w:rsidR="00A33531" w:rsidRPr="00BB0F14">
        <w:rPr>
          <w:b w:val="0"/>
          <w:sz w:val="28"/>
          <w:szCs w:val="28"/>
        </w:rPr>
        <w:t>файла обмена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sz w:val="28"/>
          <w:szCs w:val="28"/>
        </w:rPr>
        <w:t xml:space="preserve">Первая строка XML </w:t>
      </w:r>
      <w:r w:rsidR="0077536E" w:rsidRPr="00BB0F14">
        <w:rPr>
          <w:sz w:val="28"/>
          <w:szCs w:val="28"/>
        </w:rPr>
        <w:t>–</w:t>
      </w:r>
      <w:r w:rsidR="0077536E" w:rsidRPr="0077536E">
        <w:rPr>
          <w:sz w:val="28"/>
          <w:szCs w:val="28"/>
        </w:rPr>
        <w:t xml:space="preserve"> </w:t>
      </w:r>
      <w:r w:rsidRPr="00BB0F14">
        <w:rPr>
          <w:sz w:val="28"/>
          <w:szCs w:val="28"/>
        </w:rPr>
        <w:t>файла должна иметь следующий вид: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sz w:val="28"/>
          <w:szCs w:val="28"/>
        </w:rPr>
        <w:t>&lt;?</w:t>
      </w:r>
      <w:r w:rsidRPr="00BB0F14">
        <w:rPr>
          <w:sz w:val="28"/>
          <w:szCs w:val="28"/>
          <w:lang w:val="en-US"/>
        </w:rPr>
        <w:t>xml</w:t>
      </w:r>
      <w:r w:rsidRPr="00BB0F14">
        <w:rPr>
          <w:sz w:val="28"/>
          <w:szCs w:val="28"/>
        </w:rPr>
        <w:t xml:space="preserve">  </w:t>
      </w:r>
      <w:r w:rsidRPr="00BB0F14">
        <w:rPr>
          <w:sz w:val="28"/>
          <w:szCs w:val="28"/>
          <w:lang w:val="en-US"/>
        </w:rPr>
        <w:t>version</w:t>
      </w:r>
      <w:r w:rsidRPr="00BB0F14">
        <w:rPr>
          <w:sz w:val="28"/>
          <w:szCs w:val="28"/>
        </w:rPr>
        <w:t xml:space="preserve">="1.0"  </w:t>
      </w:r>
      <w:r w:rsidRPr="00BB0F14">
        <w:rPr>
          <w:sz w:val="28"/>
          <w:szCs w:val="28"/>
          <w:lang w:val="en-US"/>
        </w:rPr>
        <w:t>encoding</w:t>
      </w:r>
      <w:r w:rsidRPr="00BB0F14">
        <w:rPr>
          <w:sz w:val="28"/>
          <w:szCs w:val="28"/>
        </w:rPr>
        <w:t xml:space="preserve"> = "</w:t>
      </w:r>
      <w:r w:rsidRPr="00BB0F14">
        <w:rPr>
          <w:sz w:val="28"/>
          <w:szCs w:val="28"/>
          <w:lang w:val="en-US"/>
        </w:rPr>
        <w:t>windows</w:t>
      </w:r>
      <w:r w:rsidRPr="00BB0F14">
        <w:rPr>
          <w:sz w:val="28"/>
          <w:szCs w:val="28"/>
        </w:rPr>
        <w:t>-1251"?&gt;</w:t>
      </w:r>
    </w:p>
    <w:p w:rsidR="00A33531" w:rsidRPr="00BB0F14" w:rsidRDefault="00A33531" w:rsidP="00A33531">
      <w:pPr>
        <w:rPr>
          <w:rFonts w:eastAsia="SimSun"/>
          <w:sz w:val="28"/>
          <w:szCs w:val="28"/>
        </w:rPr>
      </w:pPr>
      <w:r w:rsidRPr="00BB0F14">
        <w:rPr>
          <w:rFonts w:eastAsia="SimSun"/>
          <w:sz w:val="28"/>
          <w:szCs w:val="28"/>
        </w:rPr>
        <w:lastRenderedPageBreak/>
        <w:t>Имя файла, содержащего X</w:t>
      </w:r>
      <w:r w:rsidRPr="00BB0F14">
        <w:rPr>
          <w:rFonts w:eastAsia="SimSun"/>
          <w:sz w:val="28"/>
          <w:szCs w:val="28"/>
          <w:lang w:val="en-US"/>
        </w:rPr>
        <w:t>ML</w:t>
      </w:r>
      <w:r w:rsidRPr="00BB0F14">
        <w:rPr>
          <w:rFonts w:eastAsia="SimSun"/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="0077536E" w:rsidRPr="0077536E">
        <w:rPr>
          <w:rFonts w:eastAsia="SimSun"/>
          <w:sz w:val="28"/>
          <w:szCs w:val="28"/>
        </w:rPr>
        <w:t xml:space="preserve"> </w:t>
      </w:r>
      <w:r w:rsidRPr="00BB0F14">
        <w:rPr>
          <w:rFonts w:eastAsia="SimSun"/>
          <w:sz w:val="28"/>
          <w:szCs w:val="28"/>
        </w:rPr>
        <w:t>схему файла обмена, должно иметь следующий вид: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sz w:val="28"/>
          <w:szCs w:val="28"/>
        </w:rPr>
        <w:t>VO_GTNTS_2_220_06_04_0</w:t>
      </w:r>
      <w:r w:rsidR="0084694D" w:rsidRPr="00BB0F14">
        <w:rPr>
          <w:sz w:val="28"/>
          <w:szCs w:val="28"/>
        </w:rPr>
        <w:t>3</w:t>
      </w:r>
      <w:r w:rsidRPr="00BB0F14">
        <w:rPr>
          <w:sz w:val="28"/>
          <w:szCs w:val="28"/>
        </w:rPr>
        <w:t xml:space="preserve">_xx , где </w:t>
      </w:r>
      <w:proofErr w:type="spellStart"/>
      <w:r w:rsidRPr="00BB0F14">
        <w:rPr>
          <w:sz w:val="28"/>
          <w:szCs w:val="28"/>
        </w:rPr>
        <w:t>хх</w:t>
      </w:r>
      <w:proofErr w:type="spellEnd"/>
      <w:r w:rsidRPr="00BB0F14">
        <w:rPr>
          <w:sz w:val="28"/>
          <w:szCs w:val="28"/>
        </w:rPr>
        <w:t xml:space="preserve"> – номер версии схемы.</w:t>
      </w:r>
    </w:p>
    <w:p w:rsidR="00A33531" w:rsidRPr="00BB0F14" w:rsidRDefault="00A33531" w:rsidP="00A33531">
      <w:pPr>
        <w:pStyle w:val="a5"/>
        <w:rPr>
          <w:rFonts w:eastAsia="SimSun"/>
          <w:sz w:val="28"/>
          <w:szCs w:val="28"/>
        </w:rPr>
      </w:pPr>
      <w:r w:rsidRPr="00BB0F14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BB0F14">
        <w:rPr>
          <w:rFonts w:eastAsia="SimSun"/>
          <w:sz w:val="28"/>
          <w:szCs w:val="28"/>
        </w:rPr>
        <w:t>xsd</w:t>
      </w:r>
      <w:proofErr w:type="spellEnd"/>
      <w:r w:rsidRPr="00BB0F14">
        <w:rPr>
          <w:rFonts w:eastAsia="SimSun"/>
          <w:sz w:val="28"/>
          <w:szCs w:val="28"/>
        </w:rPr>
        <w:t>.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sz w:val="28"/>
          <w:szCs w:val="28"/>
          <w:lang w:val="en-US"/>
        </w:rPr>
        <w:t>XML</w:t>
      </w:r>
      <w:r w:rsidRPr="00BB0F14">
        <w:rPr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="0077536E" w:rsidRPr="0077536E">
        <w:rPr>
          <w:sz w:val="28"/>
          <w:szCs w:val="28"/>
        </w:rPr>
        <w:t xml:space="preserve"> </w:t>
      </w:r>
      <w:r w:rsidRPr="00BB0F14">
        <w:rPr>
          <w:sz w:val="28"/>
          <w:szCs w:val="28"/>
        </w:rPr>
        <w:t>схема файла обмена приводится отдельным файлом.</w:t>
      </w:r>
    </w:p>
    <w:p w:rsidR="00A33531" w:rsidRPr="00BB0F14" w:rsidRDefault="00A33531" w:rsidP="00A33531">
      <w:pPr>
        <w:pStyle w:val="a5"/>
        <w:spacing w:before="120"/>
        <w:rPr>
          <w:sz w:val="28"/>
          <w:szCs w:val="28"/>
        </w:rPr>
      </w:pPr>
      <w:r w:rsidRPr="00BB0F14">
        <w:rPr>
          <w:sz w:val="28"/>
          <w:szCs w:val="28"/>
        </w:rPr>
        <w:t xml:space="preserve"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</w:t>
      </w:r>
      <w:r w:rsidR="0077536E" w:rsidRPr="00BB0F14">
        <w:rPr>
          <w:sz w:val="28"/>
          <w:szCs w:val="28"/>
        </w:rPr>
        <w:t>–</w:t>
      </w:r>
      <w:r w:rsidRPr="00BB0F14">
        <w:rPr>
          <w:sz w:val="28"/>
          <w:szCs w:val="28"/>
        </w:rPr>
        <w:t>файла. Перечень структурных элементов логической модели файла обмена и сведения о них приведены в таблицах 4.1</w:t>
      </w:r>
      <w:r w:rsidR="00ED63D1" w:rsidRPr="00BB0F14">
        <w:rPr>
          <w:sz w:val="28"/>
          <w:szCs w:val="28"/>
        </w:rPr>
        <w:t xml:space="preserve"> </w:t>
      </w:r>
      <w:r w:rsidR="00ED63D1" w:rsidRPr="00BB0F14">
        <w:rPr>
          <w:rFonts w:eastAsia="SimSun"/>
          <w:sz w:val="28"/>
          <w:szCs w:val="28"/>
        </w:rPr>
        <w:t xml:space="preserve">– </w:t>
      </w:r>
      <w:r w:rsidRPr="00BB0F14">
        <w:rPr>
          <w:sz w:val="28"/>
          <w:szCs w:val="28"/>
        </w:rPr>
        <w:t>4.</w:t>
      </w:r>
      <w:r w:rsidR="0084694D" w:rsidRPr="00BB0F14">
        <w:rPr>
          <w:sz w:val="28"/>
          <w:szCs w:val="28"/>
        </w:rPr>
        <w:t>1</w:t>
      </w:r>
      <w:r w:rsidR="00E46418" w:rsidRPr="00BB0F14">
        <w:rPr>
          <w:sz w:val="28"/>
          <w:szCs w:val="28"/>
        </w:rPr>
        <w:t>3</w:t>
      </w:r>
      <w:r w:rsidRPr="00BB0F14">
        <w:rPr>
          <w:sz w:val="28"/>
          <w:szCs w:val="28"/>
        </w:rPr>
        <w:t xml:space="preserve"> настоящего формата.</w:t>
      </w:r>
    </w:p>
    <w:p w:rsidR="00A33531" w:rsidRPr="00BB0F14" w:rsidRDefault="00A33531" w:rsidP="00A33531">
      <w:pPr>
        <w:pStyle w:val="a5"/>
        <w:rPr>
          <w:sz w:val="28"/>
          <w:szCs w:val="28"/>
        </w:rPr>
      </w:pPr>
      <w:r w:rsidRPr="00BB0F14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B0F14">
        <w:rPr>
          <w:rStyle w:val="a9"/>
          <w:sz w:val="28"/>
          <w:szCs w:val="28"/>
        </w:rPr>
        <w:t>наименование элемента.</w:t>
      </w:r>
      <w:r w:rsidRPr="00BB0F14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>Приводится полное наименование элемента</w:t>
      </w:r>
      <w:r w:rsidR="00ED63D1" w:rsidRPr="00BB0F14">
        <w:rPr>
          <w:rStyle w:val="a6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BB0F14">
        <w:rPr>
          <w:rStyle w:val="a6"/>
          <w:sz w:val="28"/>
          <w:szCs w:val="28"/>
        </w:rPr>
        <w:t>;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B0F14">
        <w:rPr>
          <w:rStyle w:val="a9"/>
          <w:sz w:val="28"/>
          <w:szCs w:val="28"/>
        </w:rPr>
        <w:t>сокращенное наименование (код) элемента.</w:t>
      </w:r>
      <w:r w:rsidRPr="00BB0F14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B0F14">
        <w:rPr>
          <w:rStyle w:val="a6"/>
          <w:sz w:val="28"/>
          <w:szCs w:val="28"/>
          <w:lang w:val="en-US"/>
        </w:rPr>
        <w:t>XML</w:t>
      </w:r>
      <w:r w:rsidRPr="00BB0F14">
        <w:rPr>
          <w:sz w:val="28"/>
          <w:szCs w:val="28"/>
        </w:rPr>
        <w:t>;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B0F14">
        <w:rPr>
          <w:rStyle w:val="a9"/>
          <w:sz w:val="28"/>
          <w:szCs w:val="28"/>
        </w:rPr>
        <w:t>признак типа элемента.</w:t>
      </w:r>
      <w:r w:rsidRPr="00BB0F14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B0F14">
        <w:rPr>
          <w:rStyle w:val="a6"/>
          <w:sz w:val="28"/>
          <w:szCs w:val="28"/>
          <w:lang w:val="en-US"/>
        </w:rPr>
        <w:t>XML</w:t>
      </w:r>
      <w:r w:rsidRPr="00BB0F14">
        <w:rPr>
          <w:rStyle w:val="a6"/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Pr="00BB0F14">
        <w:rPr>
          <w:rStyle w:val="a6"/>
          <w:sz w:val="28"/>
          <w:szCs w:val="28"/>
        </w:rPr>
        <w:t xml:space="preserve">файла, «А» – простой элемент логической модели, реализованный в виде атрибута элемента </w:t>
      </w:r>
      <w:r w:rsidRPr="00BB0F14">
        <w:rPr>
          <w:rStyle w:val="a6"/>
          <w:sz w:val="28"/>
          <w:szCs w:val="28"/>
          <w:lang w:val="en-US"/>
        </w:rPr>
        <w:t>XML</w:t>
      </w:r>
      <w:r w:rsidRPr="00BB0F14">
        <w:rPr>
          <w:rStyle w:val="a6"/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="0077536E" w:rsidRPr="0077536E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 xml:space="preserve">файла. Простой элемент </w:t>
      </w:r>
      <w:r w:rsidRPr="00BB0F14">
        <w:rPr>
          <w:sz w:val="28"/>
          <w:szCs w:val="28"/>
        </w:rPr>
        <w:t xml:space="preserve">логической модели </w:t>
      </w:r>
      <w:r w:rsidRPr="00BB0F14">
        <w:rPr>
          <w:rStyle w:val="a6"/>
          <w:sz w:val="28"/>
          <w:szCs w:val="28"/>
        </w:rPr>
        <w:t>не содержит вложенные элементы;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B0F14">
        <w:rPr>
          <w:rStyle w:val="a9"/>
          <w:sz w:val="28"/>
          <w:szCs w:val="28"/>
        </w:rPr>
        <w:t>формат элемента.</w:t>
      </w:r>
      <w:r w:rsidRPr="00BB0F14">
        <w:rPr>
          <w:sz w:val="28"/>
          <w:szCs w:val="28"/>
        </w:rPr>
        <w:t xml:space="preserve"> Формат </w:t>
      </w:r>
      <w:r w:rsidRPr="00BB0F14">
        <w:rPr>
          <w:rStyle w:val="a6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B0F14">
        <w:rPr>
          <w:rStyle w:val="a6"/>
          <w:sz w:val="28"/>
          <w:szCs w:val="28"/>
        </w:rPr>
        <w:t>Формат</w:t>
      </w:r>
      <w:r w:rsidRPr="00BB0F14">
        <w:rPr>
          <w:sz w:val="28"/>
          <w:szCs w:val="28"/>
        </w:rPr>
        <w:t xml:space="preserve"> символьной строки указывается в виде Т(n-</w:t>
      </w:r>
      <w:r w:rsidRPr="00BB0F14">
        <w:rPr>
          <w:sz w:val="28"/>
          <w:szCs w:val="28"/>
          <w:lang w:val="en-US"/>
        </w:rPr>
        <w:t>k</w:t>
      </w:r>
      <w:r w:rsidRPr="00BB0F14">
        <w:rPr>
          <w:sz w:val="28"/>
          <w:szCs w:val="28"/>
        </w:rPr>
        <w:t>) или T(=</w:t>
      </w:r>
      <w:r w:rsidRPr="00BB0F14">
        <w:rPr>
          <w:sz w:val="28"/>
          <w:szCs w:val="28"/>
          <w:lang w:val="en-US"/>
        </w:rPr>
        <w:t>k</w:t>
      </w:r>
      <w:r w:rsidRPr="00BB0F14">
        <w:rPr>
          <w:sz w:val="28"/>
          <w:szCs w:val="28"/>
        </w:rPr>
        <w:t xml:space="preserve">), где: n – минимальное количество знаков, </w:t>
      </w:r>
      <w:r w:rsidRPr="00BB0F14">
        <w:rPr>
          <w:sz w:val="28"/>
          <w:szCs w:val="28"/>
          <w:lang w:val="en-US"/>
        </w:rPr>
        <w:t>k</w:t>
      </w:r>
      <w:r w:rsidRPr="00BB0F14">
        <w:rPr>
          <w:sz w:val="28"/>
          <w:szCs w:val="28"/>
        </w:rPr>
        <w:t xml:space="preserve">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</w:t>
      </w:r>
      <w:r w:rsidRPr="00BB0F14">
        <w:rPr>
          <w:sz w:val="28"/>
          <w:szCs w:val="28"/>
          <w:lang w:val="en-US"/>
        </w:rPr>
        <w:t>k</w:t>
      </w:r>
      <w:r w:rsidRPr="00BB0F14">
        <w:rPr>
          <w:sz w:val="28"/>
          <w:szCs w:val="28"/>
        </w:rPr>
        <w:t>). В случае, если максимальное количество знаков не</w:t>
      </w:r>
      <w:r w:rsidR="00DE49F7" w:rsidRPr="00BB0F14">
        <w:rPr>
          <w:sz w:val="28"/>
          <w:szCs w:val="28"/>
        </w:rPr>
        <w:t xml:space="preserve"> ограничен</w:t>
      </w:r>
      <w:r w:rsidRPr="00BB0F14">
        <w:rPr>
          <w:sz w:val="28"/>
          <w:szCs w:val="28"/>
        </w:rPr>
        <w:t>о, формат имеет вид Т(n-).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B0F14">
        <w:rPr>
          <w:rStyle w:val="a6"/>
          <w:sz w:val="28"/>
          <w:szCs w:val="28"/>
        </w:rPr>
        <w:t>Формат</w:t>
      </w:r>
      <w:r w:rsidRPr="00BB0F14">
        <w:rPr>
          <w:sz w:val="28"/>
          <w:szCs w:val="28"/>
        </w:rPr>
        <w:t xml:space="preserve"> числового значения указывается в виде N(m.</w:t>
      </w:r>
      <w:r w:rsidRPr="00BB0F14">
        <w:rPr>
          <w:sz w:val="28"/>
          <w:szCs w:val="28"/>
          <w:lang w:val="en-US"/>
        </w:rPr>
        <w:t>k</w:t>
      </w:r>
      <w:r w:rsidRPr="00BB0F14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B0F14">
        <w:rPr>
          <w:sz w:val="28"/>
          <w:szCs w:val="28"/>
        </w:rPr>
        <w:t xml:space="preserve">Для </w:t>
      </w:r>
      <w:r w:rsidRPr="00BB0F14">
        <w:rPr>
          <w:rStyle w:val="a6"/>
          <w:sz w:val="28"/>
          <w:szCs w:val="28"/>
        </w:rPr>
        <w:t>простых</w:t>
      </w:r>
      <w:r w:rsidRPr="00BB0F14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BB0F14">
        <w:rPr>
          <w:sz w:val="28"/>
          <w:szCs w:val="28"/>
        </w:rPr>
        <w:t>date</w:t>
      </w:r>
      <w:proofErr w:type="spellEnd"/>
      <w:r w:rsidRPr="00BB0F14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A33531" w:rsidRPr="00BB0F14" w:rsidRDefault="00A33531" w:rsidP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B0F14">
        <w:rPr>
          <w:rStyle w:val="a9"/>
          <w:sz w:val="28"/>
          <w:szCs w:val="28"/>
        </w:rPr>
        <w:lastRenderedPageBreak/>
        <w:t>признак обязательности элемента</w:t>
      </w:r>
      <w:r w:rsidRPr="00BB0F14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>опред</w:t>
      </w:r>
      <w:r w:rsidR="00DE49F7" w:rsidRPr="00BB0F14">
        <w:rPr>
          <w:rStyle w:val="a6"/>
          <w:sz w:val="28"/>
          <w:szCs w:val="28"/>
        </w:rPr>
        <w:t>еляет обязательность наличия</w:t>
      </w:r>
      <w:r w:rsidRPr="00BB0F14">
        <w:rPr>
          <w:rStyle w:val="a6"/>
          <w:sz w:val="28"/>
          <w:szCs w:val="28"/>
        </w:rPr>
        <w:t xml:space="preserve">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</w:t>
      </w:r>
      <w:r w:rsidR="00DE49F7" w:rsidRPr="00BB0F14">
        <w:rPr>
          <w:rStyle w:val="a6"/>
          <w:sz w:val="28"/>
          <w:szCs w:val="28"/>
        </w:rPr>
        <w:t>наличие</w:t>
      </w:r>
      <w:r w:rsidRPr="00BB0F14">
        <w:rPr>
          <w:rStyle w:val="a6"/>
          <w:sz w:val="28"/>
          <w:szCs w:val="28"/>
        </w:rPr>
        <w:t xml:space="preserve"> элемента в файле обмена необязательно, то есть элемент может отсутствовать. Если элемент принимает ограниченный перечень значений (по классификатору,</w:t>
      </w:r>
      <w:r w:rsidR="00ED63D1" w:rsidRPr="00BB0F14">
        <w:rPr>
          <w:rStyle w:val="a6"/>
          <w:sz w:val="28"/>
          <w:szCs w:val="28"/>
        </w:rPr>
        <w:t xml:space="preserve"> справочнику,</w:t>
      </w:r>
      <w:r w:rsidRPr="00BB0F14">
        <w:rPr>
          <w:rStyle w:val="a6"/>
          <w:sz w:val="28"/>
          <w:szCs w:val="28"/>
        </w:rPr>
        <w:t xml:space="preserve"> кодовому словарю), то признак обязательности элемента дополняется символом «К». В случае, если количество реализаций элемента может быть более одной, то признак обязательности эл</w:t>
      </w:r>
      <w:r w:rsidR="00ED63D1" w:rsidRPr="00BB0F14">
        <w:rPr>
          <w:rStyle w:val="a6"/>
          <w:sz w:val="28"/>
          <w:szCs w:val="28"/>
        </w:rPr>
        <w:t>емента дополняется символом «М»</w:t>
      </w:r>
      <w:r w:rsidRPr="00BB0F14">
        <w:rPr>
          <w:rStyle w:val="a6"/>
          <w:sz w:val="28"/>
          <w:szCs w:val="28"/>
        </w:rPr>
        <w:t>.</w:t>
      </w:r>
    </w:p>
    <w:p w:rsidR="00A33531" w:rsidRPr="00BB0F14" w:rsidRDefault="00A33531" w:rsidP="00A33531">
      <w:pPr>
        <w:pStyle w:val="a5"/>
        <w:rPr>
          <w:rStyle w:val="a6"/>
          <w:sz w:val="28"/>
          <w:szCs w:val="28"/>
        </w:rPr>
      </w:pPr>
      <w:r w:rsidRPr="00BB0F14">
        <w:rPr>
          <w:rStyle w:val="a6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B0F14">
        <w:rPr>
          <w:rStyle w:val="a6"/>
          <w:sz w:val="28"/>
          <w:szCs w:val="28"/>
          <w:lang w:val="en-US"/>
        </w:rPr>
        <w:t>XML</w:t>
      </w:r>
      <w:r w:rsidRPr="00BB0F14">
        <w:rPr>
          <w:rStyle w:val="a6"/>
          <w:sz w:val="28"/>
          <w:szCs w:val="28"/>
        </w:rPr>
        <w:t xml:space="preserve"> </w:t>
      </w:r>
      <w:r w:rsidR="0077536E" w:rsidRPr="00BB0F14">
        <w:rPr>
          <w:sz w:val="28"/>
          <w:szCs w:val="28"/>
        </w:rPr>
        <w:t>–</w:t>
      </w:r>
      <w:r w:rsidR="0077536E" w:rsidRPr="0077536E">
        <w:rPr>
          <w:sz w:val="28"/>
          <w:szCs w:val="28"/>
        </w:rPr>
        <w:t xml:space="preserve"> </w:t>
      </w:r>
      <w:r w:rsidRPr="00BB0F14">
        <w:rPr>
          <w:rStyle w:val="a6"/>
          <w:sz w:val="28"/>
          <w:szCs w:val="28"/>
        </w:rPr>
        <w:t>схеме условий, предъявляемых к элементу в файле обмена, описанных в гр</w:t>
      </w:r>
      <w:r w:rsidR="00ED63D1" w:rsidRPr="00BB0F14">
        <w:rPr>
          <w:rStyle w:val="a6"/>
          <w:sz w:val="28"/>
          <w:szCs w:val="28"/>
        </w:rPr>
        <w:t>афе «Дополнительная информация»</w:t>
      </w:r>
      <w:r w:rsidRPr="00BB0F14">
        <w:rPr>
          <w:rStyle w:val="a6"/>
          <w:sz w:val="28"/>
          <w:szCs w:val="28"/>
        </w:rPr>
        <w:t>;</w:t>
      </w:r>
    </w:p>
    <w:p w:rsidR="007154D7" w:rsidRPr="00BB0F14" w:rsidRDefault="00A33531" w:rsidP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B0F14">
        <w:rPr>
          <w:rStyle w:val="a9"/>
          <w:sz w:val="28"/>
          <w:szCs w:val="28"/>
        </w:rPr>
        <w:t xml:space="preserve">дополнительная информация </w:t>
      </w:r>
      <w:r w:rsidRPr="00BB0F14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B0F14">
        <w:rPr>
          <w:rStyle w:val="a6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ED63D1" w:rsidRPr="00BB0F14">
        <w:rPr>
          <w:rStyle w:val="a6"/>
          <w:sz w:val="28"/>
          <w:szCs w:val="28"/>
        </w:rPr>
        <w:t xml:space="preserve">справочника, </w:t>
      </w:r>
      <w:r w:rsidRPr="00BB0F14">
        <w:rPr>
          <w:rStyle w:val="a6"/>
          <w:sz w:val="28"/>
          <w:szCs w:val="28"/>
        </w:rPr>
        <w:t>кодового словаря), указывается соответствующее наименование классификатора (</w:t>
      </w:r>
      <w:r w:rsidR="00ED63D1" w:rsidRPr="00BB0F14">
        <w:rPr>
          <w:rStyle w:val="a6"/>
          <w:sz w:val="28"/>
          <w:szCs w:val="28"/>
        </w:rPr>
        <w:t>справочника, кодового словаря</w:t>
      </w:r>
      <w:r w:rsidRPr="00BB0F14">
        <w:rPr>
          <w:rStyle w:val="a6"/>
          <w:sz w:val="28"/>
          <w:szCs w:val="28"/>
        </w:rPr>
        <w:t>) или приводится перечень возможных значений. Для классификатора (</w:t>
      </w:r>
      <w:r w:rsidR="00ED63D1" w:rsidRPr="00BB0F14">
        <w:rPr>
          <w:rStyle w:val="a6"/>
          <w:sz w:val="28"/>
          <w:szCs w:val="28"/>
        </w:rPr>
        <w:t>справочника, кодового словаря</w:t>
      </w:r>
      <w:r w:rsidRPr="00BB0F14">
        <w:rPr>
          <w:rStyle w:val="a6"/>
          <w:sz w:val="28"/>
          <w:szCs w:val="28"/>
        </w:rPr>
        <w:t>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154D7" w:rsidRPr="00BB0F14" w:rsidRDefault="007154D7">
      <w:pPr>
        <w:spacing w:after="160" w:line="259" w:lineRule="auto"/>
        <w:ind w:firstLine="0"/>
        <w:jc w:val="left"/>
        <w:rPr>
          <w:rStyle w:val="a6"/>
          <w:sz w:val="28"/>
          <w:szCs w:val="28"/>
        </w:rPr>
      </w:pPr>
      <w:r w:rsidRPr="00BB0F14">
        <w:rPr>
          <w:rStyle w:val="a6"/>
          <w:sz w:val="28"/>
          <w:szCs w:val="28"/>
        </w:rPr>
        <w:br w:type="page"/>
      </w:r>
    </w:p>
    <w:p w:rsidR="00697D5A" w:rsidRPr="00BB0F14" w:rsidRDefault="00404EE8" w:rsidP="005778E9">
      <w:pPr>
        <w:pStyle w:val="2"/>
        <w:rPr>
          <w:sz w:val="28"/>
          <w:szCs w:val="28"/>
        </w:rPr>
      </w:pPr>
      <w:r w:rsidRPr="00BB0F14">
        <w:rPr>
          <w:noProof/>
          <w:sz w:val="28"/>
          <w:szCs w:val="28"/>
        </w:rPr>
        <w:lastRenderedPageBreak/>
        <w:drawing>
          <wp:inline distT="0" distB="0" distL="0" distR="0" wp14:anchorId="629276E4" wp14:editId="59301A2D">
            <wp:extent cx="5181600" cy="686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D5A" w:rsidRPr="00BB0F14">
        <w:rPr>
          <w:sz w:val="28"/>
          <w:szCs w:val="28"/>
        </w:rPr>
        <w:t xml:space="preserve"> </w:t>
      </w:r>
    </w:p>
    <w:p w:rsidR="00697D5A" w:rsidRPr="00BB0F14" w:rsidRDefault="00697D5A" w:rsidP="005778E9">
      <w:pPr>
        <w:pStyle w:val="2"/>
        <w:rPr>
          <w:sz w:val="28"/>
          <w:szCs w:val="28"/>
        </w:rPr>
      </w:pPr>
    </w:p>
    <w:p w:rsidR="007154D7" w:rsidRPr="00BB0F14" w:rsidRDefault="007154D7" w:rsidP="00404EE8">
      <w:pPr>
        <w:pStyle w:val="2"/>
        <w:rPr>
          <w:sz w:val="28"/>
          <w:szCs w:val="28"/>
        </w:rPr>
        <w:sectPr w:rsidR="007154D7" w:rsidRPr="00BB0F14" w:rsidSect="00595826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B0F14">
        <w:rPr>
          <w:sz w:val="28"/>
          <w:szCs w:val="28"/>
        </w:rPr>
        <w:t>Рис.1. Диаграмма структуры файла обмена</w:t>
      </w:r>
    </w:p>
    <w:p w:rsidR="00942B91" w:rsidRPr="00BB0F14" w:rsidRDefault="00942B91" w:rsidP="00942B91">
      <w:pPr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lastRenderedPageBreak/>
        <w:t>Таблица 4.1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Файл обмена (Файл)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59"/>
        <w:gridCol w:w="1299"/>
        <w:gridCol w:w="1299"/>
        <w:gridCol w:w="2063"/>
        <w:gridCol w:w="4632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Идентификатор файла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ИдФайл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ОУ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Содержит (повторяет) имя сформированного файла (без расширения)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Версия формата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4.03 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 информации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ТипИнф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</w:t>
            </w:r>
          </w:p>
          <w:p w:rsidR="009332AD" w:rsidRPr="00BB0F14" w:rsidRDefault="009332AD" w:rsidP="009332AD">
            <w:pPr>
              <w:ind w:left="198" w:hanging="198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ГТН_ГОД – при представлении ежегодных сведений |</w:t>
            </w:r>
          </w:p>
          <w:p w:rsidR="009332AD" w:rsidRPr="00BB0F14" w:rsidRDefault="009332AD" w:rsidP="009332AD">
            <w:pPr>
              <w:ind w:left="198" w:hanging="198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ГТН_10 – при представлении сведений в течение 10 рабочих дней со дня возникновения основания |</w:t>
            </w:r>
          </w:p>
          <w:p w:rsidR="009332AD" w:rsidRPr="00BB0F14" w:rsidRDefault="009332AD" w:rsidP="009332AD">
            <w:pPr>
              <w:ind w:left="198" w:hanging="198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ГТН_СВЕРКА – при представлении сведений за период, определенный взаимодействующими органами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Версия программы, с помощью которой сформирован файл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ВерсПрог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Количество документов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КолДок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N(9)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Указывает количество повторений элемента &lt;Документ&gt;.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Принимает значение от 1 и более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об органе, осуществляющем представление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СвОргРег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4.2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Описание передаваемых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ОписПерСвед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4.3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транспортных средствах и об их владельцах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ОМ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4.4 </w:t>
            </w:r>
          </w:p>
        </w:tc>
      </w:tr>
    </w:tbl>
    <w:p w:rsidR="008F24F4" w:rsidRPr="00BB0F14" w:rsidRDefault="008F24F4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4.2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об органе, осуществляющем представление сведений (</w:t>
      </w:r>
      <w:proofErr w:type="spellStart"/>
      <w:r w:rsidRPr="00BB0F14">
        <w:rPr>
          <w:bCs/>
          <w:sz w:val="28"/>
          <w:szCs w:val="28"/>
        </w:rPr>
        <w:t>СвОргРег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365"/>
        <w:gridCol w:w="1299"/>
        <w:gridCol w:w="1299"/>
        <w:gridCol w:w="2063"/>
        <w:gridCol w:w="4603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Наименование органа, осуществляющего представление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 органа, осуществляющего представление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ИННЮЛТип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КПП органа, осуществляющего представление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КППТип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ОГРН органа, осуществляющего представление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ОГРН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ОГРНТип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lastRenderedPageBreak/>
        <w:t>Таблица 4.3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Описание передаваемых сведений (</w:t>
      </w:r>
      <w:proofErr w:type="spellStart"/>
      <w:r w:rsidRPr="00BB0F14">
        <w:rPr>
          <w:bCs/>
          <w:sz w:val="28"/>
          <w:szCs w:val="28"/>
        </w:rPr>
        <w:t>ОписПерСвед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367"/>
        <w:gridCol w:w="1299"/>
        <w:gridCol w:w="1299"/>
        <w:gridCol w:w="2063"/>
        <w:gridCol w:w="4615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формы документа по КНД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КНДТип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1114009 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составления документа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Год, по состоянию на 1 января которого представляются сведения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ГодСвед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xs:gYear</w:t>
            </w:r>
            <w:proofErr w:type="spellEnd"/>
            <w:r w:rsidRPr="00BB0F14">
              <w:rPr>
                <w:sz w:val="28"/>
                <w:szCs w:val="28"/>
              </w:rPr>
              <w:t>&gt;.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Год в формате ГГГГ.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Элемент обязателен для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&lt;</w:t>
            </w:r>
            <w:proofErr w:type="spellStart"/>
            <w:r w:rsidRPr="00BB0F14">
              <w:rPr>
                <w:sz w:val="28"/>
                <w:szCs w:val="28"/>
              </w:rPr>
              <w:t>ТипИнф</w:t>
            </w:r>
            <w:proofErr w:type="spellEnd"/>
            <w:r w:rsidRPr="00BB0F14">
              <w:rPr>
                <w:sz w:val="28"/>
                <w:szCs w:val="28"/>
              </w:rPr>
              <w:t>&gt; = ГТН_ГОД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налогового органа - получателя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СОНОТип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Наименование налогового органа – получателя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НаимНО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4.4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транспортных средствах и об их владельцах (Документ)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366"/>
        <w:gridCol w:w="1299"/>
        <w:gridCol w:w="1299"/>
        <w:gridCol w:w="2063"/>
        <w:gridCol w:w="4621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Идентификатор документа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ИдДок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Рекомендуется использовать глобально уникальный идентификатор (GUID)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Тип документа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ТипДок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01 – первичный   |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02 – корректирующий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Вид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ВидСвед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  <w:r w:rsidRPr="00BB0F14">
              <w:rPr>
                <w:sz w:val="28"/>
                <w:szCs w:val="28"/>
              </w:rPr>
              <w:t>М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</w:t>
            </w:r>
          </w:p>
          <w:p w:rsidR="009332AD" w:rsidRPr="00BB0F14" w:rsidRDefault="009332AD" w:rsidP="009332AD">
            <w:pPr>
              <w:ind w:left="397" w:hanging="397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01 – о регистрации самоходной машины и других видов техники (далее также – транспортное средство, машина)   |</w:t>
            </w:r>
          </w:p>
          <w:p w:rsidR="009332AD" w:rsidRPr="00BB0F14" w:rsidRDefault="009332AD" w:rsidP="009332AD">
            <w:pPr>
              <w:ind w:left="397" w:hanging="397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02 – о снятии с учета транспортного средства   |</w:t>
            </w:r>
          </w:p>
          <w:p w:rsidR="009332AD" w:rsidRPr="00BB0F14" w:rsidRDefault="009332AD" w:rsidP="009332AD">
            <w:pPr>
              <w:ind w:left="397" w:hanging="397"/>
              <w:jc w:val="left"/>
              <w:rPr>
                <w:strike/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03 – об изменении характеристик транспортного средства и (или) об изменении сведений о лице, на которое зарегистрировано такое транспортное средство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транспортном средстве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СвТС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4.5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владельцах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СведВладТС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4.6 </w:t>
            </w:r>
          </w:p>
        </w:tc>
      </w:tr>
    </w:tbl>
    <w:p w:rsidR="00561A1E" w:rsidRDefault="00561A1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60302E" w:rsidRPr="00BB0F14" w:rsidRDefault="0060302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561A1E" w:rsidRPr="00BB0F14" w:rsidRDefault="00561A1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lastRenderedPageBreak/>
        <w:t>Таблица 4.5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транспортном средстве (</w:t>
      </w:r>
      <w:proofErr w:type="spellStart"/>
      <w:r w:rsidRPr="00BB0F14">
        <w:rPr>
          <w:bCs/>
          <w:sz w:val="28"/>
          <w:szCs w:val="28"/>
        </w:rPr>
        <w:t>СвТС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2407"/>
        <w:gridCol w:w="1299"/>
        <w:gridCol w:w="1299"/>
        <w:gridCol w:w="2063"/>
        <w:gridCol w:w="4603"/>
      </w:tblGrid>
      <w:tr w:rsidR="00E46418" w:rsidRPr="00BB0F14" w:rsidTr="009F4AC0">
        <w:trPr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561A1E">
        <w:trPr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Идентификационный номер (VIN) или (PIN) машины или заводской номер машины (рамы)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ИденНом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Предыдущий идентификационный номер (VIN) или (PIN) машины или заводской номер машины (рамы)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ПредИденНом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изменения идентификационного номера (VIN) или (PIN) машины или заводского номера машины (рамы)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ДатаИзмИденНом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 обязателен при наличии &lt;</w:t>
            </w:r>
            <w:proofErr w:type="spellStart"/>
            <w:r w:rsidRPr="00BB0F14">
              <w:rPr>
                <w:sz w:val="28"/>
                <w:szCs w:val="28"/>
              </w:rPr>
              <w:t>ПредИденНом</w:t>
            </w:r>
            <w:proofErr w:type="spellEnd"/>
            <w:r w:rsidRPr="00BB0F14">
              <w:rPr>
                <w:sz w:val="28"/>
                <w:szCs w:val="28"/>
              </w:rPr>
              <w:t>&gt;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Марка, модель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Марка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Код вида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КодВидТС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T(=5)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 в соответствии с </w:t>
            </w:r>
            <w:hyperlink r:id="rId12" w:history="1">
              <w:r w:rsidRPr="00BB0F14">
                <w:rPr>
                  <w:sz w:val="28"/>
                  <w:szCs w:val="28"/>
                </w:rPr>
                <w:t>приложением № 1</w:t>
              </w:r>
            </w:hyperlink>
            <w:r w:rsidRPr="00BB0F14">
              <w:rPr>
                <w:sz w:val="28"/>
                <w:szCs w:val="28"/>
              </w:rPr>
              <w:t xml:space="preserve"> «Коды видов транспортных средств» к Порядку заполнения формы «Сведения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техники», утвержденному </w:t>
            </w:r>
            <w:r w:rsidR="0060302E">
              <w:rPr>
                <w:sz w:val="28"/>
                <w:szCs w:val="28"/>
              </w:rPr>
              <w:t xml:space="preserve">настоящим </w:t>
            </w:r>
            <w:r w:rsidRPr="00BB0F14">
              <w:rPr>
                <w:sz w:val="28"/>
                <w:szCs w:val="28"/>
              </w:rPr>
              <w:t>приказом ФНС России (далее - Порядок)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Мощность л. с.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МощДвигЛС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N(14.2)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 обязателен при отсутствии элемента  &lt;</w:t>
            </w:r>
            <w:proofErr w:type="spellStart"/>
            <w:r w:rsidRPr="00BB0F14">
              <w:rPr>
                <w:sz w:val="28"/>
                <w:szCs w:val="28"/>
              </w:rPr>
              <w:t>МощДвигКВт</w:t>
            </w:r>
            <w:proofErr w:type="spellEnd"/>
            <w:r w:rsidRPr="00BB0F14">
              <w:rPr>
                <w:sz w:val="28"/>
                <w:szCs w:val="28"/>
              </w:rPr>
              <w:t>&gt;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Мощность кВт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МощДвигКВт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N(14.2)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 обязателен при отсутствии элемента  &lt;</w:t>
            </w:r>
            <w:proofErr w:type="spellStart"/>
            <w:r w:rsidRPr="00BB0F14">
              <w:rPr>
                <w:sz w:val="28"/>
                <w:szCs w:val="28"/>
              </w:rPr>
              <w:t>МощДвигЛС</w:t>
            </w:r>
            <w:proofErr w:type="spellEnd"/>
            <w:r w:rsidRPr="00BB0F14">
              <w:rPr>
                <w:sz w:val="28"/>
                <w:szCs w:val="28"/>
              </w:rPr>
              <w:t>&gt;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изменения мощности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ДатаМощ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паспорте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ПСМ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ПСМТип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4.9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Сведения о предыдущем паспорте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ПредПСМ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ПСМТип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4.9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государственном регистрационном номере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ГосРегЗн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ГРЗТип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4.11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предыдущем государственном регистрационном номере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ПредГосРегЗн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ГРЗТип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4.11 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4.6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владельцах транспортного средства (</w:t>
      </w:r>
      <w:proofErr w:type="spellStart"/>
      <w:r w:rsidRPr="00BB0F14">
        <w:rPr>
          <w:bCs/>
          <w:sz w:val="28"/>
          <w:szCs w:val="28"/>
        </w:rPr>
        <w:t>СведВладТС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767"/>
        <w:gridCol w:w="1299"/>
        <w:gridCol w:w="1299"/>
        <w:gridCol w:w="2063"/>
        <w:gridCol w:w="4407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Серия, номер свидетельства о 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СерНомРегДок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выдачи свидетельства о 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ДатаВыдРегДок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Серия, номер предыдущего свидетельства о 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СерНомПредРегДок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выдачи предыдущего свидетельства о 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ДатаВыдПредРегДок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 обязателен при наличии &lt;</w:t>
            </w:r>
            <w:proofErr w:type="spellStart"/>
            <w:r w:rsidRPr="00BB0F14">
              <w:rPr>
                <w:sz w:val="28"/>
                <w:szCs w:val="28"/>
              </w:rPr>
              <w:t>СерНомПредРегДок</w:t>
            </w:r>
            <w:proofErr w:type="spellEnd"/>
            <w:r w:rsidRPr="00BB0F14">
              <w:rPr>
                <w:sz w:val="28"/>
                <w:szCs w:val="28"/>
              </w:rPr>
              <w:t>&gt;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государственной 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ДатаРегПрав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снятия транспортного средства с учета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ДатаПрекрПрав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физическом лице, на которое зарегистрировано транспортное средство   |</w:t>
            </w: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об организации, на которую зарегистрировано транспортное средство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СведФЛ</w:t>
            </w:r>
            <w:proofErr w:type="spellEnd"/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0302E" w:rsidRPr="00BB0F14" w:rsidRDefault="0060302E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СведЮЛ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0302E" w:rsidRPr="00BB0F14" w:rsidRDefault="0060302E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0302E" w:rsidRPr="00BB0F14" w:rsidRDefault="0060302E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4.7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Состав элемента представлен в таблице 4.8</w:t>
            </w:r>
          </w:p>
        </w:tc>
      </w:tr>
    </w:tbl>
    <w:p w:rsidR="0060302E" w:rsidRDefault="0060302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lastRenderedPageBreak/>
        <w:t>Таблица 4.7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физическом лице, на которое зарегистрировано транспортное средство (</w:t>
      </w:r>
      <w:proofErr w:type="spellStart"/>
      <w:r w:rsidRPr="00BB0F14">
        <w:rPr>
          <w:bCs/>
          <w:sz w:val="28"/>
          <w:szCs w:val="28"/>
        </w:rPr>
        <w:t>СведФЛ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364"/>
        <w:gridCol w:w="1299"/>
        <w:gridCol w:w="1299"/>
        <w:gridCol w:w="2063"/>
        <w:gridCol w:w="4615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 физического лица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ИННФЛТип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ДатаРожд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Признак наличия гражданства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ПризнГражд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Принимает значение: </w:t>
            </w:r>
          </w:p>
          <w:p w:rsidR="009332AD" w:rsidRPr="00BB0F14" w:rsidRDefault="009332AD" w:rsidP="009332AD">
            <w:pPr>
              <w:ind w:left="427" w:hanging="427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1 – гражданин Российской Федерации   |</w:t>
            </w:r>
          </w:p>
          <w:p w:rsidR="009332AD" w:rsidRPr="00BB0F14" w:rsidRDefault="009332AD" w:rsidP="009332AD">
            <w:pPr>
              <w:ind w:left="427" w:hanging="427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2 – иностранный гражданин   |</w:t>
            </w:r>
          </w:p>
          <w:p w:rsidR="009332AD" w:rsidRPr="00BB0F14" w:rsidRDefault="009332AD" w:rsidP="009332AD">
            <w:pPr>
              <w:ind w:left="427" w:hanging="427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3 – лицо без гражданства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Гражданство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Гражд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ОКСМТип</w:t>
            </w:r>
            <w:proofErr w:type="spellEnd"/>
            <w:r w:rsidRPr="00BB0F14">
              <w:rPr>
                <w:sz w:val="28"/>
                <w:szCs w:val="28"/>
              </w:rPr>
              <w:t xml:space="preserve">&gt;. 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Принимает значение в соответствии с Общероссийским классификатором стран мира. Для лица без гражданства (</w:t>
            </w:r>
            <w:r w:rsidRPr="00BB0F14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BB0F14">
              <w:rPr>
                <w:sz w:val="28"/>
                <w:szCs w:val="28"/>
              </w:rPr>
              <w:t>ПризнГражд</w:t>
            </w:r>
            <w:proofErr w:type="spellEnd"/>
            <w:r w:rsidRPr="00BB0F14">
              <w:rPr>
                <w:sz w:val="28"/>
                <w:szCs w:val="28"/>
                <w:lang w:val="en-US"/>
              </w:rPr>
              <w:t>&gt;</w:t>
            </w:r>
            <w:r w:rsidRPr="00BB0F14">
              <w:rPr>
                <w:sz w:val="28"/>
                <w:szCs w:val="28"/>
              </w:rPr>
              <w:t xml:space="preserve"> = 3) принимает значение 999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субъекта Российской Федерации или иной территории по месту жительства (месту пребывания) физического лица, по которым зарегистрировано транспортное средство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КодРегион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CCРФТип</w:t>
            </w:r>
            <w:proofErr w:type="spellEnd"/>
            <w:r w:rsidRPr="00BB0F14">
              <w:rPr>
                <w:sz w:val="28"/>
                <w:szCs w:val="28"/>
              </w:rPr>
              <w:t xml:space="preserve">&gt;.  </w:t>
            </w:r>
          </w:p>
          <w:p w:rsidR="009332AD" w:rsidRPr="00BB0F14" w:rsidRDefault="009332AD" w:rsidP="009332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B0F14">
              <w:rPr>
                <w:rFonts w:eastAsiaTheme="minorHAnsi"/>
                <w:sz w:val="28"/>
                <w:szCs w:val="28"/>
                <w:lang w:eastAsia="en-US"/>
              </w:rPr>
              <w:t>Значение выбирается в соответствии с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rFonts w:eastAsiaTheme="minorHAnsi"/>
                <w:sz w:val="28"/>
                <w:szCs w:val="28"/>
                <w:lang w:eastAsia="en-US"/>
              </w:rPr>
              <w:t>приложением № 2 «Коды субъектов Российской Федерации и иных территорий» к Порядк</w:t>
            </w:r>
            <w:r w:rsidRPr="00BB0F14">
              <w:rPr>
                <w:sz w:val="28"/>
                <w:szCs w:val="28"/>
              </w:rPr>
              <w:t>у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ФИОПрТип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4.13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Сведения о документе, удостоверяющем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УдЛичнФЛ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УдЛичнФЛТип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Состав элемента представлен в таблице 4.12 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4.8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об организации, на которую зарегистрировано транспортное средство (</w:t>
      </w:r>
      <w:proofErr w:type="spellStart"/>
      <w:r w:rsidRPr="00BB0F14">
        <w:rPr>
          <w:bCs/>
          <w:sz w:val="28"/>
          <w:szCs w:val="28"/>
        </w:rPr>
        <w:t>СведЮЛ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2367"/>
        <w:gridCol w:w="1299"/>
        <w:gridCol w:w="1299"/>
        <w:gridCol w:w="2063"/>
        <w:gridCol w:w="4630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ОГРН организации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ОГРН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ОГРНТип</w:t>
            </w:r>
            <w:proofErr w:type="spellEnd"/>
            <w:r w:rsidRPr="00BB0F14">
              <w:rPr>
                <w:sz w:val="28"/>
                <w:szCs w:val="28"/>
              </w:rPr>
              <w:t>&gt;.</w:t>
            </w:r>
          </w:p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Заполняется при наличии соответствующего реквизита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ИННЮЛТип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КППТип</w:t>
            </w:r>
            <w:proofErr w:type="spellEnd"/>
            <w:r w:rsidRPr="00BB0F14">
              <w:rPr>
                <w:sz w:val="28"/>
                <w:szCs w:val="28"/>
              </w:rPr>
              <w:t xml:space="preserve">&gt; </w:t>
            </w:r>
          </w:p>
        </w:tc>
      </w:tr>
    </w:tbl>
    <w:p w:rsidR="00561A1E" w:rsidRDefault="00561A1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60302E" w:rsidRDefault="0060302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60302E" w:rsidRPr="00BB0F14" w:rsidRDefault="0060302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lastRenderedPageBreak/>
        <w:t>Таблица 4.9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паспорте транспортного средства (</w:t>
      </w:r>
      <w:proofErr w:type="spellStart"/>
      <w:r w:rsidRPr="00BB0F14">
        <w:rPr>
          <w:bCs/>
          <w:sz w:val="28"/>
          <w:szCs w:val="28"/>
        </w:rPr>
        <w:t>ПСМТип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368"/>
        <w:gridCol w:w="1299"/>
        <w:gridCol w:w="1299"/>
        <w:gridCol w:w="2063"/>
        <w:gridCol w:w="4621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выдачи паспорта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Уникальный номер электронного паспорта транспортного средства   |</w:t>
            </w:r>
          </w:p>
          <w:p w:rsidR="00BA28F3" w:rsidRDefault="00BA28F3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Реквизиты паспорта транспортного средства</w:t>
            </w:r>
            <w:r w:rsidR="009F4AC0" w:rsidRPr="00BB0F14">
              <w:rPr>
                <w:sz w:val="28"/>
                <w:szCs w:val="28"/>
              </w:rPr>
              <w:t xml:space="preserve"> при отсутствии электронного паспорта транспортного средства 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УНПСМ</w:t>
            </w: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A28F3" w:rsidRDefault="00BA28F3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СерНомПСМ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A28F3" w:rsidRDefault="00BA28F3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T(=15)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A28F3" w:rsidRDefault="00BA28F3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Принимает значение в соответствии с электронным паспортом самоходной машины и других видов техники</w:t>
            </w: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Состав элемента представлен в таблице 4.10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4.10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Реквизиты паспорта транспортного средства</w:t>
      </w:r>
      <w:r w:rsidR="009F4AC0" w:rsidRPr="00BB0F14">
        <w:rPr>
          <w:bCs/>
          <w:sz w:val="28"/>
          <w:szCs w:val="28"/>
        </w:rPr>
        <w:t xml:space="preserve"> при отсутствии электронного паспорта транспортного средства</w:t>
      </w:r>
      <w:r w:rsidRPr="00BB0F14">
        <w:rPr>
          <w:bCs/>
          <w:sz w:val="28"/>
          <w:szCs w:val="28"/>
        </w:rPr>
        <w:t xml:space="preserve"> (</w:t>
      </w:r>
      <w:proofErr w:type="spellStart"/>
      <w:r w:rsidRPr="00BB0F14">
        <w:rPr>
          <w:bCs/>
          <w:sz w:val="28"/>
          <w:szCs w:val="28"/>
        </w:rPr>
        <w:t>СерНомПСМ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2369"/>
        <w:gridCol w:w="1299"/>
        <w:gridCol w:w="1299"/>
        <w:gridCol w:w="2063"/>
        <w:gridCol w:w="4621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страны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СтранаПСМ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60302E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Принимает значение в соответствии с</w:t>
            </w:r>
            <w:r w:rsidR="0060302E">
              <w:rPr>
                <w:sz w:val="28"/>
                <w:szCs w:val="28"/>
              </w:rPr>
              <w:t xml:space="preserve"> паспортом транспортного средства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Серия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Номер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НомПСМ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</w:tbl>
    <w:p w:rsidR="0060302E" w:rsidRDefault="0060302E" w:rsidP="00E46418">
      <w:pPr>
        <w:spacing w:before="360" w:after="60"/>
        <w:ind w:firstLine="0"/>
        <w:jc w:val="right"/>
        <w:rPr>
          <w:sz w:val="28"/>
          <w:szCs w:val="28"/>
        </w:rPr>
      </w:pPr>
    </w:p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4.11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государственном регистрационном номере (</w:t>
      </w:r>
      <w:proofErr w:type="spellStart"/>
      <w:r w:rsidRPr="00BB0F14">
        <w:rPr>
          <w:bCs/>
          <w:sz w:val="28"/>
          <w:szCs w:val="28"/>
        </w:rPr>
        <w:t>ГРЗТип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2369"/>
        <w:gridCol w:w="1299"/>
        <w:gridCol w:w="1299"/>
        <w:gridCol w:w="2063"/>
        <w:gridCol w:w="4621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Номер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НомГРЗ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Серия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СерГРЗ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региона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РегионГРЗ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4.12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Сведения о документе, удостоверяющем личность (</w:t>
      </w:r>
      <w:proofErr w:type="spellStart"/>
      <w:r w:rsidRPr="00BB0F14">
        <w:rPr>
          <w:bCs/>
          <w:sz w:val="28"/>
          <w:szCs w:val="28"/>
        </w:rPr>
        <w:t>УдЛичнФЛТип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2361"/>
        <w:gridCol w:w="1299"/>
        <w:gridCol w:w="1299"/>
        <w:gridCol w:w="2063"/>
        <w:gridCol w:w="4624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вида документа, удостоверяющего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КодВидДок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СПДУЛТип</w:t>
            </w:r>
            <w:proofErr w:type="spellEnd"/>
            <w:r w:rsidRPr="00BB0F14">
              <w:rPr>
                <w:sz w:val="28"/>
                <w:szCs w:val="28"/>
              </w:rPr>
              <w:t>&gt;.</w:t>
            </w:r>
          </w:p>
          <w:p w:rsidR="009332AD" w:rsidRPr="00BB0F14" w:rsidRDefault="009332AD" w:rsidP="009332AD">
            <w:pPr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Значение выбирается в соответствии с приложением № 3 «Коды видов документов, удостоверяющих личность налогоплательщика» к Порядку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СерНомДок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Типовой элемент &lt;</w:t>
            </w:r>
            <w:proofErr w:type="spellStart"/>
            <w:r w:rsidRPr="00BB0F14">
              <w:rPr>
                <w:sz w:val="28"/>
                <w:szCs w:val="28"/>
              </w:rPr>
              <w:t>ДатаТип</w:t>
            </w:r>
            <w:proofErr w:type="spellEnd"/>
            <w:r w:rsidRPr="00BB0F14">
              <w:rPr>
                <w:sz w:val="28"/>
                <w:szCs w:val="28"/>
              </w:rPr>
              <w:t xml:space="preserve">&gt;. </w:t>
            </w:r>
            <w:r w:rsidRPr="00BB0F14">
              <w:rPr>
                <w:sz w:val="28"/>
                <w:szCs w:val="28"/>
              </w:rPr>
              <w:br/>
              <w:t>Дата в формате ДД.ММ.ГГГГ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lastRenderedPageBreak/>
              <w:t>Наименование органа, выдавшего документ, удостоверяющий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ВыдДок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  <w:tr w:rsidR="009332AD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КодВыдДок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Н</w:t>
            </w:r>
          </w:p>
        </w:tc>
        <w:tc>
          <w:tcPr>
            <w:tcW w:w="4799" w:type="dxa"/>
            <w:shd w:val="clear" w:color="auto" w:fill="auto"/>
            <w:hideMark/>
          </w:tcPr>
          <w:p w:rsidR="009332AD" w:rsidRPr="00BB0F14" w:rsidRDefault="009332AD" w:rsidP="009332AD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 </w:t>
            </w:r>
          </w:p>
        </w:tc>
      </w:tr>
    </w:tbl>
    <w:p w:rsidR="00E46418" w:rsidRPr="00BB0F14" w:rsidRDefault="00E46418" w:rsidP="00E46418">
      <w:pPr>
        <w:spacing w:before="360" w:after="60"/>
        <w:ind w:firstLine="0"/>
        <w:jc w:val="right"/>
        <w:rPr>
          <w:sz w:val="28"/>
          <w:szCs w:val="28"/>
        </w:rPr>
      </w:pPr>
      <w:r w:rsidRPr="00BB0F14">
        <w:rPr>
          <w:sz w:val="28"/>
          <w:szCs w:val="28"/>
        </w:rPr>
        <w:t>Таблица 4.13</w:t>
      </w:r>
    </w:p>
    <w:p w:rsidR="00E46418" w:rsidRPr="00BB0F14" w:rsidRDefault="00E46418" w:rsidP="00E46418">
      <w:pPr>
        <w:spacing w:after="60"/>
        <w:ind w:left="567" w:right="567" w:firstLine="0"/>
        <w:jc w:val="center"/>
        <w:rPr>
          <w:sz w:val="28"/>
          <w:szCs w:val="28"/>
        </w:rPr>
      </w:pPr>
      <w:r w:rsidRPr="00BB0F14">
        <w:rPr>
          <w:bCs/>
          <w:sz w:val="28"/>
          <w:szCs w:val="28"/>
        </w:rPr>
        <w:t>Фамилия, имя, отчество физического лица (</w:t>
      </w:r>
      <w:proofErr w:type="spellStart"/>
      <w:r w:rsidRPr="00BB0F14">
        <w:rPr>
          <w:bCs/>
          <w:sz w:val="28"/>
          <w:szCs w:val="28"/>
        </w:rPr>
        <w:t>ФИОПрТип</w:t>
      </w:r>
      <w:proofErr w:type="spellEnd"/>
      <w:r w:rsidRPr="00BB0F14">
        <w:rPr>
          <w:bCs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2369"/>
        <w:gridCol w:w="1299"/>
        <w:gridCol w:w="1299"/>
        <w:gridCol w:w="2063"/>
        <w:gridCol w:w="4621"/>
      </w:tblGrid>
      <w:tr w:rsidR="00E46418" w:rsidRPr="00BB0F14" w:rsidTr="009F4AC0">
        <w:trPr>
          <w:cantSplit/>
          <w:trHeight w:val="170"/>
          <w:tblHeader/>
        </w:trPr>
        <w:tc>
          <w:tcPr>
            <w:tcW w:w="3777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Наименование элемента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Формат элемента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B0F14">
              <w:rPr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Признак отсутствия фамилии</w:t>
            </w:r>
            <w:r w:rsidR="009332AD" w:rsidRPr="00BB0F14">
              <w:rPr>
                <w:sz w:val="28"/>
                <w:szCs w:val="28"/>
              </w:rPr>
              <w:t>   |</w:t>
            </w: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Фамилия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ПрФамилия</w:t>
            </w:r>
            <w:proofErr w:type="spellEnd"/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T(=1)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001906" w:rsidRPr="00BB0F14" w:rsidRDefault="00001906" w:rsidP="00E46418">
            <w:pPr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B0F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Принимает значение: 1 – фамилия отсутствует</w:t>
            </w:r>
          </w:p>
          <w:p w:rsidR="00E46418" w:rsidRPr="00BB0F14" w:rsidRDefault="00001906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</w:t>
            </w:r>
            <w:r w:rsidRPr="00BB0F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обязателен при отсутствии элемента &lt;Имя&gt;</w:t>
            </w:r>
            <w:r w:rsidR="00E46418" w:rsidRPr="00BB0F14">
              <w:rPr>
                <w:sz w:val="28"/>
                <w:szCs w:val="28"/>
              </w:rPr>
              <w:t xml:space="preserve">  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Признак отсутствия имени</w:t>
            </w:r>
            <w:r w:rsidR="009332AD" w:rsidRPr="00BB0F14">
              <w:rPr>
                <w:sz w:val="28"/>
                <w:szCs w:val="28"/>
              </w:rPr>
              <w:t>   |</w:t>
            </w: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Имя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ПрИмя</w:t>
            </w:r>
            <w:proofErr w:type="spellEnd"/>
          </w:p>
          <w:p w:rsidR="0060302E" w:rsidRDefault="0060302E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  <w:p w:rsidR="0060302E" w:rsidRDefault="0060302E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T(=1)</w:t>
            </w:r>
          </w:p>
          <w:p w:rsidR="0060302E" w:rsidRDefault="0060302E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  <w:p w:rsidR="0060302E" w:rsidRDefault="0060302E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001906" w:rsidP="00E46418">
            <w:pPr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B0F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Принимает значение: 1 – имя отсутствует</w:t>
            </w:r>
          </w:p>
          <w:p w:rsidR="00001906" w:rsidRPr="00BB0F14" w:rsidRDefault="00001906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Элемент</w:t>
            </w:r>
            <w:r w:rsidRPr="00BB0F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обязателен при отсутствии элемента &lt;Фамилия&gt;</w:t>
            </w:r>
          </w:p>
        </w:tc>
      </w:tr>
      <w:tr w:rsidR="00E46418" w:rsidRPr="00BB0F14" w:rsidTr="00E46418">
        <w:trPr>
          <w:cantSplit/>
          <w:trHeight w:val="170"/>
        </w:trPr>
        <w:tc>
          <w:tcPr>
            <w:tcW w:w="3777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Признак отсутствия отчества</w:t>
            </w:r>
            <w:r w:rsidR="009332AD" w:rsidRPr="00BB0F14">
              <w:rPr>
                <w:sz w:val="28"/>
                <w:szCs w:val="28"/>
              </w:rPr>
              <w:t>   |</w:t>
            </w:r>
          </w:p>
          <w:p w:rsidR="009332AD" w:rsidRPr="00BB0F14" w:rsidRDefault="009332AD" w:rsidP="00001906">
            <w:pPr>
              <w:spacing w:before="60"/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Отчество</w:t>
            </w:r>
          </w:p>
        </w:tc>
        <w:tc>
          <w:tcPr>
            <w:tcW w:w="2402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B0F14">
              <w:rPr>
                <w:sz w:val="28"/>
                <w:szCs w:val="28"/>
              </w:rPr>
              <w:t>ПрОтчество</w:t>
            </w:r>
            <w:proofErr w:type="spellEnd"/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T(=1)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E46418" w:rsidRPr="00BB0F14" w:rsidRDefault="00E46418" w:rsidP="00E46418">
            <w:pPr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  <w:r w:rsidR="009B6F67" w:rsidRPr="00BB0F14">
              <w:rPr>
                <w:sz w:val="28"/>
                <w:szCs w:val="28"/>
              </w:rPr>
              <w:t>К</w:t>
            </w:r>
          </w:p>
          <w:p w:rsidR="00001906" w:rsidRPr="00BB0F14" w:rsidRDefault="00001906" w:rsidP="00E4641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32AD" w:rsidRPr="00BB0F14" w:rsidRDefault="009332AD" w:rsidP="00001906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BB0F14">
              <w:rPr>
                <w:sz w:val="28"/>
                <w:szCs w:val="28"/>
              </w:rPr>
              <w:t>О</w:t>
            </w:r>
          </w:p>
        </w:tc>
        <w:tc>
          <w:tcPr>
            <w:tcW w:w="4799" w:type="dxa"/>
            <w:shd w:val="clear" w:color="auto" w:fill="auto"/>
            <w:hideMark/>
          </w:tcPr>
          <w:p w:rsidR="00E46418" w:rsidRPr="00BB0F14" w:rsidRDefault="00001906" w:rsidP="00E46418">
            <w:pPr>
              <w:ind w:firstLine="0"/>
              <w:jc w:val="left"/>
              <w:rPr>
                <w:sz w:val="28"/>
                <w:szCs w:val="28"/>
              </w:rPr>
            </w:pPr>
            <w:r w:rsidRPr="00BB0F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Принимает значение: 1 – отчество отсутствует</w:t>
            </w:r>
          </w:p>
        </w:tc>
      </w:tr>
    </w:tbl>
    <w:p w:rsidR="007154D7" w:rsidRPr="00BA28F3" w:rsidRDefault="007154D7" w:rsidP="00BA28F3">
      <w:pPr>
        <w:pStyle w:val="2"/>
        <w:jc w:val="both"/>
        <w:rPr>
          <w:vanish/>
          <w:sz w:val="8"/>
          <w:szCs w:val="8"/>
        </w:rPr>
      </w:pPr>
    </w:p>
    <w:sectPr w:rsidR="007154D7" w:rsidRPr="00BA28F3" w:rsidSect="007154D7">
      <w:headerReference w:type="default" r:id="rId13"/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D7" w:rsidRDefault="00DD76D7" w:rsidP="00A33531">
      <w:r>
        <w:separator/>
      </w:r>
    </w:p>
  </w:endnote>
  <w:endnote w:type="continuationSeparator" w:id="0">
    <w:p w:rsidR="00DD76D7" w:rsidRDefault="00DD76D7" w:rsidP="00A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5F" w:rsidRPr="00DA306D" w:rsidRDefault="0077536E" w:rsidP="00BB0F14">
    <w:pPr>
      <w:pStyle w:val="ac"/>
      <w:ind w:firstLine="0"/>
      <w:rPr>
        <w:color w:val="FFFFFF" w:themeColor="background1"/>
        <w:sz w:val="16"/>
      </w:rPr>
    </w:pPr>
    <w:r w:rsidRPr="00DA306D">
      <w:rPr>
        <w:color w:val="FFFFFF" w:themeColor="background1"/>
        <w:sz w:val="16"/>
      </w:rPr>
      <w:t>20.04.2022 13:38</w:t>
    </w:r>
  </w:p>
  <w:p w:rsidR="00DF425F" w:rsidRPr="00DA306D" w:rsidRDefault="00DF425F" w:rsidP="00BB0F14">
    <w:pPr>
      <w:pStyle w:val="ac"/>
      <w:ind w:firstLine="0"/>
      <w:rPr>
        <w:color w:val="FFFFFF" w:themeColor="background1"/>
        <w:sz w:val="16"/>
      </w:rPr>
    </w:pPr>
    <w:r w:rsidRPr="00DA306D">
      <w:rPr>
        <w:color w:val="FFFFFF" w:themeColor="background1"/>
        <w:sz w:val="16"/>
        <w:lang w:val="en-US"/>
      </w:rPr>
      <w:sym w:font="Wingdings" w:char="F03C"/>
    </w:r>
    <w:r w:rsidRPr="00DA306D">
      <w:rPr>
        <w:color w:val="FFFFFF" w:themeColor="background1"/>
        <w:sz w:val="16"/>
      </w:rPr>
      <w:t xml:space="preserve"> </w:t>
    </w:r>
    <w:proofErr w:type="spellStart"/>
    <w:proofErr w:type="gramStart"/>
    <w:r w:rsidRPr="00DA306D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DA306D">
      <w:rPr>
        <w:i/>
        <w:color w:val="FFFFFF" w:themeColor="background1"/>
        <w:sz w:val="16"/>
      </w:rPr>
      <w:t xml:space="preserve"> /Н.И./</w:t>
    </w:r>
    <w:r w:rsidRPr="00DA306D">
      <w:rPr>
        <w:i/>
        <w:color w:val="FFFFFF" w:themeColor="background1"/>
        <w:sz w:val="16"/>
      </w:rPr>
      <w:fldChar w:fldCharType="begin"/>
    </w:r>
    <w:r w:rsidRPr="00DA306D">
      <w:rPr>
        <w:i/>
        <w:color w:val="FFFFFF" w:themeColor="background1"/>
        <w:sz w:val="16"/>
      </w:rPr>
      <w:instrText xml:space="preserve"> FILENAME   \* MERGEFORMAT </w:instrText>
    </w:r>
    <w:r w:rsidRPr="00DA306D">
      <w:rPr>
        <w:i/>
        <w:color w:val="FFFFFF" w:themeColor="background1"/>
        <w:sz w:val="16"/>
      </w:rPr>
      <w:fldChar w:fldCharType="separate"/>
    </w:r>
    <w:r w:rsidR="002119DF" w:rsidRPr="00DA306D">
      <w:rPr>
        <w:i/>
        <w:noProof/>
        <w:color w:val="FFFFFF" w:themeColor="background1"/>
        <w:sz w:val="16"/>
      </w:rPr>
      <w:t>Прил-И9157-2</w:t>
    </w:r>
    <w:r w:rsidRPr="00DA306D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6E" w:rsidRPr="00DA306D" w:rsidRDefault="0077536E" w:rsidP="0077536E">
    <w:pPr>
      <w:pStyle w:val="ac"/>
      <w:ind w:firstLine="0"/>
      <w:rPr>
        <w:color w:val="FFFFFF" w:themeColor="background1"/>
        <w:sz w:val="16"/>
      </w:rPr>
    </w:pPr>
    <w:r w:rsidRPr="00DA306D">
      <w:rPr>
        <w:color w:val="FFFFFF" w:themeColor="background1"/>
        <w:sz w:val="16"/>
      </w:rPr>
      <w:t>20.04.2022 13:38</w:t>
    </w:r>
  </w:p>
  <w:p w:rsidR="00DF425F" w:rsidRPr="00DA306D" w:rsidRDefault="0077536E" w:rsidP="0077536E">
    <w:pPr>
      <w:pStyle w:val="ac"/>
      <w:ind w:firstLine="0"/>
      <w:rPr>
        <w:color w:val="FFFFFF" w:themeColor="background1"/>
      </w:rPr>
    </w:pPr>
    <w:r w:rsidRPr="00DA306D">
      <w:rPr>
        <w:color w:val="FFFFFF" w:themeColor="background1"/>
        <w:sz w:val="16"/>
        <w:lang w:val="en-US"/>
      </w:rPr>
      <w:sym w:font="Wingdings" w:char="F03C"/>
    </w:r>
    <w:r w:rsidRPr="00DA306D">
      <w:rPr>
        <w:color w:val="FFFFFF" w:themeColor="background1"/>
        <w:sz w:val="16"/>
      </w:rPr>
      <w:t xml:space="preserve"> </w:t>
    </w:r>
    <w:proofErr w:type="spellStart"/>
    <w:proofErr w:type="gramStart"/>
    <w:r w:rsidRPr="00DA306D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DA306D">
      <w:rPr>
        <w:i/>
        <w:color w:val="FFFFFF" w:themeColor="background1"/>
        <w:sz w:val="16"/>
      </w:rPr>
      <w:t xml:space="preserve"> /Н.И./</w:t>
    </w:r>
    <w:r w:rsidRPr="00DA306D">
      <w:rPr>
        <w:i/>
        <w:color w:val="FFFFFF" w:themeColor="background1"/>
        <w:sz w:val="16"/>
      </w:rPr>
      <w:fldChar w:fldCharType="begin"/>
    </w:r>
    <w:r w:rsidRPr="00DA306D">
      <w:rPr>
        <w:i/>
        <w:color w:val="FFFFFF" w:themeColor="background1"/>
        <w:sz w:val="16"/>
      </w:rPr>
      <w:instrText xml:space="preserve"> FILENAME   \* MERGEFORMAT </w:instrText>
    </w:r>
    <w:r w:rsidRPr="00DA306D">
      <w:rPr>
        <w:i/>
        <w:color w:val="FFFFFF" w:themeColor="background1"/>
        <w:sz w:val="16"/>
      </w:rPr>
      <w:fldChar w:fldCharType="separate"/>
    </w:r>
    <w:r w:rsidRPr="00DA306D">
      <w:rPr>
        <w:i/>
        <w:noProof/>
        <w:color w:val="FFFFFF" w:themeColor="background1"/>
        <w:sz w:val="16"/>
      </w:rPr>
      <w:t>Прил-И9157-2</w:t>
    </w:r>
    <w:r w:rsidRPr="00DA306D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D7" w:rsidRDefault="00DD76D7" w:rsidP="00A33531">
      <w:r>
        <w:separator/>
      </w:r>
    </w:p>
  </w:footnote>
  <w:footnote w:type="continuationSeparator" w:id="0">
    <w:p w:rsidR="00DD76D7" w:rsidRDefault="00DD76D7" w:rsidP="00A3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685515"/>
      <w:docPartObj>
        <w:docPartGallery w:val="Page Numbers (Top of Page)"/>
        <w:docPartUnique/>
      </w:docPartObj>
    </w:sdtPr>
    <w:sdtEndPr/>
    <w:sdtContent>
      <w:p w:rsidR="00DF425F" w:rsidRDefault="00DF425F" w:rsidP="00DF42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E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247604"/>
      <w:docPartObj>
        <w:docPartGallery w:val="Page Numbers (Top of Page)"/>
        <w:docPartUnique/>
      </w:docPartObj>
    </w:sdtPr>
    <w:sdtEndPr/>
    <w:sdtContent>
      <w:p w:rsidR="00DF425F" w:rsidRDefault="00DF425F" w:rsidP="005958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EF">
          <w:rPr>
            <w:noProof/>
          </w:rPr>
          <w:t>17</w:t>
        </w:r>
        <w:r>
          <w:fldChar w:fldCharType="end"/>
        </w:r>
      </w:p>
    </w:sdtContent>
  </w:sdt>
  <w:p w:rsidR="00DF425F" w:rsidRPr="00BA28F3" w:rsidRDefault="00DF425F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31CDB"/>
    <w:multiLevelType w:val="multilevel"/>
    <w:tmpl w:val="6DA280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A2354B1"/>
    <w:multiLevelType w:val="hybridMultilevel"/>
    <w:tmpl w:val="151673A6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8"/>
    <w:rsid w:val="00001906"/>
    <w:rsid w:val="0001490A"/>
    <w:rsid w:val="000B2F42"/>
    <w:rsid w:val="000D7775"/>
    <w:rsid w:val="00124258"/>
    <w:rsid w:val="001A5C4B"/>
    <w:rsid w:val="001D1194"/>
    <w:rsid w:val="001E163F"/>
    <w:rsid w:val="001E6C0C"/>
    <w:rsid w:val="001F160A"/>
    <w:rsid w:val="001F5F17"/>
    <w:rsid w:val="001F7816"/>
    <w:rsid w:val="002119DF"/>
    <w:rsid w:val="002409B5"/>
    <w:rsid w:val="00261706"/>
    <w:rsid w:val="00274D80"/>
    <w:rsid w:val="002B3CAF"/>
    <w:rsid w:val="00320872"/>
    <w:rsid w:val="00404EE8"/>
    <w:rsid w:val="00440419"/>
    <w:rsid w:val="0045498F"/>
    <w:rsid w:val="00547702"/>
    <w:rsid w:val="00561A1E"/>
    <w:rsid w:val="005778E9"/>
    <w:rsid w:val="00595826"/>
    <w:rsid w:val="005B5618"/>
    <w:rsid w:val="0060302E"/>
    <w:rsid w:val="00625683"/>
    <w:rsid w:val="006843A3"/>
    <w:rsid w:val="00697D5A"/>
    <w:rsid w:val="006B3660"/>
    <w:rsid w:val="007154D7"/>
    <w:rsid w:val="0074397F"/>
    <w:rsid w:val="00772A18"/>
    <w:rsid w:val="0077536E"/>
    <w:rsid w:val="0080649C"/>
    <w:rsid w:val="008107C5"/>
    <w:rsid w:val="00810B19"/>
    <w:rsid w:val="00826A20"/>
    <w:rsid w:val="0084694D"/>
    <w:rsid w:val="00873334"/>
    <w:rsid w:val="00894350"/>
    <w:rsid w:val="008F24F4"/>
    <w:rsid w:val="009113FB"/>
    <w:rsid w:val="00922845"/>
    <w:rsid w:val="009332AD"/>
    <w:rsid w:val="0093558E"/>
    <w:rsid w:val="00942B91"/>
    <w:rsid w:val="00996232"/>
    <w:rsid w:val="009B6F67"/>
    <w:rsid w:val="009D24E8"/>
    <w:rsid w:val="009F4AC0"/>
    <w:rsid w:val="00A33531"/>
    <w:rsid w:val="00A61D19"/>
    <w:rsid w:val="00A73B7C"/>
    <w:rsid w:val="00B43B5A"/>
    <w:rsid w:val="00B55516"/>
    <w:rsid w:val="00BA28F3"/>
    <w:rsid w:val="00BB0F14"/>
    <w:rsid w:val="00BC3A2C"/>
    <w:rsid w:val="00BC3C4F"/>
    <w:rsid w:val="00BF5AE3"/>
    <w:rsid w:val="00C465BC"/>
    <w:rsid w:val="00C769EF"/>
    <w:rsid w:val="00C956CF"/>
    <w:rsid w:val="00CC50CE"/>
    <w:rsid w:val="00D015E7"/>
    <w:rsid w:val="00D01EBF"/>
    <w:rsid w:val="00D20541"/>
    <w:rsid w:val="00D45E17"/>
    <w:rsid w:val="00D5487A"/>
    <w:rsid w:val="00DA306D"/>
    <w:rsid w:val="00DD76D7"/>
    <w:rsid w:val="00DE49F7"/>
    <w:rsid w:val="00DE76F5"/>
    <w:rsid w:val="00DF425F"/>
    <w:rsid w:val="00E24673"/>
    <w:rsid w:val="00E46418"/>
    <w:rsid w:val="00EA1F6A"/>
    <w:rsid w:val="00EC5950"/>
    <w:rsid w:val="00ED63D1"/>
    <w:rsid w:val="00EE2C2D"/>
    <w:rsid w:val="00F23BEA"/>
    <w:rsid w:val="00F40873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62588-E0EC-4617-B6C8-73FCA66D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3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 (ф)"/>
    <w:basedOn w:val="a1"/>
    <w:rsid w:val="00A33531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A33531"/>
    <w:pPr>
      <w:spacing w:before="60" w:after="60"/>
    </w:pPr>
    <w:rPr>
      <w:b/>
      <w:i/>
    </w:rPr>
  </w:style>
  <w:style w:type="paragraph" w:customStyle="1" w:styleId="a5">
    <w:name w:val="Обычный (ф)"/>
    <w:basedOn w:val="a1"/>
    <w:link w:val="a6"/>
    <w:rsid w:val="00A33531"/>
  </w:style>
  <w:style w:type="character" w:customStyle="1" w:styleId="a6">
    <w:name w:val="Обычный (ф) Знак Знак"/>
    <w:link w:val="a5"/>
    <w:rsid w:val="00A3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5"/>
    <w:rsid w:val="00A33531"/>
    <w:pPr>
      <w:ind w:left="360" w:firstLine="0"/>
      <w:jc w:val="center"/>
    </w:pPr>
    <w:rPr>
      <w:sz w:val="28"/>
      <w:szCs w:val="20"/>
    </w:rPr>
  </w:style>
  <w:style w:type="paragraph" w:customStyle="1" w:styleId="a7">
    <w:name w:val="Простой"/>
    <w:basedOn w:val="a1"/>
    <w:rsid w:val="00A33531"/>
    <w:rPr>
      <w:sz w:val="28"/>
      <w:szCs w:val="20"/>
    </w:rPr>
  </w:style>
  <w:style w:type="character" w:styleId="a8">
    <w:name w:val="footnote reference"/>
    <w:semiHidden/>
    <w:rsid w:val="00A33531"/>
    <w:rPr>
      <w:vertAlign w:val="superscript"/>
    </w:rPr>
  </w:style>
  <w:style w:type="paragraph" w:customStyle="1" w:styleId="a">
    <w:name w:val="курсив (ф)"/>
    <w:basedOn w:val="a1"/>
    <w:link w:val="a9"/>
    <w:rsid w:val="00A33531"/>
    <w:pPr>
      <w:numPr>
        <w:numId w:val="2"/>
      </w:numPr>
      <w:ind w:left="362" w:hanging="181"/>
    </w:pPr>
    <w:rPr>
      <w:i/>
    </w:rPr>
  </w:style>
  <w:style w:type="character" w:customStyle="1" w:styleId="a9">
    <w:name w:val="курсив (ф) Знак Знак"/>
    <w:link w:val="a"/>
    <w:rsid w:val="00A335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A33531"/>
    <w:pPr>
      <w:numPr>
        <w:numId w:val="1"/>
      </w:numPr>
    </w:pPr>
  </w:style>
  <w:style w:type="paragraph" w:styleId="aa">
    <w:name w:val="header"/>
    <w:basedOn w:val="a1"/>
    <w:link w:val="ab"/>
    <w:uiPriority w:val="99"/>
    <w:unhideWhenUsed/>
    <w:rsid w:val="00715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1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715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1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аблица 2 (ф)"/>
    <w:basedOn w:val="a1"/>
    <w:rsid w:val="007154D7"/>
    <w:pPr>
      <w:spacing w:before="20" w:after="20"/>
      <w:ind w:firstLine="0"/>
      <w:jc w:val="center"/>
    </w:pPr>
  </w:style>
  <w:style w:type="paragraph" w:styleId="ae">
    <w:name w:val="List Paragraph"/>
    <w:basedOn w:val="a1"/>
    <w:uiPriority w:val="34"/>
    <w:qFormat/>
    <w:rsid w:val="00261706"/>
    <w:pPr>
      <w:ind w:left="720" w:hanging="2688"/>
      <w:contextualSpacing/>
    </w:pPr>
    <w:rPr>
      <w:rFonts w:ascii="Times New Roman Полужирный" w:eastAsia="Calibri" w:hAnsi="Times New Roman Полужирный"/>
      <w:b/>
      <w:sz w:val="28"/>
      <w:szCs w:val="28"/>
      <w:lang w:eastAsia="en-US"/>
    </w:rPr>
  </w:style>
  <w:style w:type="paragraph" w:styleId="af">
    <w:name w:val="Balloon Text"/>
    <w:basedOn w:val="a1"/>
    <w:link w:val="af0"/>
    <w:uiPriority w:val="99"/>
    <w:semiHidden/>
    <w:unhideWhenUsed/>
    <w:rsid w:val="00935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935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8DBAC79A2FDC51A45A4145F966EE9FDEEC47D7AD31AF9070E860ECB8D0DF315E861659A89C323AE32A9ED8074F3C65D8060C29D63A869059f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2EFD-62CB-4969-BC92-F0115B2C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Дорофейкин Александр Сергеевич</cp:lastModifiedBy>
  <cp:revision>2</cp:revision>
  <cp:lastPrinted>2022-04-20T10:38:00Z</cp:lastPrinted>
  <dcterms:created xsi:type="dcterms:W3CDTF">2022-08-16T11:37:00Z</dcterms:created>
  <dcterms:modified xsi:type="dcterms:W3CDTF">2022-08-16T11:37:00Z</dcterms:modified>
</cp:coreProperties>
</file>