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82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BA" w:rsidRPr="00A5089E" w:rsidRDefault="00FC46A5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Информация для расчета страховых взносов от плательщиков, не производящих выплаты физическим лицам (фиксированный размер)</w:t>
      </w:r>
    </w:p>
    <w:p w:rsidR="00207982" w:rsidRPr="00A5089E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585"/>
        <w:gridCol w:w="5127"/>
        <w:gridCol w:w="807"/>
        <w:gridCol w:w="1557"/>
        <w:gridCol w:w="1557"/>
        <w:gridCol w:w="1557"/>
        <w:gridCol w:w="1704"/>
        <w:gridCol w:w="1557"/>
        <w:gridCol w:w="1563"/>
      </w:tblGrid>
      <w:tr w:rsidR="002717DB" w:rsidTr="002717DB">
        <w:trPr>
          <w:trHeight w:val="605"/>
        </w:trPr>
        <w:tc>
          <w:tcPr>
            <w:tcW w:w="183" w:type="pct"/>
            <w:vMerge w:val="restart"/>
            <w:vAlign w:val="center"/>
          </w:tcPr>
          <w:p w:rsidR="002E5F4E" w:rsidRPr="00A5089E" w:rsidRDefault="002E5F4E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01" w:type="pct"/>
            <w:vMerge w:val="restart"/>
            <w:vAlign w:val="center"/>
          </w:tcPr>
          <w:p w:rsidR="002E5F4E" w:rsidRPr="00A5089E" w:rsidRDefault="002E5F4E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2" w:type="pct"/>
            <w:vMerge w:val="restart"/>
            <w:vAlign w:val="center"/>
          </w:tcPr>
          <w:p w:rsidR="002E5F4E" w:rsidRPr="00A5089E" w:rsidRDefault="002E5F4E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2965" w:type="pct"/>
            <w:gridSpan w:val="6"/>
            <w:vAlign w:val="center"/>
          </w:tcPr>
          <w:p w:rsidR="002E5F4E" w:rsidRPr="00A5089E" w:rsidRDefault="002E5F4E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Плательщики, уплачивающие страховые взносы в фиксированном размере</w:t>
            </w:r>
          </w:p>
        </w:tc>
      </w:tr>
      <w:tr w:rsidR="002717DB" w:rsidTr="002717DB">
        <w:trPr>
          <w:trHeight w:val="70"/>
        </w:trPr>
        <w:tc>
          <w:tcPr>
            <w:tcW w:w="183" w:type="pct"/>
            <w:vMerge/>
          </w:tcPr>
          <w:p w:rsidR="002E5F4E" w:rsidRPr="00A5089E" w:rsidRDefault="002E5F4E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pct"/>
            <w:vMerge/>
          </w:tcPr>
          <w:p w:rsidR="002E5F4E" w:rsidRPr="00A5089E" w:rsidRDefault="002E5F4E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" w:type="pct"/>
            <w:vMerge/>
          </w:tcPr>
          <w:p w:rsidR="002E5F4E" w:rsidRPr="00A5089E" w:rsidRDefault="002E5F4E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2021год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Default="002E5F4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2022год</w:t>
            </w:r>
          </w:p>
        </w:tc>
      </w:tr>
      <w:tr w:rsidR="002717DB" w:rsidTr="002717DB">
        <w:trPr>
          <w:trHeight w:val="261"/>
        </w:trPr>
        <w:tc>
          <w:tcPr>
            <w:tcW w:w="183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1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МРОТ </w:t>
            </w:r>
          </w:p>
        </w:tc>
        <w:tc>
          <w:tcPr>
            <w:tcW w:w="252" w:type="pct"/>
            <w:vAlign w:val="center"/>
          </w:tcPr>
          <w:p w:rsidR="002E5F4E" w:rsidRPr="002E5F4E" w:rsidRDefault="002E5F4E" w:rsidP="002E5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2E5F4E" w:rsidRDefault="002E5F4E" w:rsidP="002E5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7 500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11 163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11 280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12 130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12 792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</w:rPr>
              <w:t>До 01.06.2022</w:t>
            </w:r>
          </w:p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13 890</w:t>
            </w:r>
          </w:p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</w:rPr>
              <w:t>С 01.06.2022</w:t>
            </w:r>
          </w:p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15 279</w:t>
            </w:r>
          </w:p>
        </w:tc>
      </w:tr>
      <w:tr w:rsidR="002717DB" w:rsidTr="002717DB">
        <w:trPr>
          <w:trHeight w:val="487"/>
        </w:trPr>
        <w:tc>
          <w:tcPr>
            <w:tcW w:w="183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1" w:type="pct"/>
            <w:vAlign w:val="center"/>
          </w:tcPr>
          <w:p w:rsidR="002E5F4E" w:rsidRPr="002E5F4E" w:rsidRDefault="002E5F4E" w:rsidP="002E5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Тариф страхового взноса в фиксированном размере  </w:t>
            </w:r>
          </w:p>
        </w:tc>
        <w:tc>
          <w:tcPr>
            <w:tcW w:w="252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A5089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A5089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A5089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A5089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</w:tr>
      <w:tr w:rsidR="002717DB" w:rsidTr="002717DB">
        <w:trPr>
          <w:trHeight w:val="667"/>
        </w:trPr>
        <w:tc>
          <w:tcPr>
            <w:tcW w:w="183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1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 страховых взносов с доходов, превышающих 300 тыс. рублей</w:t>
            </w: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2E5F4E" w:rsidRDefault="002E5F4E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Pr="002E5F4E" w:rsidRDefault="003A21D4" w:rsidP="009C4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717DB" w:rsidTr="002717DB">
        <w:trPr>
          <w:trHeight w:val="1116"/>
        </w:trPr>
        <w:tc>
          <w:tcPr>
            <w:tcW w:w="183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4</w:t>
            </w:r>
          </w:p>
        </w:tc>
        <w:tc>
          <w:tcPr>
            <w:tcW w:w="1601" w:type="pct"/>
            <w:vAlign w:val="center"/>
          </w:tcPr>
          <w:p w:rsidR="002E5F4E" w:rsidRDefault="002E5F4E" w:rsidP="006074BC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Фиксированный размер страхового взноса на ОМС (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исходя из 1 МРОТ), </w:t>
            </w:r>
          </w:p>
          <w:p w:rsidR="002E5F4E" w:rsidRPr="002E5F4E" w:rsidRDefault="002E5F4E" w:rsidP="006074BC">
            <w:pPr>
              <w:jc w:val="center"/>
              <w:rPr>
                <w:rFonts w:ascii="Times New Roman" w:hAnsi="Times New Roman" w:cs="Times New Roman"/>
                <w:i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i/>
                <w:color w:val="000066"/>
                <w:sz w:val="28"/>
                <w:szCs w:val="28"/>
              </w:rPr>
              <w:t>= МРОТ*тариф*12 мес.</w:t>
            </w:r>
          </w:p>
        </w:tc>
        <w:tc>
          <w:tcPr>
            <w:tcW w:w="252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руб./</w:t>
            </w:r>
          </w:p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4 590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5 840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6 884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8 426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8 426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Default="002E5F4E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8 766</w:t>
            </w:r>
          </w:p>
        </w:tc>
      </w:tr>
      <w:tr w:rsidR="002717DB" w:rsidTr="002717DB">
        <w:trPr>
          <w:trHeight w:val="1116"/>
        </w:trPr>
        <w:tc>
          <w:tcPr>
            <w:tcW w:w="183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5</w:t>
            </w:r>
          </w:p>
        </w:tc>
        <w:tc>
          <w:tcPr>
            <w:tcW w:w="1601" w:type="pct"/>
            <w:vAlign w:val="center"/>
          </w:tcPr>
          <w:p w:rsidR="002E5F4E" w:rsidRDefault="002E5F4E" w:rsidP="003302A3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Фиксированный размер страхового взноса на ОПС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(исходя из 1 МРОТ),</w:t>
            </w:r>
          </w:p>
          <w:p w:rsidR="002E5F4E" w:rsidRPr="002E5F4E" w:rsidRDefault="002E5F4E" w:rsidP="003302A3">
            <w:pPr>
              <w:jc w:val="center"/>
              <w:rPr>
                <w:rFonts w:ascii="Times New Roman" w:hAnsi="Times New Roman" w:cs="Times New Roman"/>
                <w:i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i/>
                <w:color w:val="000066"/>
                <w:sz w:val="28"/>
                <w:szCs w:val="28"/>
              </w:rPr>
              <w:t>= 8*МРОТ*тариф*12 мес.</w:t>
            </w:r>
          </w:p>
          <w:p w:rsidR="002E5F4E" w:rsidRPr="002E5F4E" w:rsidRDefault="002E5F4E" w:rsidP="003302A3">
            <w:pPr>
              <w:jc w:val="center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руб./</w:t>
            </w:r>
          </w:p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23 400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26 545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29 354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 </w:t>
            </w: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448</w:t>
            </w:r>
          </w:p>
          <w:p w:rsidR="002E5F4E" w:rsidRPr="00023B38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023B3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20 31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8</w:t>
            </w:r>
          </w:p>
          <w:p w:rsidR="002E5F4E" w:rsidRPr="00023B38" w:rsidRDefault="002E5F4E" w:rsidP="002717DB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lang w:val="en-US"/>
              </w:rPr>
              <w:t>(</w:t>
            </w:r>
            <w:r w:rsidRPr="00023B38">
              <w:rPr>
                <w:rFonts w:ascii="Times New Roman" w:hAnsi="Times New Roman" w:cs="Times New Roman"/>
                <w:b/>
                <w:color w:val="000066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66"/>
                <w:lang w:val="en-US"/>
              </w:rPr>
              <w:t>C</w:t>
            </w:r>
            <w:r w:rsidRPr="00023B38">
              <w:rPr>
                <w:rFonts w:ascii="Times New Roman" w:hAnsi="Times New Roman" w:cs="Times New Roman"/>
                <w:b/>
                <w:color w:val="000066"/>
                <w:lang w:val="en-US"/>
              </w:rPr>
              <w:t>ovid</w:t>
            </w:r>
            <w:r>
              <w:rPr>
                <w:rFonts w:ascii="Times New Roman" w:hAnsi="Times New Roman" w:cs="Times New Roman"/>
                <w:b/>
                <w:color w:val="000066"/>
                <w:lang w:val="en-US"/>
              </w:rPr>
              <w:t>-19)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32 448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34 445</w:t>
            </w:r>
          </w:p>
        </w:tc>
      </w:tr>
      <w:tr w:rsidR="002717DB" w:rsidTr="002717DB">
        <w:trPr>
          <w:trHeight w:val="1132"/>
        </w:trPr>
        <w:tc>
          <w:tcPr>
            <w:tcW w:w="183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6</w:t>
            </w:r>
          </w:p>
        </w:tc>
        <w:tc>
          <w:tcPr>
            <w:tcW w:w="1601" w:type="pct"/>
            <w:vAlign w:val="center"/>
          </w:tcPr>
          <w:p w:rsidR="002E5F4E" w:rsidRPr="00924080" w:rsidRDefault="002E5F4E" w:rsidP="002B74DF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924080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Верхняя граница</w:t>
            </w:r>
            <w:r w:rsidR="00924080" w:rsidRPr="00924080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 xml:space="preserve"> платежа, определяемая исходя из 8 МРОТ,</w:t>
            </w:r>
          </w:p>
          <w:p w:rsidR="00924080" w:rsidRPr="00924080" w:rsidRDefault="00924080" w:rsidP="002B74DF">
            <w:pPr>
              <w:jc w:val="center"/>
              <w:rPr>
                <w:rFonts w:ascii="Times New Roman" w:hAnsi="Times New Roman" w:cs="Times New Roman"/>
                <w:i/>
                <w:color w:val="660066"/>
                <w:sz w:val="28"/>
                <w:szCs w:val="28"/>
              </w:rPr>
            </w:pPr>
            <w:r w:rsidRPr="00924080">
              <w:rPr>
                <w:rFonts w:ascii="Times New Roman" w:hAnsi="Times New Roman" w:cs="Times New Roman"/>
                <w:i/>
                <w:color w:val="660066"/>
                <w:sz w:val="28"/>
                <w:szCs w:val="28"/>
              </w:rPr>
              <w:t>= 8*МРОТ*тариф*12 мес.</w:t>
            </w:r>
          </w:p>
        </w:tc>
        <w:tc>
          <w:tcPr>
            <w:tcW w:w="252" w:type="pct"/>
            <w:vAlign w:val="center"/>
          </w:tcPr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руб./</w:t>
            </w:r>
          </w:p>
          <w:p w:rsidR="002E5F4E" w:rsidRPr="002E5F4E" w:rsidRDefault="002E5F4E" w:rsidP="002B74DF">
            <w:pPr>
              <w:jc w:val="center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2E5F4E">
              <w:rPr>
                <w:rFonts w:ascii="Times New Roman" w:hAnsi="Times New Roman" w:cs="Times New Roman"/>
                <w:color w:val="660066"/>
                <w:sz w:val="28"/>
                <w:szCs w:val="28"/>
              </w:rPr>
              <w:t>год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187 200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212 360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234 832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259 584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A5089E" w:rsidRDefault="002E5F4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259 584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Pr="00A5089E" w:rsidRDefault="002E5F4E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275 560</w:t>
            </w:r>
          </w:p>
        </w:tc>
      </w:tr>
      <w:tr w:rsidR="002717DB" w:rsidRPr="00A5089E" w:rsidTr="002717DB">
        <w:trPr>
          <w:trHeight w:val="1132"/>
        </w:trPr>
        <w:tc>
          <w:tcPr>
            <w:tcW w:w="183" w:type="pct"/>
            <w:vAlign w:val="center"/>
          </w:tcPr>
          <w:p w:rsidR="002E5F4E" w:rsidRPr="002717DB" w:rsidRDefault="002E5F4E" w:rsidP="009C4F36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</w:p>
        </w:tc>
        <w:tc>
          <w:tcPr>
            <w:tcW w:w="1601" w:type="pct"/>
            <w:vAlign w:val="center"/>
          </w:tcPr>
          <w:p w:rsidR="002E5F4E" w:rsidRPr="002717DB" w:rsidRDefault="00924080" w:rsidP="009C4F36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Предельная величина облагаемого дохода (расчет, исходя из верхней границы платежа),</w:t>
            </w:r>
          </w:p>
          <w:p w:rsidR="00924080" w:rsidRPr="002717DB" w:rsidRDefault="00924080" w:rsidP="009C4F36">
            <w:pPr>
              <w:jc w:val="center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= стр. 5*7*100+300 000 руб.</w:t>
            </w:r>
          </w:p>
        </w:tc>
        <w:tc>
          <w:tcPr>
            <w:tcW w:w="252" w:type="pct"/>
            <w:vAlign w:val="center"/>
          </w:tcPr>
          <w:p w:rsidR="002E5F4E" w:rsidRPr="002717DB" w:rsidRDefault="002E5F4E" w:rsidP="009C4F36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руб./</w:t>
            </w:r>
          </w:p>
          <w:p w:rsidR="002E5F4E" w:rsidRPr="002717DB" w:rsidRDefault="002E5F4E" w:rsidP="009C4F36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год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2E5F4E" w:rsidRPr="002717DB" w:rsidRDefault="00924080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16 680 000</w:t>
            </w:r>
          </w:p>
        </w:tc>
        <w:tc>
          <w:tcPr>
            <w:tcW w:w="486" w:type="pct"/>
            <w:shd w:val="clear" w:color="auto" w:fill="E5DFEC" w:themeFill="accent4" w:themeFillTint="33"/>
            <w:vAlign w:val="center"/>
          </w:tcPr>
          <w:p w:rsidR="002E5F4E" w:rsidRPr="002717DB" w:rsidRDefault="00924080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18 881 500</w:t>
            </w:r>
          </w:p>
        </w:tc>
        <w:tc>
          <w:tcPr>
            <w:tcW w:w="486" w:type="pct"/>
            <w:shd w:val="clear" w:color="auto" w:fill="DAEEF3" w:themeFill="accent5" w:themeFillTint="33"/>
            <w:vAlign w:val="center"/>
          </w:tcPr>
          <w:p w:rsidR="002E5F4E" w:rsidRPr="002717DB" w:rsidRDefault="00924080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20 847 800</w:t>
            </w:r>
          </w:p>
        </w:tc>
        <w:tc>
          <w:tcPr>
            <w:tcW w:w="532" w:type="pct"/>
            <w:shd w:val="clear" w:color="auto" w:fill="FDE9D9" w:themeFill="accent6" w:themeFillTint="33"/>
            <w:vAlign w:val="center"/>
          </w:tcPr>
          <w:p w:rsidR="002E5F4E" w:rsidRPr="002717DB" w:rsidRDefault="00924080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23 013 600</w:t>
            </w:r>
          </w:p>
        </w:tc>
        <w:tc>
          <w:tcPr>
            <w:tcW w:w="486" w:type="pct"/>
            <w:shd w:val="clear" w:color="auto" w:fill="FFFFCC"/>
            <w:vAlign w:val="center"/>
          </w:tcPr>
          <w:p w:rsidR="002E5F4E" w:rsidRPr="002717DB" w:rsidRDefault="002717DB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23 013 600</w:t>
            </w:r>
          </w:p>
        </w:tc>
        <w:tc>
          <w:tcPr>
            <w:tcW w:w="487" w:type="pct"/>
            <w:shd w:val="clear" w:color="auto" w:fill="CCFFCC"/>
            <w:vAlign w:val="center"/>
          </w:tcPr>
          <w:p w:rsidR="002E5F4E" w:rsidRPr="002717DB" w:rsidRDefault="002717DB" w:rsidP="009C4F3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2717DB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24 411 500</w:t>
            </w:r>
          </w:p>
        </w:tc>
      </w:tr>
    </w:tbl>
    <w:p w:rsidR="007E22BA" w:rsidRPr="002E5F4E" w:rsidRDefault="007E22BA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E22BA" w:rsidRPr="002E5F4E" w:rsidSect="002079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BA"/>
    <w:rsid w:val="00023B38"/>
    <w:rsid w:val="00160476"/>
    <w:rsid w:val="00207982"/>
    <w:rsid w:val="0024400E"/>
    <w:rsid w:val="002717DB"/>
    <w:rsid w:val="00294EF8"/>
    <w:rsid w:val="002B74DF"/>
    <w:rsid w:val="002E5F4E"/>
    <w:rsid w:val="003302A3"/>
    <w:rsid w:val="003A21D4"/>
    <w:rsid w:val="003A6A84"/>
    <w:rsid w:val="004B6237"/>
    <w:rsid w:val="005337FD"/>
    <w:rsid w:val="005D16C3"/>
    <w:rsid w:val="006074BC"/>
    <w:rsid w:val="006978CD"/>
    <w:rsid w:val="006C26A9"/>
    <w:rsid w:val="00740B3C"/>
    <w:rsid w:val="007E22BA"/>
    <w:rsid w:val="008646EC"/>
    <w:rsid w:val="008C0F1D"/>
    <w:rsid w:val="00904B78"/>
    <w:rsid w:val="00924080"/>
    <w:rsid w:val="00983E8C"/>
    <w:rsid w:val="00A45A75"/>
    <w:rsid w:val="00A5089E"/>
    <w:rsid w:val="00AC7249"/>
    <w:rsid w:val="00C43365"/>
    <w:rsid w:val="00CA2DD5"/>
    <w:rsid w:val="00CF2693"/>
    <w:rsid w:val="00D26458"/>
    <w:rsid w:val="00DF6415"/>
    <w:rsid w:val="00E55ACF"/>
    <w:rsid w:val="00FA07A3"/>
    <w:rsid w:val="00FC233F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FF3D-8702-4A5B-B6C7-A772046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1DFD0-DD5C-4227-9AC8-EEDF368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Бабина Юлия Сергеевна</cp:lastModifiedBy>
  <cp:revision>7</cp:revision>
  <cp:lastPrinted>2022-03-01T07:40:00Z</cp:lastPrinted>
  <dcterms:created xsi:type="dcterms:W3CDTF">2020-12-07T13:16:00Z</dcterms:created>
  <dcterms:modified xsi:type="dcterms:W3CDTF">2023-01-09T12:45:00Z</dcterms:modified>
</cp:coreProperties>
</file>