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8B" w:rsidRDefault="0034288B" w:rsidP="006611C5">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0" w:name="_GoBack"/>
      <w:bookmarkEnd w:id="0"/>
    </w:p>
    <w:p w:rsidR="00500831" w:rsidRDefault="00682717" w:rsidP="006611C5">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82717" w:rsidRDefault="00682717" w:rsidP="006611C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682717" w:rsidRPr="00682717" w:rsidRDefault="00682717" w:rsidP="006611C5">
      <w:pPr>
        <w:spacing w:after="0" w:line="240" w:lineRule="auto"/>
        <w:jc w:val="center"/>
        <w:rPr>
          <w:rFonts w:ascii="Times New Roman" w:eastAsia="Times New Roman" w:hAnsi="Times New Roman" w:cs="Times New Roman"/>
          <w:bCs/>
          <w:snapToGrid w:val="0"/>
          <w:sz w:val="28"/>
          <w:szCs w:val="28"/>
          <w:lang w:eastAsia="ru-RU"/>
        </w:rPr>
      </w:pPr>
      <w:r w:rsidRPr="00682717">
        <w:rPr>
          <w:rFonts w:ascii="Times New Roman" w:eastAsia="Times New Roman" w:hAnsi="Times New Roman" w:cs="Times New Roman"/>
          <w:bCs/>
          <w:snapToGrid w:val="0"/>
          <w:sz w:val="28"/>
          <w:szCs w:val="28"/>
          <w:lang w:eastAsia="ru-RU"/>
        </w:rPr>
        <w:t>О порядке предварительного уведомления представителя нанимателя федеральными государственными гражданскими служащими ФНС России о выполнении ими иной оплачиваемой работы</w:t>
      </w:r>
      <w:r>
        <w:rPr>
          <w:rFonts w:ascii="Times New Roman" w:eastAsia="Times New Roman" w:hAnsi="Times New Roman" w:cs="Times New Roman"/>
          <w:bCs/>
          <w:snapToGrid w:val="0"/>
          <w:sz w:val="28"/>
          <w:szCs w:val="28"/>
          <w:lang w:eastAsia="ru-RU"/>
        </w:rPr>
        <w:t xml:space="preserve"> </w:t>
      </w:r>
      <w:r w:rsidRPr="00682717">
        <w:rPr>
          <w:rFonts w:ascii="Times New Roman" w:eastAsia="Times New Roman" w:hAnsi="Times New Roman" w:cs="Times New Roman"/>
          <w:bCs/>
          <w:snapToGrid w:val="0"/>
          <w:sz w:val="28"/>
          <w:szCs w:val="28"/>
          <w:lang w:eastAsia="ru-RU"/>
        </w:rPr>
        <w:t>и о порядке взаимодействия со средствами массовой</w:t>
      </w:r>
      <w:r>
        <w:rPr>
          <w:rFonts w:ascii="Times New Roman" w:eastAsia="Times New Roman" w:hAnsi="Times New Roman" w:cs="Times New Roman"/>
          <w:bCs/>
          <w:snapToGrid w:val="0"/>
          <w:sz w:val="28"/>
          <w:szCs w:val="28"/>
          <w:lang w:eastAsia="ru-RU"/>
        </w:rPr>
        <w:t xml:space="preserve"> </w:t>
      </w:r>
      <w:r w:rsidRPr="00682717">
        <w:rPr>
          <w:rFonts w:ascii="Times New Roman" w:eastAsia="Times New Roman" w:hAnsi="Times New Roman" w:cs="Times New Roman"/>
          <w:bCs/>
          <w:snapToGrid w:val="0"/>
          <w:sz w:val="28"/>
          <w:szCs w:val="28"/>
          <w:lang w:eastAsia="ru-RU"/>
        </w:rPr>
        <w:t>информации</w:t>
      </w:r>
      <w:r>
        <w:rPr>
          <w:rFonts w:ascii="Times New Roman" w:eastAsia="Times New Roman" w:hAnsi="Times New Roman" w:cs="Times New Roman"/>
          <w:bCs/>
          <w:snapToGrid w:val="0"/>
          <w:sz w:val="28"/>
          <w:szCs w:val="28"/>
          <w:lang w:eastAsia="ru-RU"/>
        </w:rPr>
        <w:t>.</w:t>
      </w:r>
    </w:p>
    <w:p w:rsidR="00682717" w:rsidRDefault="00682717" w:rsidP="006611C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522DE" w:rsidRDefault="00F05980"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A522DE" w:rsidRPr="00A03C98">
        <w:rPr>
          <w:rFonts w:ascii="Times New Roman" w:hAnsi="Times New Roman" w:cs="Times New Roman"/>
          <w:sz w:val="28"/>
          <w:szCs w:val="28"/>
        </w:rPr>
        <w:t>орядок предварительного уведомления представителя нанимателя</w:t>
      </w:r>
      <w:r w:rsidR="001B1B9F">
        <w:rPr>
          <w:rFonts w:ascii="Times New Roman" w:hAnsi="Times New Roman" w:cs="Times New Roman"/>
          <w:sz w:val="28"/>
          <w:szCs w:val="28"/>
        </w:rPr>
        <w:t xml:space="preserve"> </w:t>
      </w:r>
      <w:r w:rsidR="006611C5" w:rsidRPr="00A03C98">
        <w:rPr>
          <w:rFonts w:ascii="Times New Roman" w:hAnsi="Times New Roman" w:cs="Times New Roman"/>
          <w:sz w:val="28"/>
          <w:szCs w:val="28"/>
        </w:rPr>
        <w:t>федеральными государственными гражданскими служащими Федеральной налоговой службы (далее - гражданские служащие)</w:t>
      </w:r>
      <w:r w:rsidR="006611C5">
        <w:rPr>
          <w:rFonts w:ascii="Times New Roman" w:hAnsi="Times New Roman" w:cs="Times New Roman"/>
          <w:sz w:val="28"/>
          <w:szCs w:val="28"/>
        </w:rPr>
        <w:t xml:space="preserve"> </w:t>
      </w:r>
      <w:r w:rsidR="00A522DE" w:rsidRPr="00A03C98">
        <w:rPr>
          <w:rFonts w:ascii="Times New Roman" w:hAnsi="Times New Roman" w:cs="Times New Roman"/>
          <w:sz w:val="28"/>
          <w:szCs w:val="28"/>
        </w:rPr>
        <w:t>о выполнении ими иной оплачиваемой работы, если это не повлечет за собой конфликт интересов</w:t>
      </w:r>
      <w:r w:rsidR="00934DED" w:rsidRPr="00A03C98">
        <w:rPr>
          <w:rFonts w:ascii="Times New Roman" w:hAnsi="Times New Roman" w:cs="Times New Roman"/>
          <w:sz w:val="28"/>
          <w:szCs w:val="28"/>
        </w:rPr>
        <w:t xml:space="preserve">, </w:t>
      </w:r>
      <w:r w:rsidR="001B1B9F" w:rsidRPr="00A03C98">
        <w:rPr>
          <w:rFonts w:ascii="Times New Roman" w:hAnsi="Times New Roman" w:cs="Times New Roman"/>
          <w:sz w:val="28"/>
          <w:szCs w:val="28"/>
        </w:rPr>
        <w:t xml:space="preserve">а также порядок взаимодействия со средствами массовой информации при выполнении иной оплачиваемой работы, </w:t>
      </w:r>
      <w:r w:rsidR="001B1B9F">
        <w:rPr>
          <w:rFonts w:ascii="Times New Roman" w:hAnsi="Times New Roman" w:cs="Times New Roman"/>
          <w:sz w:val="28"/>
          <w:szCs w:val="28"/>
        </w:rPr>
        <w:t xml:space="preserve"> </w:t>
      </w:r>
      <w:r w:rsidR="00A522DE" w:rsidRPr="00A03C98">
        <w:rPr>
          <w:rFonts w:ascii="Times New Roman" w:hAnsi="Times New Roman" w:cs="Times New Roman"/>
          <w:sz w:val="28"/>
          <w:szCs w:val="28"/>
        </w:rPr>
        <w:t>регулир</w:t>
      </w:r>
      <w:r>
        <w:rPr>
          <w:rFonts w:ascii="Times New Roman" w:hAnsi="Times New Roman" w:cs="Times New Roman"/>
          <w:sz w:val="28"/>
          <w:szCs w:val="28"/>
        </w:rPr>
        <w:t>уется</w:t>
      </w:r>
      <w:r w:rsidR="00A522DE" w:rsidRPr="00A03C98">
        <w:rPr>
          <w:rFonts w:ascii="Times New Roman" w:hAnsi="Times New Roman" w:cs="Times New Roman"/>
          <w:sz w:val="28"/>
          <w:szCs w:val="28"/>
        </w:rPr>
        <w:t xml:space="preserve"> </w:t>
      </w:r>
      <w:hyperlink r:id="rId8" w:history="1">
        <w:r w:rsidR="00A522DE" w:rsidRPr="00A03C98">
          <w:rPr>
            <w:rFonts w:ascii="Times New Roman" w:hAnsi="Times New Roman" w:cs="Times New Roman"/>
            <w:sz w:val="28"/>
            <w:szCs w:val="28"/>
          </w:rPr>
          <w:t>частью 2 статьи 14</w:t>
        </w:r>
      </w:hyperlink>
      <w:r w:rsidR="00A522DE" w:rsidRPr="00A03C98">
        <w:rPr>
          <w:rFonts w:ascii="Times New Roman" w:hAnsi="Times New Roman" w:cs="Times New Roman"/>
          <w:sz w:val="28"/>
          <w:szCs w:val="28"/>
        </w:rPr>
        <w:t xml:space="preserve"> Федерального закона </w:t>
      </w:r>
      <w:r w:rsidR="006611C5">
        <w:rPr>
          <w:rFonts w:ascii="Times New Roman" w:hAnsi="Times New Roman" w:cs="Times New Roman"/>
          <w:sz w:val="28"/>
          <w:szCs w:val="28"/>
        </w:rPr>
        <w:t xml:space="preserve">          </w:t>
      </w:r>
      <w:r w:rsidR="00A522DE" w:rsidRPr="00A03C98">
        <w:rPr>
          <w:rFonts w:ascii="Times New Roman" w:hAnsi="Times New Roman" w:cs="Times New Roman"/>
          <w:sz w:val="28"/>
          <w:szCs w:val="28"/>
        </w:rPr>
        <w:t xml:space="preserve">от 27.07.2004 </w:t>
      </w:r>
      <w:r w:rsidR="008F40E0">
        <w:rPr>
          <w:rFonts w:ascii="Times New Roman" w:hAnsi="Times New Roman" w:cs="Times New Roman"/>
          <w:sz w:val="28"/>
          <w:szCs w:val="28"/>
        </w:rPr>
        <w:t>№</w:t>
      </w:r>
      <w:r w:rsidR="00A522DE" w:rsidRPr="00A03C98">
        <w:rPr>
          <w:rFonts w:ascii="Times New Roman" w:hAnsi="Times New Roman" w:cs="Times New Roman"/>
          <w:sz w:val="28"/>
          <w:szCs w:val="28"/>
        </w:rPr>
        <w:t xml:space="preserve"> 79-ФЗ </w:t>
      </w:r>
      <w:r w:rsidR="006C2623" w:rsidRPr="00A03C98">
        <w:rPr>
          <w:rFonts w:ascii="Times New Roman" w:hAnsi="Times New Roman" w:cs="Times New Roman"/>
          <w:sz w:val="28"/>
          <w:szCs w:val="28"/>
        </w:rPr>
        <w:t>«</w:t>
      </w:r>
      <w:r w:rsidR="00A522DE" w:rsidRPr="00A03C98">
        <w:rPr>
          <w:rFonts w:ascii="Times New Roman" w:hAnsi="Times New Roman" w:cs="Times New Roman"/>
          <w:sz w:val="28"/>
          <w:szCs w:val="28"/>
        </w:rPr>
        <w:t>О государственной гражданской службе Российской Федерации</w:t>
      </w:r>
      <w:r w:rsidR="006C2623" w:rsidRPr="00A03C98">
        <w:rPr>
          <w:rFonts w:ascii="Times New Roman" w:hAnsi="Times New Roman" w:cs="Times New Roman"/>
          <w:sz w:val="28"/>
          <w:szCs w:val="28"/>
        </w:rPr>
        <w:t>»</w:t>
      </w:r>
      <w:r w:rsidR="00A522DE" w:rsidRPr="00A03C98">
        <w:rPr>
          <w:rFonts w:ascii="Times New Roman" w:hAnsi="Times New Roman" w:cs="Times New Roman"/>
          <w:sz w:val="28"/>
          <w:szCs w:val="28"/>
        </w:rPr>
        <w:t xml:space="preserve"> (далее - Федеральный закон)</w:t>
      </w:r>
      <w:r w:rsidR="00DE7393">
        <w:rPr>
          <w:rFonts w:ascii="Times New Roman" w:hAnsi="Times New Roman" w:cs="Times New Roman"/>
          <w:sz w:val="28"/>
          <w:szCs w:val="28"/>
        </w:rPr>
        <w:t>, статьями 282-288 Трудового кодекса Российской Федерации</w:t>
      </w:r>
      <w:r w:rsidR="000F0DB7">
        <w:rPr>
          <w:rFonts w:ascii="Times New Roman" w:hAnsi="Times New Roman" w:cs="Times New Roman"/>
          <w:sz w:val="28"/>
          <w:szCs w:val="28"/>
        </w:rPr>
        <w:t xml:space="preserve"> (далее – ТК РФ)</w:t>
      </w:r>
      <w:r w:rsidR="001B1B9F">
        <w:rPr>
          <w:rFonts w:ascii="Times New Roman" w:hAnsi="Times New Roman" w:cs="Times New Roman"/>
          <w:sz w:val="28"/>
          <w:szCs w:val="28"/>
        </w:rPr>
        <w:t>,</w:t>
      </w:r>
      <w:r>
        <w:rPr>
          <w:rFonts w:ascii="Times New Roman" w:hAnsi="Times New Roman" w:cs="Times New Roman"/>
          <w:sz w:val="28"/>
          <w:szCs w:val="28"/>
        </w:rPr>
        <w:t xml:space="preserve"> </w:t>
      </w:r>
      <w:r w:rsidR="00874625" w:rsidRPr="00A03C98">
        <w:rPr>
          <w:rFonts w:ascii="Times New Roman" w:hAnsi="Times New Roman" w:cs="Times New Roman"/>
          <w:sz w:val="28"/>
          <w:szCs w:val="28"/>
        </w:rPr>
        <w:t xml:space="preserve">Регламентом информационного взаимодействия управлений ФНС России по субъектам Российской Федерации, межрегиональных инспекций ФНС России, инспекций ФНС России по районам, районам в городах, городам без районного деления, инспекций межрайонного уровня со средствами массовой информации, </w:t>
      </w:r>
      <w:r w:rsidR="009C1776">
        <w:rPr>
          <w:rFonts w:ascii="Times New Roman" w:hAnsi="Times New Roman" w:cs="Times New Roman"/>
          <w:sz w:val="28"/>
          <w:szCs w:val="28"/>
        </w:rPr>
        <w:t>у</w:t>
      </w:r>
      <w:r w:rsidR="00874625" w:rsidRPr="00A03C98">
        <w:rPr>
          <w:rFonts w:ascii="Times New Roman" w:hAnsi="Times New Roman" w:cs="Times New Roman"/>
          <w:sz w:val="28"/>
          <w:szCs w:val="28"/>
        </w:rPr>
        <w:t xml:space="preserve">твержденным приказом ФНС России от 27 сентября 2010 г. № ММВ-7-10/468@ </w:t>
      </w:r>
      <w:r w:rsidR="00874625">
        <w:rPr>
          <w:rFonts w:ascii="Times New Roman" w:hAnsi="Times New Roman" w:cs="Times New Roman"/>
          <w:sz w:val="28"/>
          <w:szCs w:val="28"/>
        </w:rPr>
        <w:t xml:space="preserve">и </w:t>
      </w:r>
      <w:r w:rsidR="001B1B9F" w:rsidRPr="009D3A02">
        <w:rPr>
          <w:rFonts w:ascii="Times New Roman" w:hAnsi="Times New Roman" w:cs="Times New Roman"/>
          <w:sz w:val="28"/>
          <w:szCs w:val="28"/>
        </w:rPr>
        <w:t>Кодекс</w:t>
      </w:r>
      <w:r w:rsidR="005A0912">
        <w:rPr>
          <w:rFonts w:ascii="Times New Roman" w:hAnsi="Times New Roman" w:cs="Times New Roman"/>
          <w:sz w:val="28"/>
          <w:szCs w:val="28"/>
        </w:rPr>
        <w:t>ом</w:t>
      </w:r>
      <w:r w:rsidR="001B1B9F" w:rsidRPr="009D3A02">
        <w:rPr>
          <w:rFonts w:ascii="Times New Roman" w:hAnsi="Times New Roman" w:cs="Times New Roman"/>
          <w:sz w:val="28"/>
          <w:szCs w:val="28"/>
        </w:rPr>
        <w:t xml:space="preserve"> этики и служебного поведения государственных гражданских служащих Федеральной налоговой службы</w:t>
      </w:r>
      <w:r w:rsidR="001B1B9F">
        <w:rPr>
          <w:rFonts w:ascii="Times New Roman" w:hAnsi="Times New Roman" w:cs="Times New Roman"/>
          <w:sz w:val="28"/>
          <w:szCs w:val="28"/>
        </w:rPr>
        <w:t>, утвержденн</w:t>
      </w:r>
      <w:r w:rsidR="009C1776">
        <w:rPr>
          <w:rFonts w:ascii="Times New Roman" w:hAnsi="Times New Roman" w:cs="Times New Roman"/>
          <w:sz w:val="28"/>
          <w:szCs w:val="28"/>
        </w:rPr>
        <w:t>ым</w:t>
      </w:r>
      <w:r w:rsidR="001B1B9F" w:rsidRPr="009D3A02">
        <w:rPr>
          <w:rFonts w:ascii="Times New Roman" w:hAnsi="Times New Roman" w:cs="Times New Roman"/>
          <w:sz w:val="28"/>
          <w:szCs w:val="28"/>
        </w:rPr>
        <w:t xml:space="preserve"> </w:t>
      </w:r>
      <w:r w:rsidR="009C1776">
        <w:rPr>
          <w:rFonts w:ascii="Times New Roman" w:hAnsi="Times New Roman" w:cs="Times New Roman"/>
          <w:sz w:val="28"/>
          <w:szCs w:val="28"/>
        </w:rPr>
        <w:t>п</w:t>
      </w:r>
      <w:r w:rsidR="001B1B9F" w:rsidRPr="009D3A02">
        <w:rPr>
          <w:rFonts w:ascii="Times New Roman" w:hAnsi="Times New Roman" w:cs="Times New Roman"/>
          <w:sz w:val="28"/>
          <w:szCs w:val="28"/>
        </w:rPr>
        <w:t>риказ</w:t>
      </w:r>
      <w:r w:rsidR="001B1B9F">
        <w:rPr>
          <w:rFonts w:ascii="Times New Roman" w:hAnsi="Times New Roman" w:cs="Times New Roman"/>
          <w:sz w:val="28"/>
          <w:szCs w:val="28"/>
        </w:rPr>
        <w:t>ом</w:t>
      </w:r>
      <w:r w:rsidR="001B1B9F" w:rsidRPr="009D3A02">
        <w:rPr>
          <w:rFonts w:ascii="Times New Roman" w:hAnsi="Times New Roman" w:cs="Times New Roman"/>
          <w:sz w:val="28"/>
          <w:szCs w:val="28"/>
        </w:rPr>
        <w:t xml:space="preserve"> ФНС Р</w:t>
      </w:r>
      <w:r w:rsidR="001B1B9F">
        <w:rPr>
          <w:rFonts w:ascii="Times New Roman" w:hAnsi="Times New Roman" w:cs="Times New Roman"/>
          <w:sz w:val="28"/>
          <w:szCs w:val="28"/>
        </w:rPr>
        <w:t>оссии</w:t>
      </w:r>
      <w:r w:rsidR="001B1B9F" w:rsidRPr="009D3A02">
        <w:rPr>
          <w:rFonts w:ascii="Times New Roman" w:hAnsi="Times New Roman" w:cs="Times New Roman"/>
          <w:sz w:val="28"/>
          <w:szCs w:val="28"/>
        </w:rPr>
        <w:t xml:space="preserve"> от 11.04.2011</w:t>
      </w:r>
      <w:r w:rsidR="001B1B9F">
        <w:rPr>
          <w:rFonts w:ascii="Times New Roman" w:hAnsi="Times New Roman" w:cs="Times New Roman"/>
          <w:sz w:val="28"/>
          <w:szCs w:val="28"/>
        </w:rPr>
        <w:t xml:space="preserve"> №</w:t>
      </w:r>
      <w:r w:rsidR="001B1B9F" w:rsidRPr="009D3A02">
        <w:rPr>
          <w:rFonts w:ascii="Times New Roman" w:hAnsi="Times New Roman" w:cs="Times New Roman"/>
          <w:sz w:val="28"/>
          <w:szCs w:val="28"/>
        </w:rPr>
        <w:t xml:space="preserve"> ММВ-7-4/260@</w:t>
      </w:r>
      <w:r w:rsidR="001B1B9F">
        <w:rPr>
          <w:rFonts w:ascii="Times New Roman" w:hAnsi="Times New Roman" w:cs="Times New Roman"/>
          <w:sz w:val="28"/>
          <w:szCs w:val="28"/>
        </w:rPr>
        <w:t>.</w:t>
      </w:r>
    </w:p>
    <w:p w:rsidR="00F337E4" w:rsidRDefault="00F337E4"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43A7" w:rsidRPr="0009065D" w:rsidRDefault="00FE6B46" w:rsidP="006611C5">
      <w:pPr>
        <w:pStyle w:val="a9"/>
        <w:widowControl w:val="0"/>
        <w:numPr>
          <w:ilvl w:val="0"/>
          <w:numId w:val="1"/>
        </w:numPr>
        <w:autoSpaceDE w:val="0"/>
        <w:autoSpaceDN w:val="0"/>
        <w:adjustRightInd w:val="0"/>
        <w:spacing w:after="0" w:line="240" w:lineRule="auto"/>
        <w:jc w:val="center"/>
        <w:rPr>
          <w:rFonts w:ascii="Times New Roman" w:hAnsi="Times New Roman" w:cs="Times New Roman"/>
          <w:sz w:val="28"/>
          <w:szCs w:val="28"/>
        </w:rPr>
      </w:pPr>
      <w:r w:rsidRPr="0009065D">
        <w:rPr>
          <w:rFonts w:ascii="Times New Roman" w:hAnsi="Times New Roman" w:cs="Times New Roman"/>
          <w:sz w:val="28"/>
          <w:szCs w:val="28"/>
        </w:rPr>
        <w:t>Общие положения.</w:t>
      </w:r>
    </w:p>
    <w:p w:rsidR="00A522DE" w:rsidRDefault="00A522D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Согласно действующему законодательству Российской Федерации иная оплачиваемая работа может осуществляться гражданским служащим в свободное</w:t>
      </w:r>
      <w:r w:rsidR="00816C60">
        <w:rPr>
          <w:rFonts w:ascii="Times New Roman" w:hAnsi="Times New Roman" w:cs="Times New Roman"/>
          <w:sz w:val="28"/>
          <w:szCs w:val="28"/>
        </w:rPr>
        <w:t xml:space="preserve">   </w:t>
      </w:r>
      <w:r w:rsidRPr="00A03C98">
        <w:rPr>
          <w:rFonts w:ascii="Times New Roman" w:hAnsi="Times New Roman" w:cs="Times New Roman"/>
          <w:sz w:val="28"/>
          <w:szCs w:val="28"/>
        </w:rPr>
        <w:t xml:space="preserve"> от федеральной государственной гражданской службы</w:t>
      </w:r>
      <w:r w:rsidR="007218A3">
        <w:rPr>
          <w:rFonts w:ascii="Times New Roman" w:hAnsi="Times New Roman" w:cs="Times New Roman"/>
          <w:sz w:val="28"/>
          <w:szCs w:val="28"/>
        </w:rPr>
        <w:t xml:space="preserve"> </w:t>
      </w:r>
      <w:r w:rsidRPr="00A03C98">
        <w:rPr>
          <w:rFonts w:ascii="Times New Roman" w:hAnsi="Times New Roman" w:cs="Times New Roman"/>
          <w:sz w:val="28"/>
          <w:szCs w:val="28"/>
        </w:rPr>
        <w:t>(далее - гражданская служба) время на условиях трудового договора (как правило, это педагогическая деятельность)</w:t>
      </w:r>
      <w:r w:rsidR="00C27E2B">
        <w:rPr>
          <w:rFonts w:ascii="Times New Roman" w:hAnsi="Times New Roman" w:cs="Times New Roman"/>
          <w:sz w:val="28"/>
          <w:szCs w:val="28"/>
        </w:rPr>
        <w:t>,</w:t>
      </w:r>
      <w:r w:rsidRPr="00A03C98">
        <w:rPr>
          <w:rFonts w:ascii="Times New Roman" w:hAnsi="Times New Roman" w:cs="Times New Roman"/>
          <w:sz w:val="28"/>
          <w:szCs w:val="28"/>
        </w:rPr>
        <w:t xml:space="preserve"> и (или) гражданско-правового договора (авторский </w:t>
      </w:r>
      <w:proofErr w:type="gramStart"/>
      <w:r w:rsidRPr="00A03C98">
        <w:rPr>
          <w:rFonts w:ascii="Times New Roman" w:hAnsi="Times New Roman" w:cs="Times New Roman"/>
          <w:sz w:val="28"/>
          <w:szCs w:val="28"/>
        </w:rPr>
        <w:t>договор,</w:t>
      </w:r>
      <w:r w:rsidR="000F0DB7" w:rsidRPr="000F0DB7">
        <w:rPr>
          <w:rFonts w:ascii="Times New Roman" w:hAnsi="Times New Roman" w:cs="Times New Roman"/>
          <w:sz w:val="28"/>
          <w:szCs w:val="28"/>
        </w:rPr>
        <w:t xml:space="preserve"> </w:t>
      </w:r>
      <w:r w:rsidR="000F0DB7">
        <w:rPr>
          <w:rFonts w:ascii="Times New Roman" w:hAnsi="Times New Roman" w:cs="Times New Roman"/>
          <w:sz w:val="28"/>
          <w:szCs w:val="28"/>
        </w:rPr>
        <w:t xml:space="preserve"> договор</w:t>
      </w:r>
      <w:proofErr w:type="gramEnd"/>
      <w:r w:rsidR="000F0DB7">
        <w:rPr>
          <w:rFonts w:ascii="Times New Roman" w:hAnsi="Times New Roman" w:cs="Times New Roman"/>
          <w:sz w:val="28"/>
          <w:szCs w:val="28"/>
        </w:rPr>
        <w:t xml:space="preserve"> подряда, поручения, возмездного оказания услуг и др.)</w:t>
      </w:r>
      <w:r w:rsidRPr="00A03C98">
        <w:rPr>
          <w:rFonts w:ascii="Times New Roman" w:hAnsi="Times New Roman" w:cs="Times New Roman"/>
          <w:sz w:val="28"/>
          <w:szCs w:val="28"/>
        </w:rPr>
        <w:t xml:space="preserve">. Заключение трудового договора в этом случае осуществляется с учетом особенностей, предусмотренных </w:t>
      </w:r>
      <w:hyperlink r:id="rId9" w:history="1">
        <w:r w:rsidRPr="00A03C98">
          <w:rPr>
            <w:rFonts w:ascii="Times New Roman" w:hAnsi="Times New Roman" w:cs="Times New Roman"/>
            <w:sz w:val="28"/>
            <w:szCs w:val="28"/>
          </w:rPr>
          <w:t>главой 44</w:t>
        </w:r>
      </w:hyperlink>
      <w:r w:rsidRPr="00A03C98">
        <w:rPr>
          <w:rFonts w:ascii="Times New Roman" w:hAnsi="Times New Roman" w:cs="Times New Roman"/>
          <w:sz w:val="28"/>
          <w:szCs w:val="28"/>
        </w:rPr>
        <w:t xml:space="preserve"> Т</w:t>
      </w:r>
      <w:r w:rsidR="000F0DB7">
        <w:rPr>
          <w:rFonts w:ascii="Times New Roman" w:hAnsi="Times New Roman" w:cs="Times New Roman"/>
          <w:sz w:val="28"/>
          <w:szCs w:val="28"/>
        </w:rPr>
        <w:t>К</w:t>
      </w:r>
      <w:r w:rsidRPr="00A03C98">
        <w:rPr>
          <w:rFonts w:ascii="Times New Roman" w:hAnsi="Times New Roman" w:cs="Times New Roman"/>
          <w:sz w:val="28"/>
          <w:szCs w:val="28"/>
        </w:rPr>
        <w:t xml:space="preserve"> Р</w:t>
      </w:r>
      <w:r w:rsidR="000F0DB7">
        <w:rPr>
          <w:rFonts w:ascii="Times New Roman" w:hAnsi="Times New Roman" w:cs="Times New Roman"/>
          <w:sz w:val="28"/>
          <w:szCs w:val="28"/>
        </w:rPr>
        <w:t>Ф</w:t>
      </w:r>
      <w:r w:rsidRPr="00A03C98">
        <w:rPr>
          <w:rFonts w:ascii="Times New Roman" w:hAnsi="Times New Roman" w:cs="Times New Roman"/>
          <w:sz w:val="28"/>
          <w:szCs w:val="28"/>
        </w:rPr>
        <w:t xml:space="preserve"> </w:t>
      </w:r>
      <w:r w:rsidR="006C2623" w:rsidRPr="00A03C98">
        <w:rPr>
          <w:rFonts w:ascii="Times New Roman" w:hAnsi="Times New Roman" w:cs="Times New Roman"/>
          <w:sz w:val="28"/>
          <w:szCs w:val="28"/>
        </w:rPr>
        <w:t>«</w:t>
      </w:r>
      <w:r w:rsidRPr="00A03C98">
        <w:rPr>
          <w:rFonts w:ascii="Times New Roman" w:hAnsi="Times New Roman" w:cs="Times New Roman"/>
          <w:sz w:val="28"/>
          <w:szCs w:val="28"/>
        </w:rPr>
        <w:t>Особенности регулирования труда лиц, работающих по совместительству</w:t>
      </w:r>
      <w:r w:rsidR="006C2623" w:rsidRPr="00A03C98">
        <w:rPr>
          <w:rFonts w:ascii="Times New Roman" w:hAnsi="Times New Roman" w:cs="Times New Roman"/>
          <w:sz w:val="28"/>
          <w:szCs w:val="28"/>
        </w:rPr>
        <w:t>»</w:t>
      </w:r>
      <w:r w:rsidRPr="00A03C98">
        <w:rPr>
          <w:rFonts w:ascii="Times New Roman" w:hAnsi="Times New Roman" w:cs="Times New Roman"/>
          <w:sz w:val="28"/>
          <w:szCs w:val="28"/>
        </w:rPr>
        <w:t>.</w:t>
      </w:r>
    </w:p>
    <w:p w:rsidR="000529E7" w:rsidRDefault="003B0572" w:rsidP="006611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0529E7" w:rsidRPr="00BA4D1C">
        <w:rPr>
          <w:rFonts w:ascii="Times New Roman" w:hAnsi="Times New Roman" w:cs="Times New Roman"/>
          <w:sz w:val="28"/>
          <w:szCs w:val="28"/>
        </w:rPr>
        <w:t xml:space="preserve"> </w:t>
      </w:r>
      <w:hyperlink r:id="rId10" w:history="1">
        <w:r w:rsidR="000529E7" w:rsidRPr="00BA4D1C">
          <w:rPr>
            <w:rFonts w:ascii="Times New Roman" w:hAnsi="Times New Roman" w:cs="Times New Roman"/>
            <w:sz w:val="28"/>
            <w:szCs w:val="28"/>
          </w:rPr>
          <w:t>ч. 1 ст. 37</w:t>
        </w:r>
      </w:hyperlink>
      <w:r w:rsidR="000529E7" w:rsidRPr="00BA4D1C">
        <w:rPr>
          <w:rFonts w:ascii="Times New Roman" w:hAnsi="Times New Roman" w:cs="Times New Roman"/>
          <w:sz w:val="28"/>
          <w:szCs w:val="28"/>
        </w:rPr>
        <w:t xml:space="preserve"> Конституции Российской Федерации</w:t>
      </w:r>
      <w:r>
        <w:rPr>
          <w:rFonts w:ascii="Times New Roman" w:hAnsi="Times New Roman" w:cs="Times New Roman"/>
          <w:sz w:val="28"/>
          <w:szCs w:val="28"/>
        </w:rPr>
        <w:t>,</w:t>
      </w:r>
      <w:r w:rsidR="000529E7" w:rsidRPr="00BA4D1C">
        <w:rPr>
          <w:rFonts w:ascii="Times New Roman" w:hAnsi="Times New Roman" w:cs="Times New Roman"/>
          <w:sz w:val="28"/>
          <w:szCs w:val="28"/>
        </w:rPr>
        <w:t xml:space="preserve"> труд свободен</w:t>
      </w:r>
      <w:r>
        <w:rPr>
          <w:rFonts w:ascii="Times New Roman" w:hAnsi="Times New Roman" w:cs="Times New Roman"/>
          <w:sz w:val="28"/>
          <w:szCs w:val="28"/>
        </w:rPr>
        <w:t>,</w:t>
      </w:r>
      <w:r w:rsidR="000529E7" w:rsidRPr="00BA4D1C">
        <w:rPr>
          <w:rFonts w:ascii="Times New Roman" w:hAnsi="Times New Roman" w:cs="Times New Roman"/>
          <w:sz w:val="28"/>
          <w:szCs w:val="28"/>
        </w:rPr>
        <w:t xml:space="preserve"> </w:t>
      </w:r>
      <w:r w:rsidR="000529E7">
        <w:rPr>
          <w:rFonts w:ascii="Times New Roman" w:hAnsi="Times New Roman" w:cs="Times New Roman"/>
          <w:sz w:val="28"/>
          <w:szCs w:val="28"/>
        </w:rPr>
        <w:t>каждый имеет право свободно распоряжаться своими способностями к труду, выбирать род деятельности и профессию.</w:t>
      </w:r>
    </w:p>
    <w:p w:rsidR="000529E7" w:rsidRDefault="000529E7" w:rsidP="006611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Свобода труда проявляется, в частности, в имеющейся у гражданина возможности свободно распорядиться своими способностями к труду, т.е. выбрать как род занятий, так и порядок оформления соответствующих отношений и определить, будет ли он осуществлять предпринимательскую деятельность, поступит на государственную службу, заключит трудовой договор либо предпочтет выполнять работы (оказывать услуги) на основании гражданско-правового договора. В случае избрания договорно-правовой формы он вправе по соглашению с лицом, предоставляющим работу, остановиться на той модели их взаимодействия, которая будет отвечать интересам обеих сторон, и определить, какой именно договор будет заключен - трудовой либо гражданско-правовой.</w:t>
      </w:r>
    </w:p>
    <w:p w:rsidR="000529E7" w:rsidRDefault="000529E7" w:rsidP="006611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договорно-правовой формой, опосредующей выполнение работ (оказание услуг), подлежащих оплате (оплачиваемая деятельность), </w:t>
      </w:r>
      <w:proofErr w:type="gramStart"/>
      <w:r>
        <w:rPr>
          <w:rFonts w:ascii="Times New Roman" w:hAnsi="Times New Roman" w:cs="Times New Roman"/>
          <w:sz w:val="28"/>
          <w:szCs w:val="28"/>
        </w:rPr>
        <w:t>может быть</w:t>
      </w:r>
      <w:proofErr w:type="gramEnd"/>
      <w:r>
        <w:rPr>
          <w:rFonts w:ascii="Times New Roman" w:hAnsi="Times New Roman" w:cs="Times New Roman"/>
          <w:sz w:val="28"/>
          <w:szCs w:val="28"/>
        </w:rPr>
        <w:t xml:space="preserve"> как трудовой договор, так и гражданско-правовой договор, который заключается на основе свободного и добровольного волеизъявления заинтересованных субъектов - сторон будущего договора.</w:t>
      </w:r>
    </w:p>
    <w:p w:rsidR="00C103BE" w:rsidRPr="00EC565D" w:rsidRDefault="00C103BE" w:rsidP="006611C5">
      <w:pPr>
        <w:autoSpaceDE w:val="0"/>
        <w:autoSpaceDN w:val="0"/>
        <w:adjustRightInd w:val="0"/>
        <w:spacing w:after="0" w:line="240" w:lineRule="auto"/>
        <w:ind w:firstLine="540"/>
        <w:jc w:val="both"/>
        <w:rPr>
          <w:rFonts w:ascii="Times New Roman" w:hAnsi="Times New Roman" w:cs="Times New Roman"/>
          <w:sz w:val="28"/>
          <w:szCs w:val="28"/>
        </w:rPr>
      </w:pPr>
      <w:r w:rsidRPr="00EC565D">
        <w:rPr>
          <w:rFonts w:ascii="Times New Roman" w:hAnsi="Times New Roman" w:cs="Times New Roman"/>
          <w:sz w:val="28"/>
          <w:szCs w:val="28"/>
        </w:rPr>
        <w:t>Следует отметить, что с</w:t>
      </w:r>
      <w:r w:rsidR="00BB7C93" w:rsidRPr="00EC565D">
        <w:rPr>
          <w:rFonts w:ascii="Times New Roman" w:hAnsi="Times New Roman" w:cs="Times New Roman"/>
          <w:sz w:val="28"/>
          <w:szCs w:val="28"/>
        </w:rPr>
        <w:t xml:space="preserve">пецифика государственной службы как профессиональной деятельности по обеспечению исполнения полномочий государственных органов предопределяет, как </w:t>
      </w:r>
      <w:r w:rsidR="00C94AA9">
        <w:rPr>
          <w:rFonts w:ascii="Times New Roman" w:hAnsi="Times New Roman" w:cs="Times New Roman"/>
          <w:sz w:val="28"/>
          <w:szCs w:val="28"/>
        </w:rPr>
        <w:t>определил</w:t>
      </w:r>
      <w:r w:rsidR="00BB7C93" w:rsidRPr="00EC565D">
        <w:rPr>
          <w:rFonts w:ascii="Times New Roman" w:hAnsi="Times New Roman" w:cs="Times New Roman"/>
          <w:sz w:val="28"/>
          <w:szCs w:val="28"/>
        </w:rPr>
        <w:t xml:space="preserve"> Конституционный Суд Российской Федерации, правовой статус </w:t>
      </w:r>
      <w:r w:rsidR="00593D23">
        <w:rPr>
          <w:rFonts w:ascii="Times New Roman" w:hAnsi="Times New Roman" w:cs="Times New Roman"/>
          <w:sz w:val="28"/>
          <w:szCs w:val="28"/>
        </w:rPr>
        <w:t>гражданских</w:t>
      </w:r>
      <w:r w:rsidR="00BB7C93" w:rsidRPr="00EC565D">
        <w:rPr>
          <w:rFonts w:ascii="Times New Roman" w:hAnsi="Times New Roman" w:cs="Times New Roman"/>
          <w:sz w:val="28"/>
          <w:szCs w:val="28"/>
        </w:rPr>
        <w:t xml:space="preserve"> служащих, исходя из особенностей которого, обусловленных характером выполняемой ими деятельности и предъявляемыми к ним квалификационными требованиями, законодатель вправе в рамках своей дискреции определять с помощью специального правового регулирования права и обязанности </w:t>
      </w:r>
      <w:r w:rsidR="00A762BA">
        <w:rPr>
          <w:rFonts w:ascii="Times New Roman" w:hAnsi="Times New Roman" w:cs="Times New Roman"/>
          <w:sz w:val="28"/>
          <w:szCs w:val="28"/>
        </w:rPr>
        <w:t>гражданских</w:t>
      </w:r>
      <w:r w:rsidR="00BB7C93" w:rsidRPr="00EC565D">
        <w:rPr>
          <w:rFonts w:ascii="Times New Roman" w:hAnsi="Times New Roman" w:cs="Times New Roman"/>
          <w:sz w:val="28"/>
          <w:szCs w:val="28"/>
        </w:rPr>
        <w:t xml:space="preserve"> служащих, налагаемые на них ограничения, связанные с государственной службой, а также предоставлять им соответствующие гарантии с учетом задач, принципов организации и функционирования того или иного вида государственной службы (определения </w:t>
      </w:r>
      <w:r w:rsidR="005B237F">
        <w:rPr>
          <w:rFonts w:ascii="Times New Roman" w:hAnsi="Times New Roman" w:cs="Times New Roman"/>
          <w:sz w:val="28"/>
          <w:szCs w:val="28"/>
        </w:rPr>
        <w:t xml:space="preserve">      </w:t>
      </w:r>
      <w:r w:rsidR="00BB7C93" w:rsidRPr="00EC565D">
        <w:rPr>
          <w:rFonts w:ascii="Times New Roman" w:hAnsi="Times New Roman" w:cs="Times New Roman"/>
          <w:sz w:val="28"/>
          <w:szCs w:val="28"/>
        </w:rPr>
        <w:t>от 2 апреля 2009 года №</w:t>
      </w:r>
      <w:hyperlink r:id="rId11" w:history="1">
        <w:r w:rsidR="00BB7C93" w:rsidRPr="00EC565D">
          <w:rPr>
            <w:rFonts w:ascii="Times New Roman" w:hAnsi="Times New Roman" w:cs="Times New Roman"/>
            <w:sz w:val="28"/>
            <w:szCs w:val="28"/>
          </w:rPr>
          <w:t xml:space="preserve"> 472-О-О</w:t>
        </w:r>
      </w:hyperlink>
      <w:r w:rsidR="00BB7C93" w:rsidRPr="00EC565D">
        <w:rPr>
          <w:rFonts w:ascii="Times New Roman" w:hAnsi="Times New Roman" w:cs="Times New Roman"/>
          <w:sz w:val="28"/>
          <w:szCs w:val="28"/>
        </w:rPr>
        <w:t xml:space="preserve"> и от 19 января 2011 года </w:t>
      </w:r>
      <w:hyperlink r:id="rId12" w:history="1">
        <w:r w:rsidR="00BB7C93" w:rsidRPr="00EC565D">
          <w:rPr>
            <w:rFonts w:ascii="Times New Roman" w:hAnsi="Times New Roman" w:cs="Times New Roman"/>
            <w:sz w:val="28"/>
            <w:szCs w:val="28"/>
          </w:rPr>
          <w:t>№ 48-О-О</w:t>
        </w:r>
      </w:hyperlink>
      <w:r w:rsidR="00BB7C93" w:rsidRPr="00EC565D">
        <w:rPr>
          <w:rFonts w:ascii="Times New Roman" w:hAnsi="Times New Roman" w:cs="Times New Roman"/>
          <w:sz w:val="28"/>
          <w:szCs w:val="28"/>
        </w:rPr>
        <w:t>).</w:t>
      </w:r>
    </w:p>
    <w:p w:rsidR="00C103BE" w:rsidRPr="00EC565D" w:rsidRDefault="00C103BE" w:rsidP="006611C5">
      <w:pPr>
        <w:autoSpaceDE w:val="0"/>
        <w:autoSpaceDN w:val="0"/>
        <w:adjustRightInd w:val="0"/>
        <w:spacing w:after="0" w:line="240" w:lineRule="auto"/>
        <w:ind w:firstLine="540"/>
        <w:jc w:val="both"/>
        <w:rPr>
          <w:rFonts w:ascii="Times New Roman" w:hAnsi="Times New Roman" w:cs="Times New Roman"/>
          <w:sz w:val="28"/>
          <w:szCs w:val="28"/>
        </w:rPr>
      </w:pPr>
      <w:r w:rsidRPr="00EC565D">
        <w:rPr>
          <w:rFonts w:ascii="Times New Roman" w:hAnsi="Times New Roman" w:cs="Times New Roman"/>
          <w:sz w:val="28"/>
          <w:szCs w:val="28"/>
        </w:rPr>
        <w:t xml:space="preserve">Вместе с тем в силу </w:t>
      </w:r>
      <w:hyperlink r:id="rId13" w:history="1">
        <w:r w:rsidRPr="00EC565D">
          <w:rPr>
            <w:rFonts w:ascii="Times New Roman" w:hAnsi="Times New Roman" w:cs="Times New Roman"/>
            <w:sz w:val="28"/>
            <w:szCs w:val="28"/>
          </w:rPr>
          <w:t>статьи 55 (часть 3)</w:t>
        </w:r>
      </w:hyperlink>
      <w:r w:rsidRPr="00EC565D">
        <w:rPr>
          <w:rFonts w:ascii="Times New Roman" w:hAnsi="Times New Roman" w:cs="Times New Roman"/>
          <w:sz w:val="28"/>
          <w:szCs w:val="28"/>
        </w:rPr>
        <w:t xml:space="preserve"> Конституции Российской Федерации</w:t>
      </w:r>
      <w:r w:rsidR="00C94AA9">
        <w:rPr>
          <w:rFonts w:ascii="Times New Roman" w:hAnsi="Times New Roman" w:cs="Times New Roman"/>
          <w:sz w:val="28"/>
          <w:szCs w:val="28"/>
        </w:rPr>
        <w:t>,</w:t>
      </w:r>
      <w:r w:rsidRPr="00EC565D">
        <w:rPr>
          <w:rFonts w:ascii="Times New Roman" w:hAnsi="Times New Roman" w:cs="Times New Roman"/>
          <w:sz w:val="28"/>
          <w:szCs w:val="28"/>
        </w:rPr>
        <w:t xml:space="preserve"> права и свободы человека и гражданина могут быть ограничены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EB281B" w:rsidRPr="00EC565D" w:rsidRDefault="00C103B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65D">
        <w:rPr>
          <w:rFonts w:ascii="Times New Roman" w:hAnsi="Times New Roman" w:cs="Times New Roman"/>
          <w:sz w:val="28"/>
          <w:szCs w:val="28"/>
        </w:rPr>
        <w:t xml:space="preserve">Таким образом, </w:t>
      </w:r>
      <w:r w:rsidR="001B466A" w:rsidRPr="00EC565D">
        <w:rPr>
          <w:rFonts w:ascii="Times New Roman" w:hAnsi="Times New Roman" w:cs="Times New Roman"/>
          <w:sz w:val="28"/>
          <w:szCs w:val="28"/>
        </w:rPr>
        <w:t>с</w:t>
      </w:r>
      <w:r w:rsidR="00EB281B" w:rsidRPr="00EC565D">
        <w:rPr>
          <w:rFonts w:ascii="Times New Roman" w:hAnsi="Times New Roman" w:cs="Times New Roman"/>
          <w:sz w:val="28"/>
          <w:szCs w:val="28"/>
        </w:rPr>
        <w:t>огласно п. 2 ст. 14 Федерального закона</w:t>
      </w:r>
      <w:r w:rsidR="00C94AA9">
        <w:rPr>
          <w:rFonts w:ascii="Times New Roman" w:hAnsi="Times New Roman" w:cs="Times New Roman"/>
          <w:sz w:val="28"/>
          <w:szCs w:val="28"/>
        </w:rPr>
        <w:t>,</w:t>
      </w:r>
      <w:r w:rsidR="00EB281B" w:rsidRPr="00EC565D">
        <w:rPr>
          <w:rFonts w:ascii="Times New Roman" w:hAnsi="Times New Roman" w:cs="Times New Roman"/>
          <w:sz w:val="28"/>
          <w:szCs w:val="28"/>
        </w:rPr>
        <w:t xml:space="preserve">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B281B" w:rsidRDefault="00EB281B"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65D">
        <w:rPr>
          <w:rFonts w:ascii="Times New Roman" w:hAnsi="Times New Roman" w:cs="Times New Roman"/>
          <w:sz w:val="28"/>
          <w:szCs w:val="28"/>
        </w:rPr>
        <w:t>Под конфликтом интересов понимается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w:t>
      </w:r>
      <w:r w:rsidR="00B279BB">
        <w:rPr>
          <w:rFonts w:ascii="Times New Roman" w:hAnsi="Times New Roman" w:cs="Times New Roman"/>
          <w:sz w:val="28"/>
          <w:szCs w:val="28"/>
        </w:rPr>
        <w:t xml:space="preserve">оссийской </w:t>
      </w:r>
      <w:r w:rsidRPr="00EC565D">
        <w:rPr>
          <w:rFonts w:ascii="Times New Roman" w:hAnsi="Times New Roman" w:cs="Times New Roman"/>
          <w:sz w:val="28"/>
          <w:szCs w:val="28"/>
        </w:rPr>
        <w:t>Ф</w:t>
      </w:r>
      <w:r w:rsidR="00B279BB">
        <w:rPr>
          <w:rFonts w:ascii="Times New Roman" w:hAnsi="Times New Roman" w:cs="Times New Roman"/>
          <w:sz w:val="28"/>
          <w:szCs w:val="28"/>
        </w:rPr>
        <w:t>едерации</w:t>
      </w:r>
      <w:r w:rsidRPr="00EC565D">
        <w:rPr>
          <w:rFonts w:ascii="Times New Roman" w:hAnsi="Times New Roman" w:cs="Times New Roman"/>
          <w:sz w:val="28"/>
          <w:szCs w:val="28"/>
        </w:rPr>
        <w:t xml:space="preserve"> или Р</w:t>
      </w:r>
      <w:r w:rsidR="00C94AA9">
        <w:rPr>
          <w:rFonts w:ascii="Times New Roman" w:hAnsi="Times New Roman" w:cs="Times New Roman"/>
          <w:sz w:val="28"/>
          <w:szCs w:val="28"/>
        </w:rPr>
        <w:t>оссийской Федерации</w:t>
      </w:r>
      <w:r w:rsidRPr="00EC565D">
        <w:rPr>
          <w:rFonts w:ascii="Times New Roman" w:hAnsi="Times New Roman" w:cs="Times New Roman"/>
          <w:sz w:val="28"/>
          <w:szCs w:val="28"/>
        </w:rPr>
        <w:t>, способное привести к причинению вреда этим законным интересам (пункт 1 статьи 19 Федерального закона).</w:t>
      </w:r>
    </w:p>
    <w:p w:rsidR="008A58FD" w:rsidRDefault="00C1172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w:t>
      </w:r>
      <w:r w:rsidR="00B279BB">
        <w:rPr>
          <w:rFonts w:ascii="Times New Roman" w:hAnsi="Times New Roman" w:cs="Times New Roman"/>
          <w:sz w:val="28"/>
          <w:szCs w:val="28"/>
        </w:rPr>
        <w:t>исьм</w:t>
      </w:r>
      <w:r>
        <w:rPr>
          <w:rFonts w:ascii="Times New Roman" w:hAnsi="Times New Roman" w:cs="Times New Roman"/>
          <w:sz w:val="28"/>
          <w:szCs w:val="28"/>
        </w:rPr>
        <w:t>е</w:t>
      </w:r>
      <w:r w:rsidR="00B279BB">
        <w:rPr>
          <w:rFonts w:ascii="Times New Roman" w:hAnsi="Times New Roman" w:cs="Times New Roman"/>
          <w:sz w:val="28"/>
          <w:szCs w:val="28"/>
        </w:rPr>
        <w:t xml:space="preserve"> </w:t>
      </w:r>
      <w:r>
        <w:rPr>
          <w:rFonts w:ascii="Times New Roman" w:hAnsi="Times New Roman" w:cs="Times New Roman"/>
          <w:sz w:val="28"/>
          <w:szCs w:val="28"/>
        </w:rPr>
        <w:t xml:space="preserve">Минтруда России </w:t>
      </w:r>
      <w:r w:rsidR="00B279BB">
        <w:rPr>
          <w:rFonts w:ascii="Times New Roman" w:hAnsi="Times New Roman" w:cs="Times New Roman"/>
          <w:sz w:val="28"/>
          <w:szCs w:val="28"/>
        </w:rPr>
        <w:t>от 12.12.2014 № 18-1/</w:t>
      </w:r>
      <w:proofErr w:type="gramStart"/>
      <w:r w:rsidR="00B279BB">
        <w:rPr>
          <w:rFonts w:ascii="Times New Roman" w:hAnsi="Times New Roman" w:cs="Times New Roman"/>
          <w:sz w:val="28"/>
          <w:szCs w:val="28"/>
        </w:rPr>
        <w:t>В-966</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вопросам, связанным с выполнением федеральным государственным гражданским служащим иной оплачиваемой работы, разъяснено, что нормы части 2 статьи 14 Федерального закона обязывают гражданского служащего уведомить представителя нанимателя о своем намерении выполнять иную оплачиваемую работу до начала выполнения данной работы</w:t>
      </w:r>
      <w:r w:rsidR="003B0572">
        <w:rPr>
          <w:rFonts w:ascii="Times New Roman" w:hAnsi="Times New Roman" w:cs="Times New Roman"/>
          <w:sz w:val="28"/>
          <w:szCs w:val="28"/>
        </w:rPr>
        <w:t>, х</w:t>
      </w:r>
      <w:r>
        <w:rPr>
          <w:rFonts w:ascii="Times New Roman" w:hAnsi="Times New Roman" w:cs="Times New Roman"/>
          <w:sz w:val="28"/>
          <w:szCs w:val="28"/>
        </w:rPr>
        <w:t>отя данное право реализуется гражданским служащим не в разрешительном, а в уведомительном порядке</w:t>
      </w:r>
      <w:r w:rsidR="003B0572">
        <w:rPr>
          <w:rFonts w:ascii="Times New Roman" w:hAnsi="Times New Roman" w:cs="Times New Roman"/>
          <w:sz w:val="28"/>
          <w:szCs w:val="28"/>
        </w:rPr>
        <w:t>.</w:t>
      </w:r>
      <w:r>
        <w:rPr>
          <w:rFonts w:ascii="Times New Roman" w:hAnsi="Times New Roman" w:cs="Times New Roman"/>
          <w:sz w:val="28"/>
          <w:szCs w:val="28"/>
        </w:rPr>
        <w:t xml:space="preserve"> </w:t>
      </w:r>
      <w:r w:rsidR="003B0572">
        <w:rPr>
          <w:rFonts w:ascii="Times New Roman" w:hAnsi="Times New Roman" w:cs="Times New Roman"/>
          <w:sz w:val="28"/>
          <w:szCs w:val="28"/>
        </w:rPr>
        <w:t>П</w:t>
      </w:r>
      <w:r>
        <w:rPr>
          <w:rFonts w:ascii="Times New Roman" w:hAnsi="Times New Roman" w:cs="Times New Roman"/>
          <w:sz w:val="28"/>
          <w:szCs w:val="28"/>
        </w:rPr>
        <w:t>редставитель нанимателя</w:t>
      </w:r>
      <w:r w:rsidR="004D7020">
        <w:rPr>
          <w:rFonts w:ascii="Times New Roman" w:hAnsi="Times New Roman" w:cs="Times New Roman"/>
          <w:sz w:val="28"/>
          <w:szCs w:val="28"/>
        </w:rPr>
        <w:t>, получив такую информацию и оценив намерения гражданского служащего по поводу выполнения иной оплачиваемой работы, может усмотреть в этом конфликт интересов. В этом случае гражданский служащий должен принять меры по предотвращению конфликта интересов, стороной которого он является.</w:t>
      </w:r>
    </w:p>
    <w:p w:rsidR="0030415D" w:rsidRDefault="008A58FD"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статье 282 Трудового кодекса Российской Федерации (далее – ТК РФ)</w:t>
      </w:r>
      <w:r w:rsidR="003B057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выполнение работником другой регулярной оплачиваемой работы на условиях трудового договора в свободное от основной работы время</w:t>
      </w:r>
      <w:r w:rsidR="003B0572">
        <w:rPr>
          <w:rFonts w:ascii="Times New Roman" w:hAnsi="Times New Roman" w:cs="Times New Roman"/>
          <w:sz w:val="28"/>
          <w:szCs w:val="28"/>
        </w:rPr>
        <w:t>,</w:t>
      </w:r>
      <w:r>
        <w:rPr>
          <w:rFonts w:ascii="Times New Roman" w:hAnsi="Times New Roman" w:cs="Times New Roman"/>
          <w:sz w:val="28"/>
          <w:szCs w:val="28"/>
        </w:rPr>
        <w:t xml:space="preserve"> я</w:t>
      </w:r>
      <w:r w:rsidR="0030415D">
        <w:rPr>
          <w:rFonts w:ascii="Times New Roman" w:hAnsi="Times New Roman" w:cs="Times New Roman"/>
          <w:sz w:val="28"/>
          <w:szCs w:val="28"/>
        </w:rPr>
        <w:t>вляется оплачиваемой работой по совместительству.</w:t>
      </w:r>
    </w:p>
    <w:p w:rsidR="00ED0AE1" w:rsidRDefault="00E77A0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Статьей 11 ТК РФ установлено, что на государственных гражданских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w:t>
      </w:r>
      <w:r w:rsidR="00ED0AE1">
        <w:rPr>
          <w:rFonts w:ascii="Times New Roman" w:hAnsi="Times New Roman" w:cs="Times New Roman"/>
          <w:sz w:val="28"/>
          <w:szCs w:val="28"/>
        </w:rPr>
        <w:t>, законами и иными нормативными правовыми актами субъектов Российской Федерации о гражданской службе.</w:t>
      </w:r>
    </w:p>
    <w:p w:rsidR="00ED0AE1" w:rsidRDefault="00ED0AE1"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3 и 5 части 1 статьи 15 Федерального закона</w:t>
      </w:r>
      <w:r w:rsidR="005C4051">
        <w:rPr>
          <w:rFonts w:ascii="Times New Roman" w:hAnsi="Times New Roman" w:cs="Times New Roman"/>
          <w:sz w:val="28"/>
          <w:szCs w:val="28"/>
        </w:rPr>
        <w:t>,</w:t>
      </w:r>
      <w:r>
        <w:rPr>
          <w:rFonts w:ascii="Times New Roman" w:hAnsi="Times New Roman" w:cs="Times New Roman"/>
          <w:sz w:val="28"/>
          <w:szCs w:val="28"/>
        </w:rPr>
        <w:t xml:space="preserve"> гражданский служащий обязан исполнять поручения соответствующих руководителей, данные в пределах </w:t>
      </w:r>
      <w:proofErr w:type="gramStart"/>
      <w:r>
        <w:rPr>
          <w:rFonts w:ascii="Times New Roman" w:hAnsi="Times New Roman" w:cs="Times New Roman"/>
          <w:sz w:val="28"/>
          <w:szCs w:val="28"/>
        </w:rPr>
        <w:t>их полномочий</w:t>
      </w:r>
      <w:proofErr w:type="gramEnd"/>
      <w:r>
        <w:rPr>
          <w:rFonts w:ascii="Times New Roman" w:hAnsi="Times New Roman" w:cs="Times New Roman"/>
          <w:sz w:val="28"/>
          <w:szCs w:val="28"/>
        </w:rPr>
        <w:t xml:space="preserve"> установленных законодательством Российской Федерации, а также соблюдать служебный распорядок государственного органа.</w:t>
      </w:r>
    </w:p>
    <w:p w:rsidR="00431A9B" w:rsidRDefault="00431A9B"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гражданским служащим иной оплачиваемой работы на условиях совместительства в служебное время может повлиять на объективное исполнение им должностных обязанностей и привести к конфликту интересов.</w:t>
      </w:r>
    </w:p>
    <w:p w:rsidR="00B279BB" w:rsidRDefault="00A46187"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изложенное,  а</w:t>
      </w:r>
      <w:proofErr w:type="gramEnd"/>
      <w:r>
        <w:rPr>
          <w:rFonts w:ascii="Times New Roman" w:hAnsi="Times New Roman" w:cs="Times New Roman"/>
          <w:sz w:val="28"/>
          <w:szCs w:val="28"/>
        </w:rPr>
        <w:t xml:space="preserve"> также</w:t>
      </w:r>
      <w:r w:rsidR="00A762BA">
        <w:rPr>
          <w:rFonts w:ascii="Times New Roman" w:hAnsi="Times New Roman" w:cs="Times New Roman"/>
          <w:sz w:val="28"/>
          <w:szCs w:val="28"/>
        </w:rPr>
        <w:t>,</w:t>
      </w:r>
      <w:r>
        <w:rPr>
          <w:rFonts w:ascii="Times New Roman" w:hAnsi="Times New Roman" w:cs="Times New Roman"/>
          <w:sz w:val="28"/>
          <w:szCs w:val="28"/>
        </w:rPr>
        <w:t xml:space="preserve"> принимая во внимание специфику гражданской </w:t>
      </w:r>
      <w:r w:rsidR="007B5042">
        <w:rPr>
          <w:rFonts w:ascii="Times New Roman" w:hAnsi="Times New Roman" w:cs="Times New Roman"/>
          <w:sz w:val="28"/>
          <w:szCs w:val="28"/>
        </w:rPr>
        <w:t xml:space="preserve">службы как профессиональной служебной деятельности по обеспечению исполнения полномочий государственных органов и лиц, замещающих государственные должности, иная оплачиваемая деятельность должна осуществляться </w:t>
      </w:r>
      <w:r w:rsidR="00A762BA">
        <w:rPr>
          <w:rFonts w:ascii="Times New Roman" w:hAnsi="Times New Roman" w:cs="Times New Roman"/>
          <w:sz w:val="28"/>
          <w:szCs w:val="28"/>
        </w:rPr>
        <w:t>гражданскими</w:t>
      </w:r>
      <w:r w:rsidR="007B5042">
        <w:rPr>
          <w:rFonts w:ascii="Times New Roman" w:hAnsi="Times New Roman" w:cs="Times New Roman"/>
          <w:sz w:val="28"/>
          <w:szCs w:val="28"/>
        </w:rPr>
        <w:t xml:space="preserve"> служащими только в свободное от основной работы время. </w:t>
      </w:r>
      <w:r w:rsidR="00431A9B">
        <w:rPr>
          <w:rFonts w:ascii="Times New Roman" w:hAnsi="Times New Roman" w:cs="Times New Roman"/>
          <w:sz w:val="28"/>
          <w:szCs w:val="28"/>
        </w:rPr>
        <w:t xml:space="preserve"> </w:t>
      </w:r>
      <w:r w:rsidR="00ED0AE1">
        <w:rPr>
          <w:rFonts w:ascii="Times New Roman" w:hAnsi="Times New Roman" w:cs="Times New Roman"/>
          <w:sz w:val="28"/>
          <w:szCs w:val="28"/>
        </w:rPr>
        <w:t xml:space="preserve">  </w:t>
      </w:r>
      <w:r w:rsidR="00E77A0E">
        <w:rPr>
          <w:rFonts w:ascii="Times New Roman" w:hAnsi="Times New Roman" w:cs="Times New Roman"/>
          <w:sz w:val="28"/>
          <w:szCs w:val="28"/>
        </w:rPr>
        <w:t xml:space="preserve">   </w:t>
      </w:r>
      <w:r w:rsidR="004D7020">
        <w:rPr>
          <w:rFonts w:ascii="Times New Roman" w:hAnsi="Times New Roman" w:cs="Times New Roman"/>
          <w:sz w:val="28"/>
          <w:szCs w:val="28"/>
        </w:rPr>
        <w:t xml:space="preserve">  </w:t>
      </w:r>
      <w:r w:rsidR="00C1172E">
        <w:rPr>
          <w:rFonts w:ascii="Times New Roman" w:hAnsi="Times New Roman" w:cs="Times New Roman"/>
          <w:sz w:val="28"/>
          <w:szCs w:val="28"/>
        </w:rPr>
        <w:t xml:space="preserve">   </w:t>
      </w:r>
      <w:bookmarkStart w:id="1" w:name="Par29"/>
      <w:bookmarkEnd w:id="1"/>
    </w:p>
    <w:p w:rsidR="00B279BB" w:rsidRDefault="00B279BB"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A522DE" w:rsidRPr="00B42D24" w:rsidRDefault="00065F9A"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2D24">
        <w:rPr>
          <w:rFonts w:ascii="Times New Roman" w:hAnsi="Times New Roman" w:cs="Times New Roman"/>
          <w:sz w:val="28"/>
          <w:szCs w:val="28"/>
        </w:rPr>
        <w:t>2</w:t>
      </w:r>
      <w:r w:rsidR="00A522DE" w:rsidRPr="00B42D24">
        <w:rPr>
          <w:rFonts w:ascii="Times New Roman" w:hAnsi="Times New Roman" w:cs="Times New Roman"/>
          <w:sz w:val="28"/>
          <w:szCs w:val="28"/>
        </w:rPr>
        <w:t>. Условия, при соблюдении которых возможно выполнение</w:t>
      </w:r>
    </w:p>
    <w:p w:rsidR="00A522DE" w:rsidRPr="00B42D24"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B42D24">
        <w:rPr>
          <w:rFonts w:ascii="Times New Roman" w:hAnsi="Times New Roman" w:cs="Times New Roman"/>
          <w:sz w:val="28"/>
          <w:szCs w:val="28"/>
        </w:rPr>
        <w:t>гражданским служащим иной оплачиваемой работы</w:t>
      </w:r>
      <w:r w:rsidR="009037E5" w:rsidRPr="00B42D24">
        <w:rPr>
          <w:rFonts w:ascii="Times New Roman" w:hAnsi="Times New Roman" w:cs="Times New Roman"/>
          <w:sz w:val="28"/>
          <w:szCs w:val="28"/>
        </w:rPr>
        <w:t>.</w:t>
      </w:r>
    </w:p>
    <w:p w:rsidR="00A522DE" w:rsidRPr="000B366F" w:rsidRDefault="00A522D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366F">
        <w:rPr>
          <w:rFonts w:ascii="Times New Roman" w:hAnsi="Times New Roman" w:cs="Times New Roman"/>
          <w:sz w:val="28"/>
          <w:szCs w:val="28"/>
        </w:rPr>
        <w:t xml:space="preserve">В целях недопущения </w:t>
      </w:r>
      <w:r w:rsidR="009037E5">
        <w:rPr>
          <w:rFonts w:ascii="Times New Roman" w:hAnsi="Times New Roman" w:cs="Times New Roman"/>
          <w:sz w:val="28"/>
          <w:szCs w:val="28"/>
        </w:rPr>
        <w:t xml:space="preserve">нарушений </w:t>
      </w:r>
      <w:r w:rsidR="001B466A">
        <w:rPr>
          <w:rFonts w:ascii="Times New Roman" w:hAnsi="Times New Roman" w:cs="Times New Roman"/>
          <w:sz w:val="28"/>
          <w:szCs w:val="28"/>
        </w:rPr>
        <w:t>антикоррупционного законодательства и законодательства о государственной службе,</w:t>
      </w:r>
      <w:r w:rsidRPr="000B366F">
        <w:rPr>
          <w:rFonts w:ascii="Times New Roman" w:hAnsi="Times New Roman" w:cs="Times New Roman"/>
          <w:sz w:val="28"/>
          <w:szCs w:val="28"/>
        </w:rPr>
        <w:t xml:space="preserve"> гражданский служащий, выполняющий иную оплачиваемую работу, обязан соблюдать следующие условия:</w:t>
      </w:r>
    </w:p>
    <w:p w:rsidR="00A522DE" w:rsidRPr="000C17CF" w:rsidRDefault="000C17CF" w:rsidP="006611C5">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522DE" w:rsidRPr="000C17CF">
        <w:rPr>
          <w:rFonts w:ascii="Times New Roman" w:hAnsi="Times New Roman" w:cs="Times New Roman"/>
          <w:sz w:val="28"/>
          <w:szCs w:val="28"/>
        </w:rPr>
        <w:t>уведомлять представителя нанимателя о намерении выполнять иную оплачиваемую работу до начала ее осуществления</w:t>
      </w:r>
      <w:r w:rsidR="00C977E4" w:rsidRPr="000C17CF">
        <w:rPr>
          <w:rFonts w:ascii="Times New Roman" w:hAnsi="Times New Roman" w:cs="Times New Roman"/>
          <w:sz w:val="28"/>
          <w:szCs w:val="28"/>
        </w:rPr>
        <w:t xml:space="preserve"> (ч.2 ст.14 Федерального закона)</w:t>
      </w:r>
      <w:r w:rsidR="00A522DE" w:rsidRPr="000C17CF">
        <w:rPr>
          <w:rFonts w:ascii="Times New Roman" w:hAnsi="Times New Roman" w:cs="Times New Roman"/>
          <w:sz w:val="28"/>
          <w:szCs w:val="28"/>
        </w:rPr>
        <w:t>;</w:t>
      </w:r>
    </w:p>
    <w:p w:rsidR="00A522DE" w:rsidRPr="000C17CF" w:rsidRDefault="000C17CF" w:rsidP="006611C5">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522DE" w:rsidRPr="000C17CF">
        <w:rPr>
          <w:rFonts w:ascii="Times New Roman" w:hAnsi="Times New Roman" w:cs="Times New Roman"/>
          <w:sz w:val="28"/>
          <w:szCs w:val="28"/>
        </w:rPr>
        <w:t xml:space="preserve">соблюдать установленные </w:t>
      </w:r>
      <w:hyperlink r:id="rId14" w:history="1">
        <w:r w:rsidR="00A522DE" w:rsidRPr="000C17CF">
          <w:rPr>
            <w:rFonts w:ascii="Times New Roman" w:hAnsi="Times New Roman" w:cs="Times New Roman"/>
            <w:sz w:val="28"/>
            <w:szCs w:val="28"/>
          </w:rPr>
          <w:t>статьями 16</w:t>
        </w:r>
      </w:hyperlink>
      <w:r w:rsidR="00A522DE" w:rsidRPr="000C17CF">
        <w:rPr>
          <w:rFonts w:ascii="Times New Roman" w:hAnsi="Times New Roman" w:cs="Times New Roman"/>
          <w:sz w:val="28"/>
          <w:szCs w:val="28"/>
        </w:rPr>
        <w:t xml:space="preserve"> и </w:t>
      </w:r>
      <w:hyperlink r:id="rId15" w:history="1">
        <w:r w:rsidR="00A522DE" w:rsidRPr="000C17CF">
          <w:rPr>
            <w:rFonts w:ascii="Times New Roman" w:hAnsi="Times New Roman" w:cs="Times New Roman"/>
            <w:sz w:val="28"/>
            <w:szCs w:val="28"/>
          </w:rPr>
          <w:t>17</w:t>
        </w:r>
      </w:hyperlink>
      <w:r w:rsidR="00A522DE" w:rsidRPr="000C17CF">
        <w:rPr>
          <w:rFonts w:ascii="Times New Roman" w:hAnsi="Times New Roman" w:cs="Times New Roman"/>
          <w:sz w:val="28"/>
          <w:szCs w:val="28"/>
        </w:rPr>
        <w:t xml:space="preserve"> Федерального закона</w:t>
      </w:r>
      <w:r w:rsidR="00C2133F" w:rsidRPr="000C17CF">
        <w:rPr>
          <w:rFonts w:ascii="Times New Roman" w:hAnsi="Times New Roman" w:cs="Times New Roman"/>
          <w:sz w:val="28"/>
          <w:szCs w:val="28"/>
        </w:rPr>
        <w:t>, статьей 12.5</w:t>
      </w:r>
      <w:r w:rsidR="00A522DE" w:rsidRPr="000C17CF">
        <w:rPr>
          <w:rFonts w:ascii="Times New Roman" w:hAnsi="Times New Roman" w:cs="Times New Roman"/>
          <w:sz w:val="28"/>
          <w:szCs w:val="28"/>
        </w:rPr>
        <w:t xml:space="preserve"> </w:t>
      </w:r>
      <w:r w:rsidR="00C2133F" w:rsidRPr="000C17CF">
        <w:rPr>
          <w:rFonts w:ascii="Times New Roman" w:hAnsi="Times New Roman" w:cs="Times New Roman"/>
          <w:sz w:val="28"/>
          <w:szCs w:val="28"/>
        </w:rPr>
        <w:t xml:space="preserve">Федерального закона от 25.12.2008 </w:t>
      </w:r>
      <w:r w:rsidR="00A057FB" w:rsidRPr="000C17CF">
        <w:rPr>
          <w:rFonts w:ascii="Times New Roman" w:hAnsi="Times New Roman" w:cs="Times New Roman"/>
          <w:sz w:val="28"/>
          <w:szCs w:val="28"/>
        </w:rPr>
        <w:t>№</w:t>
      </w:r>
      <w:r w:rsidR="00C2133F" w:rsidRPr="000C17CF">
        <w:rPr>
          <w:rFonts w:ascii="Times New Roman" w:hAnsi="Times New Roman" w:cs="Times New Roman"/>
          <w:sz w:val="28"/>
          <w:szCs w:val="28"/>
        </w:rPr>
        <w:t xml:space="preserve"> 273-ФЗ </w:t>
      </w:r>
      <w:r w:rsidR="00A057FB" w:rsidRPr="000C17CF">
        <w:rPr>
          <w:rFonts w:ascii="Times New Roman" w:hAnsi="Times New Roman" w:cs="Times New Roman"/>
          <w:sz w:val="28"/>
          <w:szCs w:val="28"/>
        </w:rPr>
        <w:t>«</w:t>
      </w:r>
      <w:r w:rsidR="00C2133F" w:rsidRPr="000C17CF">
        <w:rPr>
          <w:rFonts w:ascii="Times New Roman" w:hAnsi="Times New Roman" w:cs="Times New Roman"/>
          <w:sz w:val="28"/>
          <w:szCs w:val="28"/>
        </w:rPr>
        <w:t>О противодействии коррупции</w:t>
      </w:r>
      <w:r w:rsidR="00A057FB" w:rsidRPr="000C17CF">
        <w:rPr>
          <w:rFonts w:ascii="Times New Roman" w:hAnsi="Times New Roman" w:cs="Times New Roman"/>
          <w:sz w:val="28"/>
          <w:szCs w:val="28"/>
        </w:rPr>
        <w:t>»</w:t>
      </w:r>
      <w:r w:rsidR="00C2133F" w:rsidRPr="000C17CF">
        <w:rPr>
          <w:rFonts w:ascii="Times New Roman" w:hAnsi="Times New Roman" w:cs="Times New Roman"/>
          <w:sz w:val="28"/>
          <w:szCs w:val="28"/>
        </w:rPr>
        <w:t xml:space="preserve"> </w:t>
      </w:r>
      <w:r w:rsidR="00A522DE" w:rsidRPr="000C17CF">
        <w:rPr>
          <w:rFonts w:ascii="Times New Roman" w:hAnsi="Times New Roman" w:cs="Times New Roman"/>
          <w:sz w:val="28"/>
          <w:szCs w:val="28"/>
        </w:rPr>
        <w:t>ограничения и запреты, связанные с гражданской службой;</w:t>
      </w:r>
    </w:p>
    <w:p w:rsidR="00A522DE" w:rsidRPr="000C17CF" w:rsidRDefault="000C17CF" w:rsidP="006611C5">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522DE" w:rsidRPr="000C17CF">
        <w:rPr>
          <w:rFonts w:ascii="Times New Roman" w:hAnsi="Times New Roman" w:cs="Times New Roman"/>
          <w:sz w:val="28"/>
          <w:szCs w:val="28"/>
        </w:rPr>
        <w:t xml:space="preserve">выполнять требования к служебному поведению гражданского служащего, предусмотренные </w:t>
      </w:r>
      <w:hyperlink r:id="rId16" w:history="1">
        <w:r w:rsidR="00A522DE" w:rsidRPr="000C17CF">
          <w:rPr>
            <w:rFonts w:ascii="Times New Roman" w:hAnsi="Times New Roman" w:cs="Times New Roman"/>
            <w:sz w:val="28"/>
            <w:szCs w:val="28"/>
          </w:rPr>
          <w:t>статьей 18</w:t>
        </w:r>
      </w:hyperlink>
      <w:r w:rsidR="00A522DE" w:rsidRPr="000C17CF">
        <w:rPr>
          <w:rFonts w:ascii="Times New Roman" w:hAnsi="Times New Roman" w:cs="Times New Roman"/>
          <w:sz w:val="28"/>
          <w:szCs w:val="28"/>
        </w:rPr>
        <w:t xml:space="preserve"> Федерального закона;</w:t>
      </w:r>
    </w:p>
    <w:p w:rsidR="00A522DE" w:rsidRPr="000C17CF" w:rsidRDefault="000C17CF" w:rsidP="006611C5">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522DE" w:rsidRPr="000C17CF">
        <w:rPr>
          <w:rFonts w:ascii="Times New Roman" w:hAnsi="Times New Roman" w:cs="Times New Roman"/>
          <w:sz w:val="28"/>
          <w:szCs w:val="28"/>
        </w:rPr>
        <w:t>при выполнении иной оплачиваемой работы исключать случаи возникновения личной заинтересованности, которая приводит или может привести к конфликту интересов (</w:t>
      </w:r>
      <w:hyperlink r:id="rId17" w:history="1">
        <w:r w:rsidR="00A522DE" w:rsidRPr="000C17CF">
          <w:rPr>
            <w:rFonts w:ascii="Times New Roman" w:hAnsi="Times New Roman" w:cs="Times New Roman"/>
            <w:sz w:val="28"/>
            <w:szCs w:val="28"/>
          </w:rPr>
          <w:t>статья 19</w:t>
        </w:r>
      </w:hyperlink>
      <w:r w:rsidR="00A522DE" w:rsidRPr="000C17CF">
        <w:rPr>
          <w:rFonts w:ascii="Times New Roman" w:hAnsi="Times New Roman" w:cs="Times New Roman"/>
          <w:sz w:val="28"/>
          <w:szCs w:val="28"/>
        </w:rPr>
        <w:t xml:space="preserve"> Федерального закона).</w:t>
      </w:r>
    </w:p>
    <w:p w:rsidR="00D542D6" w:rsidRDefault="00D542D6"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8"/>
      <w:bookmarkEnd w:id="2"/>
    </w:p>
    <w:p w:rsidR="00D542D6" w:rsidRDefault="00D542D6"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542D6" w:rsidRDefault="00D542D6"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A522DE" w:rsidRPr="00A03C98" w:rsidRDefault="00065F9A"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00A522DE" w:rsidRPr="00A03C98">
        <w:rPr>
          <w:rFonts w:ascii="Times New Roman" w:hAnsi="Times New Roman" w:cs="Times New Roman"/>
          <w:sz w:val="28"/>
          <w:szCs w:val="28"/>
        </w:rPr>
        <w:t>. Порядок предварительного уведомления</w:t>
      </w:r>
    </w:p>
    <w:p w:rsidR="008B6E23"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 xml:space="preserve">представителя нанимателя гражданским служащим </w:t>
      </w:r>
      <w:r w:rsidR="008B6E23">
        <w:rPr>
          <w:rFonts w:ascii="Times New Roman" w:hAnsi="Times New Roman" w:cs="Times New Roman"/>
          <w:sz w:val="28"/>
          <w:szCs w:val="28"/>
        </w:rPr>
        <w:t xml:space="preserve">ФНС России </w:t>
      </w:r>
    </w:p>
    <w:p w:rsidR="00A522DE" w:rsidRPr="00A03C98"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о выполнении</w:t>
      </w:r>
      <w:r w:rsidR="008B6E23">
        <w:rPr>
          <w:rFonts w:ascii="Times New Roman" w:hAnsi="Times New Roman" w:cs="Times New Roman"/>
          <w:sz w:val="28"/>
          <w:szCs w:val="28"/>
        </w:rPr>
        <w:t xml:space="preserve"> </w:t>
      </w:r>
      <w:r w:rsidRPr="00A03C98">
        <w:rPr>
          <w:rFonts w:ascii="Times New Roman" w:hAnsi="Times New Roman" w:cs="Times New Roman"/>
          <w:sz w:val="28"/>
          <w:szCs w:val="28"/>
        </w:rPr>
        <w:t>им иной оплачиваемой работы</w:t>
      </w:r>
      <w:r w:rsidR="00065F9A">
        <w:rPr>
          <w:rFonts w:ascii="Times New Roman" w:hAnsi="Times New Roman" w:cs="Times New Roman"/>
          <w:sz w:val="28"/>
          <w:szCs w:val="28"/>
        </w:rPr>
        <w:t>.</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Ч</w:t>
      </w:r>
      <w:r w:rsidRPr="00CA1DE2">
        <w:rPr>
          <w:rFonts w:ascii="Times New Roman" w:eastAsia="Times New Roman" w:hAnsi="Times New Roman" w:cs="Times New Roman"/>
          <w:snapToGrid w:val="0"/>
          <w:sz w:val="28"/>
          <w:szCs w:val="28"/>
          <w:lang w:eastAsia="ru-RU"/>
        </w:rPr>
        <w:t xml:space="preserve">астью 2 статьи 14 Федерального закона </w:t>
      </w:r>
      <w:r>
        <w:rPr>
          <w:rFonts w:ascii="Times New Roman" w:eastAsia="Times New Roman" w:hAnsi="Times New Roman" w:cs="Times New Roman"/>
          <w:snapToGrid w:val="0"/>
          <w:sz w:val="28"/>
          <w:szCs w:val="28"/>
          <w:lang w:eastAsia="ru-RU"/>
        </w:rPr>
        <w:t>установлено, что</w:t>
      </w:r>
      <w:r w:rsidR="004E0919">
        <w:rPr>
          <w:rFonts w:ascii="Times New Roman" w:eastAsia="Times New Roman" w:hAnsi="Times New Roman" w:cs="Times New Roman"/>
          <w:snapToGrid w:val="0"/>
          <w:sz w:val="28"/>
          <w:szCs w:val="28"/>
          <w:lang w:eastAsia="ru-RU"/>
        </w:rPr>
        <w:t xml:space="preserve"> </w:t>
      </w:r>
      <w:r w:rsidRPr="00CA1DE2">
        <w:rPr>
          <w:rFonts w:ascii="Times New Roman" w:eastAsia="Times New Roman" w:hAnsi="Times New Roman" w:cs="Times New Roman"/>
          <w:snapToGrid w:val="0"/>
          <w:sz w:val="28"/>
          <w:szCs w:val="28"/>
          <w:lang w:eastAsia="ru-RU"/>
        </w:rPr>
        <w:t>гражданские служащие</w:t>
      </w:r>
      <w:r>
        <w:rPr>
          <w:rFonts w:ascii="Times New Roman" w:eastAsia="Times New Roman" w:hAnsi="Times New Roman" w:cs="Times New Roman"/>
          <w:snapToGrid w:val="0"/>
          <w:sz w:val="28"/>
          <w:szCs w:val="28"/>
          <w:lang w:eastAsia="ru-RU"/>
        </w:rPr>
        <w:t xml:space="preserve"> </w:t>
      </w:r>
      <w:r w:rsidRPr="00CA1DE2">
        <w:rPr>
          <w:rFonts w:ascii="Times New Roman" w:eastAsia="Times New Roman" w:hAnsi="Times New Roman" w:cs="Times New Roman"/>
          <w:snapToGrid w:val="0"/>
          <w:sz w:val="28"/>
          <w:szCs w:val="28"/>
          <w:lang w:eastAsia="ru-RU"/>
        </w:rPr>
        <w:t>письменно уведомляют представителя нанимателя о намерении выполнять иную оплачиваемую работу до начала выполнения этой работы.</w:t>
      </w:r>
    </w:p>
    <w:p w:rsidR="004E0919"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Гражданский служащий при выполнении иной оплачиваемой работы обязан соблюдать требования, предусмотренные статьями 17, 18, 19 Федерального закона</w:t>
      </w:r>
      <w:r w:rsidR="004E0919">
        <w:rPr>
          <w:rFonts w:ascii="Times New Roman" w:eastAsia="Times New Roman" w:hAnsi="Times New Roman" w:cs="Times New Roman"/>
          <w:snapToGrid w:val="0"/>
          <w:sz w:val="28"/>
          <w:szCs w:val="28"/>
          <w:lang w:eastAsia="ru-RU"/>
        </w:rPr>
        <w:t>.</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napToGrid w:val="0"/>
          <w:sz w:val="28"/>
          <w:szCs w:val="28"/>
          <w:lang w:eastAsia="ru-RU"/>
        </w:rPr>
        <w:t>Уведомления о намерении выполнять иную оплачиваемую работу (далее – Уведомление) представляются</w:t>
      </w:r>
      <w:r w:rsidR="008505BE">
        <w:rPr>
          <w:rFonts w:ascii="Times New Roman" w:eastAsia="Times New Roman" w:hAnsi="Times New Roman" w:cs="Times New Roman"/>
          <w:snapToGrid w:val="0"/>
          <w:sz w:val="28"/>
          <w:szCs w:val="28"/>
          <w:lang w:eastAsia="ru-RU"/>
        </w:rPr>
        <w:t xml:space="preserve"> с учетом следующих особенностей.</w:t>
      </w:r>
    </w:p>
    <w:p w:rsidR="008E4ADF" w:rsidRDefault="004E0919"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A1DE2" w:rsidRPr="00CA1DE2">
        <w:rPr>
          <w:rFonts w:ascii="Times New Roman" w:eastAsia="Times New Roman" w:hAnsi="Times New Roman" w:cs="Times New Roman"/>
          <w:sz w:val="28"/>
          <w:szCs w:val="28"/>
          <w:lang w:eastAsia="ru-RU"/>
        </w:rPr>
        <w:t>Министру финансов Российской Федерации</w:t>
      </w:r>
      <w:r w:rsidR="008E4ADF">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A1DE2" w:rsidRPr="00CA1DE2">
        <w:rPr>
          <w:rFonts w:ascii="Times New Roman" w:eastAsia="Times New Roman" w:hAnsi="Times New Roman" w:cs="Times New Roman"/>
          <w:sz w:val="28"/>
          <w:szCs w:val="28"/>
          <w:lang w:eastAsia="ru-RU"/>
        </w:rPr>
        <w:t xml:space="preserve"> гражданскими служащими, замещающими должности заместителей руководителя ФНС России, руководителей управлений ФНС России по субъектам Российской Федерации, и направляются в Административный департамент Министерства финансов Российской Федерации</w:t>
      </w:r>
      <w:r w:rsidR="00CA1DE2">
        <w:rPr>
          <w:rFonts w:ascii="Times New Roman" w:eastAsia="Times New Roman" w:hAnsi="Times New Roman" w:cs="Times New Roman"/>
          <w:sz w:val="28"/>
          <w:szCs w:val="28"/>
          <w:lang w:eastAsia="ru-RU"/>
        </w:rPr>
        <w:t>.</w:t>
      </w:r>
    </w:p>
    <w:p w:rsidR="008E4ADF" w:rsidRDefault="004E0919"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A1DE2" w:rsidRPr="00CA1DE2">
        <w:rPr>
          <w:rFonts w:ascii="Times New Roman" w:eastAsia="Times New Roman" w:hAnsi="Times New Roman" w:cs="Times New Roman"/>
          <w:sz w:val="28"/>
          <w:szCs w:val="28"/>
          <w:lang w:eastAsia="ru-RU"/>
        </w:rPr>
        <w:t>Руководителю ФНС России</w:t>
      </w:r>
      <w:r w:rsidR="008E4ADF">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A1DE2" w:rsidRPr="00CA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A1DE2" w:rsidRPr="00CA1DE2">
        <w:rPr>
          <w:rFonts w:ascii="Times New Roman" w:eastAsia="Times New Roman" w:hAnsi="Times New Roman" w:cs="Times New Roman"/>
          <w:sz w:val="28"/>
          <w:szCs w:val="28"/>
          <w:lang w:eastAsia="ru-RU"/>
        </w:rPr>
        <w:t>ражданскими служащими, замещающими должности в центральном аппарате ФНС России (кроме должностей, назначение на которые и освобождение от которых осуществляется Министерством финансов Российской Федерации), должности заместителей руководителей управлений ФНС России по субъектам Российской Федерации, начальников и заместителей начальников межрегиональных инспекций ФНС России, и направляются в структурное подразделение центрального аппарата ФНС России, в функциональные обязанности которого входит профилактика коррупционных и иных правонарушений</w:t>
      </w:r>
      <w:r w:rsidR="00CA1DE2">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8E4A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A1DE2" w:rsidRPr="00CA1DE2">
        <w:rPr>
          <w:rFonts w:ascii="Times New Roman" w:eastAsia="Times New Roman" w:hAnsi="Times New Roman" w:cs="Times New Roman"/>
          <w:sz w:val="28"/>
          <w:szCs w:val="28"/>
          <w:lang w:eastAsia="ru-RU"/>
        </w:rPr>
        <w:t>ражданскими служащими, замещающими должности начальников инспекций ФНС России по районам, районам в городах, городам без районного деления и межрайонного уровня</w:t>
      </w:r>
      <w:r>
        <w:rPr>
          <w:rFonts w:ascii="Times New Roman" w:eastAsia="Times New Roman" w:hAnsi="Times New Roman" w:cs="Times New Roman"/>
          <w:sz w:val="28"/>
          <w:szCs w:val="28"/>
          <w:lang w:eastAsia="ru-RU"/>
        </w:rPr>
        <w:t xml:space="preserve"> (на имя руководителя ФНС России)</w:t>
      </w:r>
      <w:r w:rsidR="00CA1DE2" w:rsidRPr="00CA1DE2">
        <w:rPr>
          <w:rFonts w:ascii="Times New Roman" w:eastAsia="Times New Roman" w:hAnsi="Times New Roman" w:cs="Times New Roman"/>
          <w:sz w:val="28"/>
          <w:szCs w:val="28"/>
          <w:lang w:eastAsia="ru-RU"/>
        </w:rPr>
        <w:t>, и направляются в структурное подразделение управления ФНС России по соответствующему субъекту Российской Федерации, в функциональные обязанности которого входит профилактика коррупционных и иных правонарушений.</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Структурное подразделение управления ФНС России по субъекту Российской Федерации, в функциональные обязанности которого входит профилактика коррупционных и иных правонарушений, направляет сканированный образ Уведомления в структурное подразделение центрального аппарата ФНС России, в функциональные обязанности которого входит профилактика коррупционных и иных правонарушений</w:t>
      </w:r>
      <w:r>
        <w:rPr>
          <w:rFonts w:ascii="Times New Roman" w:eastAsia="Times New Roman" w:hAnsi="Times New Roman" w:cs="Times New Roman"/>
          <w:sz w:val="28"/>
          <w:szCs w:val="28"/>
          <w:lang w:eastAsia="ru-RU"/>
        </w:rPr>
        <w:t>.</w:t>
      </w:r>
    </w:p>
    <w:p w:rsidR="008E4ADF" w:rsidRDefault="004E0919"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A1DE2" w:rsidRPr="00CA1DE2">
        <w:rPr>
          <w:rFonts w:ascii="Times New Roman" w:eastAsia="Times New Roman" w:hAnsi="Times New Roman" w:cs="Times New Roman"/>
          <w:sz w:val="28"/>
          <w:szCs w:val="28"/>
          <w:lang w:eastAsia="ru-RU"/>
        </w:rPr>
        <w:t>Руководителю управления ФНС России по субъекту Российской Федерации</w:t>
      </w:r>
      <w:r w:rsidR="008E4ADF">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CA1DE2" w:rsidRPr="00CA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A1DE2" w:rsidRPr="00CA1DE2">
        <w:rPr>
          <w:rFonts w:ascii="Times New Roman" w:eastAsia="Times New Roman" w:hAnsi="Times New Roman" w:cs="Times New Roman"/>
          <w:sz w:val="28"/>
          <w:szCs w:val="28"/>
          <w:lang w:eastAsia="ru-RU"/>
        </w:rPr>
        <w:t>ражданскими служащими, замещающими должности заместителей начальников инспекций Федеральной налоговой службы по районам, районам в городах, городам без районного деления и межрайонного уровня, должности в управлении ФНС России по субъекту Российской Федерации (кроме должностей, назначение на которые и освобождение от которых осуществляется ФНС России), и направляются в структурное подразделение управления ФНС России, в функциональные обязанности которого входит профилактика коррупционных и иных правонарушений</w:t>
      </w:r>
      <w:r w:rsidR="00CA1DE2">
        <w:rPr>
          <w:rFonts w:ascii="Times New Roman" w:eastAsia="Times New Roman" w:hAnsi="Times New Roman" w:cs="Times New Roman"/>
          <w:sz w:val="28"/>
          <w:szCs w:val="28"/>
          <w:lang w:eastAsia="ru-RU"/>
        </w:rPr>
        <w:t>.</w:t>
      </w:r>
    </w:p>
    <w:p w:rsidR="008E4ADF" w:rsidRDefault="004E0919"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A1DE2" w:rsidRPr="00CA1DE2">
        <w:rPr>
          <w:rFonts w:ascii="Times New Roman" w:eastAsia="Times New Roman" w:hAnsi="Times New Roman" w:cs="Times New Roman"/>
          <w:sz w:val="28"/>
          <w:szCs w:val="28"/>
          <w:lang w:eastAsia="ru-RU"/>
        </w:rPr>
        <w:t>Начальнику межрегиональной инспекции ФНС России</w:t>
      </w:r>
      <w:r w:rsidR="008E4ADF">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CA1DE2" w:rsidRPr="00CA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A1DE2" w:rsidRPr="00CA1DE2">
        <w:rPr>
          <w:rFonts w:ascii="Times New Roman" w:eastAsia="Times New Roman" w:hAnsi="Times New Roman" w:cs="Times New Roman"/>
          <w:sz w:val="28"/>
          <w:szCs w:val="28"/>
          <w:lang w:eastAsia="ru-RU"/>
        </w:rPr>
        <w:t xml:space="preserve">ражданскими служащими, замещающими должности в межрегиональной инспекции ФНС России (кроме должностей, назначение на которые и освобождение от которых осуществляется ФНС России), и направляются в структурное </w:t>
      </w:r>
      <w:r w:rsidR="00CA1DE2" w:rsidRPr="00CA1DE2">
        <w:rPr>
          <w:rFonts w:ascii="Times New Roman" w:eastAsia="Times New Roman" w:hAnsi="Times New Roman" w:cs="Times New Roman"/>
          <w:sz w:val="28"/>
          <w:szCs w:val="28"/>
          <w:lang w:eastAsia="ru-RU"/>
        </w:rPr>
        <w:lastRenderedPageBreak/>
        <w:t>подразделение межрегиональной инспекции ФНС России, в функциональные обязанности которого входит профилактика коррупционных и иных правонарушений</w:t>
      </w:r>
      <w:r w:rsidR="00CA1DE2">
        <w:rPr>
          <w:rFonts w:ascii="Times New Roman" w:eastAsia="Times New Roman" w:hAnsi="Times New Roman" w:cs="Times New Roman"/>
          <w:sz w:val="28"/>
          <w:szCs w:val="28"/>
          <w:lang w:eastAsia="ru-RU"/>
        </w:rPr>
        <w:t>.</w:t>
      </w:r>
    </w:p>
    <w:p w:rsidR="008E4ADF" w:rsidRDefault="004E0919"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A1DE2" w:rsidRPr="00CA1DE2">
        <w:rPr>
          <w:rFonts w:ascii="Times New Roman" w:eastAsia="Times New Roman" w:hAnsi="Times New Roman" w:cs="Times New Roman"/>
          <w:sz w:val="28"/>
          <w:szCs w:val="28"/>
          <w:lang w:eastAsia="ru-RU"/>
        </w:rPr>
        <w:t>Начальнику инспекции ФНС России по районам, районам в городах, городам без районного деления и межрайонного уровня</w:t>
      </w:r>
      <w:r w:rsidR="008E4ADF">
        <w:rPr>
          <w:rFonts w:ascii="Times New Roman" w:eastAsia="Times New Roman" w:hAnsi="Times New Roman" w:cs="Times New Roman"/>
          <w:sz w:val="28"/>
          <w:szCs w:val="28"/>
          <w:lang w:eastAsia="ru-RU"/>
        </w:rPr>
        <w:t>:</w:t>
      </w:r>
    </w:p>
    <w:p w:rsidR="00CA1DE2" w:rsidRPr="00CA1DE2" w:rsidRDefault="00ED61B8"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5.1.</w:t>
      </w:r>
      <w:r w:rsidR="00CA1DE2" w:rsidRPr="00CA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A1DE2" w:rsidRPr="00CA1DE2">
        <w:rPr>
          <w:rFonts w:ascii="Times New Roman" w:eastAsia="Times New Roman" w:hAnsi="Times New Roman" w:cs="Times New Roman"/>
          <w:sz w:val="28"/>
          <w:szCs w:val="28"/>
          <w:lang w:eastAsia="ru-RU"/>
        </w:rPr>
        <w:t>ражданскими служащими, замещающими иные должности в соответствующей инспекции (кроме должностей, назначение на которые и освобождение от которых осуществляется управлением ФНС России по субъекту Российской Федерации), и направляются в структурное подразделение инспекции ФНС России по районам, районам в городах, городам без районного деления и межрайонного уровня, в функциональные обязанности которого входит профилактика коррупционных и иных правонарушений.</w:t>
      </w:r>
      <w:r w:rsidR="00CA1DE2" w:rsidRPr="00CA1DE2">
        <w:rPr>
          <w:rFonts w:ascii="Times New Roman" w:eastAsia="Times New Roman" w:hAnsi="Times New Roman" w:cs="Times New Roman"/>
          <w:snapToGrid w:val="0"/>
          <w:sz w:val="28"/>
          <w:szCs w:val="28"/>
          <w:lang w:eastAsia="ru-RU"/>
        </w:rPr>
        <w:t xml:space="preserve"> </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Уведомление составляется гражданскими служащими, в произвольной форме.</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 xml:space="preserve">В </w:t>
      </w:r>
      <w:r w:rsidR="00114E9E">
        <w:rPr>
          <w:rFonts w:ascii="Times New Roman" w:eastAsia="Times New Roman" w:hAnsi="Times New Roman" w:cs="Times New Roman"/>
          <w:snapToGrid w:val="0"/>
          <w:sz w:val="28"/>
          <w:szCs w:val="28"/>
          <w:lang w:eastAsia="ru-RU"/>
        </w:rPr>
        <w:t>У</w:t>
      </w:r>
      <w:r w:rsidRPr="00CA1DE2">
        <w:rPr>
          <w:rFonts w:ascii="Times New Roman" w:eastAsia="Times New Roman" w:hAnsi="Times New Roman" w:cs="Times New Roman"/>
          <w:snapToGrid w:val="0"/>
          <w:sz w:val="28"/>
          <w:szCs w:val="28"/>
          <w:lang w:eastAsia="ru-RU"/>
        </w:rPr>
        <w:t>ведомлении указывается:</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napToGrid w:val="0"/>
          <w:sz w:val="28"/>
          <w:szCs w:val="28"/>
          <w:lang w:eastAsia="ru-RU"/>
        </w:rPr>
        <w:t>-</w:t>
      </w:r>
      <w:r w:rsidRPr="00CA1DE2">
        <w:rPr>
          <w:rFonts w:ascii="Times New Roman" w:eastAsia="Times New Roman" w:hAnsi="Times New Roman" w:cs="Times New Roman"/>
          <w:sz w:val="28"/>
          <w:szCs w:val="28"/>
          <w:lang w:eastAsia="ru-RU"/>
        </w:rPr>
        <w:t xml:space="preserve">  должность представителя нанимателя, на имя которого направляется уведомление, его фамилия, имя, отчество; </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napToGrid w:val="0"/>
          <w:sz w:val="28"/>
          <w:szCs w:val="28"/>
          <w:lang w:eastAsia="ru-RU"/>
        </w:rPr>
        <w:t>-</w:t>
      </w:r>
      <w:r w:rsidRPr="00CA1DE2">
        <w:rPr>
          <w:rFonts w:ascii="Times New Roman" w:eastAsia="Times New Roman" w:hAnsi="Times New Roman" w:cs="Times New Roman"/>
          <w:sz w:val="28"/>
          <w:szCs w:val="28"/>
          <w:lang w:eastAsia="ru-RU"/>
        </w:rPr>
        <w:t xml:space="preserve">  должность гражданского служащего, его фамилия, имя, отчество; </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сведения о деятельности, которую собирается осуществлять гражданский служащий (должность, место работы, должностные обязанности, иное);</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основание выполнения иной оплачиваемой работы;</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исполняемые по договору обязательства;</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xml:space="preserve">- время выполнения иной оплачиваемой работы (в неслужебное время, праздничные или выходные дни, во время отпуска); </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дата начала выполнения иной оплачиваемой работы;</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xml:space="preserve">- режим рабочего времени, срок действия договора; </w:t>
      </w:r>
    </w:p>
    <w:p w:rsidR="00CA1DE2" w:rsidRPr="00CA1DE2" w:rsidRDefault="00CA1DE2" w:rsidP="006611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 дата начала и прекращения обязательств по договору.</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 xml:space="preserve">Регистрация Уведомления осуществляется </w:t>
      </w:r>
      <w:r w:rsidR="005A3903" w:rsidRPr="00CA1DE2">
        <w:rPr>
          <w:rFonts w:ascii="Times New Roman" w:eastAsia="Times New Roman" w:hAnsi="Times New Roman" w:cs="Times New Roman"/>
          <w:snapToGrid w:val="0"/>
          <w:sz w:val="28"/>
          <w:szCs w:val="28"/>
          <w:lang w:eastAsia="ru-RU"/>
        </w:rPr>
        <w:t xml:space="preserve">в журнале регистрации уведомлений об иной оплачиваемой работе </w:t>
      </w:r>
      <w:r w:rsidRPr="00CA1DE2">
        <w:rPr>
          <w:rFonts w:ascii="Times New Roman" w:eastAsia="Times New Roman" w:hAnsi="Times New Roman" w:cs="Times New Roman"/>
          <w:snapToGrid w:val="0"/>
          <w:sz w:val="28"/>
          <w:szCs w:val="28"/>
          <w:lang w:eastAsia="ru-RU"/>
        </w:rPr>
        <w:t xml:space="preserve">соответствующим структурным подразделением, </w:t>
      </w:r>
      <w:r w:rsidRPr="00CA1DE2">
        <w:rPr>
          <w:rFonts w:ascii="Times New Roman" w:eastAsia="Times New Roman" w:hAnsi="Times New Roman" w:cs="Times New Roman"/>
          <w:sz w:val="28"/>
          <w:szCs w:val="28"/>
          <w:lang w:eastAsia="ru-RU"/>
        </w:rPr>
        <w:t>в функциональные обязанности которого входит профилактика коррупционных и иных правонарушений,</w:t>
      </w:r>
      <w:r w:rsidRPr="00CA1DE2">
        <w:rPr>
          <w:rFonts w:ascii="Times New Roman" w:eastAsia="Times New Roman" w:hAnsi="Times New Roman" w:cs="Times New Roman"/>
          <w:snapToGrid w:val="0"/>
          <w:sz w:val="28"/>
          <w:szCs w:val="28"/>
          <w:lang w:eastAsia="ru-RU"/>
        </w:rPr>
        <w:t xml:space="preserve"> в день его поступления.</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napToGrid w:val="0"/>
          <w:sz w:val="28"/>
          <w:szCs w:val="28"/>
          <w:lang w:eastAsia="ru-RU"/>
        </w:rPr>
        <w:t xml:space="preserve">Копия зарегистрированного в установленном порядке Уведомления с указанием даты и номера регистрации, фамилии, инициалов и должности лица, зарегистрировавшего Уведомление, выдается гражданскому служащему в день его регистрации. </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В случае возникновения при выполнении иной оплачиваемой работы личной заинтересованности, которая приводит или может привести к конфликту интересов, г</w:t>
      </w:r>
      <w:r w:rsidRPr="00CA1DE2">
        <w:rPr>
          <w:rFonts w:ascii="Times New Roman" w:eastAsia="Times New Roman" w:hAnsi="Times New Roman" w:cs="Times New Roman"/>
          <w:snapToGrid w:val="0"/>
          <w:sz w:val="28"/>
          <w:szCs w:val="28"/>
          <w:lang w:eastAsia="ru-RU"/>
        </w:rPr>
        <w:t>ражданский служащий</w:t>
      </w:r>
      <w:r w:rsidRPr="00CA1DE2">
        <w:rPr>
          <w:rFonts w:ascii="Times New Roman" w:eastAsia="Times New Roman" w:hAnsi="Times New Roman" w:cs="Times New Roman"/>
          <w:sz w:val="28"/>
          <w:szCs w:val="28"/>
          <w:lang w:eastAsia="ru-RU"/>
        </w:rPr>
        <w:t xml:space="preserve"> информирует об этом представителя нанимателя в письменном виде. </w:t>
      </w:r>
    </w:p>
    <w:p w:rsid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t>В случае изменения графика выполнения иной оплачиваемой работы, продления сроков действия договора, заключения нового договора, а также иных обстоятельств, связанных с выполнением такой работы, гражданский служащий уведомляет представителя нанимателя</w:t>
      </w:r>
      <w:r w:rsidR="004C3E3C">
        <w:rPr>
          <w:rFonts w:ascii="Times New Roman" w:eastAsia="Times New Roman" w:hAnsi="Times New Roman" w:cs="Times New Roman"/>
          <w:sz w:val="28"/>
          <w:szCs w:val="28"/>
          <w:lang w:eastAsia="ru-RU"/>
        </w:rPr>
        <w:t xml:space="preserve"> в</w:t>
      </w:r>
      <w:r w:rsidRPr="00CA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установленном порядке.</w:t>
      </w:r>
    </w:p>
    <w:p w:rsidR="00CA1DE2" w:rsidRP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z w:val="28"/>
          <w:szCs w:val="28"/>
          <w:lang w:eastAsia="ru-RU"/>
        </w:rPr>
        <w:t>Руководителям</w:t>
      </w:r>
      <w:r>
        <w:rPr>
          <w:rFonts w:ascii="Times New Roman" w:eastAsia="Times New Roman" w:hAnsi="Times New Roman" w:cs="Times New Roman"/>
          <w:sz w:val="28"/>
          <w:szCs w:val="28"/>
          <w:lang w:eastAsia="ru-RU"/>
        </w:rPr>
        <w:t>и</w:t>
      </w:r>
      <w:r w:rsidRPr="00CA1DE2">
        <w:rPr>
          <w:rFonts w:ascii="Times New Roman" w:eastAsia="Times New Roman" w:hAnsi="Times New Roman" w:cs="Times New Roman"/>
          <w:sz w:val="28"/>
          <w:szCs w:val="28"/>
          <w:lang w:eastAsia="ru-RU"/>
        </w:rPr>
        <w:t xml:space="preserve"> (н</w:t>
      </w:r>
      <w:r w:rsidRPr="00CA1DE2">
        <w:rPr>
          <w:rFonts w:ascii="Times New Roman" w:eastAsia="Times New Roman" w:hAnsi="Times New Roman" w:cs="Times New Roman"/>
          <w:snapToGrid w:val="0"/>
          <w:sz w:val="28"/>
          <w:szCs w:val="28"/>
          <w:lang w:eastAsia="ru-RU"/>
        </w:rPr>
        <w:t>ачальникам</w:t>
      </w:r>
      <w:r>
        <w:rPr>
          <w:rFonts w:ascii="Times New Roman" w:eastAsia="Times New Roman" w:hAnsi="Times New Roman" w:cs="Times New Roman"/>
          <w:snapToGrid w:val="0"/>
          <w:sz w:val="28"/>
          <w:szCs w:val="28"/>
          <w:lang w:eastAsia="ru-RU"/>
        </w:rPr>
        <w:t>и</w:t>
      </w:r>
      <w:r w:rsidRPr="00CA1DE2">
        <w:rPr>
          <w:rFonts w:ascii="Times New Roman" w:eastAsia="Times New Roman" w:hAnsi="Times New Roman" w:cs="Times New Roman"/>
          <w:snapToGrid w:val="0"/>
          <w:sz w:val="28"/>
          <w:szCs w:val="28"/>
          <w:lang w:eastAsia="ru-RU"/>
        </w:rPr>
        <w:t>)</w:t>
      </w:r>
      <w:r w:rsidRPr="00CA1DE2">
        <w:rPr>
          <w:rFonts w:ascii="Times New Roman" w:eastAsia="Times New Roman" w:hAnsi="Times New Roman" w:cs="Times New Roman"/>
          <w:sz w:val="28"/>
          <w:szCs w:val="28"/>
          <w:lang w:eastAsia="ru-RU"/>
        </w:rPr>
        <w:t xml:space="preserve"> </w:t>
      </w:r>
      <w:r w:rsidRPr="00CA1DE2">
        <w:rPr>
          <w:rFonts w:ascii="Times New Roman" w:eastAsia="Times New Roman" w:hAnsi="Times New Roman" w:cs="Times New Roman"/>
          <w:snapToGrid w:val="0"/>
          <w:sz w:val="28"/>
          <w:szCs w:val="28"/>
          <w:lang w:eastAsia="ru-RU"/>
        </w:rPr>
        <w:t xml:space="preserve">структурных подразделений центрального аппарата ФНС России и территориальных органов ФНС России, </w:t>
      </w:r>
      <w:r w:rsidRPr="00CA1DE2">
        <w:rPr>
          <w:rFonts w:ascii="Times New Roman" w:eastAsia="Times New Roman" w:hAnsi="Times New Roman" w:cs="Times New Roman"/>
          <w:sz w:val="28"/>
          <w:szCs w:val="28"/>
          <w:lang w:eastAsia="ru-RU"/>
        </w:rPr>
        <w:t>в функциональные обязанности которых входит профилактика коррупционных и иных правонарушений,</w:t>
      </w:r>
      <w:r w:rsidRPr="00CA1DE2">
        <w:rPr>
          <w:rFonts w:ascii="Times New Roman" w:eastAsia="Times New Roman" w:hAnsi="Times New Roman" w:cs="Times New Roman"/>
          <w:snapToGrid w:val="0"/>
          <w:sz w:val="28"/>
          <w:szCs w:val="28"/>
          <w:lang w:eastAsia="ru-RU"/>
        </w:rPr>
        <w:t xml:space="preserve"> обеспечи</w:t>
      </w:r>
      <w:r>
        <w:rPr>
          <w:rFonts w:ascii="Times New Roman" w:eastAsia="Times New Roman" w:hAnsi="Times New Roman" w:cs="Times New Roman"/>
          <w:snapToGrid w:val="0"/>
          <w:sz w:val="28"/>
          <w:szCs w:val="28"/>
          <w:lang w:eastAsia="ru-RU"/>
        </w:rPr>
        <w:t>вается</w:t>
      </w:r>
      <w:r w:rsidRPr="00CA1DE2">
        <w:rPr>
          <w:rFonts w:ascii="Times New Roman" w:eastAsia="Times New Roman" w:hAnsi="Times New Roman" w:cs="Times New Roman"/>
          <w:snapToGrid w:val="0"/>
          <w:sz w:val="28"/>
          <w:szCs w:val="28"/>
          <w:lang w:eastAsia="ru-RU"/>
        </w:rPr>
        <w:t xml:space="preserve"> регистраци</w:t>
      </w:r>
      <w:r>
        <w:rPr>
          <w:rFonts w:ascii="Times New Roman" w:eastAsia="Times New Roman" w:hAnsi="Times New Roman" w:cs="Times New Roman"/>
          <w:snapToGrid w:val="0"/>
          <w:sz w:val="28"/>
          <w:szCs w:val="28"/>
          <w:lang w:eastAsia="ru-RU"/>
        </w:rPr>
        <w:t>я</w:t>
      </w:r>
      <w:r w:rsidRPr="00CA1DE2">
        <w:rPr>
          <w:rFonts w:ascii="Times New Roman" w:eastAsia="Times New Roman" w:hAnsi="Times New Roman" w:cs="Times New Roman"/>
          <w:snapToGrid w:val="0"/>
          <w:sz w:val="28"/>
          <w:szCs w:val="28"/>
          <w:lang w:eastAsia="ru-RU"/>
        </w:rPr>
        <w:t xml:space="preserve"> и направление Уведомления представителю нанимателя.</w:t>
      </w:r>
    </w:p>
    <w:p w:rsidR="00CA1DE2" w:rsidRDefault="00CA1DE2"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DE2">
        <w:rPr>
          <w:rFonts w:ascii="Times New Roman" w:eastAsia="Times New Roman" w:hAnsi="Times New Roman" w:cs="Times New Roman"/>
          <w:sz w:val="28"/>
          <w:szCs w:val="28"/>
          <w:lang w:eastAsia="ru-RU"/>
        </w:rPr>
        <w:lastRenderedPageBreak/>
        <w:t>Уведомление</w:t>
      </w:r>
      <w:r w:rsidR="00715185">
        <w:rPr>
          <w:rFonts w:ascii="Times New Roman" w:eastAsia="Times New Roman" w:hAnsi="Times New Roman" w:cs="Times New Roman"/>
          <w:sz w:val="28"/>
          <w:szCs w:val="28"/>
          <w:lang w:eastAsia="ru-RU"/>
        </w:rPr>
        <w:t>,</w:t>
      </w:r>
      <w:r w:rsidRPr="00CA1DE2">
        <w:rPr>
          <w:rFonts w:ascii="Times New Roman" w:eastAsia="Times New Roman" w:hAnsi="Times New Roman" w:cs="Times New Roman"/>
          <w:sz w:val="28"/>
          <w:szCs w:val="28"/>
          <w:lang w:eastAsia="ru-RU"/>
        </w:rPr>
        <w:t xml:space="preserve"> после рассмотрения представителем нанимателя</w:t>
      </w:r>
      <w:r w:rsidR="00715185">
        <w:rPr>
          <w:rFonts w:ascii="Times New Roman" w:eastAsia="Times New Roman" w:hAnsi="Times New Roman" w:cs="Times New Roman"/>
          <w:sz w:val="28"/>
          <w:szCs w:val="28"/>
          <w:lang w:eastAsia="ru-RU"/>
        </w:rPr>
        <w:t>,</w:t>
      </w:r>
      <w:r w:rsidRPr="00CA1DE2">
        <w:rPr>
          <w:rFonts w:ascii="Times New Roman" w:eastAsia="Times New Roman" w:hAnsi="Times New Roman" w:cs="Times New Roman"/>
          <w:sz w:val="28"/>
          <w:szCs w:val="28"/>
          <w:lang w:eastAsia="ru-RU"/>
        </w:rPr>
        <w:t xml:space="preserve"> приобщается   к личному делу гражданского служащего, его представившего.</w:t>
      </w:r>
    </w:p>
    <w:p w:rsidR="00991EC4" w:rsidRDefault="00991EC4" w:rsidP="00661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DE2" w:rsidRPr="00CA1DE2" w:rsidRDefault="00991EC4" w:rsidP="006611C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CA1DE2">
        <w:rPr>
          <w:rFonts w:ascii="Times New Roman" w:eastAsia="Times New Roman" w:hAnsi="Times New Roman" w:cs="Times New Roman"/>
          <w:sz w:val="28"/>
          <w:szCs w:val="28"/>
          <w:lang w:eastAsia="ru-RU"/>
        </w:rPr>
        <w:t>Примерная форма Уведомления.</w:t>
      </w:r>
    </w:p>
    <w:p w:rsidR="00760DFB" w:rsidRDefault="00760DFB" w:rsidP="006611C5">
      <w:pPr>
        <w:autoSpaceDE w:val="0"/>
        <w:autoSpaceDN w:val="0"/>
        <w:adjustRightInd w:val="0"/>
        <w:spacing w:after="0" w:line="240" w:lineRule="auto"/>
        <w:jc w:val="both"/>
        <w:rPr>
          <w:rFonts w:ascii="Courier New" w:hAnsi="Courier New" w:cs="Courier New"/>
          <w:sz w:val="20"/>
          <w:szCs w:val="20"/>
        </w:rPr>
      </w:pP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sidR="00B62EB9">
        <w:rPr>
          <w:rFonts w:ascii="Courier New" w:hAnsi="Courier New" w:cs="Courier New"/>
          <w:sz w:val="20"/>
          <w:szCs w:val="20"/>
        </w:rPr>
        <w:t xml:space="preserve">  </w:t>
      </w:r>
      <w:r w:rsidRPr="00CE193C">
        <w:rPr>
          <w:rFonts w:ascii="Courier New" w:hAnsi="Courier New" w:cs="Courier New"/>
          <w:sz w:val="20"/>
          <w:szCs w:val="20"/>
        </w:rPr>
        <w:t xml:space="preserve">              </w:t>
      </w:r>
      <w:r>
        <w:rPr>
          <w:rFonts w:ascii="Courier New" w:hAnsi="Courier New" w:cs="Courier New"/>
          <w:sz w:val="20"/>
          <w:szCs w:val="20"/>
        </w:rPr>
        <w:t xml:space="preserve">          </w:t>
      </w:r>
      <w:r w:rsidR="002E418E">
        <w:rPr>
          <w:rFonts w:ascii="Courier New" w:hAnsi="Courier New" w:cs="Courier New"/>
          <w:sz w:val="20"/>
          <w:szCs w:val="20"/>
        </w:rPr>
        <w:t xml:space="preserve">  </w:t>
      </w:r>
      <w:r w:rsidRPr="00CE193C">
        <w:rPr>
          <w:rFonts w:ascii="Courier New" w:hAnsi="Courier New" w:cs="Courier New"/>
          <w:sz w:val="20"/>
          <w:szCs w:val="20"/>
        </w:rPr>
        <w:t>Руководителю Ф</w:t>
      </w:r>
      <w:r>
        <w:rPr>
          <w:rFonts w:ascii="Courier New" w:hAnsi="Courier New" w:cs="Courier New"/>
          <w:sz w:val="20"/>
          <w:szCs w:val="20"/>
        </w:rPr>
        <w:t>Н</w:t>
      </w:r>
      <w:r w:rsidRPr="00CE193C">
        <w:rPr>
          <w:rFonts w:ascii="Courier New" w:hAnsi="Courier New" w:cs="Courier New"/>
          <w:sz w:val="20"/>
          <w:szCs w:val="20"/>
        </w:rPr>
        <w:t>С России</w:t>
      </w: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Pr>
          <w:rFonts w:ascii="Courier New" w:hAnsi="Courier New" w:cs="Courier New"/>
          <w:sz w:val="20"/>
          <w:szCs w:val="20"/>
        </w:rPr>
        <w:t xml:space="preserve">                                   </w:t>
      </w:r>
      <w:r w:rsidR="002E418E">
        <w:rPr>
          <w:rFonts w:ascii="Courier New" w:hAnsi="Courier New" w:cs="Courier New"/>
          <w:sz w:val="20"/>
          <w:szCs w:val="20"/>
        </w:rPr>
        <w:t xml:space="preserve">  </w:t>
      </w:r>
      <w:r>
        <w:rPr>
          <w:rFonts w:ascii="Courier New" w:hAnsi="Courier New" w:cs="Courier New"/>
          <w:sz w:val="20"/>
          <w:szCs w:val="20"/>
        </w:rPr>
        <w:t>р</w:t>
      </w:r>
      <w:r w:rsidRPr="00CE193C">
        <w:rPr>
          <w:rFonts w:ascii="Courier New" w:hAnsi="Courier New" w:cs="Courier New"/>
          <w:sz w:val="20"/>
          <w:szCs w:val="20"/>
        </w:rPr>
        <w:t>уководителю</w:t>
      </w:r>
      <w:r>
        <w:rPr>
          <w:rFonts w:ascii="Courier New" w:hAnsi="Courier New" w:cs="Courier New"/>
          <w:sz w:val="20"/>
          <w:szCs w:val="20"/>
        </w:rPr>
        <w:t xml:space="preserve"> (начальнику)</w:t>
      </w:r>
    </w:p>
    <w:p w:rsidR="00CE193C" w:rsidRPr="00CE193C" w:rsidRDefault="00CE193C" w:rsidP="006611C5">
      <w:pPr>
        <w:autoSpaceDE w:val="0"/>
        <w:autoSpaceDN w:val="0"/>
        <w:adjustRightInd w:val="0"/>
        <w:spacing w:after="0" w:line="240" w:lineRule="auto"/>
        <w:jc w:val="right"/>
        <w:rPr>
          <w:rFonts w:ascii="Courier New" w:hAnsi="Courier New" w:cs="Courier New"/>
          <w:sz w:val="20"/>
          <w:szCs w:val="20"/>
        </w:rPr>
      </w:pPr>
      <w:r w:rsidRPr="00CE193C">
        <w:rPr>
          <w:rFonts w:ascii="Courier New" w:hAnsi="Courier New" w:cs="Courier New"/>
          <w:sz w:val="20"/>
          <w:szCs w:val="20"/>
        </w:rPr>
        <w:t xml:space="preserve">                                        территориального органа Ф</w:t>
      </w:r>
      <w:r>
        <w:rPr>
          <w:rFonts w:ascii="Courier New" w:hAnsi="Courier New" w:cs="Courier New"/>
          <w:sz w:val="20"/>
          <w:szCs w:val="20"/>
        </w:rPr>
        <w:t>НС</w:t>
      </w:r>
      <w:r w:rsidRPr="00CE193C">
        <w:rPr>
          <w:rFonts w:ascii="Courier New" w:hAnsi="Courier New" w:cs="Courier New"/>
          <w:sz w:val="20"/>
          <w:szCs w:val="20"/>
        </w:rPr>
        <w:t xml:space="preserve"> России)</w:t>
      </w:r>
    </w:p>
    <w:p w:rsidR="00CE193C" w:rsidRPr="00CE193C" w:rsidRDefault="00CE193C" w:rsidP="006611C5">
      <w:pPr>
        <w:autoSpaceDE w:val="0"/>
        <w:autoSpaceDN w:val="0"/>
        <w:adjustRightInd w:val="0"/>
        <w:spacing w:after="0" w:line="240" w:lineRule="auto"/>
        <w:jc w:val="right"/>
        <w:rPr>
          <w:rFonts w:ascii="Courier New" w:hAnsi="Courier New" w:cs="Courier New"/>
          <w:sz w:val="20"/>
          <w:szCs w:val="20"/>
        </w:rPr>
      </w:pPr>
      <w:r w:rsidRPr="00CE193C">
        <w:rPr>
          <w:rFonts w:ascii="Courier New" w:hAnsi="Courier New" w:cs="Courier New"/>
          <w:sz w:val="20"/>
          <w:szCs w:val="20"/>
        </w:rPr>
        <w:t xml:space="preserve">   ___________________________________</w:t>
      </w: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Pr>
          <w:rFonts w:ascii="Courier New" w:hAnsi="Courier New" w:cs="Courier New"/>
          <w:sz w:val="20"/>
          <w:szCs w:val="20"/>
        </w:rPr>
        <w:t xml:space="preserve">          </w:t>
      </w:r>
      <w:r w:rsidRPr="00CE193C">
        <w:rPr>
          <w:rFonts w:ascii="Courier New" w:hAnsi="Courier New" w:cs="Courier New"/>
          <w:sz w:val="20"/>
          <w:szCs w:val="20"/>
        </w:rPr>
        <w:t xml:space="preserve">    </w:t>
      </w:r>
      <w:r w:rsidR="0079173F">
        <w:rPr>
          <w:rFonts w:ascii="Courier New" w:hAnsi="Courier New" w:cs="Courier New"/>
          <w:sz w:val="20"/>
          <w:szCs w:val="20"/>
        </w:rPr>
        <w:t xml:space="preserve">                    </w:t>
      </w:r>
      <w:r w:rsidRPr="00CE193C">
        <w:rPr>
          <w:rFonts w:ascii="Courier New" w:hAnsi="Courier New" w:cs="Courier New"/>
          <w:sz w:val="20"/>
          <w:szCs w:val="20"/>
        </w:rPr>
        <w:t>(Ф.И.О.)</w:t>
      </w:r>
    </w:p>
    <w:p w:rsidR="00CE193C" w:rsidRPr="00CE193C" w:rsidRDefault="00CE193C" w:rsidP="006611C5">
      <w:pPr>
        <w:autoSpaceDE w:val="0"/>
        <w:autoSpaceDN w:val="0"/>
        <w:adjustRightInd w:val="0"/>
        <w:spacing w:after="0" w:line="240" w:lineRule="auto"/>
        <w:jc w:val="right"/>
        <w:rPr>
          <w:rFonts w:ascii="Courier New" w:hAnsi="Courier New" w:cs="Courier New"/>
          <w:sz w:val="20"/>
          <w:szCs w:val="20"/>
        </w:rPr>
      </w:pPr>
      <w:r w:rsidRPr="00CE193C">
        <w:rPr>
          <w:rFonts w:ascii="Courier New" w:hAnsi="Courier New" w:cs="Courier New"/>
          <w:sz w:val="20"/>
          <w:szCs w:val="20"/>
        </w:rPr>
        <w:t xml:space="preserve">                                        от ________________________________</w:t>
      </w: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Pr>
          <w:rFonts w:ascii="Courier New" w:hAnsi="Courier New" w:cs="Courier New"/>
          <w:sz w:val="20"/>
          <w:szCs w:val="20"/>
        </w:rPr>
        <w:t xml:space="preserve">           </w:t>
      </w:r>
      <w:r w:rsidRPr="00CE193C">
        <w:rPr>
          <w:rFonts w:ascii="Courier New" w:hAnsi="Courier New" w:cs="Courier New"/>
          <w:sz w:val="20"/>
          <w:szCs w:val="20"/>
        </w:rPr>
        <w:t xml:space="preserve">     </w:t>
      </w:r>
      <w:r w:rsidR="0079173F">
        <w:rPr>
          <w:rFonts w:ascii="Courier New" w:hAnsi="Courier New" w:cs="Courier New"/>
          <w:sz w:val="20"/>
          <w:szCs w:val="20"/>
        </w:rPr>
        <w:t xml:space="preserve">         </w:t>
      </w:r>
      <w:r w:rsidRPr="00CE193C">
        <w:rPr>
          <w:rFonts w:ascii="Courier New" w:hAnsi="Courier New" w:cs="Courier New"/>
          <w:sz w:val="20"/>
          <w:szCs w:val="20"/>
        </w:rPr>
        <w:t xml:space="preserve">   (наименование должности)</w:t>
      </w:r>
    </w:p>
    <w:p w:rsidR="00CE193C" w:rsidRPr="00CE193C" w:rsidRDefault="00CE193C" w:rsidP="006611C5">
      <w:pPr>
        <w:autoSpaceDE w:val="0"/>
        <w:autoSpaceDN w:val="0"/>
        <w:adjustRightInd w:val="0"/>
        <w:spacing w:after="0" w:line="240" w:lineRule="auto"/>
        <w:jc w:val="right"/>
        <w:rPr>
          <w:rFonts w:ascii="Courier New" w:hAnsi="Courier New" w:cs="Courier New"/>
          <w:sz w:val="20"/>
          <w:szCs w:val="20"/>
        </w:rPr>
      </w:pPr>
      <w:r w:rsidRPr="00CE193C">
        <w:rPr>
          <w:rFonts w:ascii="Courier New" w:hAnsi="Courier New" w:cs="Courier New"/>
          <w:sz w:val="20"/>
          <w:szCs w:val="20"/>
        </w:rPr>
        <w:t>___________________________________</w:t>
      </w: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sidR="0079173F">
        <w:rPr>
          <w:rFonts w:ascii="Courier New" w:hAnsi="Courier New" w:cs="Courier New"/>
          <w:sz w:val="20"/>
          <w:szCs w:val="20"/>
        </w:rPr>
        <w:t xml:space="preserve">   </w:t>
      </w:r>
      <w:r w:rsidRPr="00CE193C">
        <w:rPr>
          <w:rFonts w:ascii="Courier New" w:hAnsi="Courier New" w:cs="Courier New"/>
          <w:sz w:val="20"/>
          <w:szCs w:val="20"/>
        </w:rPr>
        <w:t xml:space="preserve">                                  </w:t>
      </w:r>
      <w:r>
        <w:rPr>
          <w:rFonts w:ascii="Courier New" w:hAnsi="Courier New" w:cs="Courier New"/>
          <w:sz w:val="20"/>
          <w:szCs w:val="20"/>
        </w:rPr>
        <w:t xml:space="preserve">        </w:t>
      </w:r>
      <w:r w:rsidR="002E418E">
        <w:rPr>
          <w:rFonts w:ascii="Courier New" w:hAnsi="Courier New" w:cs="Courier New"/>
          <w:sz w:val="20"/>
          <w:szCs w:val="20"/>
        </w:rPr>
        <w:t xml:space="preserve"> </w:t>
      </w:r>
      <w:r w:rsidRPr="00CE193C">
        <w:rPr>
          <w:rFonts w:ascii="Courier New" w:hAnsi="Courier New" w:cs="Courier New"/>
          <w:sz w:val="20"/>
          <w:szCs w:val="20"/>
        </w:rPr>
        <w:t>(структурное подразделение)</w:t>
      </w:r>
    </w:p>
    <w:p w:rsidR="00CE193C" w:rsidRPr="00CE193C" w:rsidRDefault="00CE193C" w:rsidP="006611C5">
      <w:pPr>
        <w:autoSpaceDE w:val="0"/>
        <w:autoSpaceDN w:val="0"/>
        <w:adjustRightInd w:val="0"/>
        <w:spacing w:after="0" w:line="240" w:lineRule="auto"/>
        <w:jc w:val="right"/>
        <w:rPr>
          <w:rFonts w:ascii="Courier New" w:hAnsi="Courier New" w:cs="Courier New"/>
          <w:sz w:val="20"/>
          <w:szCs w:val="20"/>
        </w:rPr>
      </w:pPr>
      <w:r w:rsidRPr="00CE193C">
        <w:rPr>
          <w:rFonts w:ascii="Courier New" w:hAnsi="Courier New" w:cs="Courier New"/>
          <w:sz w:val="20"/>
          <w:szCs w:val="20"/>
        </w:rPr>
        <w:t xml:space="preserve">                                        ___________________________________</w:t>
      </w:r>
    </w:p>
    <w:p w:rsidR="00CE193C" w:rsidRPr="00CE193C" w:rsidRDefault="00CE193C" w:rsidP="006611C5">
      <w:pPr>
        <w:autoSpaceDE w:val="0"/>
        <w:autoSpaceDN w:val="0"/>
        <w:adjustRightInd w:val="0"/>
        <w:spacing w:after="0" w:line="240" w:lineRule="auto"/>
        <w:jc w:val="both"/>
        <w:rPr>
          <w:rFonts w:ascii="Courier New" w:hAnsi="Courier New" w:cs="Courier New"/>
          <w:sz w:val="20"/>
          <w:szCs w:val="20"/>
        </w:rPr>
      </w:pPr>
      <w:r w:rsidRPr="00CE193C">
        <w:rPr>
          <w:rFonts w:ascii="Courier New" w:hAnsi="Courier New" w:cs="Courier New"/>
          <w:sz w:val="20"/>
          <w:szCs w:val="20"/>
        </w:rPr>
        <w:t xml:space="preserve">                                                     </w:t>
      </w:r>
      <w:r>
        <w:rPr>
          <w:rFonts w:ascii="Courier New" w:hAnsi="Courier New" w:cs="Courier New"/>
          <w:sz w:val="20"/>
          <w:szCs w:val="20"/>
        </w:rPr>
        <w:t xml:space="preserve">          </w:t>
      </w:r>
      <w:r w:rsidRPr="00CE193C">
        <w:rPr>
          <w:rFonts w:ascii="Courier New" w:hAnsi="Courier New" w:cs="Courier New"/>
          <w:sz w:val="20"/>
          <w:szCs w:val="20"/>
        </w:rPr>
        <w:t>(Ф.И.О.)</w:t>
      </w:r>
    </w:p>
    <w:p w:rsidR="0079173F" w:rsidRDefault="0079173F" w:rsidP="006611C5">
      <w:pPr>
        <w:spacing w:after="0" w:line="240" w:lineRule="auto"/>
        <w:jc w:val="center"/>
        <w:rPr>
          <w:rFonts w:ascii="Times New Roman" w:eastAsia="Times New Roman" w:hAnsi="Times New Roman" w:cs="Times New Roman"/>
          <w:i/>
          <w:snapToGrid w:val="0"/>
          <w:sz w:val="28"/>
          <w:szCs w:val="28"/>
          <w:lang w:eastAsia="ru-RU"/>
        </w:rPr>
      </w:pPr>
    </w:p>
    <w:p w:rsidR="00CA1DE2" w:rsidRPr="00CA1DE2" w:rsidRDefault="00CA1DE2" w:rsidP="006611C5">
      <w:pPr>
        <w:spacing w:after="0" w:line="240" w:lineRule="auto"/>
        <w:jc w:val="center"/>
        <w:rPr>
          <w:rFonts w:ascii="Times New Roman" w:eastAsia="Times New Roman" w:hAnsi="Times New Roman" w:cs="Times New Roman"/>
          <w:i/>
          <w:snapToGrid w:val="0"/>
          <w:sz w:val="28"/>
          <w:szCs w:val="28"/>
          <w:lang w:eastAsia="ru-RU"/>
        </w:rPr>
      </w:pPr>
      <w:r w:rsidRPr="00CA1DE2">
        <w:rPr>
          <w:rFonts w:ascii="Times New Roman" w:eastAsia="Times New Roman" w:hAnsi="Times New Roman" w:cs="Times New Roman"/>
          <w:i/>
          <w:snapToGrid w:val="0"/>
          <w:sz w:val="28"/>
          <w:szCs w:val="28"/>
          <w:lang w:eastAsia="ru-RU"/>
        </w:rPr>
        <w:t>Уведомление №__________</w:t>
      </w:r>
    </w:p>
    <w:p w:rsidR="00CA1DE2" w:rsidRDefault="00CA1DE2" w:rsidP="006611C5">
      <w:pPr>
        <w:spacing w:after="0" w:line="240" w:lineRule="auto"/>
        <w:jc w:val="center"/>
        <w:rPr>
          <w:rFonts w:ascii="Times New Roman" w:eastAsia="Times New Roman" w:hAnsi="Times New Roman" w:cs="Times New Roman"/>
          <w:i/>
          <w:snapToGrid w:val="0"/>
          <w:sz w:val="28"/>
          <w:szCs w:val="28"/>
          <w:lang w:eastAsia="ru-RU"/>
        </w:rPr>
      </w:pPr>
      <w:r w:rsidRPr="00CA1DE2">
        <w:rPr>
          <w:rFonts w:ascii="Times New Roman" w:eastAsia="Times New Roman" w:hAnsi="Times New Roman" w:cs="Times New Roman"/>
          <w:i/>
          <w:snapToGrid w:val="0"/>
          <w:sz w:val="28"/>
          <w:szCs w:val="28"/>
          <w:lang w:eastAsia="ru-RU"/>
        </w:rPr>
        <w:t>о намерении выполнять иную оплачиваемую работу</w:t>
      </w:r>
    </w:p>
    <w:p w:rsidR="00CA1DE2" w:rsidRPr="00CA1DE2" w:rsidRDefault="00CA1DE2" w:rsidP="006611C5">
      <w:pPr>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 xml:space="preserve">В соответствии с частью 2 статьи 14 Федерального закона от 27 июля </w:t>
      </w:r>
      <w:smartTag w:uri="urn:schemas-microsoft-com:office:smarttags" w:element="metricconverter">
        <w:smartTagPr>
          <w:attr w:name="ProductID" w:val="2004 г"/>
        </w:smartTagPr>
        <w:r w:rsidRPr="00CA1DE2">
          <w:rPr>
            <w:rFonts w:ascii="Times New Roman" w:eastAsia="Times New Roman" w:hAnsi="Times New Roman" w:cs="Times New Roman"/>
            <w:snapToGrid w:val="0"/>
            <w:sz w:val="28"/>
            <w:szCs w:val="28"/>
            <w:lang w:eastAsia="ru-RU"/>
          </w:rPr>
          <w:t>2004 г</w:t>
        </w:r>
      </w:smartTag>
      <w:r w:rsidRPr="00CA1DE2">
        <w:rPr>
          <w:rFonts w:ascii="Times New Roman" w:eastAsia="Times New Roman" w:hAnsi="Times New Roman" w:cs="Times New Roman"/>
          <w:snapToGrid w:val="0"/>
          <w:sz w:val="28"/>
          <w:szCs w:val="28"/>
          <w:lang w:eastAsia="ru-RU"/>
        </w:rPr>
        <w:t xml:space="preserve">. № 79-ФЗ «О государственной гражданской службе Российской Федерации» уведомляю Вас о том, что я намерен(а) выполнять иную оплачиваемую работу (указать сведения о деятельности, которую собирается осуществлять государственный служащий (должность, место работы, должностные обязанности, иное) на основании (трудовой договор, возмездный </w:t>
      </w:r>
      <w:r w:rsidR="000E2E5B">
        <w:rPr>
          <w:rFonts w:ascii="Times New Roman" w:eastAsia="Times New Roman" w:hAnsi="Times New Roman" w:cs="Times New Roman"/>
          <w:snapToGrid w:val="0"/>
          <w:sz w:val="28"/>
          <w:szCs w:val="28"/>
          <w:lang w:eastAsia="ru-RU"/>
        </w:rPr>
        <w:t xml:space="preserve"> </w:t>
      </w:r>
      <w:proofErr w:type="spellStart"/>
      <w:r w:rsidRPr="00CA1DE2">
        <w:rPr>
          <w:rFonts w:ascii="Times New Roman" w:eastAsia="Times New Roman" w:hAnsi="Times New Roman" w:cs="Times New Roman"/>
          <w:snapToGrid w:val="0"/>
          <w:sz w:val="28"/>
          <w:szCs w:val="28"/>
          <w:lang w:eastAsia="ru-RU"/>
        </w:rPr>
        <w:t>гражданско</w:t>
      </w:r>
      <w:proofErr w:type="spellEnd"/>
      <w:r w:rsidRPr="00CA1DE2">
        <w:rPr>
          <w:rFonts w:ascii="Times New Roman" w:eastAsia="Times New Roman" w:hAnsi="Times New Roman" w:cs="Times New Roman"/>
          <w:snapToGrid w:val="0"/>
          <w:sz w:val="28"/>
          <w:szCs w:val="28"/>
          <w:lang w:eastAsia="ru-RU"/>
        </w:rPr>
        <w:t xml:space="preserve"> – правовой договор (номер, дата договора, дата начала выполнения иной оплачиваемой работы, режим рабочего времени, срок действия договора (дата начала и прекращения обязательств по договору).</w:t>
      </w:r>
    </w:p>
    <w:p w:rsidR="00CA1DE2" w:rsidRPr="00CA1DE2" w:rsidRDefault="00CA1DE2" w:rsidP="006611C5">
      <w:pPr>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Считаю, что выполнение указанной работы не повлечет за собой конфликт интересов.</w:t>
      </w:r>
    </w:p>
    <w:p w:rsidR="00CA1DE2" w:rsidRPr="00CA1DE2" w:rsidRDefault="00CA1DE2" w:rsidP="006611C5">
      <w:pPr>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Данная работа будет выполняться (в  неслужебное время, праздничные или выходные дни, во время отпуска)______________________________________</w:t>
      </w:r>
      <w:r w:rsidR="003C59DF">
        <w:rPr>
          <w:rFonts w:ascii="Times New Roman" w:eastAsia="Times New Roman" w:hAnsi="Times New Roman" w:cs="Times New Roman"/>
          <w:snapToGrid w:val="0"/>
          <w:sz w:val="28"/>
          <w:szCs w:val="28"/>
          <w:lang w:eastAsia="ru-RU"/>
        </w:rPr>
        <w:t>.</w:t>
      </w:r>
    </w:p>
    <w:p w:rsidR="00CA1DE2" w:rsidRPr="00CA1DE2" w:rsidRDefault="00CA1DE2" w:rsidP="006611C5">
      <w:pPr>
        <w:spacing w:after="0" w:line="240" w:lineRule="auto"/>
        <w:ind w:firstLine="709"/>
        <w:jc w:val="center"/>
        <w:rPr>
          <w:rFonts w:ascii="Times New Roman" w:eastAsia="Times New Roman" w:hAnsi="Times New Roman" w:cs="Times New Roman"/>
          <w:snapToGrid w:val="0"/>
          <w:sz w:val="26"/>
          <w:szCs w:val="20"/>
          <w:lang w:eastAsia="ru-RU"/>
        </w:rPr>
      </w:pPr>
      <w:r w:rsidRPr="00CA1DE2">
        <w:rPr>
          <w:rFonts w:ascii="Times New Roman" w:eastAsia="Times New Roman" w:hAnsi="Times New Roman" w:cs="Times New Roman"/>
          <w:snapToGrid w:val="0"/>
          <w:sz w:val="26"/>
          <w:szCs w:val="20"/>
          <w:lang w:eastAsia="ru-RU"/>
        </w:rPr>
        <w:t xml:space="preserve">                                                           (дата и время работы)</w:t>
      </w:r>
    </w:p>
    <w:p w:rsidR="00CA1DE2" w:rsidRPr="00CA1DE2" w:rsidRDefault="00CA1DE2" w:rsidP="006611C5">
      <w:pPr>
        <w:spacing w:after="0" w:line="240" w:lineRule="auto"/>
        <w:ind w:firstLine="709"/>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При выполнении указанной работы обязуюсь соблюдать требования, предусмотренные статьями 17, 18 вышеуказанного Федерального закона.</w:t>
      </w:r>
    </w:p>
    <w:p w:rsidR="00CA1DE2" w:rsidRPr="00CA1DE2" w:rsidRDefault="00CA1DE2" w:rsidP="006611C5">
      <w:pPr>
        <w:spacing w:after="0" w:line="240" w:lineRule="auto"/>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__________                                                                                       _____________</w:t>
      </w:r>
    </w:p>
    <w:p w:rsidR="00CA1DE2" w:rsidRPr="00CA1DE2" w:rsidRDefault="00CA1DE2" w:rsidP="006611C5">
      <w:pPr>
        <w:spacing w:after="0" w:line="240" w:lineRule="auto"/>
        <w:rPr>
          <w:rFonts w:ascii="Times New Roman" w:eastAsia="Times New Roman" w:hAnsi="Times New Roman" w:cs="Times New Roman"/>
          <w:snapToGrid w:val="0"/>
          <w:sz w:val="20"/>
          <w:szCs w:val="20"/>
          <w:lang w:eastAsia="ru-RU"/>
        </w:rPr>
      </w:pPr>
      <w:r w:rsidRPr="00CA1DE2">
        <w:rPr>
          <w:rFonts w:ascii="Times New Roman" w:eastAsia="Times New Roman" w:hAnsi="Times New Roman" w:cs="Times New Roman"/>
          <w:snapToGrid w:val="0"/>
          <w:sz w:val="20"/>
          <w:szCs w:val="20"/>
          <w:lang w:eastAsia="ru-RU"/>
        </w:rPr>
        <w:t xml:space="preserve">       (дата)                                                                                                                                                (подпись)</w:t>
      </w:r>
    </w:p>
    <w:p w:rsidR="00CA1DE2" w:rsidRPr="00CA1DE2" w:rsidRDefault="00CA1DE2" w:rsidP="006611C5">
      <w:pPr>
        <w:spacing w:after="0" w:line="240" w:lineRule="auto"/>
        <w:rPr>
          <w:rFonts w:ascii="Times New Roman" w:eastAsia="Times New Roman" w:hAnsi="Times New Roman" w:cs="Times New Roman"/>
          <w:snapToGrid w:val="0"/>
          <w:sz w:val="28"/>
          <w:szCs w:val="28"/>
          <w:lang w:eastAsia="ru-RU"/>
        </w:rPr>
      </w:pPr>
    </w:p>
    <w:p w:rsidR="00CA1DE2" w:rsidRPr="00CA1DE2" w:rsidRDefault="00CA1DE2" w:rsidP="006611C5">
      <w:pPr>
        <w:spacing w:after="0" w:line="240" w:lineRule="auto"/>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СОГЛАСОВАНО</w:t>
      </w:r>
    </w:p>
    <w:p w:rsidR="00CA1DE2" w:rsidRPr="00CA1DE2" w:rsidRDefault="00CA1DE2" w:rsidP="006611C5">
      <w:pPr>
        <w:spacing w:after="0" w:line="240" w:lineRule="auto"/>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______________________________</w:t>
      </w:r>
    </w:p>
    <w:p w:rsidR="00CA1DE2" w:rsidRPr="00CA1DE2" w:rsidRDefault="00CA1DE2" w:rsidP="006611C5">
      <w:pPr>
        <w:tabs>
          <w:tab w:val="left" w:pos="5580"/>
        </w:tabs>
        <w:spacing w:after="0" w:line="240" w:lineRule="auto"/>
        <w:rPr>
          <w:rFonts w:ascii="Times New Roman" w:eastAsia="Times New Roman" w:hAnsi="Times New Roman" w:cs="Times New Roman"/>
          <w:snapToGrid w:val="0"/>
          <w:sz w:val="18"/>
          <w:szCs w:val="18"/>
          <w:lang w:eastAsia="ru-RU"/>
        </w:rPr>
      </w:pPr>
      <w:r w:rsidRPr="00CA1DE2">
        <w:rPr>
          <w:rFonts w:ascii="Times New Roman" w:eastAsia="Times New Roman" w:hAnsi="Times New Roman" w:cs="Times New Roman"/>
          <w:snapToGrid w:val="0"/>
          <w:sz w:val="18"/>
          <w:szCs w:val="18"/>
          <w:lang w:eastAsia="ru-RU"/>
        </w:rPr>
        <w:t>(Ф.И.О., должность непосредственного руководителя)</w:t>
      </w:r>
    </w:p>
    <w:p w:rsidR="00CA1DE2" w:rsidRPr="00CA1DE2" w:rsidRDefault="00CA1DE2" w:rsidP="006611C5">
      <w:pPr>
        <w:spacing w:after="0" w:line="240" w:lineRule="auto"/>
        <w:jc w:val="both"/>
        <w:rPr>
          <w:rFonts w:ascii="Times New Roman" w:eastAsia="Times New Roman" w:hAnsi="Times New Roman" w:cs="Times New Roman"/>
          <w:snapToGrid w:val="0"/>
          <w:sz w:val="28"/>
          <w:szCs w:val="28"/>
          <w:lang w:eastAsia="ru-RU"/>
        </w:rPr>
      </w:pPr>
    </w:p>
    <w:p w:rsidR="00CA1DE2" w:rsidRPr="00CA1DE2" w:rsidRDefault="00CA1DE2" w:rsidP="006611C5">
      <w:pPr>
        <w:spacing w:after="0" w:line="240" w:lineRule="auto"/>
        <w:jc w:val="both"/>
        <w:rPr>
          <w:rFonts w:ascii="Times New Roman" w:eastAsia="Times New Roman" w:hAnsi="Times New Roman" w:cs="Times New Roman"/>
          <w:snapToGrid w:val="0"/>
          <w:sz w:val="28"/>
          <w:szCs w:val="28"/>
          <w:lang w:eastAsia="ru-RU"/>
        </w:rPr>
      </w:pPr>
      <w:r w:rsidRPr="00CA1DE2">
        <w:rPr>
          <w:rFonts w:ascii="Times New Roman" w:eastAsia="Times New Roman" w:hAnsi="Times New Roman" w:cs="Times New Roman"/>
          <w:snapToGrid w:val="0"/>
          <w:sz w:val="28"/>
          <w:szCs w:val="28"/>
          <w:lang w:eastAsia="ru-RU"/>
        </w:rPr>
        <w:t>__________                                                                                       _____________</w:t>
      </w:r>
    </w:p>
    <w:p w:rsidR="00CA1DE2" w:rsidRPr="00CA1DE2" w:rsidRDefault="00CA1DE2" w:rsidP="006611C5">
      <w:pPr>
        <w:spacing w:after="0" w:line="240" w:lineRule="auto"/>
        <w:rPr>
          <w:rFonts w:ascii="Times New Roman" w:eastAsia="Times New Roman" w:hAnsi="Times New Roman" w:cs="Times New Roman"/>
          <w:snapToGrid w:val="0"/>
          <w:sz w:val="20"/>
          <w:szCs w:val="20"/>
          <w:lang w:eastAsia="ru-RU"/>
        </w:rPr>
      </w:pPr>
      <w:r w:rsidRPr="00CA1DE2">
        <w:rPr>
          <w:rFonts w:ascii="Times New Roman" w:eastAsia="Times New Roman" w:hAnsi="Times New Roman" w:cs="Times New Roman"/>
          <w:snapToGrid w:val="0"/>
          <w:sz w:val="20"/>
          <w:szCs w:val="20"/>
          <w:lang w:eastAsia="ru-RU"/>
        </w:rPr>
        <w:t xml:space="preserve">       (дата)                                                                                                                                                (подпись)</w:t>
      </w:r>
    </w:p>
    <w:p w:rsidR="00CA1DE2" w:rsidRDefault="00CA1DE2" w:rsidP="006611C5">
      <w:pPr>
        <w:spacing w:after="0" w:line="240" w:lineRule="auto"/>
        <w:jc w:val="both"/>
        <w:rPr>
          <w:rFonts w:ascii="Times New Roman" w:eastAsia="Times New Roman" w:hAnsi="Times New Roman" w:cs="Times New Roman"/>
          <w:snapToGrid w:val="0"/>
          <w:sz w:val="28"/>
          <w:szCs w:val="28"/>
          <w:lang w:eastAsia="ru-RU"/>
        </w:rPr>
      </w:pPr>
    </w:p>
    <w:p w:rsidR="00D71B56" w:rsidRPr="00CA1DE2" w:rsidRDefault="00D71B56" w:rsidP="006611C5">
      <w:pPr>
        <w:spacing w:after="0" w:line="240" w:lineRule="auto"/>
        <w:jc w:val="both"/>
        <w:rPr>
          <w:rFonts w:ascii="Times New Roman" w:eastAsia="Times New Roman" w:hAnsi="Times New Roman" w:cs="Times New Roman"/>
          <w:snapToGrid w:val="0"/>
          <w:sz w:val="28"/>
          <w:szCs w:val="28"/>
          <w:lang w:eastAsia="ru-RU"/>
        </w:rPr>
      </w:pPr>
    </w:p>
    <w:p w:rsidR="00B532B6" w:rsidRPr="00CA1DE2" w:rsidRDefault="00B532B6" w:rsidP="006611C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Примерная форма Журнала регистрации Уведомлений.</w:t>
      </w:r>
    </w:p>
    <w:p w:rsidR="00B532B6" w:rsidRPr="00B532B6" w:rsidRDefault="00B532B6" w:rsidP="006611C5">
      <w:pPr>
        <w:spacing w:after="0" w:line="240" w:lineRule="auto"/>
        <w:ind w:right="-5"/>
        <w:jc w:val="center"/>
        <w:rPr>
          <w:rFonts w:ascii="Times New Roman" w:eastAsia="Times New Roman" w:hAnsi="Times New Roman" w:cs="Times New Roman"/>
          <w:i/>
          <w:snapToGrid w:val="0"/>
          <w:sz w:val="28"/>
          <w:szCs w:val="28"/>
          <w:lang w:eastAsia="ru-RU"/>
        </w:rPr>
      </w:pPr>
      <w:r w:rsidRPr="00B532B6">
        <w:rPr>
          <w:rFonts w:ascii="Times New Roman" w:eastAsia="Times New Roman" w:hAnsi="Times New Roman" w:cs="Times New Roman"/>
          <w:i/>
          <w:snapToGrid w:val="0"/>
          <w:sz w:val="28"/>
          <w:szCs w:val="28"/>
          <w:lang w:eastAsia="ru-RU"/>
        </w:rPr>
        <w:t>Журнал регистрации уведомлений об иной оплачиваемой работе</w:t>
      </w:r>
    </w:p>
    <w:p w:rsidR="00B532B6" w:rsidRDefault="0079173F" w:rsidP="006611C5">
      <w:pPr>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79173F" w:rsidRPr="00B532B6" w:rsidRDefault="0079173F" w:rsidP="006611C5">
      <w:pPr>
        <w:spacing w:after="0" w:line="240" w:lineRule="auto"/>
        <w:rPr>
          <w:rFonts w:ascii="Times New Roman" w:eastAsia="Times New Roman" w:hAnsi="Times New Roman" w:cs="Times New Roman"/>
          <w:snapToGrid w:val="0"/>
          <w:sz w:val="20"/>
          <w:szCs w:val="20"/>
          <w:lang w:eastAsia="ru-RU"/>
        </w:rPr>
      </w:pPr>
    </w:p>
    <w:p w:rsidR="00B532B6" w:rsidRPr="00B532B6" w:rsidRDefault="00B532B6" w:rsidP="006611C5">
      <w:pPr>
        <w:spacing w:after="0" w:line="240" w:lineRule="auto"/>
        <w:jc w:val="right"/>
        <w:rPr>
          <w:rFonts w:ascii="Times New Roman" w:eastAsia="Times New Roman" w:hAnsi="Times New Roman" w:cs="Times New Roman"/>
          <w:snapToGrid w:val="0"/>
          <w:sz w:val="26"/>
          <w:szCs w:val="20"/>
          <w:lang w:eastAsia="ru-RU"/>
        </w:rPr>
      </w:pPr>
      <w:r w:rsidRPr="00B532B6">
        <w:rPr>
          <w:rFonts w:ascii="Times New Roman" w:eastAsia="Times New Roman" w:hAnsi="Times New Roman" w:cs="Times New Roman"/>
          <w:snapToGrid w:val="0"/>
          <w:sz w:val="20"/>
          <w:szCs w:val="20"/>
          <w:lang w:eastAsia="ru-RU"/>
        </w:rPr>
        <w:t xml:space="preserve">                                    </w:t>
      </w:r>
      <w:r w:rsidRPr="00B532B6">
        <w:rPr>
          <w:rFonts w:ascii="Times New Roman" w:eastAsia="Times New Roman" w:hAnsi="Times New Roman" w:cs="Times New Roman"/>
          <w:snapToGrid w:val="0"/>
          <w:sz w:val="26"/>
          <w:szCs w:val="20"/>
          <w:lang w:eastAsia="ru-RU"/>
        </w:rPr>
        <w:t xml:space="preserve">Начат "__" _______ 20__ г.                         </w:t>
      </w:r>
    </w:p>
    <w:p w:rsidR="00B532B6" w:rsidRPr="00B532B6" w:rsidRDefault="00B532B6" w:rsidP="006611C5">
      <w:pPr>
        <w:spacing w:after="0" w:line="240" w:lineRule="auto"/>
        <w:jc w:val="right"/>
        <w:rPr>
          <w:rFonts w:ascii="Times New Roman" w:eastAsia="Times New Roman" w:hAnsi="Times New Roman" w:cs="Times New Roman"/>
          <w:snapToGrid w:val="0"/>
          <w:sz w:val="26"/>
          <w:szCs w:val="20"/>
          <w:lang w:eastAsia="ru-RU"/>
        </w:rPr>
      </w:pPr>
      <w:r w:rsidRPr="00B532B6">
        <w:rPr>
          <w:rFonts w:ascii="Times New Roman" w:eastAsia="Times New Roman" w:hAnsi="Times New Roman" w:cs="Times New Roman"/>
          <w:snapToGrid w:val="0"/>
          <w:sz w:val="26"/>
          <w:szCs w:val="20"/>
          <w:lang w:eastAsia="ru-RU"/>
        </w:rPr>
        <w:lastRenderedPageBreak/>
        <w:t>Окончен "__" _______ 20__ г.</w:t>
      </w:r>
    </w:p>
    <w:p w:rsidR="00B532B6" w:rsidRPr="00B532B6" w:rsidRDefault="00B532B6" w:rsidP="006611C5">
      <w:pPr>
        <w:spacing w:after="0" w:line="240" w:lineRule="auto"/>
        <w:jc w:val="right"/>
        <w:rPr>
          <w:rFonts w:ascii="Times New Roman" w:eastAsia="Times New Roman" w:hAnsi="Times New Roman" w:cs="Times New Roman"/>
          <w:snapToGrid w:val="0"/>
          <w:sz w:val="26"/>
          <w:szCs w:val="20"/>
          <w:lang w:eastAsia="ru-RU"/>
        </w:rPr>
      </w:pPr>
      <w:r w:rsidRPr="00B532B6">
        <w:rPr>
          <w:rFonts w:ascii="Times New Roman" w:eastAsia="Times New Roman" w:hAnsi="Times New Roman" w:cs="Times New Roman"/>
          <w:snapToGrid w:val="0"/>
          <w:sz w:val="26"/>
          <w:szCs w:val="20"/>
          <w:lang w:eastAsia="ru-RU"/>
        </w:rPr>
        <w:t xml:space="preserve">                                    </w:t>
      </w:r>
    </w:p>
    <w:p w:rsidR="00B532B6" w:rsidRPr="00B532B6" w:rsidRDefault="00B532B6" w:rsidP="006611C5">
      <w:pPr>
        <w:spacing w:after="0" w:line="240" w:lineRule="auto"/>
        <w:jc w:val="right"/>
        <w:rPr>
          <w:rFonts w:ascii="Times New Roman" w:eastAsia="Times New Roman" w:hAnsi="Times New Roman" w:cs="Times New Roman"/>
          <w:snapToGrid w:val="0"/>
          <w:sz w:val="26"/>
          <w:szCs w:val="20"/>
          <w:lang w:eastAsia="ru-RU"/>
        </w:rPr>
      </w:pPr>
      <w:r w:rsidRPr="00B532B6">
        <w:rPr>
          <w:rFonts w:ascii="Times New Roman" w:eastAsia="Times New Roman" w:hAnsi="Times New Roman" w:cs="Times New Roman"/>
          <w:snapToGrid w:val="0"/>
          <w:sz w:val="26"/>
          <w:szCs w:val="20"/>
          <w:lang w:eastAsia="ru-RU"/>
        </w:rPr>
        <w:t xml:space="preserve">                                                 На "__" листах</w:t>
      </w:r>
    </w:p>
    <w:p w:rsidR="00D71B56" w:rsidRPr="00B532B6" w:rsidRDefault="00D71B56" w:rsidP="006611C5">
      <w:pPr>
        <w:autoSpaceDE w:val="0"/>
        <w:autoSpaceDN w:val="0"/>
        <w:adjustRightInd w:val="0"/>
        <w:spacing w:after="0" w:line="240" w:lineRule="auto"/>
        <w:ind w:firstLine="720"/>
        <w:jc w:val="both"/>
        <w:rPr>
          <w:rFonts w:ascii="Arial" w:eastAsia="Times New Roman" w:hAnsi="Arial" w:cs="Times New Roman"/>
          <w:snapToGrid w:val="0"/>
          <w:sz w:val="20"/>
          <w:szCs w:val="20"/>
          <w:lang w:eastAsia="ru-RU"/>
        </w:rPr>
      </w:pP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255"/>
        <w:gridCol w:w="1800"/>
        <w:gridCol w:w="1980"/>
        <w:gridCol w:w="1620"/>
        <w:gridCol w:w="1620"/>
        <w:gridCol w:w="1440"/>
      </w:tblGrid>
      <w:tr w:rsidR="00B532B6" w:rsidRPr="00B532B6" w:rsidTr="00427BFE">
        <w:trPr>
          <w:trHeight w:val="465"/>
        </w:trPr>
        <w:tc>
          <w:tcPr>
            <w:tcW w:w="586"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w:t>
            </w:r>
          </w:p>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п/п</w:t>
            </w:r>
          </w:p>
        </w:tc>
        <w:tc>
          <w:tcPr>
            <w:tcW w:w="1255" w:type="dxa"/>
          </w:tcPr>
          <w:p w:rsidR="00B532B6" w:rsidRPr="00B532B6" w:rsidRDefault="00B532B6" w:rsidP="006611C5">
            <w:pPr>
              <w:spacing w:after="0" w:line="240" w:lineRule="auto"/>
              <w:ind w:left="-113" w:right="-174"/>
              <w:jc w:val="center"/>
              <w:rPr>
                <w:rFonts w:ascii="Times New Roman" w:eastAsia="Times New Roman" w:hAnsi="Times New Roman" w:cs="Times New Roman"/>
                <w:snapToGrid w:val="0"/>
                <w:sz w:val="20"/>
                <w:szCs w:val="20"/>
                <w:lang w:eastAsia="ru-RU"/>
              </w:rPr>
            </w:pPr>
            <w:proofErr w:type="spellStart"/>
            <w:r w:rsidRPr="00B532B6">
              <w:rPr>
                <w:rFonts w:ascii="Times New Roman" w:eastAsia="Times New Roman" w:hAnsi="Times New Roman" w:cs="Times New Roman"/>
                <w:snapToGrid w:val="0"/>
                <w:sz w:val="20"/>
                <w:szCs w:val="20"/>
                <w:lang w:eastAsia="ru-RU"/>
              </w:rPr>
              <w:t>Регистрацион</w:t>
            </w:r>
            <w:proofErr w:type="spellEnd"/>
            <w:r w:rsidRPr="00B532B6">
              <w:rPr>
                <w:rFonts w:ascii="Times New Roman" w:eastAsia="Times New Roman" w:hAnsi="Times New Roman" w:cs="Times New Roman"/>
                <w:snapToGrid w:val="0"/>
                <w:sz w:val="20"/>
                <w:szCs w:val="20"/>
                <w:lang w:eastAsia="ru-RU"/>
              </w:rPr>
              <w:t>-</w:t>
            </w:r>
          </w:p>
          <w:p w:rsidR="00B532B6" w:rsidRPr="00B532B6" w:rsidRDefault="00B532B6" w:rsidP="006611C5">
            <w:pPr>
              <w:spacing w:after="0" w:line="240" w:lineRule="auto"/>
              <w:ind w:left="-113" w:right="-174"/>
              <w:jc w:val="center"/>
              <w:rPr>
                <w:rFonts w:ascii="Times New Roman" w:eastAsia="Times New Roman" w:hAnsi="Times New Roman" w:cs="Times New Roman"/>
                <w:snapToGrid w:val="0"/>
                <w:sz w:val="20"/>
                <w:szCs w:val="20"/>
                <w:lang w:eastAsia="ru-RU"/>
              </w:rPr>
            </w:pPr>
            <w:proofErr w:type="spellStart"/>
            <w:r w:rsidRPr="00B532B6">
              <w:rPr>
                <w:rFonts w:ascii="Times New Roman" w:eastAsia="Times New Roman" w:hAnsi="Times New Roman" w:cs="Times New Roman"/>
                <w:snapToGrid w:val="0"/>
                <w:sz w:val="20"/>
                <w:szCs w:val="20"/>
                <w:lang w:eastAsia="ru-RU"/>
              </w:rPr>
              <w:t>ный</w:t>
            </w:r>
            <w:proofErr w:type="spellEnd"/>
            <w:r w:rsidRPr="00B532B6">
              <w:rPr>
                <w:rFonts w:ascii="Times New Roman" w:eastAsia="Times New Roman" w:hAnsi="Times New Roman" w:cs="Times New Roman"/>
                <w:snapToGrid w:val="0"/>
                <w:sz w:val="20"/>
                <w:szCs w:val="20"/>
                <w:lang w:eastAsia="ru-RU"/>
              </w:rPr>
              <w:t xml:space="preserve"> номер</w:t>
            </w:r>
          </w:p>
        </w:tc>
        <w:tc>
          <w:tcPr>
            <w:tcW w:w="1800" w:type="dxa"/>
          </w:tcPr>
          <w:p w:rsidR="006B5780"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 xml:space="preserve">Ф.И.О. и должность государственного </w:t>
            </w:r>
          </w:p>
          <w:p w:rsidR="00B532B6" w:rsidRPr="00B532B6" w:rsidRDefault="006B5780" w:rsidP="006B5780">
            <w:pPr>
              <w:spacing w:after="0" w:line="240" w:lineRule="auto"/>
              <w:ind w:left="-42"/>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гражданского  </w:t>
            </w:r>
            <w:r w:rsidR="00B532B6" w:rsidRPr="00B532B6">
              <w:rPr>
                <w:rFonts w:ascii="Times New Roman" w:eastAsia="Times New Roman" w:hAnsi="Times New Roman" w:cs="Times New Roman"/>
                <w:snapToGrid w:val="0"/>
                <w:sz w:val="20"/>
                <w:szCs w:val="20"/>
                <w:lang w:eastAsia="ru-RU"/>
              </w:rPr>
              <w:t>служащего,  представившего уведомление</w:t>
            </w:r>
          </w:p>
        </w:tc>
        <w:tc>
          <w:tcPr>
            <w:tcW w:w="1980" w:type="dxa"/>
          </w:tcPr>
          <w:p w:rsidR="00B532B6" w:rsidRPr="00B532B6"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Дата составления уведомления/ поступления в подразделение кадров</w:t>
            </w:r>
          </w:p>
          <w:p w:rsidR="00B532B6" w:rsidRPr="00B532B6"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налогового органа</w:t>
            </w:r>
          </w:p>
        </w:tc>
        <w:tc>
          <w:tcPr>
            <w:tcW w:w="1620" w:type="dxa"/>
          </w:tcPr>
          <w:p w:rsidR="00B532B6" w:rsidRPr="00B532B6" w:rsidRDefault="00B532B6" w:rsidP="006611C5">
            <w:pPr>
              <w:spacing w:after="0" w:line="240" w:lineRule="auto"/>
              <w:ind w:left="-108" w:right="-108"/>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 xml:space="preserve">Ф.И.О. подпись </w:t>
            </w:r>
          </w:p>
          <w:p w:rsidR="00B532B6" w:rsidRPr="00B532B6" w:rsidRDefault="00B532B6" w:rsidP="006611C5">
            <w:pPr>
              <w:spacing w:after="0" w:line="240" w:lineRule="auto"/>
              <w:ind w:left="-108" w:right="-108"/>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государственного гражданского служащего, принявшего уведомление</w:t>
            </w: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Подпись представившего</w:t>
            </w:r>
          </w:p>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уведомление</w:t>
            </w:r>
          </w:p>
        </w:tc>
        <w:tc>
          <w:tcPr>
            <w:tcW w:w="144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Примечание</w:t>
            </w:r>
          </w:p>
        </w:tc>
      </w:tr>
      <w:tr w:rsidR="00B532B6" w:rsidRPr="00B532B6" w:rsidTr="00427BFE">
        <w:trPr>
          <w:trHeight w:val="465"/>
        </w:trPr>
        <w:tc>
          <w:tcPr>
            <w:tcW w:w="586"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1</w:t>
            </w:r>
          </w:p>
        </w:tc>
        <w:tc>
          <w:tcPr>
            <w:tcW w:w="1255" w:type="dxa"/>
          </w:tcPr>
          <w:p w:rsidR="00B532B6" w:rsidRPr="00B532B6" w:rsidRDefault="00B532B6" w:rsidP="006611C5">
            <w:pPr>
              <w:spacing w:after="0" w:line="240" w:lineRule="auto"/>
              <w:ind w:left="-113" w:right="-174"/>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2</w:t>
            </w:r>
          </w:p>
        </w:tc>
        <w:tc>
          <w:tcPr>
            <w:tcW w:w="1800" w:type="dxa"/>
          </w:tcPr>
          <w:p w:rsidR="00B532B6" w:rsidRPr="00B532B6"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3</w:t>
            </w:r>
          </w:p>
        </w:tc>
        <w:tc>
          <w:tcPr>
            <w:tcW w:w="1980" w:type="dxa"/>
          </w:tcPr>
          <w:p w:rsidR="00B532B6" w:rsidRPr="00B532B6" w:rsidRDefault="00B532B6" w:rsidP="006611C5">
            <w:pPr>
              <w:spacing w:after="0" w:line="240" w:lineRule="auto"/>
              <w:ind w:left="-64"/>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4</w:t>
            </w: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5</w:t>
            </w: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6</w:t>
            </w:r>
          </w:p>
        </w:tc>
        <w:tc>
          <w:tcPr>
            <w:tcW w:w="1440" w:type="dxa"/>
          </w:tcPr>
          <w:p w:rsidR="00B532B6" w:rsidRPr="00B532B6" w:rsidRDefault="00B532B6" w:rsidP="006611C5">
            <w:pPr>
              <w:spacing w:after="0" w:line="240" w:lineRule="auto"/>
              <w:ind w:left="-108" w:right="-108"/>
              <w:jc w:val="center"/>
              <w:rPr>
                <w:rFonts w:ascii="Times New Roman" w:eastAsia="Times New Roman" w:hAnsi="Times New Roman" w:cs="Times New Roman"/>
                <w:snapToGrid w:val="0"/>
                <w:sz w:val="20"/>
                <w:szCs w:val="20"/>
                <w:lang w:eastAsia="ru-RU"/>
              </w:rPr>
            </w:pPr>
            <w:r w:rsidRPr="00B532B6">
              <w:rPr>
                <w:rFonts w:ascii="Times New Roman" w:eastAsia="Times New Roman" w:hAnsi="Times New Roman" w:cs="Times New Roman"/>
                <w:snapToGrid w:val="0"/>
                <w:sz w:val="20"/>
                <w:szCs w:val="20"/>
                <w:lang w:eastAsia="ru-RU"/>
              </w:rPr>
              <w:t>7</w:t>
            </w:r>
          </w:p>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r>
      <w:tr w:rsidR="00B532B6" w:rsidRPr="00B532B6" w:rsidTr="00427BFE">
        <w:trPr>
          <w:trHeight w:val="465"/>
        </w:trPr>
        <w:tc>
          <w:tcPr>
            <w:tcW w:w="586"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255" w:type="dxa"/>
          </w:tcPr>
          <w:p w:rsidR="00B532B6" w:rsidRPr="00B532B6" w:rsidRDefault="00B532B6" w:rsidP="006611C5">
            <w:pPr>
              <w:spacing w:after="0" w:line="240" w:lineRule="auto"/>
              <w:ind w:left="-113" w:right="-174"/>
              <w:jc w:val="center"/>
              <w:rPr>
                <w:rFonts w:ascii="Times New Roman" w:eastAsia="Times New Roman" w:hAnsi="Times New Roman" w:cs="Times New Roman"/>
                <w:snapToGrid w:val="0"/>
                <w:sz w:val="20"/>
                <w:szCs w:val="20"/>
                <w:lang w:eastAsia="ru-RU"/>
              </w:rPr>
            </w:pPr>
          </w:p>
        </w:tc>
        <w:tc>
          <w:tcPr>
            <w:tcW w:w="1800" w:type="dxa"/>
          </w:tcPr>
          <w:p w:rsidR="00B532B6" w:rsidRPr="00B532B6"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p>
        </w:tc>
        <w:tc>
          <w:tcPr>
            <w:tcW w:w="1980" w:type="dxa"/>
          </w:tcPr>
          <w:p w:rsidR="00B532B6" w:rsidRPr="00B532B6" w:rsidRDefault="00B532B6" w:rsidP="006611C5">
            <w:pPr>
              <w:spacing w:after="0" w:line="240" w:lineRule="auto"/>
              <w:ind w:left="-64"/>
              <w:jc w:val="center"/>
              <w:rPr>
                <w:rFonts w:ascii="Times New Roman" w:eastAsia="Times New Roman" w:hAnsi="Times New Roman" w:cs="Times New Roman"/>
                <w:snapToGrid w:val="0"/>
                <w:sz w:val="20"/>
                <w:szCs w:val="20"/>
                <w:lang w:eastAsia="ru-RU"/>
              </w:rPr>
            </w:pP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44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r>
      <w:tr w:rsidR="00B532B6" w:rsidRPr="00B532B6" w:rsidTr="00427BFE">
        <w:trPr>
          <w:trHeight w:val="465"/>
        </w:trPr>
        <w:tc>
          <w:tcPr>
            <w:tcW w:w="586"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255" w:type="dxa"/>
          </w:tcPr>
          <w:p w:rsidR="00B532B6" w:rsidRPr="00B532B6" w:rsidRDefault="00B532B6" w:rsidP="006611C5">
            <w:pPr>
              <w:spacing w:after="0" w:line="240" w:lineRule="auto"/>
              <w:ind w:left="-113" w:right="-174"/>
              <w:jc w:val="center"/>
              <w:rPr>
                <w:rFonts w:ascii="Times New Roman" w:eastAsia="Times New Roman" w:hAnsi="Times New Roman" w:cs="Times New Roman"/>
                <w:snapToGrid w:val="0"/>
                <w:sz w:val="20"/>
                <w:szCs w:val="20"/>
                <w:lang w:eastAsia="ru-RU"/>
              </w:rPr>
            </w:pPr>
          </w:p>
        </w:tc>
        <w:tc>
          <w:tcPr>
            <w:tcW w:w="1800" w:type="dxa"/>
          </w:tcPr>
          <w:p w:rsidR="00B532B6" w:rsidRPr="00B532B6" w:rsidRDefault="00B532B6" w:rsidP="006611C5">
            <w:pPr>
              <w:spacing w:after="0" w:line="240" w:lineRule="auto"/>
              <w:ind w:left="-42"/>
              <w:jc w:val="center"/>
              <w:rPr>
                <w:rFonts w:ascii="Times New Roman" w:eastAsia="Times New Roman" w:hAnsi="Times New Roman" w:cs="Times New Roman"/>
                <w:snapToGrid w:val="0"/>
                <w:sz w:val="20"/>
                <w:szCs w:val="20"/>
                <w:lang w:eastAsia="ru-RU"/>
              </w:rPr>
            </w:pPr>
          </w:p>
        </w:tc>
        <w:tc>
          <w:tcPr>
            <w:tcW w:w="1980" w:type="dxa"/>
          </w:tcPr>
          <w:p w:rsidR="00B532B6" w:rsidRPr="00B532B6" w:rsidRDefault="00B532B6" w:rsidP="006611C5">
            <w:pPr>
              <w:spacing w:after="0" w:line="240" w:lineRule="auto"/>
              <w:ind w:left="-64"/>
              <w:jc w:val="center"/>
              <w:rPr>
                <w:rFonts w:ascii="Times New Roman" w:eastAsia="Times New Roman" w:hAnsi="Times New Roman" w:cs="Times New Roman"/>
                <w:snapToGrid w:val="0"/>
                <w:sz w:val="20"/>
                <w:szCs w:val="20"/>
                <w:lang w:eastAsia="ru-RU"/>
              </w:rPr>
            </w:pP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62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c>
          <w:tcPr>
            <w:tcW w:w="1440" w:type="dxa"/>
          </w:tcPr>
          <w:p w:rsidR="00B532B6" w:rsidRPr="00B532B6" w:rsidRDefault="00B532B6" w:rsidP="006611C5">
            <w:pPr>
              <w:spacing w:after="0" w:line="240" w:lineRule="auto"/>
              <w:jc w:val="center"/>
              <w:rPr>
                <w:rFonts w:ascii="Times New Roman" w:eastAsia="Times New Roman" w:hAnsi="Times New Roman" w:cs="Times New Roman"/>
                <w:snapToGrid w:val="0"/>
                <w:sz w:val="20"/>
                <w:szCs w:val="20"/>
                <w:lang w:eastAsia="ru-RU"/>
              </w:rPr>
            </w:pPr>
          </w:p>
        </w:tc>
      </w:tr>
    </w:tbl>
    <w:p w:rsidR="00B532B6" w:rsidRDefault="00B532B6" w:rsidP="006611C5">
      <w:pPr>
        <w:spacing w:after="0" w:line="240" w:lineRule="auto"/>
        <w:rPr>
          <w:rFonts w:ascii="Times New Roman" w:eastAsia="Times New Roman" w:hAnsi="Times New Roman" w:cs="Times New Roman"/>
          <w:snapToGrid w:val="0"/>
          <w:sz w:val="20"/>
          <w:szCs w:val="20"/>
          <w:lang w:eastAsia="ru-RU"/>
        </w:rPr>
      </w:pPr>
    </w:p>
    <w:p w:rsidR="00A92E22" w:rsidRDefault="00A92E22"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2"/>
      <w:bookmarkEnd w:id="3"/>
    </w:p>
    <w:p w:rsidR="00A522DE" w:rsidRPr="00A03C98" w:rsidRDefault="006B1902"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00A522DE" w:rsidRPr="00A03C98">
        <w:rPr>
          <w:rFonts w:ascii="Times New Roman" w:hAnsi="Times New Roman" w:cs="Times New Roman"/>
          <w:sz w:val="28"/>
          <w:szCs w:val="28"/>
        </w:rPr>
        <w:t>. Обязанности гражданского служащего</w:t>
      </w:r>
    </w:p>
    <w:p w:rsidR="00A522DE" w:rsidRPr="00A03C98"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и представителя нанимателя при выполнении гражданским</w:t>
      </w:r>
    </w:p>
    <w:p w:rsidR="0079173F" w:rsidRPr="00A03C98"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служащим иной оплачиваемой работы</w:t>
      </w:r>
      <w:r w:rsidR="006B1902">
        <w:rPr>
          <w:rFonts w:ascii="Times New Roman" w:hAnsi="Times New Roman" w:cs="Times New Roman"/>
          <w:sz w:val="28"/>
          <w:szCs w:val="28"/>
        </w:rPr>
        <w:t>.</w:t>
      </w:r>
    </w:p>
    <w:p w:rsidR="00A522DE" w:rsidRPr="00791CA1" w:rsidRDefault="00F81D3D"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91CA1">
        <w:rPr>
          <w:rFonts w:ascii="Times New Roman" w:hAnsi="Times New Roman" w:cs="Times New Roman"/>
          <w:sz w:val="28"/>
          <w:szCs w:val="28"/>
        </w:rPr>
        <w:t xml:space="preserve"> случае возникновения у гражданского служащего личной заинтересованности, которая приводит или может привести к конфликту интересов</w:t>
      </w:r>
      <w:r>
        <w:rPr>
          <w:rFonts w:ascii="Times New Roman" w:hAnsi="Times New Roman" w:cs="Times New Roman"/>
          <w:sz w:val="28"/>
          <w:szCs w:val="28"/>
        </w:rPr>
        <w:t>,</w:t>
      </w:r>
      <w:r w:rsidRPr="00791CA1">
        <w:rPr>
          <w:rFonts w:ascii="Times New Roman" w:hAnsi="Times New Roman" w:cs="Times New Roman"/>
          <w:sz w:val="28"/>
          <w:szCs w:val="28"/>
        </w:rPr>
        <w:t xml:space="preserve"> </w:t>
      </w:r>
      <w:r>
        <w:rPr>
          <w:rFonts w:ascii="Times New Roman" w:hAnsi="Times New Roman" w:cs="Times New Roman"/>
          <w:sz w:val="28"/>
          <w:szCs w:val="28"/>
        </w:rPr>
        <w:t>в</w:t>
      </w:r>
      <w:r w:rsidR="00A522DE" w:rsidRPr="00791CA1">
        <w:rPr>
          <w:rFonts w:ascii="Times New Roman" w:hAnsi="Times New Roman" w:cs="Times New Roman"/>
          <w:sz w:val="28"/>
          <w:szCs w:val="28"/>
        </w:rPr>
        <w:t xml:space="preserve"> соответствии с </w:t>
      </w:r>
      <w:hyperlink r:id="rId18" w:history="1">
        <w:r w:rsidR="00A522DE" w:rsidRPr="00791CA1">
          <w:rPr>
            <w:rFonts w:ascii="Times New Roman" w:hAnsi="Times New Roman" w:cs="Times New Roman"/>
            <w:sz w:val="28"/>
            <w:szCs w:val="28"/>
          </w:rPr>
          <w:t>частью 3 статьи 19</w:t>
        </w:r>
      </w:hyperlink>
      <w:r w:rsidR="00A522DE" w:rsidRPr="00791CA1">
        <w:rPr>
          <w:rFonts w:ascii="Times New Roman" w:hAnsi="Times New Roman" w:cs="Times New Roman"/>
          <w:sz w:val="28"/>
          <w:szCs w:val="28"/>
        </w:rPr>
        <w:t xml:space="preserve"> Федерального закона, он обязан незамедлительно проинформировать об этом представителя нанимателя в письменной форме.</w:t>
      </w:r>
    </w:p>
    <w:p w:rsidR="00A522DE" w:rsidRPr="00791CA1" w:rsidRDefault="00C711B4"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A522DE" w:rsidRPr="00791CA1">
        <w:rPr>
          <w:rFonts w:ascii="Times New Roman" w:hAnsi="Times New Roman" w:cs="Times New Roman"/>
          <w:sz w:val="28"/>
          <w:szCs w:val="28"/>
        </w:rPr>
        <w:t>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w:t>
      </w:r>
      <w:r w:rsidR="00F81D3D">
        <w:rPr>
          <w:rFonts w:ascii="Times New Roman" w:hAnsi="Times New Roman" w:cs="Times New Roman"/>
          <w:sz w:val="28"/>
          <w:szCs w:val="28"/>
        </w:rPr>
        <w:t xml:space="preserve"> в соответствии с положениями</w:t>
      </w:r>
      <w:r w:rsidR="00A522DE" w:rsidRPr="00791CA1">
        <w:rPr>
          <w:rFonts w:ascii="Times New Roman" w:hAnsi="Times New Roman" w:cs="Times New Roman"/>
          <w:sz w:val="28"/>
          <w:szCs w:val="28"/>
        </w:rPr>
        <w:t xml:space="preserve"> </w:t>
      </w:r>
      <w:r w:rsidR="00F81D3D" w:rsidRPr="00791CA1">
        <w:rPr>
          <w:rFonts w:ascii="Times New Roman" w:hAnsi="Times New Roman" w:cs="Times New Roman"/>
          <w:sz w:val="28"/>
          <w:szCs w:val="28"/>
        </w:rPr>
        <w:t xml:space="preserve"> </w:t>
      </w:r>
      <w:hyperlink r:id="rId19" w:history="1">
        <w:r w:rsidR="00F81D3D" w:rsidRPr="00791CA1">
          <w:rPr>
            <w:rFonts w:ascii="Times New Roman" w:hAnsi="Times New Roman" w:cs="Times New Roman"/>
            <w:sz w:val="28"/>
            <w:szCs w:val="28"/>
          </w:rPr>
          <w:t>части 4 статьи 19</w:t>
        </w:r>
      </w:hyperlink>
      <w:r w:rsidR="00F81D3D" w:rsidRPr="00791CA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w:t>
      </w:r>
      <w:r w:rsidR="00F81D3D" w:rsidRPr="00791CA1">
        <w:rPr>
          <w:rFonts w:ascii="Times New Roman" w:hAnsi="Times New Roman" w:cs="Times New Roman"/>
          <w:sz w:val="28"/>
          <w:szCs w:val="28"/>
        </w:rPr>
        <w:t xml:space="preserve"> </w:t>
      </w:r>
      <w:r w:rsidR="00A522DE" w:rsidRPr="00791CA1">
        <w:rPr>
          <w:rFonts w:ascii="Times New Roman" w:hAnsi="Times New Roman" w:cs="Times New Roman"/>
          <w:sz w:val="28"/>
          <w:szCs w:val="28"/>
        </w:rPr>
        <w:t xml:space="preserve">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Федеральным </w:t>
      </w:r>
      <w:hyperlink r:id="rId20" w:history="1">
        <w:r w:rsidR="00A522DE" w:rsidRPr="00791CA1">
          <w:rPr>
            <w:rFonts w:ascii="Times New Roman" w:hAnsi="Times New Roman" w:cs="Times New Roman"/>
            <w:sz w:val="28"/>
            <w:szCs w:val="28"/>
          </w:rPr>
          <w:t>законом</w:t>
        </w:r>
      </w:hyperlink>
      <w:r w:rsidR="00A522DE" w:rsidRPr="00791CA1">
        <w:rPr>
          <w:rFonts w:ascii="Times New Roman" w:hAnsi="Times New Roman" w:cs="Times New Roman"/>
          <w:sz w:val="28"/>
          <w:szCs w:val="28"/>
        </w:rPr>
        <w:t>.</w:t>
      </w:r>
    </w:p>
    <w:p w:rsidR="00A522DE" w:rsidRPr="00A03C98" w:rsidRDefault="00A522D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22DE" w:rsidRPr="00A03C98" w:rsidRDefault="00A30AD4"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59"/>
      <w:bookmarkEnd w:id="4"/>
      <w:r>
        <w:rPr>
          <w:rFonts w:ascii="Times New Roman" w:hAnsi="Times New Roman" w:cs="Times New Roman"/>
          <w:sz w:val="28"/>
          <w:szCs w:val="28"/>
        </w:rPr>
        <w:t>5</w:t>
      </w:r>
      <w:r w:rsidR="00A522DE" w:rsidRPr="00A03C98">
        <w:rPr>
          <w:rFonts w:ascii="Times New Roman" w:hAnsi="Times New Roman" w:cs="Times New Roman"/>
          <w:sz w:val="28"/>
          <w:szCs w:val="28"/>
        </w:rPr>
        <w:t>. Ответственность гражданского служащего</w:t>
      </w:r>
    </w:p>
    <w:p w:rsidR="00A522DE" w:rsidRPr="00A03C98"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и представителя нанимателя за неисполнение законодательства</w:t>
      </w:r>
    </w:p>
    <w:p w:rsidR="0079173F" w:rsidRPr="00A03C98" w:rsidRDefault="00A522DE" w:rsidP="006611C5">
      <w:pPr>
        <w:widowControl w:val="0"/>
        <w:autoSpaceDE w:val="0"/>
        <w:autoSpaceDN w:val="0"/>
        <w:adjustRightInd w:val="0"/>
        <w:spacing w:after="0" w:line="240" w:lineRule="auto"/>
        <w:jc w:val="center"/>
        <w:rPr>
          <w:rFonts w:ascii="Times New Roman" w:hAnsi="Times New Roman" w:cs="Times New Roman"/>
          <w:sz w:val="28"/>
          <w:szCs w:val="28"/>
        </w:rPr>
      </w:pPr>
      <w:r w:rsidRPr="00A03C98">
        <w:rPr>
          <w:rFonts w:ascii="Times New Roman" w:hAnsi="Times New Roman" w:cs="Times New Roman"/>
          <w:sz w:val="28"/>
          <w:szCs w:val="28"/>
        </w:rPr>
        <w:t>Российской Федерации о гражданской службе</w:t>
      </w:r>
      <w:r w:rsidR="00A30AD4">
        <w:rPr>
          <w:rFonts w:ascii="Times New Roman" w:hAnsi="Times New Roman" w:cs="Times New Roman"/>
          <w:sz w:val="28"/>
          <w:szCs w:val="28"/>
        </w:rPr>
        <w:t>.</w:t>
      </w:r>
    </w:p>
    <w:p w:rsidR="00A522DE" w:rsidRPr="00791CA1" w:rsidRDefault="00A522DE"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1CA1">
        <w:rPr>
          <w:rFonts w:ascii="Times New Roman" w:hAnsi="Times New Roman" w:cs="Times New Roman"/>
          <w:sz w:val="28"/>
          <w:szCs w:val="28"/>
        </w:rPr>
        <w:t xml:space="preserve">В соответствии с </w:t>
      </w:r>
      <w:hyperlink r:id="rId21" w:history="1">
        <w:r w:rsidRPr="00791CA1">
          <w:rPr>
            <w:rFonts w:ascii="Times New Roman" w:hAnsi="Times New Roman" w:cs="Times New Roman"/>
            <w:sz w:val="28"/>
            <w:szCs w:val="28"/>
          </w:rPr>
          <w:t>част</w:t>
        </w:r>
        <w:r w:rsidR="003B5F79">
          <w:rPr>
            <w:rFonts w:ascii="Times New Roman" w:hAnsi="Times New Roman" w:cs="Times New Roman"/>
            <w:sz w:val="28"/>
            <w:szCs w:val="28"/>
          </w:rPr>
          <w:t>ями</w:t>
        </w:r>
        <w:r w:rsidRPr="00791CA1">
          <w:rPr>
            <w:rFonts w:ascii="Times New Roman" w:hAnsi="Times New Roman" w:cs="Times New Roman"/>
            <w:sz w:val="28"/>
            <w:szCs w:val="28"/>
          </w:rPr>
          <w:t xml:space="preserve"> 3.2</w:t>
        </w:r>
        <w:r w:rsidR="003B5F79">
          <w:rPr>
            <w:rFonts w:ascii="Times New Roman" w:hAnsi="Times New Roman" w:cs="Times New Roman"/>
            <w:sz w:val="28"/>
            <w:szCs w:val="28"/>
          </w:rPr>
          <w:t xml:space="preserve"> и 4.1</w:t>
        </w:r>
        <w:r w:rsidRPr="00791CA1">
          <w:rPr>
            <w:rFonts w:ascii="Times New Roman" w:hAnsi="Times New Roman" w:cs="Times New Roman"/>
            <w:sz w:val="28"/>
            <w:szCs w:val="28"/>
          </w:rPr>
          <w:t xml:space="preserve"> статьи 19</w:t>
        </w:r>
      </w:hyperlink>
      <w:r w:rsidRPr="00791CA1">
        <w:rPr>
          <w:rFonts w:ascii="Times New Roman" w:hAnsi="Times New Roman" w:cs="Times New Roman"/>
          <w:sz w:val="28"/>
          <w:szCs w:val="28"/>
        </w:rPr>
        <w:t xml:space="preserve"> Федерального закона</w:t>
      </w:r>
      <w:r w:rsidR="00D95E89">
        <w:rPr>
          <w:rFonts w:ascii="Times New Roman" w:hAnsi="Times New Roman" w:cs="Times New Roman"/>
          <w:sz w:val="28"/>
          <w:szCs w:val="28"/>
        </w:rPr>
        <w:t xml:space="preserve">, </w:t>
      </w:r>
      <w:r w:rsidR="00203094">
        <w:rPr>
          <w:rFonts w:ascii="Times New Roman" w:hAnsi="Times New Roman" w:cs="Times New Roman"/>
          <w:sz w:val="28"/>
          <w:szCs w:val="28"/>
        </w:rPr>
        <w:t xml:space="preserve"> частью</w:t>
      </w:r>
      <w:r w:rsidR="00D95E89">
        <w:rPr>
          <w:rFonts w:ascii="Times New Roman" w:hAnsi="Times New Roman" w:cs="Times New Roman"/>
          <w:sz w:val="28"/>
          <w:szCs w:val="28"/>
        </w:rPr>
        <w:t xml:space="preserve"> 5.1. ст</w:t>
      </w:r>
      <w:r w:rsidR="00203094">
        <w:rPr>
          <w:rFonts w:ascii="Times New Roman" w:hAnsi="Times New Roman" w:cs="Times New Roman"/>
          <w:sz w:val="28"/>
          <w:szCs w:val="28"/>
        </w:rPr>
        <w:t xml:space="preserve">атьи </w:t>
      </w:r>
      <w:r w:rsidR="00D95E89">
        <w:rPr>
          <w:rFonts w:ascii="Times New Roman" w:hAnsi="Times New Roman" w:cs="Times New Roman"/>
          <w:sz w:val="28"/>
          <w:szCs w:val="28"/>
        </w:rPr>
        <w:t xml:space="preserve">11 Федерального закона </w:t>
      </w:r>
      <w:r w:rsidRPr="00791CA1">
        <w:rPr>
          <w:rFonts w:ascii="Times New Roman" w:hAnsi="Times New Roman" w:cs="Times New Roman"/>
          <w:sz w:val="28"/>
          <w:szCs w:val="28"/>
        </w:rPr>
        <w:t xml:space="preserve"> </w:t>
      </w:r>
      <w:r w:rsidR="00D95E89">
        <w:rPr>
          <w:rFonts w:ascii="Times New Roman" w:hAnsi="Times New Roman" w:cs="Times New Roman"/>
          <w:sz w:val="28"/>
          <w:szCs w:val="28"/>
        </w:rPr>
        <w:t>от 25.12.2008 № 273-ФЗ</w:t>
      </w:r>
      <w:r w:rsidR="003B5F79">
        <w:rPr>
          <w:rFonts w:ascii="Times New Roman" w:hAnsi="Times New Roman" w:cs="Times New Roman"/>
          <w:sz w:val="28"/>
          <w:szCs w:val="28"/>
        </w:rPr>
        <w:t xml:space="preserve"> </w:t>
      </w:r>
      <w:r w:rsidR="00D95E89">
        <w:rPr>
          <w:rFonts w:ascii="Times New Roman" w:hAnsi="Times New Roman" w:cs="Times New Roman"/>
          <w:sz w:val="28"/>
          <w:szCs w:val="28"/>
        </w:rPr>
        <w:t xml:space="preserve">«О противодействии коррупции», </w:t>
      </w:r>
      <w:r w:rsidRPr="00791CA1">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003B5F79">
        <w:rPr>
          <w:rFonts w:ascii="Times New Roman" w:hAnsi="Times New Roman" w:cs="Times New Roman"/>
          <w:sz w:val="28"/>
          <w:szCs w:val="28"/>
        </w:rPr>
        <w:t xml:space="preserve"> по результатам проверки соблюдения г</w:t>
      </w:r>
      <w:r w:rsidR="007B77D7">
        <w:rPr>
          <w:rFonts w:ascii="Times New Roman" w:hAnsi="Times New Roman" w:cs="Times New Roman"/>
          <w:sz w:val="28"/>
          <w:szCs w:val="28"/>
        </w:rPr>
        <w:t>ражданским</w:t>
      </w:r>
      <w:r w:rsidR="003B5F79">
        <w:rPr>
          <w:rFonts w:ascii="Times New Roman" w:hAnsi="Times New Roman" w:cs="Times New Roman"/>
          <w:sz w:val="28"/>
          <w:szCs w:val="28"/>
        </w:rPr>
        <w:t xml:space="preserve"> служащим требований к служебному поведению, назначаемой  в соответствии с </w:t>
      </w:r>
      <w:r w:rsidR="000825FA" w:rsidRPr="00F90655">
        <w:rPr>
          <w:rFonts w:ascii="Times New Roman" w:hAnsi="Times New Roman" w:cs="Times New Roman"/>
          <w:sz w:val="28"/>
          <w:szCs w:val="28"/>
        </w:rPr>
        <w:t>Указом Президента РФ от 21.09.2009 № 1065</w:t>
      </w:r>
      <w:r w:rsidR="003B5F79" w:rsidRPr="003B5F79">
        <w:t xml:space="preserve"> </w:t>
      </w:r>
      <w:r w:rsidR="003B5F79">
        <w:t>«</w:t>
      </w:r>
      <w:r w:rsidR="003B5F79" w:rsidRPr="003B5F79">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3B5F79">
        <w:rPr>
          <w:rFonts w:ascii="Times New Roman" w:hAnsi="Times New Roman" w:cs="Times New Roman"/>
          <w:sz w:val="28"/>
          <w:szCs w:val="28"/>
        </w:rPr>
        <w:t>».</w:t>
      </w:r>
    </w:p>
    <w:p w:rsidR="00A149C1" w:rsidRDefault="00A149C1" w:rsidP="006611C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25766" w:rsidRPr="00A03C98" w:rsidRDefault="00A30AD4" w:rsidP="00DD102E">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6</w:t>
      </w:r>
      <w:r w:rsidR="00B25766" w:rsidRPr="00A03C98">
        <w:rPr>
          <w:rFonts w:ascii="Times New Roman" w:hAnsi="Times New Roman" w:cs="Times New Roman"/>
          <w:sz w:val="28"/>
          <w:szCs w:val="28"/>
        </w:rPr>
        <w:t>. Порядок взаимодействия со средствами массовой информации</w:t>
      </w:r>
    </w:p>
    <w:p w:rsidR="0079173F" w:rsidRPr="00A03C98" w:rsidRDefault="00B25766" w:rsidP="00DD102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03C98">
        <w:rPr>
          <w:rFonts w:ascii="Times New Roman" w:hAnsi="Times New Roman" w:cs="Times New Roman"/>
          <w:sz w:val="28"/>
          <w:szCs w:val="28"/>
        </w:rPr>
        <w:t>при выполнении иной оплачиваемой работы,</w:t>
      </w:r>
      <w:r w:rsidR="0062490C" w:rsidRPr="00A03C98">
        <w:rPr>
          <w:rFonts w:ascii="Times New Roman" w:hAnsi="Times New Roman" w:cs="Times New Roman"/>
          <w:sz w:val="28"/>
          <w:szCs w:val="28"/>
        </w:rPr>
        <w:t xml:space="preserve"> а также </w:t>
      </w:r>
      <w:r w:rsidR="000B204F" w:rsidRPr="00A03C98">
        <w:rPr>
          <w:rFonts w:ascii="Times New Roman" w:hAnsi="Times New Roman" w:cs="Times New Roman"/>
          <w:sz w:val="28"/>
          <w:szCs w:val="28"/>
        </w:rPr>
        <w:t xml:space="preserve">ограничения при </w:t>
      </w:r>
      <w:r w:rsidRPr="00A03C98">
        <w:rPr>
          <w:rFonts w:ascii="Times New Roman" w:hAnsi="Times New Roman" w:cs="Times New Roman"/>
          <w:sz w:val="28"/>
          <w:szCs w:val="28"/>
        </w:rPr>
        <w:t>заняти</w:t>
      </w:r>
      <w:r w:rsidR="000B204F" w:rsidRPr="00A03C98">
        <w:rPr>
          <w:rFonts w:ascii="Times New Roman" w:hAnsi="Times New Roman" w:cs="Times New Roman"/>
          <w:sz w:val="28"/>
          <w:szCs w:val="28"/>
        </w:rPr>
        <w:t>и</w:t>
      </w:r>
      <w:r w:rsidRPr="00A03C98">
        <w:rPr>
          <w:rFonts w:ascii="Times New Roman" w:hAnsi="Times New Roman" w:cs="Times New Roman"/>
          <w:sz w:val="28"/>
          <w:szCs w:val="28"/>
        </w:rPr>
        <w:t xml:space="preserve"> педагогической,</w:t>
      </w:r>
      <w:r w:rsidR="00A30AD4">
        <w:rPr>
          <w:rFonts w:ascii="Times New Roman" w:hAnsi="Times New Roman" w:cs="Times New Roman"/>
          <w:sz w:val="28"/>
          <w:szCs w:val="28"/>
        </w:rPr>
        <w:t xml:space="preserve"> </w:t>
      </w:r>
      <w:r w:rsidRPr="00A03C98">
        <w:rPr>
          <w:rFonts w:ascii="Times New Roman" w:hAnsi="Times New Roman" w:cs="Times New Roman"/>
          <w:sz w:val="28"/>
          <w:szCs w:val="28"/>
        </w:rPr>
        <w:t>научной или творческой деятельностью</w:t>
      </w:r>
      <w:r w:rsidR="0062490C" w:rsidRPr="00A03C98">
        <w:rPr>
          <w:rFonts w:ascii="Times New Roman" w:hAnsi="Times New Roman" w:cs="Times New Roman"/>
          <w:sz w:val="28"/>
          <w:szCs w:val="28"/>
        </w:rPr>
        <w:t>.</w:t>
      </w:r>
    </w:p>
    <w:p w:rsidR="00746399" w:rsidRPr="00A03C98" w:rsidRDefault="000B204F"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При выполнении иной оплачиваемой работы, в частности занятии педагогической</w:t>
      </w:r>
      <w:r w:rsidR="00E23BBA">
        <w:rPr>
          <w:rFonts w:ascii="Times New Roman" w:hAnsi="Times New Roman" w:cs="Times New Roman"/>
          <w:sz w:val="28"/>
          <w:szCs w:val="28"/>
        </w:rPr>
        <w:t>,</w:t>
      </w:r>
      <w:r w:rsidRPr="00A03C98">
        <w:rPr>
          <w:rFonts w:ascii="Times New Roman" w:hAnsi="Times New Roman" w:cs="Times New Roman"/>
          <w:sz w:val="28"/>
          <w:szCs w:val="28"/>
        </w:rPr>
        <w:t xml:space="preserve"> научной или творческой деятельностью, возникает фактор информационного взаимодействия г</w:t>
      </w:r>
      <w:r w:rsidR="000A0CEB">
        <w:rPr>
          <w:rFonts w:ascii="Times New Roman" w:hAnsi="Times New Roman" w:cs="Times New Roman"/>
          <w:sz w:val="28"/>
          <w:szCs w:val="28"/>
        </w:rPr>
        <w:t>ражданских</w:t>
      </w:r>
      <w:r w:rsidRPr="00A03C98">
        <w:rPr>
          <w:rFonts w:ascii="Times New Roman" w:hAnsi="Times New Roman" w:cs="Times New Roman"/>
          <w:sz w:val="28"/>
          <w:szCs w:val="28"/>
        </w:rPr>
        <w:t xml:space="preserve"> служащих со средствами массовой информации</w:t>
      </w:r>
      <w:r w:rsidR="0021168A" w:rsidRPr="00A03C98">
        <w:rPr>
          <w:rFonts w:ascii="Times New Roman" w:hAnsi="Times New Roman" w:cs="Times New Roman"/>
          <w:sz w:val="28"/>
          <w:szCs w:val="28"/>
        </w:rPr>
        <w:t>.</w:t>
      </w:r>
    </w:p>
    <w:p w:rsidR="00D65FC1" w:rsidRPr="00A03C98" w:rsidRDefault="00746399"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Порядок данного взаимодействия установлен Регламентом </w:t>
      </w:r>
      <w:r w:rsidR="009E7AC4" w:rsidRPr="00A03C98">
        <w:rPr>
          <w:rFonts w:ascii="Times New Roman" w:hAnsi="Times New Roman" w:cs="Times New Roman"/>
          <w:sz w:val="28"/>
          <w:szCs w:val="28"/>
        </w:rPr>
        <w:t xml:space="preserve">информационного взаимодействия управлений ФНС России по субъектам Российской Федерации, межрегиональных инспекций ФНС России, инспекций ФНС России по районам, районам в городах, городам без районного деления, инспекций межрайонного уровня со средствами массовой информации, </w:t>
      </w:r>
      <w:r w:rsidR="000A0CEB">
        <w:rPr>
          <w:rFonts w:ascii="Times New Roman" w:hAnsi="Times New Roman" w:cs="Times New Roman"/>
          <w:sz w:val="28"/>
          <w:szCs w:val="28"/>
        </w:rPr>
        <w:t>у</w:t>
      </w:r>
      <w:r w:rsidR="009E7AC4" w:rsidRPr="00A03C98">
        <w:rPr>
          <w:rFonts w:ascii="Times New Roman" w:hAnsi="Times New Roman" w:cs="Times New Roman"/>
          <w:sz w:val="28"/>
          <w:szCs w:val="28"/>
        </w:rPr>
        <w:t xml:space="preserve">твержденным приказом ФНС России от 27 сентября 2010 г. № ММВ-7-10/468@ «Об информационном взаимодействии управлений ФНС России по субъектам Российской Федерации, межрегиональных инспекций ФНС России, инспекций ФНС России по районам, районам в городах, городам без районного деления, инспекций межрайонного уровня со средствами массовой информации» </w:t>
      </w:r>
      <w:r w:rsidR="00D65FC1" w:rsidRPr="00A03C98">
        <w:rPr>
          <w:rFonts w:ascii="Times New Roman" w:hAnsi="Times New Roman" w:cs="Times New Roman"/>
          <w:sz w:val="28"/>
          <w:szCs w:val="28"/>
        </w:rPr>
        <w:t xml:space="preserve">с изменениями, внесенными приказом ФНС России от 08.10.2012 № ММВ-7-12/675@ </w:t>
      </w:r>
      <w:r w:rsidR="009E7AC4" w:rsidRPr="00A03C98">
        <w:rPr>
          <w:rFonts w:ascii="Times New Roman" w:hAnsi="Times New Roman" w:cs="Times New Roman"/>
          <w:sz w:val="28"/>
          <w:szCs w:val="28"/>
        </w:rPr>
        <w:t>(далее – Регламент информационного взаимодействия)</w:t>
      </w:r>
      <w:r w:rsidR="00097E80">
        <w:rPr>
          <w:rFonts w:ascii="Times New Roman" w:hAnsi="Times New Roman" w:cs="Times New Roman"/>
          <w:sz w:val="28"/>
          <w:szCs w:val="28"/>
        </w:rPr>
        <w:t>.</w:t>
      </w:r>
    </w:p>
    <w:p w:rsidR="00AB2CBD" w:rsidRPr="00A03C98" w:rsidRDefault="00D65FC1"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В соответствии с п</w:t>
      </w:r>
      <w:r w:rsidR="008F40E0">
        <w:rPr>
          <w:rFonts w:ascii="Times New Roman" w:hAnsi="Times New Roman" w:cs="Times New Roman"/>
          <w:sz w:val="28"/>
          <w:szCs w:val="28"/>
        </w:rPr>
        <w:t>унктом</w:t>
      </w:r>
      <w:r w:rsidRPr="00A03C98">
        <w:rPr>
          <w:rFonts w:ascii="Times New Roman" w:hAnsi="Times New Roman" w:cs="Times New Roman"/>
          <w:sz w:val="28"/>
          <w:szCs w:val="28"/>
        </w:rPr>
        <w:t xml:space="preserve"> 2.3 Регламента информационного взаимодействия</w:t>
      </w:r>
      <w:r w:rsidR="0039606B">
        <w:rPr>
          <w:rFonts w:ascii="Times New Roman" w:hAnsi="Times New Roman" w:cs="Times New Roman"/>
          <w:sz w:val="28"/>
          <w:szCs w:val="28"/>
        </w:rPr>
        <w:t>,</w:t>
      </w:r>
      <w:r w:rsidRPr="00A03C98">
        <w:rPr>
          <w:rFonts w:ascii="Times New Roman" w:hAnsi="Times New Roman" w:cs="Times New Roman"/>
          <w:sz w:val="28"/>
          <w:szCs w:val="28"/>
        </w:rPr>
        <w:t xml:space="preserve"> </w:t>
      </w:r>
      <w:r w:rsidR="00DE189B" w:rsidRPr="00A03C98">
        <w:rPr>
          <w:rFonts w:ascii="Times New Roman" w:hAnsi="Times New Roman" w:cs="Times New Roman"/>
          <w:sz w:val="28"/>
          <w:szCs w:val="28"/>
        </w:rPr>
        <w:t xml:space="preserve">информация, предоставляемая для публикации в СМИ, носит информационный характер и не подпадает под определение письменных разъяснений по вопросам применения законодательства о налогах и сборах, данных налоговым органом, выполнение которых налогоплательщиком или налоговым агентом является обстоятельством, исключающим вину лица в совершении налогового правонарушения в соответствии </w:t>
      </w:r>
      <w:r w:rsidR="008F40E0">
        <w:rPr>
          <w:rFonts w:ascii="Times New Roman" w:hAnsi="Times New Roman" w:cs="Times New Roman"/>
          <w:sz w:val="28"/>
          <w:szCs w:val="28"/>
        </w:rPr>
        <w:t xml:space="preserve">подпунктом </w:t>
      </w:r>
      <w:r w:rsidR="00DE189B" w:rsidRPr="00A03C98">
        <w:rPr>
          <w:rFonts w:ascii="Times New Roman" w:hAnsi="Times New Roman" w:cs="Times New Roman"/>
          <w:sz w:val="28"/>
          <w:szCs w:val="28"/>
        </w:rPr>
        <w:t>3 п</w:t>
      </w:r>
      <w:r w:rsidR="008F40E0">
        <w:rPr>
          <w:rFonts w:ascii="Times New Roman" w:hAnsi="Times New Roman" w:cs="Times New Roman"/>
          <w:sz w:val="28"/>
          <w:szCs w:val="28"/>
        </w:rPr>
        <w:t xml:space="preserve">унктом </w:t>
      </w:r>
      <w:r w:rsidR="00DE189B" w:rsidRPr="00A03C98">
        <w:rPr>
          <w:rFonts w:ascii="Times New Roman" w:hAnsi="Times New Roman" w:cs="Times New Roman"/>
          <w:sz w:val="28"/>
          <w:szCs w:val="28"/>
        </w:rPr>
        <w:t>1 ст</w:t>
      </w:r>
      <w:r w:rsidR="008F40E0">
        <w:rPr>
          <w:rFonts w:ascii="Times New Roman" w:hAnsi="Times New Roman" w:cs="Times New Roman"/>
          <w:sz w:val="28"/>
          <w:szCs w:val="28"/>
        </w:rPr>
        <w:t>атьи</w:t>
      </w:r>
      <w:r w:rsidR="00DE189B" w:rsidRPr="00A03C98">
        <w:rPr>
          <w:rFonts w:ascii="Times New Roman" w:hAnsi="Times New Roman" w:cs="Times New Roman"/>
          <w:sz w:val="28"/>
          <w:szCs w:val="28"/>
        </w:rPr>
        <w:t xml:space="preserve"> 111 Налогового кодекса Российской Федерации (далее – Кодекс)</w:t>
      </w:r>
      <w:r w:rsidR="00AB2CBD" w:rsidRPr="00A03C98">
        <w:rPr>
          <w:rFonts w:ascii="Times New Roman" w:hAnsi="Times New Roman" w:cs="Times New Roman"/>
          <w:sz w:val="28"/>
          <w:szCs w:val="28"/>
        </w:rPr>
        <w:t>.</w:t>
      </w:r>
    </w:p>
    <w:p w:rsidR="00AB2CBD" w:rsidRPr="00A03C98" w:rsidRDefault="00AB2CBD"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Пунктом 2.4. Регламента информационного взаимодействия установлено разграничение компетенции  территориального налогового органа и центрального аппарата ФНС России (далее – ЦА ФНС России).</w:t>
      </w:r>
    </w:p>
    <w:p w:rsidR="00493775" w:rsidRPr="00A03C98" w:rsidRDefault="00AB2CBD"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Так, в соответствии с </w:t>
      </w:r>
      <w:r w:rsidR="008F40E0">
        <w:rPr>
          <w:rFonts w:ascii="Times New Roman" w:hAnsi="Times New Roman" w:cs="Times New Roman"/>
          <w:sz w:val="28"/>
          <w:szCs w:val="28"/>
        </w:rPr>
        <w:t>пунктом</w:t>
      </w:r>
      <w:r w:rsidRPr="00A03C98">
        <w:rPr>
          <w:rFonts w:ascii="Times New Roman" w:hAnsi="Times New Roman" w:cs="Times New Roman"/>
          <w:sz w:val="28"/>
          <w:szCs w:val="28"/>
        </w:rPr>
        <w:t xml:space="preserve"> 2.4.1. </w:t>
      </w:r>
      <w:r w:rsidR="0062490C" w:rsidRPr="00A03C98">
        <w:rPr>
          <w:rFonts w:ascii="Times New Roman" w:hAnsi="Times New Roman" w:cs="Times New Roman"/>
          <w:sz w:val="28"/>
          <w:szCs w:val="28"/>
        </w:rPr>
        <w:t xml:space="preserve"> </w:t>
      </w:r>
      <w:r w:rsidRPr="00A03C98">
        <w:rPr>
          <w:rFonts w:ascii="Times New Roman" w:hAnsi="Times New Roman" w:cs="Times New Roman"/>
          <w:sz w:val="28"/>
          <w:szCs w:val="28"/>
        </w:rPr>
        <w:t xml:space="preserve">Регламента информационного взаимодействия в компетенцию территориального налогового органа входит предоставление информации о деятельности и полномочиях </w:t>
      </w:r>
      <w:r w:rsidR="00FA1866" w:rsidRPr="00A03C98">
        <w:rPr>
          <w:rFonts w:ascii="Times New Roman" w:hAnsi="Times New Roman" w:cs="Times New Roman"/>
          <w:sz w:val="28"/>
          <w:szCs w:val="28"/>
        </w:rPr>
        <w:t>территориального налогового органа и его должностных лиц, информирование о действующих</w:t>
      </w:r>
      <w:r w:rsidR="00493775" w:rsidRPr="00A03C98">
        <w:rPr>
          <w:rFonts w:ascii="Times New Roman" w:hAnsi="Times New Roman" w:cs="Times New Roman"/>
          <w:sz w:val="28"/>
          <w:szCs w:val="28"/>
        </w:rPr>
        <w:t xml:space="preserve"> на отведенной территории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формах налоговых деклараций  (расчетов) и порядке их заполнения (п</w:t>
      </w:r>
      <w:r w:rsidR="008F40E0">
        <w:rPr>
          <w:rFonts w:ascii="Times New Roman" w:hAnsi="Times New Roman" w:cs="Times New Roman"/>
          <w:sz w:val="28"/>
          <w:szCs w:val="28"/>
        </w:rPr>
        <w:t xml:space="preserve">ункт </w:t>
      </w:r>
      <w:r w:rsidR="00493775" w:rsidRPr="00A03C98">
        <w:rPr>
          <w:rFonts w:ascii="Times New Roman" w:hAnsi="Times New Roman" w:cs="Times New Roman"/>
          <w:sz w:val="28"/>
          <w:szCs w:val="28"/>
        </w:rPr>
        <w:t>1 ст</w:t>
      </w:r>
      <w:r w:rsidR="008F40E0">
        <w:rPr>
          <w:rFonts w:ascii="Times New Roman" w:hAnsi="Times New Roman" w:cs="Times New Roman"/>
          <w:sz w:val="28"/>
          <w:szCs w:val="28"/>
        </w:rPr>
        <w:t xml:space="preserve">атьи </w:t>
      </w:r>
      <w:r w:rsidR="00493775" w:rsidRPr="00A03C98">
        <w:rPr>
          <w:rFonts w:ascii="Times New Roman" w:hAnsi="Times New Roman" w:cs="Times New Roman"/>
          <w:sz w:val="28"/>
          <w:szCs w:val="28"/>
        </w:rPr>
        <w:t xml:space="preserve">32 Кодекса). Также территориальный налоговый орган вправе предоставлять открытые для широкой </w:t>
      </w:r>
      <w:r w:rsidR="003A03B2">
        <w:rPr>
          <w:rFonts w:ascii="Times New Roman" w:hAnsi="Times New Roman" w:cs="Times New Roman"/>
          <w:sz w:val="28"/>
          <w:szCs w:val="28"/>
        </w:rPr>
        <w:t>общественности</w:t>
      </w:r>
      <w:r w:rsidR="00493775" w:rsidRPr="00A03C98">
        <w:rPr>
          <w:rFonts w:ascii="Times New Roman" w:hAnsi="Times New Roman" w:cs="Times New Roman"/>
          <w:sz w:val="28"/>
          <w:szCs w:val="28"/>
        </w:rPr>
        <w:t xml:space="preserve"> статистические данные налогового учета по закрепленной за налоговым органом территории.</w:t>
      </w:r>
    </w:p>
    <w:p w:rsidR="0062490C" w:rsidRPr="00A03C98" w:rsidRDefault="00007EB3"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В соответствии с </w:t>
      </w:r>
      <w:r w:rsidR="008F40E0">
        <w:rPr>
          <w:rFonts w:ascii="Times New Roman" w:hAnsi="Times New Roman" w:cs="Times New Roman"/>
          <w:sz w:val="28"/>
          <w:szCs w:val="28"/>
        </w:rPr>
        <w:t>пунктом</w:t>
      </w:r>
      <w:r w:rsidRPr="00A03C98">
        <w:rPr>
          <w:rFonts w:ascii="Times New Roman" w:hAnsi="Times New Roman" w:cs="Times New Roman"/>
          <w:sz w:val="28"/>
          <w:szCs w:val="28"/>
        </w:rPr>
        <w:t xml:space="preserve"> 2.4.2. Регламента информационного взаимодействия</w:t>
      </w:r>
      <w:r w:rsidR="0039606B">
        <w:rPr>
          <w:rFonts w:ascii="Times New Roman" w:hAnsi="Times New Roman" w:cs="Times New Roman"/>
          <w:sz w:val="28"/>
          <w:szCs w:val="28"/>
        </w:rPr>
        <w:t>,</w:t>
      </w:r>
      <w:r w:rsidRPr="00A03C98">
        <w:rPr>
          <w:rFonts w:ascii="Times New Roman" w:hAnsi="Times New Roman" w:cs="Times New Roman"/>
          <w:sz w:val="28"/>
          <w:szCs w:val="28"/>
        </w:rPr>
        <w:t xml:space="preserve"> в компетенцию ЦА ФНС России входят предоставление информации о функциях и полномочиях ЦА ФНС России, территориальных налоговых органов и их должностных лиц, закрепленных в Положении о Федеральной налоговой службе (утвержденным постановлением Правительства Российской Федерации </w:t>
      </w:r>
      <w:r w:rsidR="00C222F1">
        <w:rPr>
          <w:rFonts w:ascii="Times New Roman" w:hAnsi="Times New Roman" w:cs="Times New Roman"/>
          <w:sz w:val="28"/>
          <w:szCs w:val="28"/>
        </w:rPr>
        <w:t xml:space="preserve">                    </w:t>
      </w:r>
      <w:r w:rsidRPr="00A03C98">
        <w:rPr>
          <w:rFonts w:ascii="Times New Roman" w:hAnsi="Times New Roman" w:cs="Times New Roman"/>
          <w:sz w:val="28"/>
          <w:szCs w:val="28"/>
        </w:rPr>
        <w:t xml:space="preserve">от </w:t>
      </w:r>
      <w:r w:rsidRPr="00A03C98">
        <w:rPr>
          <w:rFonts w:ascii="Times New Roman" w:hAnsi="Times New Roman" w:cs="Times New Roman"/>
          <w:sz w:val="28"/>
          <w:szCs w:val="28"/>
        </w:rPr>
        <w:lastRenderedPageBreak/>
        <w:t xml:space="preserve">30 сентября 2004 </w:t>
      </w:r>
      <w:r w:rsidR="002D4F17">
        <w:rPr>
          <w:rFonts w:ascii="Times New Roman" w:hAnsi="Times New Roman" w:cs="Times New Roman"/>
          <w:sz w:val="28"/>
          <w:szCs w:val="28"/>
        </w:rPr>
        <w:t xml:space="preserve">года </w:t>
      </w:r>
      <w:r w:rsidRPr="00A03C98">
        <w:rPr>
          <w:rFonts w:ascii="Times New Roman" w:hAnsi="Times New Roman" w:cs="Times New Roman"/>
          <w:sz w:val="28"/>
          <w:szCs w:val="28"/>
        </w:rPr>
        <w:t>№ 506),</w:t>
      </w:r>
      <w:r w:rsidR="006033AB" w:rsidRPr="00A03C98">
        <w:rPr>
          <w:rFonts w:ascii="Times New Roman" w:hAnsi="Times New Roman" w:cs="Times New Roman"/>
          <w:sz w:val="28"/>
          <w:szCs w:val="28"/>
        </w:rPr>
        <w:t xml:space="preserve"> в том числе информации о действующих налогах и сборах, информирование о законодательстве о налогах и сборах и принятых в соответствии с ним нормативных правовых актах, о порядке исчисления и уплаты налогов и сборов на федеральном уровне, правах и обязанностях налогоплательщиков, формах налоговых деклараций</w:t>
      </w:r>
      <w:r w:rsidRPr="00A03C98">
        <w:rPr>
          <w:rFonts w:ascii="Times New Roman" w:hAnsi="Times New Roman" w:cs="Times New Roman"/>
          <w:sz w:val="28"/>
          <w:szCs w:val="28"/>
        </w:rPr>
        <w:t xml:space="preserve"> </w:t>
      </w:r>
      <w:r w:rsidR="00FA1866" w:rsidRPr="00A03C98">
        <w:rPr>
          <w:rFonts w:ascii="Times New Roman" w:hAnsi="Times New Roman" w:cs="Times New Roman"/>
          <w:sz w:val="28"/>
          <w:szCs w:val="28"/>
        </w:rPr>
        <w:t xml:space="preserve"> </w:t>
      </w:r>
      <w:r w:rsidR="005E4B2C" w:rsidRPr="00A03C98">
        <w:rPr>
          <w:rFonts w:ascii="Times New Roman" w:hAnsi="Times New Roman" w:cs="Times New Roman"/>
          <w:sz w:val="28"/>
          <w:szCs w:val="28"/>
        </w:rPr>
        <w:t>(расчетов) и порядке их заполнения (п</w:t>
      </w:r>
      <w:r w:rsidR="008F40E0">
        <w:rPr>
          <w:rFonts w:ascii="Times New Roman" w:hAnsi="Times New Roman" w:cs="Times New Roman"/>
          <w:sz w:val="28"/>
          <w:szCs w:val="28"/>
        </w:rPr>
        <w:t xml:space="preserve">унктом </w:t>
      </w:r>
      <w:r w:rsidR="005E4B2C" w:rsidRPr="00A03C98">
        <w:rPr>
          <w:rFonts w:ascii="Times New Roman" w:hAnsi="Times New Roman" w:cs="Times New Roman"/>
          <w:sz w:val="28"/>
          <w:szCs w:val="28"/>
        </w:rPr>
        <w:t>1 ст</w:t>
      </w:r>
      <w:r w:rsidR="008F40E0">
        <w:rPr>
          <w:rFonts w:ascii="Times New Roman" w:hAnsi="Times New Roman" w:cs="Times New Roman"/>
          <w:sz w:val="28"/>
          <w:szCs w:val="28"/>
        </w:rPr>
        <w:t xml:space="preserve">атьи </w:t>
      </w:r>
      <w:r w:rsidR="005E4B2C" w:rsidRPr="00A03C98">
        <w:rPr>
          <w:rFonts w:ascii="Times New Roman" w:hAnsi="Times New Roman" w:cs="Times New Roman"/>
          <w:sz w:val="28"/>
          <w:szCs w:val="28"/>
        </w:rPr>
        <w:t>32 Кодекса). ЦА ФНС России вправе предоставлять открытые для широкой общественности статистические данные налогового учета по Российской Федерации в целом и в разрезе субъектов Российской Федерации.</w:t>
      </w:r>
    </w:p>
    <w:p w:rsidR="00AF657A" w:rsidRDefault="005E4B2C"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Пунктом 2.5. Регламента информационного взаимодействия установлено, что при подготовке ответа на запрос СМИ </w:t>
      </w:r>
      <w:r w:rsidR="00AF657A" w:rsidRPr="00A03C98">
        <w:rPr>
          <w:rFonts w:ascii="Times New Roman" w:hAnsi="Times New Roman" w:cs="Times New Roman"/>
          <w:sz w:val="28"/>
          <w:szCs w:val="28"/>
        </w:rPr>
        <w:t xml:space="preserve">следует учитывать, что </w:t>
      </w:r>
      <w:r w:rsidR="003501D5">
        <w:rPr>
          <w:rFonts w:ascii="Times New Roman" w:hAnsi="Times New Roman" w:cs="Times New Roman"/>
          <w:sz w:val="28"/>
          <w:szCs w:val="28"/>
        </w:rPr>
        <w:t>гражданский</w:t>
      </w:r>
      <w:r w:rsidR="00AF657A" w:rsidRPr="00A03C98">
        <w:rPr>
          <w:rFonts w:ascii="Times New Roman" w:hAnsi="Times New Roman" w:cs="Times New Roman"/>
          <w:sz w:val="28"/>
          <w:szCs w:val="28"/>
        </w:rPr>
        <w:t xml:space="preserve"> служащий выступает от имени Федеральной налоговой службы, и информация, содержащаяся в ответе, не должна противоречить официальной позиции ФНС России</w:t>
      </w:r>
      <w:r w:rsidR="00233307" w:rsidRPr="00A03C98">
        <w:rPr>
          <w:rFonts w:ascii="Times New Roman" w:hAnsi="Times New Roman" w:cs="Times New Roman"/>
          <w:sz w:val="28"/>
          <w:szCs w:val="28"/>
        </w:rPr>
        <w:t xml:space="preserve"> (далее –</w:t>
      </w:r>
      <w:r w:rsidR="00837F17">
        <w:rPr>
          <w:rFonts w:ascii="Times New Roman" w:hAnsi="Times New Roman" w:cs="Times New Roman"/>
          <w:sz w:val="28"/>
          <w:szCs w:val="28"/>
        </w:rPr>
        <w:t xml:space="preserve"> </w:t>
      </w:r>
      <w:r w:rsidR="00233307" w:rsidRPr="00A03C98">
        <w:rPr>
          <w:rFonts w:ascii="Times New Roman" w:hAnsi="Times New Roman" w:cs="Times New Roman"/>
          <w:sz w:val="28"/>
          <w:szCs w:val="28"/>
        </w:rPr>
        <w:t>Служба)</w:t>
      </w:r>
      <w:r w:rsidR="00AF657A" w:rsidRPr="00A03C98">
        <w:rPr>
          <w:rFonts w:ascii="Times New Roman" w:hAnsi="Times New Roman" w:cs="Times New Roman"/>
          <w:sz w:val="28"/>
          <w:szCs w:val="28"/>
        </w:rPr>
        <w:t xml:space="preserve"> по запрашиваемому вопросу.</w:t>
      </w:r>
    </w:p>
    <w:p w:rsidR="006C2527" w:rsidRDefault="006C2527" w:rsidP="006611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w:t>
      </w:r>
      <w:r w:rsidRPr="0063344C">
        <w:rPr>
          <w:rFonts w:ascii="Times New Roman" w:hAnsi="Times New Roman" w:cs="Times New Roman"/>
          <w:sz w:val="28"/>
          <w:szCs w:val="28"/>
        </w:rPr>
        <w:t xml:space="preserve"> </w:t>
      </w:r>
      <w:hyperlink r:id="rId22" w:history="1">
        <w:r w:rsidRPr="0063344C">
          <w:rPr>
            <w:rFonts w:ascii="Times New Roman" w:hAnsi="Times New Roman" w:cs="Times New Roman"/>
            <w:sz w:val="28"/>
            <w:szCs w:val="28"/>
          </w:rPr>
          <w:t>пункту 10 части 1 статьи 17</w:t>
        </w:r>
      </w:hyperlink>
      <w:r w:rsidRPr="0063344C">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устанавливающей запреты, связанные с прохождением государственной гражданской службы, государственному служащему запрещается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2490C" w:rsidRDefault="00AF657A"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В соответствии с п</w:t>
      </w:r>
      <w:r w:rsidR="008F40E0">
        <w:rPr>
          <w:rFonts w:ascii="Times New Roman" w:hAnsi="Times New Roman" w:cs="Times New Roman"/>
          <w:sz w:val="28"/>
          <w:szCs w:val="28"/>
        </w:rPr>
        <w:t>унктом</w:t>
      </w:r>
      <w:r w:rsidRPr="00A03C98">
        <w:rPr>
          <w:rFonts w:ascii="Times New Roman" w:hAnsi="Times New Roman" w:cs="Times New Roman"/>
          <w:sz w:val="28"/>
          <w:szCs w:val="28"/>
        </w:rPr>
        <w:t xml:space="preserve"> 2.6 Регламента информационного взаимодействия</w:t>
      </w:r>
      <w:r w:rsidR="005357FB">
        <w:rPr>
          <w:rFonts w:ascii="Times New Roman" w:hAnsi="Times New Roman" w:cs="Times New Roman"/>
          <w:sz w:val="28"/>
          <w:szCs w:val="28"/>
        </w:rPr>
        <w:t>,</w:t>
      </w:r>
      <w:r w:rsidRPr="00A03C98">
        <w:rPr>
          <w:rFonts w:ascii="Times New Roman" w:hAnsi="Times New Roman" w:cs="Times New Roman"/>
          <w:sz w:val="28"/>
          <w:szCs w:val="28"/>
        </w:rPr>
        <w:t xml:space="preserve"> все ответы на поступающие запросы СМИ должны быть документально согласованы с руководителем и (или) заместителями руководителя налогового органа</w:t>
      </w:r>
      <w:r w:rsidR="005357FB">
        <w:rPr>
          <w:rFonts w:ascii="Times New Roman" w:hAnsi="Times New Roman" w:cs="Times New Roman"/>
          <w:sz w:val="28"/>
          <w:szCs w:val="28"/>
        </w:rPr>
        <w:t>,</w:t>
      </w:r>
      <w:r w:rsidRPr="00A03C98">
        <w:rPr>
          <w:rFonts w:ascii="Times New Roman" w:hAnsi="Times New Roman" w:cs="Times New Roman"/>
          <w:sz w:val="28"/>
          <w:szCs w:val="28"/>
        </w:rPr>
        <w:t xml:space="preserve"> и только затем направлены пресс-секретарем в адрес представителя СМИ.</w:t>
      </w:r>
    </w:p>
    <w:p w:rsidR="006C2527" w:rsidRDefault="006C2527" w:rsidP="006611C5">
      <w:pPr>
        <w:autoSpaceDE w:val="0"/>
        <w:autoSpaceDN w:val="0"/>
        <w:adjustRightInd w:val="0"/>
        <w:spacing w:after="0" w:line="240" w:lineRule="auto"/>
        <w:ind w:firstLine="540"/>
        <w:jc w:val="both"/>
        <w:rPr>
          <w:rFonts w:ascii="Times New Roman" w:hAnsi="Times New Roman" w:cs="Times New Roman"/>
          <w:sz w:val="28"/>
          <w:szCs w:val="28"/>
        </w:rPr>
      </w:pPr>
      <w:r w:rsidRPr="008D7BF6">
        <w:rPr>
          <w:rFonts w:ascii="Times New Roman" w:hAnsi="Times New Roman" w:cs="Times New Roman"/>
          <w:sz w:val="28"/>
          <w:szCs w:val="28"/>
        </w:rPr>
        <w:t xml:space="preserve">При этом, </w:t>
      </w:r>
      <w:r>
        <w:rPr>
          <w:rFonts w:ascii="Times New Roman" w:hAnsi="Times New Roman" w:cs="Times New Roman"/>
          <w:sz w:val="28"/>
          <w:szCs w:val="28"/>
        </w:rPr>
        <w:t xml:space="preserve">в соответствии с Постановлением </w:t>
      </w:r>
      <w:r w:rsidRPr="00EA000E">
        <w:rPr>
          <w:rFonts w:ascii="Times New Roman" w:hAnsi="Times New Roman" w:cs="Times New Roman"/>
          <w:sz w:val="28"/>
          <w:szCs w:val="28"/>
        </w:rPr>
        <w:t xml:space="preserve">Конституционного Суда РФ </w:t>
      </w:r>
      <w:r w:rsidR="00F337E4">
        <w:rPr>
          <w:rFonts w:ascii="Times New Roman" w:hAnsi="Times New Roman" w:cs="Times New Roman"/>
          <w:sz w:val="28"/>
          <w:szCs w:val="28"/>
        </w:rPr>
        <w:t xml:space="preserve">          </w:t>
      </w:r>
      <w:r w:rsidRPr="00EA000E">
        <w:rPr>
          <w:rFonts w:ascii="Times New Roman" w:hAnsi="Times New Roman" w:cs="Times New Roman"/>
          <w:sz w:val="28"/>
          <w:szCs w:val="28"/>
        </w:rPr>
        <w:t xml:space="preserve">от 30.06.2011 </w:t>
      </w:r>
      <w:r>
        <w:rPr>
          <w:rFonts w:ascii="Times New Roman" w:hAnsi="Times New Roman" w:cs="Times New Roman"/>
          <w:sz w:val="28"/>
          <w:szCs w:val="28"/>
        </w:rPr>
        <w:t>№</w:t>
      </w:r>
      <w:r w:rsidRPr="00EA000E">
        <w:rPr>
          <w:rFonts w:ascii="Times New Roman" w:hAnsi="Times New Roman" w:cs="Times New Roman"/>
          <w:sz w:val="28"/>
          <w:szCs w:val="28"/>
        </w:rPr>
        <w:t xml:space="preserve"> 14-П</w:t>
      </w:r>
      <w:r>
        <w:rPr>
          <w:rFonts w:ascii="Times New Roman" w:hAnsi="Times New Roman" w:cs="Times New Roman"/>
          <w:sz w:val="28"/>
          <w:szCs w:val="28"/>
        </w:rPr>
        <w:t xml:space="preserve">, </w:t>
      </w:r>
      <w:r w:rsidRPr="008D7BF6">
        <w:rPr>
          <w:rFonts w:ascii="Times New Roman" w:hAnsi="Times New Roman" w:cs="Times New Roman"/>
          <w:sz w:val="28"/>
          <w:szCs w:val="28"/>
        </w:rPr>
        <w:t>реализуя право на свободное распоряжение своими способностями к труду (</w:t>
      </w:r>
      <w:hyperlink r:id="rId23" w:history="1">
        <w:r w:rsidRPr="008D7BF6">
          <w:rPr>
            <w:rFonts w:ascii="Times New Roman" w:hAnsi="Times New Roman" w:cs="Times New Roman"/>
            <w:sz w:val="28"/>
            <w:szCs w:val="28"/>
          </w:rPr>
          <w:t>статья 37, часть 1</w:t>
        </w:r>
      </w:hyperlink>
      <w:r w:rsidRPr="008D7BF6">
        <w:rPr>
          <w:rFonts w:ascii="Times New Roman" w:hAnsi="Times New Roman" w:cs="Times New Roman"/>
          <w:sz w:val="28"/>
          <w:szCs w:val="28"/>
        </w:rPr>
        <w:t>, Конституции Российской Федерации) путем поступления на государственную службу, гражданин добровольно избирает профессиональную деятельность, занятие которой предполагает наличие определенных ограничений в осуществлении им конституционных прав и свобод, что обусловлено исполнением особых публично-правовых обязанностей, возложенных на г</w:t>
      </w:r>
      <w:r w:rsidR="009117E9">
        <w:rPr>
          <w:rFonts w:ascii="Times New Roman" w:hAnsi="Times New Roman" w:cs="Times New Roman"/>
          <w:sz w:val="28"/>
          <w:szCs w:val="28"/>
        </w:rPr>
        <w:t xml:space="preserve">ражданских </w:t>
      </w:r>
      <w:r w:rsidRPr="008D7BF6">
        <w:rPr>
          <w:rFonts w:ascii="Times New Roman" w:hAnsi="Times New Roman" w:cs="Times New Roman"/>
          <w:sz w:val="28"/>
          <w:szCs w:val="28"/>
        </w:rPr>
        <w:t>служащих сообразно соответствующему виду государственной службы, и, следовательно, требует соблюдения в правовом регулировании государственной службы баланса законных интересов, связанных с ее организацией и эффективным функционированием, и необходимости защиты прав и свобод лиц, находящихся на государственной службе.</w:t>
      </w:r>
    </w:p>
    <w:p w:rsidR="006C2527" w:rsidRDefault="006C2527"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с пунктом 10 </w:t>
      </w:r>
      <w:r w:rsidRPr="009D3A02">
        <w:rPr>
          <w:rFonts w:ascii="Times New Roman" w:hAnsi="Times New Roman" w:cs="Times New Roman"/>
          <w:sz w:val="28"/>
          <w:szCs w:val="28"/>
        </w:rPr>
        <w:t>Кодекса этики и служебного поведения государственных гражданских служащих Федеральной налоговой службы</w:t>
      </w:r>
      <w:r>
        <w:rPr>
          <w:rFonts w:ascii="Times New Roman" w:hAnsi="Times New Roman" w:cs="Times New Roman"/>
          <w:sz w:val="28"/>
          <w:szCs w:val="28"/>
        </w:rPr>
        <w:t>, утвержденн</w:t>
      </w:r>
      <w:r w:rsidR="009117E9">
        <w:rPr>
          <w:rFonts w:ascii="Times New Roman" w:hAnsi="Times New Roman" w:cs="Times New Roman"/>
          <w:sz w:val="28"/>
          <w:szCs w:val="28"/>
        </w:rPr>
        <w:t>ым</w:t>
      </w:r>
      <w:r w:rsidRPr="009D3A02">
        <w:rPr>
          <w:rFonts w:ascii="Times New Roman" w:hAnsi="Times New Roman" w:cs="Times New Roman"/>
          <w:sz w:val="28"/>
          <w:szCs w:val="28"/>
        </w:rPr>
        <w:t xml:space="preserve"> Приказ</w:t>
      </w:r>
      <w:r>
        <w:rPr>
          <w:rFonts w:ascii="Times New Roman" w:hAnsi="Times New Roman" w:cs="Times New Roman"/>
          <w:sz w:val="28"/>
          <w:szCs w:val="28"/>
        </w:rPr>
        <w:t>ом</w:t>
      </w:r>
      <w:r w:rsidRPr="009D3A02">
        <w:rPr>
          <w:rFonts w:ascii="Times New Roman" w:hAnsi="Times New Roman" w:cs="Times New Roman"/>
          <w:sz w:val="28"/>
          <w:szCs w:val="28"/>
        </w:rPr>
        <w:t xml:space="preserve"> ФНС Р</w:t>
      </w:r>
      <w:r>
        <w:rPr>
          <w:rFonts w:ascii="Times New Roman" w:hAnsi="Times New Roman" w:cs="Times New Roman"/>
          <w:sz w:val="28"/>
          <w:szCs w:val="28"/>
        </w:rPr>
        <w:t>оссии</w:t>
      </w:r>
      <w:r w:rsidRPr="009D3A02">
        <w:rPr>
          <w:rFonts w:ascii="Times New Roman" w:hAnsi="Times New Roman" w:cs="Times New Roman"/>
          <w:sz w:val="28"/>
          <w:szCs w:val="28"/>
        </w:rPr>
        <w:t xml:space="preserve"> от 11.04.2011</w:t>
      </w:r>
      <w:r w:rsidR="00874625">
        <w:rPr>
          <w:rFonts w:ascii="Times New Roman" w:hAnsi="Times New Roman" w:cs="Times New Roman"/>
          <w:sz w:val="28"/>
          <w:szCs w:val="28"/>
        </w:rPr>
        <w:t xml:space="preserve"> </w:t>
      </w:r>
      <w:r>
        <w:rPr>
          <w:rFonts w:ascii="Times New Roman" w:hAnsi="Times New Roman" w:cs="Times New Roman"/>
          <w:sz w:val="28"/>
          <w:szCs w:val="28"/>
        </w:rPr>
        <w:t>№</w:t>
      </w:r>
      <w:r w:rsidRPr="009D3A02">
        <w:rPr>
          <w:rFonts w:ascii="Times New Roman" w:hAnsi="Times New Roman" w:cs="Times New Roman"/>
          <w:sz w:val="28"/>
          <w:szCs w:val="28"/>
        </w:rPr>
        <w:t xml:space="preserve">  ММВ-7-4/260@</w:t>
      </w:r>
      <w:r w:rsidR="005357FB">
        <w:rPr>
          <w:rFonts w:ascii="Times New Roman" w:hAnsi="Times New Roman" w:cs="Times New Roman"/>
          <w:sz w:val="28"/>
          <w:szCs w:val="28"/>
        </w:rPr>
        <w:t>,</w:t>
      </w:r>
      <w:r w:rsidRPr="009D3A02">
        <w:rPr>
          <w:rFonts w:ascii="Times New Roman" w:hAnsi="Times New Roman" w:cs="Times New Roman"/>
          <w:sz w:val="28"/>
          <w:szCs w:val="28"/>
        </w:rPr>
        <w:t xml:space="preserve"> </w:t>
      </w:r>
      <w:r>
        <w:rPr>
          <w:rFonts w:ascii="Times New Roman" w:hAnsi="Times New Roman" w:cs="Times New Roman"/>
          <w:sz w:val="28"/>
          <w:szCs w:val="28"/>
        </w:rPr>
        <w:t>г</w:t>
      </w:r>
      <w:r w:rsidR="009117E9">
        <w:rPr>
          <w:rFonts w:ascii="Times New Roman" w:hAnsi="Times New Roman" w:cs="Times New Roman"/>
          <w:sz w:val="28"/>
          <w:szCs w:val="28"/>
        </w:rPr>
        <w:t>ражданский</w:t>
      </w:r>
      <w:r>
        <w:rPr>
          <w:rFonts w:ascii="Times New Roman" w:hAnsi="Times New Roman" w:cs="Times New Roman"/>
          <w:sz w:val="28"/>
          <w:szCs w:val="28"/>
        </w:rPr>
        <w:t xml:space="preserve"> служащий призван соблюдать установленные федеральными законами ограничения и запреты, исполнять обязанности, связанные с прохождением государственной службы;  воздерживаться от публичных высказываний, суждений и оценок в отношении деятельности Федеральной налоговой службы, их руководителя, если это не входит в должностные обязанности г</w:t>
      </w:r>
      <w:r w:rsidR="009117E9">
        <w:rPr>
          <w:rFonts w:ascii="Times New Roman" w:hAnsi="Times New Roman" w:cs="Times New Roman"/>
          <w:sz w:val="28"/>
          <w:szCs w:val="28"/>
        </w:rPr>
        <w:t>ражданского</w:t>
      </w:r>
      <w:r>
        <w:rPr>
          <w:rFonts w:ascii="Times New Roman" w:hAnsi="Times New Roman" w:cs="Times New Roman"/>
          <w:sz w:val="28"/>
          <w:szCs w:val="28"/>
        </w:rPr>
        <w:t xml:space="preserve"> служащего; соблюдать установленные в Федеральной налоговой службе правила публичных выступлений и </w:t>
      </w:r>
      <w:r>
        <w:rPr>
          <w:rFonts w:ascii="Times New Roman" w:hAnsi="Times New Roman" w:cs="Times New Roman"/>
          <w:sz w:val="28"/>
          <w:szCs w:val="28"/>
        </w:rPr>
        <w:lastRenderedPageBreak/>
        <w:t>предоставления служебной информации;  уважительно относиться к деятельности представителей средств массовой информации по информированию общества о работе Федеральной налоговой службы, а также оказывать содействие в получении достоверной информации в установленном порядке;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A03B2" w:rsidRDefault="00EA02B6"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В целях исключения </w:t>
      </w:r>
      <w:r w:rsidR="003A03B2">
        <w:rPr>
          <w:rFonts w:ascii="Times New Roman" w:hAnsi="Times New Roman" w:cs="Times New Roman"/>
          <w:sz w:val="28"/>
          <w:szCs w:val="28"/>
        </w:rPr>
        <w:t xml:space="preserve">таких </w:t>
      </w:r>
      <w:r w:rsidRPr="00A03C98">
        <w:rPr>
          <w:rFonts w:ascii="Times New Roman" w:hAnsi="Times New Roman" w:cs="Times New Roman"/>
          <w:sz w:val="28"/>
          <w:szCs w:val="28"/>
        </w:rPr>
        <w:t>ситуаций, когда несогласованные публикации г</w:t>
      </w:r>
      <w:r w:rsidR="009117E9">
        <w:rPr>
          <w:rFonts w:ascii="Times New Roman" w:hAnsi="Times New Roman" w:cs="Times New Roman"/>
          <w:sz w:val="28"/>
          <w:szCs w:val="28"/>
        </w:rPr>
        <w:t>ражданских</w:t>
      </w:r>
      <w:r w:rsidRPr="00A03C98">
        <w:rPr>
          <w:rFonts w:ascii="Times New Roman" w:hAnsi="Times New Roman" w:cs="Times New Roman"/>
          <w:sz w:val="28"/>
          <w:szCs w:val="28"/>
        </w:rPr>
        <w:t xml:space="preserve"> служащих становятся причиной резонансных дискуссий, ожиданий или страхов в бизнес – сообществе и у граждан, когда озвученная информация не соответствует официальной позиции </w:t>
      </w:r>
      <w:r w:rsidR="00233307" w:rsidRPr="00A03C98">
        <w:rPr>
          <w:rFonts w:ascii="Times New Roman" w:hAnsi="Times New Roman" w:cs="Times New Roman"/>
          <w:sz w:val="28"/>
          <w:szCs w:val="28"/>
        </w:rPr>
        <w:t>Службы</w:t>
      </w:r>
      <w:r w:rsidRPr="00A03C98">
        <w:rPr>
          <w:rFonts w:ascii="Times New Roman" w:hAnsi="Times New Roman" w:cs="Times New Roman"/>
          <w:sz w:val="28"/>
          <w:szCs w:val="28"/>
        </w:rPr>
        <w:t xml:space="preserve">, во избежание негативной реакции налогоплательщиков необходимо, чтобы в </w:t>
      </w:r>
      <w:r w:rsidR="00C81B56">
        <w:rPr>
          <w:rFonts w:ascii="Times New Roman" w:hAnsi="Times New Roman" w:cs="Times New Roman"/>
          <w:sz w:val="28"/>
          <w:szCs w:val="28"/>
        </w:rPr>
        <w:t>средствах массовой информации</w:t>
      </w:r>
      <w:r w:rsidRPr="00A03C98">
        <w:rPr>
          <w:rFonts w:ascii="Times New Roman" w:hAnsi="Times New Roman" w:cs="Times New Roman"/>
          <w:sz w:val="28"/>
          <w:szCs w:val="28"/>
        </w:rPr>
        <w:t xml:space="preserve"> звучала предсказуемая, ясная и непротиворечивая позиция ФНС России, </w:t>
      </w:r>
      <w:r w:rsidR="003A03B2">
        <w:rPr>
          <w:rFonts w:ascii="Times New Roman" w:hAnsi="Times New Roman" w:cs="Times New Roman"/>
          <w:sz w:val="28"/>
          <w:szCs w:val="28"/>
        </w:rPr>
        <w:t xml:space="preserve">с учетом </w:t>
      </w:r>
      <w:r w:rsidR="00C81B56">
        <w:rPr>
          <w:rFonts w:ascii="Times New Roman" w:hAnsi="Times New Roman" w:cs="Times New Roman"/>
          <w:sz w:val="28"/>
          <w:szCs w:val="28"/>
        </w:rPr>
        <w:t xml:space="preserve">положений законодательства Российской Федерации и </w:t>
      </w:r>
      <w:r w:rsidR="003A03B2">
        <w:rPr>
          <w:rFonts w:ascii="Times New Roman" w:hAnsi="Times New Roman" w:cs="Times New Roman"/>
          <w:sz w:val="28"/>
          <w:szCs w:val="28"/>
        </w:rPr>
        <w:t>сложившейся практики.</w:t>
      </w:r>
    </w:p>
    <w:p w:rsidR="003A03B2" w:rsidRDefault="0049100D"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Взаимодействие г</w:t>
      </w:r>
      <w:r w:rsidR="009117E9">
        <w:rPr>
          <w:rFonts w:ascii="Times New Roman" w:hAnsi="Times New Roman" w:cs="Times New Roman"/>
          <w:sz w:val="28"/>
          <w:szCs w:val="28"/>
        </w:rPr>
        <w:t>ражданских</w:t>
      </w:r>
      <w:r w:rsidRPr="00A03C98">
        <w:rPr>
          <w:rFonts w:ascii="Times New Roman" w:hAnsi="Times New Roman" w:cs="Times New Roman"/>
          <w:sz w:val="28"/>
          <w:szCs w:val="28"/>
        </w:rPr>
        <w:t xml:space="preserve"> служащих с представителями СМИ регулируется Федеральным законом</w:t>
      </w:r>
      <w:r w:rsidR="000E1F5A" w:rsidRPr="00A03C98">
        <w:rPr>
          <w:rFonts w:ascii="Times New Roman" w:hAnsi="Times New Roman" w:cs="Times New Roman"/>
          <w:sz w:val="28"/>
          <w:szCs w:val="28"/>
        </w:rPr>
        <w:t>. Согласно ст</w:t>
      </w:r>
      <w:r w:rsidR="008F40E0">
        <w:rPr>
          <w:rFonts w:ascii="Times New Roman" w:hAnsi="Times New Roman" w:cs="Times New Roman"/>
          <w:sz w:val="28"/>
          <w:szCs w:val="28"/>
        </w:rPr>
        <w:t>атье</w:t>
      </w:r>
      <w:r w:rsidR="000E1F5A" w:rsidRPr="00A03C98">
        <w:rPr>
          <w:rFonts w:ascii="Times New Roman" w:hAnsi="Times New Roman" w:cs="Times New Roman"/>
          <w:sz w:val="28"/>
          <w:szCs w:val="28"/>
        </w:rPr>
        <w:t xml:space="preserve"> 18 данного </w:t>
      </w:r>
      <w:r w:rsidR="00CB47AB">
        <w:rPr>
          <w:rFonts w:ascii="Times New Roman" w:hAnsi="Times New Roman" w:cs="Times New Roman"/>
          <w:sz w:val="28"/>
          <w:szCs w:val="28"/>
        </w:rPr>
        <w:t>Федерального з</w:t>
      </w:r>
      <w:r w:rsidR="000E1F5A" w:rsidRPr="00A03C98">
        <w:rPr>
          <w:rFonts w:ascii="Times New Roman" w:hAnsi="Times New Roman" w:cs="Times New Roman"/>
          <w:sz w:val="28"/>
          <w:szCs w:val="28"/>
        </w:rPr>
        <w:t>акона, г</w:t>
      </w:r>
      <w:r w:rsidR="009117E9">
        <w:rPr>
          <w:rFonts w:ascii="Times New Roman" w:hAnsi="Times New Roman" w:cs="Times New Roman"/>
          <w:sz w:val="28"/>
          <w:szCs w:val="28"/>
        </w:rPr>
        <w:t>ражданский</w:t>
      </w:r>
      <w:r w:rsidR="000E1F5A" w:rsidRPr="00A03C98">
        <w:rPr>
          <w:rFonts w:ascii="Times New Roman" w:hAnsi="Times New Roman" w:cs="Times New Roman"/>
          <w:sz w:val="28"/>
          <w:szCs w:val="28"/>
        </w:rPr>
        <w:t xml:space="preserve"> служащий обязан соблюдать правила публичных выступлений и предоставления служебной информации. Это подразумевает, в частности, что публичные выступления г</w:t>
      </w:r>
      <w:r w:rsidR="009117E9">
        <w:rPr>
          <w:rFonts w:ascii="Times New Roman" w:hAnsi="Times New Roman" w:cs="Times New Roman"/>
          <w:sz w:val="28"/>
          <w:szCs w:val="28"/>
        </w:rPr>
        <w:t xml:space="preserve">ражданских </w:t>
      </w:r>
      <w:r w:rsidR="000E1F5A" w:rsidRPr="00A03C98">
        <w:rPr>
          <w:rFonts w:ascii="Times New Roman" w:hAnsi="Times New Roman" w:cs="Times New Roman"/>
          <w:sz w:val="28"/>
          <w:szCs w:val="28"/>
        </w:rPr>
        <w:t xml:space="preserve">служащих не должны содержать информацию, </w:t>
      </w:r>
      <w:r w:rsidR="005C4463" w:rsidRPr="00A03C98">
        <w:rPr>
          <w:rFonts w:ascii="Times New Roman" w:hAnsi="Times New Roman" w:cs="Times New Roman"/>
          <w:sz w:val="28"/>
          <w:szCs w:val="28"/>
        </w:rPr>
        <w:t>противоречащую официальной позиции и принятым ранее решениям ведомства (вышестоящих ведомств).</w:t>
      </w:r>
    </w:p>
    <w:p w:rsidR="00F3638F" w:rsidRPr="00A03C98" w:rsidRDefault="00C81B56"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5C4463" w:rsidRPr="00A03C98">
        <w:rPr>
          <w:rFonts w:ascii="Times New Roman" w:hAnsi="Times New Roman" w:cs="Times New Roman"/>
          <w:sz w:val="28"/>
          <w:szCs w:val="28"/>
        </w:rPr>
        <w:t xml:space="preserve"> целью формирования едино</w:t>
      </w:r>
      <w:r>
        <w:rPr>
          <w:rFonts w:ascii="Times New Roman" w:hAnsi="Times New Roman" w:cs="Times New Roman"/>
          <w:sz w:val="28"/>
          <w:szCs w:val="28"/>
        </w:rPr>
        <w:t>й</w:t>
      </w:r>
      <w:r w:rsidR="005C4463" w:rsidRPr="00A03C98">
        <w:rPr>
          <w:rFonts w:ascii="Times New Roman" w:hAnsi="Times New Roman" w:cs="Times New Roman"/>
          <w:sz w:val="28"/>
          <w:szCs w:val="28"/>
        </w:rPr>
        <w:t xml:space="preserve"> </w:t>
      </w:r>
      <w:r>
        <w:rPr>
          <w:rFonts w:ascii="Times New Roman" w:hAnsi="Times New Roman" w:cs="Times New Roman"/>
          <w:sz w:val="28"/>
          <w:szCs w:val="28"/>
        </w:rPr>
        <w:t xml:space="preserve">позиции по предоставлению материалов в средства массовой информации необходимо все проекты статей и докладов,  согласовывать </w:t>
      </w:r>
      <w:r w:rsidR="006C2527" w:rsidRPr="00A03C98">
        <w:rPr>
          <w:rFonts w:ascii="Times New Roman" w:hAnsi="Times New Roman" w:cs="Times New Roman"/>
          <w:sz w:val="28"/>
          <w:szCs w:val="28"/>
        </w:rPr>
        <w:t>(визирова</w:t>
      </w:r>
      <w:r>
        <w:rPr>
          <w:rFonts w:ascii="Times New Roman" w:hAnsi="Times New Roman" w:cs="Times New Roman"/>
          <w:sz w:val="28"/>
          <w:szCs w:val="28"/>
        </w:rPr>
        <w:t>ть</w:t>
      </w:r>
      <w:r w:rsidR="006C2527" w:rsidRPr="00A03C98">
        <w:rPr>
          <w:rFonts w:ascii="Times New Roman" w:hAnsi="Times New Roman" w:cs="Times New Roman"/>
          <w:sz w:val="28"/>
          <w:szCs w:val="28"/>
        </w:rPr>
        <w:t xml:space="preserve">) </w:t>
      </w:r>
      <w:r w:rsidR="005A3C26" w:rsidRPr="00A03C98">
        <w:rPr>
          <w:rFonts w:ascii="Times New Roman" w:hAnsi="Times New Roman" w:cs="Times New Roman"/>
          <w:sz w:val="28"/>
          <w:szCs w:val="28"/>
        </w:rPr>
        <w:t>с начальником структурного подразделения</w:t>
      </w:r>
      <w:r w:rsidR="006C2527">
        <w:rPr>
          <w:rFonts w:ascii="Times New Roman" w:hAnsi="Times New Roman" w:cs="Times New Roman"/>
          <w:sz w:val="28"/>
          <w:szCs w:val="28"/>
        </w:rPr>
        <w:t xml:space="preserve"> и с ответственным работником по взаимодействию с представителями СМИ </w:t>
      </w:r>
      <w:r w:rsidR="00FA5E4E">
        <w:rPr>
          <w:rFonts w:ascii="Times New Roman" w:hAnsi="Times New Roman" w:cs="Times New Roman"/>
          <w:sz w:val="28"/>
          <w:szCs w:val="28"/>
        </w:rPr>
        <w:t xml:space="preserve">         </w:t>
      </w:r>
      <w:r w:rsidR="006C2527">
        <w:rPr>
          <w:rFonts w:ascii="Times New Roman" w:hAnsi="Times New Roman" w:cs="Times New Roman"/>
          <w:sz w:val="28"/>
          <w:szCs w:val="28"/>
        </w:rPr>
        <w:t>(пресс-секретарем).</w:t>
      </w:r>
      <w:r w:rsidR="005A3C26" w:rsidRPr="00A03C98">
        <w:rPr>
          <w:rFonts w:ascii="Times New Roman" w:hAnsi="Times New Roman" w:cs="Times New Roman"/>
          <w:sz w:val="28"/>
          <w:szCs w:val="28"/>
        </w:rPr>
        <w:t xml:space="preserve"> </w:t>
      </w:r>
      <w:r w:rsidR="00F3638F" w:rsidRPr="00A03C98">
        <w:rPr>
          <w:rFonts w:ascii="Times New Roman" w:hAnsi="Times New Roman" w:cs="Times New Roman"/>
          <w:sz w:val="28"/>
          <w:szCs w:val="28"/>
        </w:rPr>
        <w:t xml:space="preserve">При этом при публикации материалов не </w:t>
      </w:r>
      <w:r w:rsidR="00F3638F">
        <w:rPr>
          <w:rFonts w:ascii="Times New Roman" w:hAnsi="Times New Roman" w:cs="Times New Roman"/>
          <w:sz w:val="28"/>
          <w:szCs w:val="28"/>
        </w:rPr>
        <w:t>рекомендуется</w:t>
      </w:r>
      <w:r w:rsidR="00F3638F" w:rsidRPr="00A03C98">
        <w:rPr>
          <w:rFonts w:ascii="Times New Roman" w:hAnsi="Times New Roman" w:cs="Times New Roman"/>
          <w:sz w:val="28"/>
          <w:szCs w:val="28"/>
        </w:rPr>
        <w:t xml:space="preserve"> указывать должность, замещаемую автором (за исключением случаев, когда публикация подготовлена по поручению руководства).</w:t>
      </w:r>
    </w:p>
    <w:p w:rsidR="00B66AA8" w:rsidRDefault="005A3C26"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Участие в «горячих» линиях</w:t>
      </w:r>
      <w:r w:rsidR="00B61149">
        <w:rPr>
          <w:rFonts w:ascii="Times New Roman" w:hAnsi="Times New Roman" w:cs="Times New Roman"/>
          <w:sz w:val="28"/>
          <w:szCs w:val="28"/>
        </w:rPr>
        <w:t>, конференциях, семинарах</w:t>
      </w:r>
      <w:r w:rsidRPr="00A03C98">
        <w:rPr>
          <w:rFonts w:ascii="Times New Roman" w:hAnsi="Times New Roman" w:cs="Times New Roman"/>
          <w:sz w:val="28"/>
          <w:szCs w:val="28"/>
        </w:rPr>
        <w:t xml:space="preserve"> </w:t>
      </w:r>
      <w:r w:rsidR="00E142B0" w:rsidRPr="00A03C98">
        <w:rPr>
          <w:rFonts w:ascii="Times New Roman" w:hAnsi="Times New Roman" w:cs="Times New Roman"/>
          <w:sz w:val="28"/>
          <w:szCs w:val="28"/>
        </w:rPr>
        <w:t xml:space="preserve">и интервью на профессиональные темы </w:t>
      </w:r>
      <w:r w:rsidR="00B61149">
        <w:rPr>
          <w:rFonts w:ascii="Times New Roman" w:hAnsi="Times New Roman" w:cs="Times New Roman"/>
          <w:sz w:val="28"/>
          <w:szCs w:val="28"/>
        </w:rPr>
        <w:t xml:space="preserve">всех сотрудников ЦА ФНС России </w:t>
      </w:r>
      <w:r w:rsidR="00E142B0" w:rsidRPr="00A03C98">
        <w:rPr>
          <w:rFonts w:ascii="Times New Roman" w:hAnsi="Times New Roman" w:cs="Times New Roman"/>
          <w:sz w:val="28"/>
          <w:szCs w:val="28"/>
        </w:rPr>
        <w:t>также возможно только по согласованию с начальником структурного подразделения</w:t>
      </w:r>
      <w:r w:rsidR="00B61149">
        <w:rPr>
          <w:rFonts w:ascii="Times New Roman" w:hAnsi="Times New Roman" w:cs="Times New Roman"/>
          <w:sz w:val="28"/>
          <w:szCs w:val="28"/>
        </w:rPr>
        <w:t xml:space="preserve"> и ответственн</w:t>
      </w:r>
      <w:r w:rsidR="009D6950">
        <w:rPr>
          <w:rFonts w:ascii="Times New Roman" w:hAnsi="Times New Roman" w:cs="Times New Roman"/>
          <w:sz w:val="28"/>
          <w:szCs w:val="28"/>
        </w:rPr>
        <w:t>ым</w:t>
      </w:r>
      <w:r w:rsidR="00B61149">
        <w:rPr>
          <w:rFonts w:ascii="Times New Roman" w:hAnsi="Times New Roman" w:cs="Times New Roman"/>
          <w:sz w:val="28"/>
          <w:szCs w:val="28"/>
        </w:rPr>
        <w:t xml:space="preserve"> работник</w:t>
      </w:r>
      <w:r w:rsidR="009D6950">
        <w:rPr>
          <w:rFonts w:ascii="Times New Roman" w:hAnsi="Times New Roman" w:cs="Times New Roman"/>
          <w:sz w:val="28"/>
          <w:szCs w:val="28"/>
        </w:rPr>
        <w:t>ом</w:t>
      </w:r>
      <w:r w:rsidR="00B61149">
        <w:rPr>
          <w:rFonts w:ascii="Times New Roman" w:hAnsi="Times New Roman" w:cs="Times New Roman"/>
          <w:sz w:val="28"/>
          <w:szCs w:val="28"/>
        </w:rPr>
        <w:t xml:space="preserve"> по взаимодействию со СМИ</w:t>
      </w:r>
      <w:r w:rsidR="00E142B0" w:rsidRPr="00A03C98">
        <w:rPr>
          <w:rFonts w:ascii="Times New Roman" w:hAnsi="Times New Roman" w:cs="Times New Roman"/>
          <w:sz w:val="28"/>
          <w:szCs w:val="28"/>
        </w:rPr>
        <w:t>.</w:t>
      </w:r>
    </w:p>
    <w:p w:rsidR="00AA50A1" w:rsidRPr="00A03C98" w:rsidRDefault="00AA50A1"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C98">
        <w:rPr>
          <w:rFonts w:ascii="Times New Roman" w:hAnsi="Times New Roman" w:cs="Times New Roman"/>
          <w:sz w:val="28"/>
          <w:szCs w:val="28"/>
        </w:rPr>
        <w:t xml:space="preserve">Без соответствующего поручения </w:t>
      </w:r>
      <w:r w:rsidR="00694CA3">
        <w:rPr>
          <w:rFonts w:ascii="Times New Roman" w:hAnsi="Times New Roman" w:cs="Times New Roman"/>
          <w:sz w:val="28"/>
          <w:szCs w:val="28"/>
        </w:rPr>
        <w:t xml:space="preserve">и согласования </w:t>
      </w:r>
      <w:r w:rsidRPr="00A03C98">
        <w:rPr>
          <w:rFonts w:ascii="Times New Roman" w:hAnsi="Times New Roman" w:cs="Times New Roman"/>
          <w:sz w:val="28"/>
          <w:szCs w:val="28"/>
        </w:rPr>
        <w:t>руководства</w:t>
      </w:r>
      <w:r w:rsidR="00B61149">
        <w:rPr>
          <w:rFonts w:ascii="Times New Roman" w:hAnsi="Times New Roman" w:cs="Times New Roman"/>
          <w:sz w:val="28"/>
          <w:szCs w:val="28"/>
        </w:rPr>
        <w:t xml:space="preserve"> и ответственного работника по взаимодействию со СМИ</w:t>
      </w:r>
      <w:r w:rsidR="00B66AA8">
        <w:rPr>
          <w:rFonts w:ascii="Times New Roman" w:hAnsi="Times New Roman" w:cs="Times New Roman"/>
          <w:sz w:val="28"/>
          <w:szCs w:val="28"/>
        </w:rPr>
        <w:t>,</w:t>
      </w:r>
      <w:r w:rsidRPr="00A03C98">
        <w:rPr>
          <w:rFonts w:ascii="Times New Roman" w:hAnsi="Times New Roman" w:cs="Times New Roman"/>
          <w:sz w:val="28"/>
          <w:szCs w:val="28"/>
        </w:rPr>
        <w:t xml:space="preserve"> </w:t>
      </w:r>
      <w:r w:rsidR="00A52BCA" w:rsidRPr="00A03C98">
        <w:rPr>
          <w:rFonts w:ascii="Times New Roman" w:hAnsi="Times New Roman" w:cs="Times New Roman"/>
          <w:sz w:val="28"/>
          <w:szCs w:val="28"/>
        </w:rPr>
        <w:t xml:space="preserve">специалистам ФНС России, замещающим </w:t>
      </w:r>
      <w:r w:rsidR="00A52BCA">
        <w:rPr>
          <w:rFonts w:ascii="Times New Roman" w:hAnsi="Times New Roman" w:cs="Times New Roman"/>
          <w:sz w:val="28"/>
          <w:szCs w:val="28"/>
        </w:rPr>
        <w:t xml:space="preserve">должности </w:t>
      </w:r>
      <w:r w:rsidR="00A52BCA" w:rsidRPr="00A03C98">
        <w:rPr>
          <w:rFonts w:ascii="Times New Roman" w:hAnsi="Times New Roman" w:cs="Times New Roman"/>
          <w:sz w:val="28"/>
          <w:szCs w:val="28"/>
        </w:rPr>
        <w:t>ниже заместителя начальника управления ФНС России</w:t>
      </w:r>
      <w:r w:rsidR="00A52BCA">
        <w:rPr>
          <w:rFonts w:ascii="Times New Roman" w:hAnsi="Times New Roman" w:cs="Times New Roman"/>
          <w:sz w:val="28"/>
          <w:szCs w:val="28"/>
        </w:rPr>
        <w:t xml:space="preserve">, </w:t>
      </w:r>
      <w:r w:rsidR="006C2527">
        <w:rPr>
          <w:rFonts w:ascii="Times New Roman" w:hAnsi="Times New Roman" w:cs="Times New Roman"/>
          <w:sz w:val="28"/>
          <w:szCs w:val="28"/>
        </w:rPr>
        <w:t>запрещено</w:t>
      </w:r>
      <w:r w:rsidRPr="00A03C98">
        <w:rPr>
          <w:rFonts w:ascii="Times New Roman" w:hAnsi="Times New Roman" w:cs="Times New Roman"/>
          <w:sz w:val="28"/>
          <w:szCs w:val="28"/>
        </w:rPr>
        <w:t xml:space="preserve"> давать какие-либо комментарии и интервью представителям СМИ</w:t>
      </w:r>
      <w:r w:rsidR="00694CA3">
        <w:rPr>
          <w:rFonts w:ascii="Times New Roman" w:hAnsi="Times New Roman" w:cs="Times New Roman"/>
          <w:sz w:val="28"/>
          <w:szCs w:val="28"/>
        </w:rPr>
        <w:t xml:space="preserve">, а также </w:t>
      </w:r>
      <w:r w:rsidRPr="00A03C98">
        <w:rPr>
          <w:rFonts w:ascii="Times New Roman" w:hAnsi="Times New Roman" w:cs="Times New Roman"/>
          <w:sz w:val="28"/>
          <w:szCs w:val="28"/>
        </w:rPr>
        <w:t>коммент</w:t>
      </w:r>
      <w:r w:rsidR="00694CA3">
        <w:rPr>
          <w:rFonts w:ascii="Times New Roman" w:hAnsi="Times New Roman" w:cs="Times New Roman"/>
          <w:sz w:val="28"/>
          <w:szCs w:val="28"/>
        </w:rPr>
        <w:t>ировать</w:t>
      </w:r>
      <w:r w:rsidRPr="00A03C98">
        <w:rPr>
          <w:rFonts w:ascii="Times New Roman" w:hAnsi="Times New Roman" w:cs="Times New Roman"/>
          <w:sz w:val="28"/>
          <w:szCs w:val="28"/>
        </w:rPr>
        <w:t xml:space="preserve"> и распростран</w:t>
      </w:r>
      <w:r w:rsidR="00694CA3">
        <w:rPr>
          <w:rFonts w:ascii="Times New Roman" w:hAnsi="Times New Roman" w:cs="Times New Roman"/>
          <w:sz w:val="28"/>
          <w:szCs w:val="28"/>
        </w:rPr>
        <w:t>ять</w:t>
      </w:r>
      <w:r w:rsidRPr="00A03C98">
        <w:rPr>
          <w:rFonts w:ascii="Times New Roman" w:hAnsi="Times New Roman" w:cs="Times New Roman"/>
          <w:sz w:val="28"/>
          <w:szCs w:val="28"/>
        </w:rPr>
        <w:t xml:space="preserve"> внутренни</w:t>
      </w:r>
      <w:r w:rsidR="00694CA3">
        <w:rPr>
          <w:rFonts w:ascii="Times New Roman" w:hAnsi="Times New Roman" w:cs="Times New Roman"/>
          <w:sz w:val="28"/>
          <w:szCs w:val="28"/>
        </w:rPr>
        <w:t>е</w:t>
      </w:r>
      <w:r w:rsidRPr="00A03C98">
        <w:rPr>
          <w:rFonts w:ascii="Times New Roman" w:hAnsi="Times New Roman" w:cs="Times New Roman"/>
          <w:sz w:val="28"/>
          <w:szCs w:val="28"/>
        </w:rPr>
        <w:t xml:space="preserve"> материал</w:t>
      </w:r>
      <w:r w:rsidR="00694CA3">
        <w:rPr>
          <w:rFonts w:ascii="Times New Roman" w:hAnsi="Times New Roman" w:cs="Times New Roman"/>
          <w:sz w:val="28"/>
          <w:szCs w:val="28"/>
        </w:rPr>
        <w:t>ы</w:t>
      </w:r>
      <w:r w:rsidRPr="00A03C98">
        <w:rPr>
          <w:rFonts w:ascii="Times New Roman" w:hAnsi="Times New Roman" w:cs="Times New Roman"/>
          <w:sz w:val="28"/>
          <w:szCs w:val="28"/>
        </w:rPr>
        <w:t xml:space="preserve"> Службы.     </w:t>
      </w:r>
    </w:p>
    <w:p w:rsidR="00AA50A1" w:rsidRPr="00874625" w:rsidRDefault="009117E9" w:rsidP="006611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Аналогичного</w:t>
      </w:r>
      <w:r w:rsidR="00AA50A1" w:rsidRPr="00874625">
        <w:rPr>
          <w:rFonts w:ascii="Times New Roman" w:hAnsi="Times New Roman" w:cs="Times New Roman"/>
          <w:sz w:val="28"/>
          <w:szCs w:val="28"/>
        </w:rPr>
        <w:t xml:space="preserve"> принципа взаимодействия должны придерживаться территориальные налоговые органы.</w:t>
      </w:r>
    </w:p>
    <w:p w:rsidR="00EA000E" w:rsidRDefault="00BF65DA" w:rsidP="0034288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д</w:t>
      </w:r>
      <w:r w:rsidR="00E50341" w:rsidRPr="00A03C98">
        <w:rPr>
          <w:rFonts w:ascii="Times New Roman" w:hAnsi="Times New Roman" w:cs="Times New Roman"/>
          <w:sz w:val="28"/>
          <w:szCs w:val="28"/>
        </w:rPr>
        <w:t xml:space="preserve">оходы, получаемые </w:t>
      </w:r>
      <w:r w:rsidR="005574B4">
        <w:rPr>
          <w:rFonts w:ascii="Times New Roman" w:hAnsi="Times New Roman" w:cs="Times New Roman"/>
          <w:sz w:val="28"/>
          <w:szCs w:val="28"/>
        </w:rPr>
        <w:t>от</w:t>
      </w:r>
      <w:r w:rsidR="00874625">
        <w:rPr>
          <w:rFonts w:ascii="Times New Roman" w:hAnsi="Times New Roman" w:cs="Times New Roman"/>
          <w:sz w:val="28"/>
          <w:szCs w:val="28"/>
        </w:rPr>
        <w:t xml:space="preserve"> иной оплачиваемой работы, </w:t>
      </w:r>
      <w:r w:rsidR="0034288B">
        <w:rPr>
          <w:rFonts w:ascii="Times New Roman" w:hAnsi="Times New Roman" w:cs="Times New Roman"/>
          <w:sz w:val="28"/>
          <w:szCs w:val="28"/>
        </w:rPr>
        <w:t xml:space="preserve">                        </w:t>
      </w:r>
      <w:r w:rsidR="00874625">
        <w:rPr>
          <w:rFonts w:ascii="Times New Roman" w:hAnsi="Times New Roman" w:cs="Times New Roman"/>
          <w:sz w:val="28"/>
          <w:szCs w:val="28"/>
        </w:rPr>
        <w:t>от</w:t>
      </w:r>
      <w:r w:rsidR="005574B4">
        <w:rPr>
          <w:rFonts w:ascii="Times New Roman" w:hAnsi="Times New Roman" w:cs="Times New Roman"/>
          <w:sz w:val="28"/>
          <w:szCs w:val="28"/>
        </w:rPr>
        <w:t xml:space="preserve"> </w:t>
      </w:r>
      <w:r w:rsidR="003C42A4" w:rsidRPr="00A03C98">
        <w:rPr>
          <w:rFonts w:ascii="Times New Roman" w:hAnsi="Times New Roman" w:cs="Times New Roman"/>
          <w:sz w:val="28"/>
          <w:szCs w:val="28"/>
        </w:rPr>
        <w:lastRenderedPageBreak/>
        <w:t xml:space="preserve">педагогической </w:t>
      </w:r>
      <w:r w:rsidR="00E50341" w:rsidRPr="00A03C98">
        <w:rPr>
          <w:rFonts w:ascii="Times New Roman" w:hAnsi="Times New Roman" w:cs="Times New Roman"/>
          <w:sz w:val="28"/>
          <w:szCs w:val="28"/>
        </w:rPr>
        <w:t>и научной</w:t>
      </w:r>
      <w:r w:rsidR="003C42A4" w:rsidRPr="00A03C98">
        <w:rPr>
          <w:rFonts w:ascii="Times New Roman" w:hAnsi="Times New Roman" w:cs="Times New Roman"/>
          <w:sz w:val="28"/>
          <w:szCs w:val="28"/>
        </w:rPr>
        <w:t xml:space="preserve">, а также от иной творческой </w:t>
      </w:r>
      <w:r w:rsidR="00E50341" w:rsidRPr="00A03C98">
        <w:rPr>
          <w:rFonts w:ascii="Times New Roman" w:hAnsi="Times New Roman" w:cs="Times New Roman"/>
          <w:sz w:val="28"/>
          <w:szCs w:val="28"/>
        </w:rPr>
        <w:t>деятельности</w:t>
      </w:r>
      <w:r w:rsidR="00693DEA">
        <w:rPr>
          <w:rFonts w:ascii="Times New Roman" w:hAnsi="Times New Roman" w:cs="Times New Roman"/>
          <w:sz w:val="28"/>
          <w:szCs w:val="28"/>
        </w:rPr>
        <w:t>, в соответствии</w:t>
      </w:r>
      <w:r w:rsidR="0034288B">
        <w:rPr>
          <w:rFonts w:ascii="Times New Roman" w:hAnsi="Times New Roman" w:cs="Times New Roman"/>
          <w:sz w:val="28"/>
          <w:szCs w:val="28"/>
        </w:rPr>
        <w:t xml:space="preserve"> </w:t>
      </w:r>
      <w:r w:rsidR="00693DEA">
        <w:rPr>
          <w:rFonts w:ascii="Times New Roman" w:hAnsi="Times New Roman" w:cs="Times New Roman"/>
          <w:sz w:val="28"/>
          <w:szCs w:val="28"/>
        </w:rPr>
        <w:t>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sidR="00E50341" w:rsidRPr="00A03C98">
        <w:rPr>
          <w:rFonts w:ascii="Times New Roman" w:hAnsi="Times New Roman" w:cs="Times New Roman"/>
          <w:sz w:val="28"/>
          <w:szCs w:val="28"/>
        </w:rPr>
        <w:t xml:space="preserve"> </w:t>
      </w:r>
      <w:r w:rsidR="00693DEA">
        <w:rPr>
          <w:rFonts w:ascii="Times New Roman" w:hAnsi="Times New Roman" w:cs="Times New Roman"/>
          <w:sz w:val="28"/>
          <w:szCs w:val="28"/>
        </w:rPr>
        <w:t>(Письмо Минтруда России от 13.02.2015</w:t>
      </w:r>
      <w:r w:rsidR="00BC0A37">
        <w:rPr>
          <w:rFonts w:ascii="Times New Roman" w:hAnsi="Times New Roman" w:cs="Times New Roman"/>
          <w:sz w:val="28"/>
          <w:szCs w:val="28"/>
        </w:rPr>
        <w:t xml:space="preserve"> </w:t>
      </w:r>
      <w:r w:rsidR="00693DEA">
        <w:rPr>
          <w:rFonts w:ascii="Times New Roman" w:hAnsi="Times New Roman" w:cs="Times New Roman"/>
          <w:sz w:val="28"/>
          <w:szCs w:val="28"/>
        </w:rPr>
        <w:t>№ 18-0/10</w:t>
      </w:r>
      <w:r w:rsidR="00AA0CCF">
        <w:rPr>
          <w:rFonts w:ascii="Times New Roman" w:hAnsi="Times New Roman" w:cs="Times New Roman"/>
          <w:sz w:val="28"/>
          <w:szCs w:val="28"/>
        </w:rPr>
        <w:t>/П-762)</w:t>
      </w:r>
      <w:r w:rsidR="00BC0A37">
        <w:rPr>
          <w:rFonts w:ascii="Times New Roman" w:hAnsi="Times New Roman" w:cs="Times New Roman"/>
          <w:sz w:val="28"/>
          <w:szCs w:val="28"/>
        </w:rPr>
        <w:t xml:space="preserve"> </w:t>
      </w:r>
      <w:r w:rsidR="00E50341" w:rsidRPr="00A03C98">
        <w:rPr>
          <w:rFonts w:ascii="Times New Roman" w:hAnsi="Times New Roman" w:cs="Times New Roman"/>
          <w:sz w:val="28"/>
          <w:szCs w:val="28"/>
        </w:rPr>
        <w:t xml:space="preserve">подлежат </w:t>
      </w:r>
      <w:r w:rsidR="003C42A4" w:rsidRPr="00A03C98">
        <w:rPr>
          <w:rFonts w:ascii="Times New Roman" w:hAnsi="Times New Roman" w:cs="Times New Roman"/>
          <w:sz w:val="28"/>
          <w:szCs w:val="28"/>
        </w:rPr>
        <w:t xml:space="preserve">отражению в </w:t>
      </w:r>
      <w:r w:rsidR="00AA0CCF">
        <w:rPr>
          <w:rFonts w:ascii="Times New Roman" w:hAnsi="Times New Roman" w:cs="Times New Roman"/>
          <w:sz w:val="28"/>
          <w:szCs w:val="28"/>
        </w:rPr>
        <w:t>строке</w:t>
      </w:r>
      <w:r w:rsidR="008F40E0">
        <w:rPr>
          <w:rFonts w:ascii="Times New Roman" w:hAnsi="Times New Roman" w:cs="Times New Roman"/>
          <w:sz w:val="28"/>
          <w:szCs w:val="28"/>
        </w:rPr>
        <w:t xml:space="preserve"> </w:t>
      </w:r>
      <w:r w:rsidR="003C42A4" w:rsidRPr="00A03C98">
        <w:rPr>
          <w:rFonts w:ascii="Times New Roman" w:hAnsi="Times New Roman" w:cs="Times New Roman"/>
          <w:sz w:val="28"/>
          <w:szCs w:val="28"/>
        </w:rPr>
        <w:t>2</w:t>
      </w:r>
      <w:r w:rsidR="00BC0A37">
        <w:rPr>
          <w:rFonts w:ascii="Times New Roman" w:hAnsi="Times New Roman" w:cs="Times New Roman"/>
          <w:sz w:val="28"/>
          <w:szCs w:val="28"/>
        </w:rPr>
        <w:t>,</w:t>
      </w:r>
      <w:r w:rsidR="008F40E0">
        <w:rPr>
          <w:rFonts w:ascii="Times New Roman" w:hAnsi="Times New Roman" w:cs="Times New Roman"/>
          <w:sz w:val="28"/>
          <w:szCs w:val="28"/>
        </w:rPr>
        <w:t xml:space="preserve"> </w:t>
      </w:r>
      <w:r w:rsidR="003C42A4" w:rsidRPr="00A03C98">
        <w:rPr>
          <w:rFonts w:ascii="Times New Roman" w:hAnsi="Times New Roman" w:cs="Times New Roman"/>
          <w:sz w:val="28"/>
          <w:szCs w:val="28"/>
        </w:rPr>
        <w:t>3</w:t>
      </w:r>
      <w:r w:rsidR="00BC0A37">
        <w:rPr>
          <w:rFonts w:ascii="Times New Roman" w:hAnsi="Times New Roman" w:cs="Times New Roman"/>
          <w:sz w:val="28"/>
          <w:szCs w:val="28"/>
        </w:rPr>
        <w:t xml:space="preserve"> и 6</w:t>
      </w:r>
      <w:r w:rsidR="003C42A4" w:rsidRPr="00A03C98">
        <w:rPr>
          <w:rFonts w:ascii="Times New Roman" w:hAnsi="Times New Roman" w:cs="Times New Roman"/>
          <w:sz w:val="28"/>
          <w:szCs w:val="28"/>
        </w:rPr>
        <w:t xml:space="preserve"> раздела 1 справки о доходах, расходах, об имуществе и обязательствах имущественного характера, утвержденной Указом Президента Российской Федерации от 23.06.2014 № 460</w:t>
      </w:r>
      <w:r w:rsidR="00816715" w:rsidRPr="00A03C98">
        <w:rPr>
          <w:rFonts w:ascii="Times New Roman" w:hAnsi="Times New Roman" w:cs="Times New Roman"/>
          <w:sz w:val="28"/>
          <w:szCs w:val="28"/>
        </w:rPr>
        <w:t xml:space="preserve"> </w:t>
      </w:r>
      <w:r w:rsidR="008F40E0">
        <w:rPr>
          <w:rFonts w:ascii="Times New Roman" w:hAnsi="Times New Roman" w:cs="Times New Roman"/>
          <w:sz w:val="28"/>
          <w:szCs w:val="28"/>
        </w:rPr>
        <w:t>«</w:t>
      </w:r>
      <w:r w:rsidR="00816715" w:rsidRPr="00A03C98">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F40E0">
        <w:rPr>
          <w:rFonts w:ascii="Times New Roman" w:hAnsi="Times New Roman" w:cs="Times New Roman"/>
          <w:sz w:val="28"/>
          <w:szCs w:val="28"/>
        </w:rPr>
        <w:t>»</w:t>
      </w:r>
      <w:r w:rsidR="00816715" w:rsidRPr="00A03C98">
        <w:rPr>
          <w:rFonts w:ascii="Times New Roman" w:hAnsi="Times New Roman" w:cs="Times New Roman"/>
          <w:sz w:val="28"/>
          <w:szCs w:val="28"/>
        </w:rPr>
        <w:t xml:space="preserve"> (вступ</w:t>
      </w:r>
      <w:r w:rsidR="00F60549">
        <w:rPr>
          <w:rFonts w:ascii="Times New Roman" w:hAnsi="Times New Roman" w:cs="Times New Roman"/>
          <w:sz w:val="28"/>
          <w:szCs w:val="28"/>
        </w:rPr>
        <w:t>ил</w:t>
      </w:r>
      <w:r w:rsidR="00816715" w:rsidRPr="00A03C98">
        <w:rPr>
          <w:rFonts w:ascii="Times New Roman" w:hAnsi="Times New Roman" w:cs="Times New Roman"/>
          <w:sz w:val="28"/>
          <w:szCs w:val="28"/>
        </w:rPr>
        <w:t xml:space="preserve"> в действие с 01.01.2015 года).</w:t>
      </w:r>
      <w:r w:rsidR="007D2BAC" w:rsidRPr="00A03C98">
        <w:rPr>
          <w:rFonts w:ascii="Times New Roman" w:hAnsi="Times New Roman" w:cs="Times New Roman"/>
          <w:sz w:val="28"/>
          <w:szCs w:val="28"/>
        </w:rPr>
        <w:t xml:space="preserve"> </w:t>
      </w:r>
      <w:bookmarkStart w:id="5" w:name="Par71"/>
      <w:bookmarkEnd w:id="5"/>
    </w:p>
    <w:sectPr w:rsidR="00EA000E" w:rsidSect="0009065D">
      <w:headerReference w:type="default" r:id="rId24"/>
      <w:pgSz w:w="11906" w:h="16838"/>
      <w:pgMar w:top="45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FE" w:rsidRDefault="00095DFE" w:rsidP="00742460">
      <w:pPr>
        <w:spacing w:after="0" w:line="240" w:lineRule="auto"/>
      </w:pPr>
      <w:r>
        <w:separator/>
      </w:r>
    </w:p>
  </w:endnote>
  <w:endnote w:type="continuationSeparator" w:id="0">
    <w:p w:rsidR="00095DFE" w:rsidRDefault="00095DFE" w:rsidP="0074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FE" w:rsidRDefault="00095DFE" w:rsidP="00742460">
      <w:pPr>
        <w:spacing w:after="0" w:line="240" w:lineRule="auto"/>
      </w:pPr>
      <w:r>
        <w:separator/>
      </w:r>
    </w:p>
  </w:footnote>
  <w:footnote w:type="continuationSeparator" w:id="0">
    <w:p w:rsidR="00095DFE" w:rsidRDefault="00095DFE" w:rsidP="00742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9385"/>
      <w:docPartObj>
        <w:docPartGallery w:val="Page Numbers (Top of Page)"/>
        <w:docPartUnique/>
      </w:docPartObj>
    </w:sdtPr>
    <w:sdtEndPr>
      <w:rPr>
        <w:rFonts w:ascii="Times New Roman" w:hAnsi="Times New Roman" w:cs="Times New Roman"/>
      </w:rPr>
    </w:sdtEndPr>
    <w:sdtContent>
      <w:p w:rsidR="00742460" w:rsidRPr="00742460" w:rsidRDefault="00742460">
        <w:pPr>
          <w:pStyle w:val="a3"/>
          <w:jc w:val="center"/>
          <w:rPr>
            <w:rFonts w:ascii="Times New Roman" w:hAnsi="Times New Roman" w:cs="Times New Roman"/>
          </w:rPr>
        </w:pPr>
        <w:r w:rsidRPr="00742460">
          <w:rPr>
            <w:rFonts w:ascii="Times New Roman" w:hAnsi="Times New Roman" w:cs="Times New Roman"/>
            <w:sz w:val="24"/>
            <w:szCs w:val="24"/>
          </w:rPr>
          <w:fldChar w:fldCharType="begin"/>
        </w:r>
        <w:r w:rsidRPr="00742460">
          <w:rPr>
            <w:rFonts w:ascii="Times New Roman" w:hAnsi="Times New Roman" w:cs="Times New Roman"/>
            <w:sz w:val="24"/>
            <w:szCs w:val="24"/>
          </w:rPr>
          <w:instrText>PAGE   \* MERGEFORMAT</w:instrText>
        </w:r>
        <w:r w:rsidRPr="00742460">
          <w:rPr>
            <w:rFonts w:ascii="Times New Roman" w:hAnsi="Times New Roman" w:cs="Times New Roman"/>
            <w:sz w:val="24"/>
            <w:szCs w:val="24"/>
          </w:rPr>
          <w:fldChar w:fldCharType="separate"/>
        </w:r>
        <w:r w:rsidR="00C722C5">
          <w:rPr>
            <w:rFonts w:ascii="Times New Roman" w:hAnsi="Times New Roman" w:cs="Times New Roman"/>
            <w:noProof/>
            <w:sz w:val="24"/>
            <w:szCs w:val="24"/>
          </w:rPr>
          <w:t>11</w:t>
        </w:r>
        <w:r w:rsidRPr="00742460">
          <w:rPr>
            <w:rFonts w:ascii="Times New Roman" w:hAnsi="Times New Roman" w:cs="Times New Roman"/>
            <w:sz w:val="24"/>
            <w:szCs w:val="24"/>
          </w:rPr>
          <w:fldChar w:fldCharType="end"/>
        </w:r>
      </w:p>
    </w:sdtContent>
  </w:sdt>
  <w:p w:rsidR="00742460" w:rsidRDefault="007424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F6DDF"/>
    <w:multiLevelType w:val="hybridMultilevel"/>
    <w:tmpl w:val="C56AE89E"/>
    <w:lvl w:ilvl="0" w:tplc="CD444C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DA56DD6"/>
    <w:multiLevelType w:val="hybridMultilevel"/>
    <w:tmpl w:val="0F3819D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E"/>
    <w:rsid w:val="00007363"/>
    <w:rsid w:val="00007EB3"/>
    <w:rsid w:val="00020F81"/>
    <w:rsid w:val="000371FC"/>
    <w:rsid w:val="000529E7"/>
    <w:rsid w:val="000622A5"/>
    <w:rsid w:val="00065F9A"/>
    <w:rsid w:val="000825FA"/>
    <w:rsid w:val="0009065D"/>
    <w:rsid w:val="00095DFE"/>
    <w:rsid w:val="00097E80"/>
    <w:rsid w:val="000A0CEB"/>
    <w:rsid w:val="000B204F"/>
    <w:rsid w:val="000B366F"/>
    <w:rsid w:val="000B56B3"/>
    <w:rsid w:val="000C17CF"/>
    <w:rsid w:val="000D12F3"/>
    <w:rsid w:val="000D1DE0"/>
    <w:rsid w:val="000E1F5A"/>
    <w:rsid w:val="000E2E5B"/>
    <w:rsid w:val="000F0DB7"/>
    <w:rsid w:val="000F7A8A"/>
    <w:rsid w:val="00102D10"/>
    <w:rsid w:val="00113D0E"/>
    <w:rsid w:val="00114E9E"/>
    <w:rsid w:val="00151A6C"/>
    <w:rsid w:val="001776D2"/>
    <w:rsid w:val="00182001"/>
    <w:rsid w:val="0019306B"/>
    <w:rsid w:val="001A1524"/>
    <w:rsid w:val="001B1B9F"/>
    <w:rsid w:val="001B3ED4"/>
    <w:rsid w:val="001B466A"/>
    <w:rsid w:val="001E6C2A"/>
    <w:rsid w:val="001F5DD8"/>
    <w:rsid w:val="00203094"/>
    <w:rsid w:val="00207AB6"/>
    <w:rsid w:val="0021168A"/>
    <w:rsid w:val="00226470"/>
    <w:rsid w:val="00233307"/>
    <w:rsid w:val="00240A06"/>
    <w:rsid w:val="002477A7"/>
    <w:rsid w:val="002521CE"/>
    <w:rsid w:val="002D4F17"/>
    <w:rsid w:val="002E418E"/>
    <w:rsid w:val="0030123F"/>
    <w:rsid w:val="0030415D"/>
    <w:rsid w:val="00310351"/>
    <w:rsid w:val="003110C8"/>
    <w:rsid w:val="0034288B"/>
    <w:rsid w:val="003501D5"/>
    <w:rsid w:val="00393057"/>
    <w:rsid w:val="0039606B"/>
    <w:rsid w:val="0039705F"/>
    <w:rsid w:val="003A03B2"/>
    <w:rsid w:val="003B0572"/>
    <w:rsid w:val="003B5F79"/>
    <w:rsid w:val="003C42A4"/>
    <w:rsid w:val="003C59DF"/>
    <w:rsid w:val="003E06F8"/>
    <w:rsid w:val="003E6D94"/>
    <w:rsid w:val="003E7106"/>
    <w:rsid w:val="003F5B8C"/>
    <w:rsid w:val="00421C75"/>
    <w:rsid w:val="00427BFE"/>
    <w:rsid w:val="00431A9B"/>
    <w:rsid w:val="004358E2"/>
    <w:rsid w:val="00455D6D"/>
    <w:rsid w:val="0049100D"/>
    <w:rsid w:val="00493775"/>
    <w:rsid w:val="004C3E3C"/>
    <w:rsid w:val="004D3EDD"/>
    <w:rsid w:val="004D7020"/>
    <w:rsid w:val="004E0919"/>
    <w:rsid w:val="004F1415"/>
    <w:rsid w:val="004F6799"/>
    <w:rsid w:val="00500831"/>
    <w:rsid w:val="005143A7"/>
    <w:rsid w:val="005357FB"/>
    <w:rsid w:val="005444AC"/>
    <w:rsid w:val="00551C7A"/>
    <w:rsid w:val="005574A7"/>
    <w:rsid w:val="005574B4"/>
    <w:rsid w:val="005615FD"/>
    <w:rsid w:val="00571794"/>
    <w:rsid w:val="00593D23"/>
    <w:rsid w:val="005A0912"/>
    <w:rsid w:val="005A3903"/>
    <w:rsid w:val="005A3C26"/>
    <w:rsid w:val="005A7336"/>
    <w:rsid w:val="005A7D49"/>
    <w:rsid w:val="005B237F"/>
    <w:rsid w:val="005C4051"/>
    <w:rsid w:val="005C4463"/>
    <w:rsid w:val="005E0E2B"/>
    <w:rsid w:val="005E3D23"/>
    <w:rsid w:val="005E4B2C"/>
    <w:rsid w:val="005F3897"/>
    <w:rsid w:val="006033AB"/>
    <w:rsid w:val="0062490C"/>
    <w:rsid w:val="0063344C"/>
    <w:rsid w:val="00644314"/>
    <w:rsid w:val="006611C5"/>
    <w:rsid w:val="00677E61"/>
    <w:rsid w:val="00682717"/>
    <w:rsid w:val="00693DEA"/>
    <w:rsid w:val="00694CA3"/>
    <w:rsid w:val="006B1902"/>
    <w:rsid w:val="006B20A0"/>
    <w:rsid w:val="006B5780"/>
    <w:rsid w:val="006B6E5E"/>
    <w:rsid w:val="006C2527"/>
    <w:rsid w:val="006C2623"/>
    <w:rsid w:val="006F59D4"/>
    <w:rsid w:val="00713FC5"/>
    <w:rsid w:val="00715185"/>
    <w:rsid w:val="007218A3"/>
    <w:rsid w:val="00742460"/>
    <w:rsid w:val="00746399"/>
    <w:rsid w:val="007505AC"/>
    <w:rsid w:val="00760DFB"/>
    <w:rsid w:val="007769C7"/>
    <w:rsid w:val="0079173F"/>
    <w:rsid w:val="00791CA1"/>
    <w:rsid w:val="007B0E5C"/>
    <w:rsid w:val="007B5042"/>
    <w:rsid w:val="007B77D7"/>
    <w:rsid w:val="007C4260"/>
    <w:rsid w:val="007C595E"/>
    <w:rsid w:val="007D2BAC"/>
    <w:rsid w:val="007D66CE"/>
    <w:rsid w:val="007D7270"/>
    <w:rsid w:val="00807B3B"/>
    <w:rsid w:val="0081162E"/>
    <w:rsid w:val="00816715"/>
    <w:rsid w:val="00816C60"/>
    <w:rsid w:val="00837F17"/>
    <w:rsid w:val="008505BE"/>
    <w:rsid w:val="00853347"/>
    <w:rsid w:val="00874625"/>
    <w:rsid w:val="00876942"/>
    <w:rsid w:val="00883E33"/>
    <w:rsid w:val="008A58FD"/>
    <w:rsid w:val="008B6E23"/>
    <w:rsid w:val="008D7BF6"/>
    <w:rsid w:val="008E4ADF"/>
    <w:rsid w:val="008E7BA1"/>
    <w:rsid w:val="008F40E0"/>
    <w:rsid w:val="009037E5"/>
    <w:rsid w:val="009117E9"/>
    <w:rsid w:val="00912666"/>
    <w:rsid w:val="00917132"/>
    <w:rsid w:val="00921B85"/>
    <w:rsid w:val="00925CD8"/>
    <w:rsid w:val="0093041A"/>
    <w:rsid w:val="00934DED"/>
    <w:rsid w:val="009362E4"/>
    <w:rsid w:val="00942811"/>
    <w:rsid w:val="009470F8"/>
    <w:rsid w:val="00974490"/>
    <w:rsid w:val="00977C89"/>
    <w:rsid w:val="00991EC4"/>
    <w:rsid w:val="009A503F"/>
    <w:rsid w:val="009C1776"/>
    <w:rsid w:val="009D3A02"/>
    <w:rsid w:val="009D40D2"/>
    <w:rsid w:val="009D6950"/>
    <w:rsid w:val="009E425F"/>
    <w:rsid w:val="009E7AC4"/>
    <w:rsid w:val="00A03C98"/>
    <w:rsid w:val="00A04037"/>
    <w:rsid w:val="00A057FB"/>
    <w:rsid w:val="00A149C1"/>
    <w:rsid w:val="00A14F9C"/>
    <w:rsid w:val="00A20BD1"/>
    <w:rsid w:val="00A30AD4"/>
    <w:rsid w:val="00A46187"/>
    <w:rsid w:val="00A522DE"/>
    <w:rsid w:val="00A52336"/>
    <w:rsid w:val="00A5285D"/>
    <w:rsid w:val="00A52BCA"/>
    <w:rsid w:val="00A669E5"/>
    <w:rsid w:val="00A71861"/>
    <w:rsid w:val="00A762BA"/>
    <w:rsid w:val="00A81C5B"/>
    <w:rsid w:val="00A92E22"/>
    <w:rsid w:val="00A96EC3"/>
    <w:rsid w:val="00AA0CCF"/>
    <w:rsid w:val="00AA31DC"/>
    <w:rsid w:val="00AA50A1"/>
    <w:rsid w:val="00AA6401"/>
    <w:rsid w:val="00AB2CBD"/>
    <w:rsid w:val="00AD5794"/>
    <w:rsid w:val="00AE341E"/>
    <w:rsid w:val="00AF099A"/>
    <w:rsid w:val="00AF657A"/>
    <w:rsid w:val="00B02C7F"/>
    <w:rsid w:val="00B07BB4"/>
    <w:rsid w:val="00B12636"/>
    <w:rsid w:val="00B25766"/>
    <w:rsid w:val="00B279BB"/>
    <w:rsid w:val="00B42D24"/>
    <w:rsid w:val="00B532B6"/>
    <w:rsid w:val="00B61149"/>
    <w:rsid w:val="00B62EB9"/>
    <w:rsid w:val="00B65922"/>
    <w:rsid w:val="00B66AA8"/>
    <w:rsid w:val="00BA1EAE"/>
    <w:rsid w:val="00BA3884"/>
    <w:rsid w:val="00BA4D1C"/>
    <w:rsid w:val="00BB7C93"/>
    <w:rsid w:val="00BC0A37"/>
    <w:rsid w:val="00BF65DA"/>
    <w:rsid w:val="00C0085B"/>
    <w:rsid w:val="00C103BE"/>
    <w:rsid w:val="00C1172E"/>
    <w:rsid w:val="00C13D5A"/>
    <w:rsid w:val="00C2133F"/>
    <w:rsid w:val="00C222F1"/>
    <w:rsid w:val="00C259F4"/>
    <w:rsid w:val="00C27E2B"/>
    <w:rsid w:val="00C711B4"/>
    <w:rsid w:val="00C722C5"/>
    <w:rsid w:val="00C81B56"/>
    <w:rsid w:val="00C83B15"/>
    <w:rsid w:val="00C94AA9"/>
    <w:rsid w:val="00C977E4"/>
    <w:rsid w:val="00CA1DE2"/>
    <w:rsid w:val="00CB3207"/>
    <w:rsid w:val="00CB47AB"/>
    <w:rsid w:val="00CC25C9"/>
    <w:rsid w:val="00CD7958"/>
    <w:rsid w:val="00CE193C"/>
    <w:rsid w:val="00CE7B83"/>
    <w:rsid w:val="00D01DC6"/>
    <w:rsid w:val="00D04905"/>
    <w:rsid w:val="00D114D5"/>
    <w:rsid w:val="00D31AE3"/>
    <w:rsid w:val="00D542D6"/>
    <w:rsid w:val="00D65FC1"/>
    <w:rsid w:val="00D71B56"/>
    <w:rsid w:val="00D95E89"/>
    <w:rsid w:val="00DC1D6A"/>
    <w:rsid w:val="00DD102E"/>
    <w:rsid w:val="00DE189B"/>
    <w:rsid w:val="00DE7393"/>
    <w:rsid w:val="00E142B0"/>
    <w:rsid w:val="00E14D82"/>
    <w:rsid w:val="00E23BBA"/>
    <w:rsid w:val="00E36468"/>
    <w:rsid w:val="00E50341"/>
    <w:rsid w:val="00E705AA"/>
    <w:rsid w:val="00E77A0E"/>
    <w:rsid w:val="00E86739"/>
    <w:rsid w:val="00E9351D"/>
    <w:rsid w:val="00EA000E"/>
    <w:rsid w:val="00EA02B6"/>
    <w:rsid w:val="00EB281B"/>
    <w:rsid w:val="00EB48A9"/>
    <w:rsid w:val="00EC565D"/>
    <w:rsid w:val="00ED0AE1"/>
    <w:rsid w:val="00ED61B8"/>
    <w:rsid w:val="00EE7EAC"/>
    <w:rsid w:val="00F05980"/>
    <w:rsid w:val="00F337E4"/>
    <w:rsid w:val="00F3638F"/>
    <w:rsid w:val="00F60549"/>
    <w:rsid w:val="00F62401"/>
    <w:rsid w:val="00F81D3D"/>
    <w:rsid w:val="00F90655"/>
    <w:rsid w:val="00F97F2A"/>
    <w:rsid w:val="00FA1866"/>
    <w:rsid w:val="00FA2026"/>
    <w:rsid w:val="00FA3380"/>
    <w:rsid w:val="00FA5E4E"/>
    <w:rsid w:val="00FC4C04"/>
    <w:rsid w:val="00FE6B46"/>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889BD5-AFA0-4193-8E52-1318B855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522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7424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460"/>
  </w:style>
  <w:style w:type="paragraph" w:styleId="a5">
    <w:name w:val="footer"/>
    <w:basedOn w:val="a"/>
    <w:link w:val="a6"/>
    <w:uiPriority w:val="99"/>
    <w:unhideWhenUsed/>
    <w:rsid w:val="007424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2460"/>
  </w:style>
  <w:style w:type="paragraph" w:styleId="a7">
    <w:name w:val="Balloon Text"/>
    <w:basedOn w:val="a"/>
    <w:link w:val="a8"/>
    <w:uiPriority w:val="99"/>
    <w:semiHidden/>
    <w:unhideWhenUsed/>
    <w:rsid w:val="00097E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7E80"/>
    <w:rPr>
      <w:rFonts w:ascii="Tahoma" w:hAnsi="Tahoma" w:cs="Tahoma"/>
      <w:sz w:val="16"/>
      <w:szCs w:val="16"/>
    </w:rPr>
  </w:style>
  <w:style w:type="paragraph" w:styleId="a9">
    <w:name w:val="List Paragraph"/>
    <w:basedOn w:val="a"/>
    <w:uiPriority w:val="34"/>
    <w:qFormat/>
    <w:rsid w:val="0006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693D06DAE4567191F094154C2FDB945A78ECD9C34FF49298F5C3214628C1AA0E77EBE0D23A6D2BuEyDI" TargetMode="External"/><Relationship Id="rId13" Type="http://schemas.openxmlformats.org/officeDocument/2006/relationships/hyperlink" Target="consultantplus://offline/ref=246373BCC4E8A4D7BDD9AB619C78CEE5485465E4362FA9F9D139A13D6759D34FDBA53715F58Da9dEI" TargetMode="External"/><Relationship Id="rId18" Type="http://schemas.openxmlformats.org/officeDocument/2006/relationships/hyperlink" Target="consultantplus://offline/ref=12693D06DAE4567191F094154C2FDB945A78ECD9C34FF49298F5C3214628C1AA0E77EBE0D23A6D20uEy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2693D06DAE4567191F094154C2FDB945A78ECD9C34FF49298F5C3214628C1AA0E77EBE2uDyAI" TargetMode="External"/><Relationship Id="rId7" Type="http://schemas.openxmlformats.org/officeDocument/2006/relationships/endnotes" Target="endnotes.xml"/><Relationship Id="rId12" Type="http://schemas.openxmlformats.org/officeDocument/2006/relationships/hyperlink" Target="consultantplus://offline/ref=813A065744C0A18FB6C6D04C4787F73EA0087C38F673C088D9B4047285RAa5I" TargetMode="External"/><Relationship Id="rId17" Type="http://schemas.openxmlformats.org/officeDocument/2006/relationships/hyperlink" Target="consultantplus://offline/ref=12693D06DAE4567191F094154C2FDB945A78ECD9C34FF49298F5C3214628C1AA0E77EBE0D23A6D20uEy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693D06DAE4567191F094154C2FDB945A78ECD9C34FF49298F5C3214628C1AA0E77EBE0D23A6D2EuEy6I" TargetMode="External"/><Relationship Id="rId20" Type="http://schemas.openxmlformats.org/officeDocument/2006/relationships/hyperlink" Target="consultantplus://offline/ref=12693D06DAE4567191F094154C2FDB945A78ECD9C34FF49298F5C32146u2y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3A065744C0A18FB6C6D04C4787F73EA9007F32F2799D82D1ED0870R8a2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2693D06DAE4567191F094154C2FDB945A78ECD9C34FF49298F5C3214628C1AA0E77EBE0D23A6D2CuEyBI" TargetMode="External"/><Relationship Id="rId23" Type="http://schemas.openxmlformats.org/officeDocument/2006/relationships/hyperlink" Target="consultantplus://offline/ref=EB316CA8F67B2D931659D28B7FF1A28AB481F68405595AFF7F8E2062B42AF4E171B9A6F02980P475E" TargetMode="External"/><Relationship Id="rId10" Type="http://schemas.openxmlformats.org/officeDocument/2006/relationships/hyperlink" Target="consultantplus://offline/ref=5CB93984264C0F7499EED59B3FF25E92452C2283882319DDE4D92606357304886E2972BCF031m1U5L" TargetMode="External"/><Relationship Id="rId19" Type="http://schemas.openxmlformats.org/officeDocument/2006/relationships/hyperlink" Target="consultantplus://offline/ref=12693D06DAE4567191F094154C2FDB945A78ECD9C34FF49298F5C3214628C1AA0E77EBE0D23A6E29uEyFI" TargetMode="External"/><Relationship Id="rId4" Type="http://schemas.openxmlformats.org/officeDocument/2006/relationships/settings" Target="settings.xml"/><Relationship Id="rId9" Type="http://schemas.openxmlformats.org/officeDocument/2006/relationships/hyperlink" Target="consultantplus://offline/ref=12693D06DAE4567191F094154C2FDB945A78E9D2C445F49298F5C3214628C1AA0E77EBE0D23B6A20uEy7I" TargetMode="External"/><Relationship Id="rId14" Type="http://schemas.openxmlformats.org/officeDocument/2006/relationships/hyperlink" Target="consultantplus://offline/ref=12693D06DAE4567191F094154C2FDB945A78ECD9C34FF49298F5C3214628C1AA0E77EBE0D23A6D2DuEyEI" TargetMode="External"/><Relationship Id="rId22" Type="http://schemas.openxmlformats.org/officeDocument/2006/relationships/hyperlink" Target="consultantplus://offline/ref=6032067D373CB43CF21AC1D726183431E4D3128569EB9530C87DF84ABC015EB99A4B7BB08B855601ZBz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F061-D79D-46EC-8C91-4CA1B2D2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Федяков Сергей Григорьевич</dc:creator>
  <cp:lastModifiedBy>Устинова Надежда Владимировна</cp:lastModifiedBy>
  <cp:revision>4</cp:revision>
  <cp:lastPrinted>2015-03-03T10:28:00Z</cp:lastPrinted>
  <dcterms:created xsi:type="dcterms:W3CDTF">2015-03-11T13:51:00Z</dcterms:created>
  <dcterms:modified xsi:type="dcterms:W3CDTF">2015-03-12T13:53:00Z</dcterms:modified>
</cp:coreProperties>
</file>