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C6" w:rsidRPr="005D27C6" w:rsidRDefault="005D27C6" w:rsidP="005D27C6">
      <w:pPr>
        <w:jc w:val="center"/>
        <w:rPr>
          <w:b/>
          <w:sz w:val="28"/>
          <w:szCs w:val="28"/>
        </w:rPr>
      </w:pPr>
      <w:r w:rsidRPr="005D27C6">
        <w:rPr>
          <w:b/>
          <w:sz w:val="28"/>
          <w:szCs w:val="28"/>
        </w:rPr>
        <w:t>Перечень коррупционных функций</w:t>
      </w:r>
    </w:p>
    <w:p w:rsidR="005D27C6" w:rsidRPr="005D27C6" w:rsidRDefault="005D27C6" w:rsidP="005D27C6">
      <w:pPr>
        <w:jc w:val="center"/>
        <w:rPr>
          <w:sz w:val="28"/>
          <w:szCs w:val="28"/>
        </w:rPr>
      </w:pPr>
    </w:p>
    <w:p w:rsidR="005D27C6" w:rsidRDefault="005D27C6" w:rsidP="005D27C6">
      <w:pPr>
        <w:jc w:val="both"/>
        <w:rPr>
          <w:b/>
          <w:i/>
          <w:sz w:val="28"/>
          <w:szCs w:val="28"/>
        </w:rPr>
      </w:pPr>
      <w:r w:rsidRPr="005D27C6">
        <w:rPr>
          <w:i/>
          <w:sz w:val="28"/>
          <w:szCs w:val="28"/>
        </w:rPr>
        <w:t xml:space="preserve">Утвержден на заседании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интересов, </w:t>
      </w:r>
      <w:r w:rsidRPr="005D27C6">
        <w:rPr>
          <w:b/>
          <w:i/>
          <w:sz w:val="28"/>
          <w:szCs w:val="28"/>
        </w:rPr>
        <w:t>протокол № 1 от 2</w:t>
      </w:r>
      <w:r w:rsidR="0031088E">
        <w:rPr>
          <w:b/>
          <w:i/>
          <w:sz w:val="28"/>
          <w:szCs w:val="28"/>
        </w:rPr>
        <w:t>8</w:t>
      </w:r>
      <w:r w:rsidRPr="005D27C6"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</w:rPr>
        <w:t>9</w:t>
      </w:r>
      <w:r w:rsidRPr="005D27C6">
        <w:rPr>
          <w:b/>
          <w:i/>
          <w:sz w:val="28"/>
          <w:szCs w:val="28"/>
        </w:rPr>
        <w:t>.20</w:t>
      </w:r>
      <w:r w:rsidR="0031088E">
        <w:rPr>
          <w:b/>
          <w:i/>
          <w:sz w:val="28"/>
          <w:szCs w:val="28"/>
        </w:rPr>
        <w:t>20</w:t>
      </w:r>
      <w:r w:rsidRPr="005D27C6">
        <w:rPr>
          <w:b/>
          <w:i/>
          <w:sz w:val="28"/>
          <w:szCs w:val="28"/>
        </w:rPr>
        <w:t>.</w:t>
      </w:r>
    </w:p>
    <w:p w:rsidR="005D27C6" w:rsidRDefault="005D27C6" w:rsidP="005D27C6">
      <w:pPr>
        <w:jc w:val="both"/>
        <w:rPr>
          <w:b/>
          <w:i/>
          <w:sz w:val="28"/>
          <w:szCs w:val="28"/>
        </w:rPr>
      </w:pPr>
    </w:p>
    <w:p w:rsidR="005D27C6" w:rsidRPr="005D27C6" w:rsidRDefault="005D27C6" w:rsidP="005D27C6">
      <w:pPr>
        <w:ind w:firstLine="708"/>
        <w:jc w:val="both"/>
        <w:rPr>
          <w:sz w:val="28"/>
          <w:szCs w:val="28"/>
        </w:rPr>
      </w:pPr>
      <w:r w:rsidRPr="00AF4715">
        <w:rPr>
          <w:sz w:val="28"/>
          <w:szCs w:val="28"/>
        </w:rPr>
        <w:t xml:space="preserve">В соответствии с </w:t>
      </w:r>
      <w:r w:rsidRPr="00695000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695000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695000">
        <w:rPr>
          <w:sz w:val="28"/>
          <w:szCs w:val="28"/>
        </w:rPr>
        <w:t xml:space="preserve"> по проведению оценки коррупционных рисков</w:t>
      </w:r>
      <w:r>
        <w:rPr>
          <w:sz w:val="28"/>
          <w:szCs w:val="28"/>
        </w:rPr>
        <w:t xml:space="preserve"> в федеральных органах исполнительной власти, осуществляющих контрольно-надзорные функции</w:t>
      </w:r>
      <w:r w:rsidRPr="00695000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утвержденными протоколом заседания проектного комитета от 13.07.2017 № 47(7),</w:t>
      </w:r>
      <w:r w:rsidRPr="00AF4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Федеральной налоговой службой проведена оценка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-опасных функций, при реализации которых возможно возникновение коррупционных рисков, и </w:t>
      </w:r>
      <w:r w:rsidRPr="005D27C6">
        <w:rPr>
          <w:sz w:val="28"/>
          <w:szCs w:val="28"/>
        </w:rPr>
        <w:t>внесены уточнения, к которым отнесены</w:t>
      </w:r>
      <w:r>
        <w:rPr>
          <w:sz w:val="28"/>
          <w:szCs w:val="28"/>
        </w:rPr>
        <w:t>:</w:t>
      </w:r>
    </w:p>
    <w:p w:rsidR="005D27C6" w:rsidRDefault="005D27C6" w:rsidP="005D27C6">
      <w:pPr>
        <w:ind w:firstLine="708"/>
        <w:jc w:val="both"/>
        <w:rPr>
          <w:sz w:val="28"/>
          <w:szCs w:val="28"/>
        </w:rPr>
      </w:pP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Контроль и надзор за соблюдением законодательства о налогах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>и сборах, за правильностью исчисления, полнотой и своевременностью внесения в соответствующий бюджет налогов, сборов и страховых взносов.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Возврат излишне уплаченных или излишне взысканных сумм налогов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>и сборов, страховых взносов, пеней, штрафов и процентов.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Принятие решений об изменении сроков уплаты налогов, сборов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>и пеней.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4. Принятие решений об уточнении вида и принадлежности платежа.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Выдача специальных марок для маркировки табака и табачных изделий, производимых на территории Российской Федерации.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Контроль и надзор за соблюдением требований к контрольно-кассовой технике, порядком и условием ее регистрации и применения. 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Валютный контроль и надзор в пределах компетенции налоговых органов.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Государственная регистрация юридических лиц, физических лиц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 xml:space="preserve">в качестве индивидуальных предпринимателей и крестьянских (фермерских) хозяйств. 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Аккредитация филиалов, представительств иностранных юридических лиц (за исключением представительств иностранных кредитных организаций).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Выдача в установленном порядке свидетельства о регистрации лица, совершающего операции с прямогонным бензином.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lastRenderedPageBreak/>
        <w:t>11.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Выдача в установленном порядке свидетельства о регистрации организации, совершающей операции с этиловым спиртом.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12.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Выдача в установленном порядке свидетельства о регистрации лица, совершающего операции по переработке нефтяного сырья.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13.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Представление в соответствии с законодательством Российской Федерации о несостоятельности (банкротстве) интересов Российской Федерации по обязательным платежам и (или) денежным обязательствам.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14. Федеральный государственный надзор за проведением лотерей.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Организация и осуществление закупок товаров, работ, услуг для государственных нужд.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 xml:space="preserve">16. Контроль правильности применения цен для целей налогообложения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>в сделках между взаимозависимыми лицами.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17. Рассмотрение заявлений о заключении соглашений о ценообразовании для целей налогообложения.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18.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Обмен информацией с компетентными органами иностранных государств.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 xml:space="preserve">19. Досудебное урегулирование споров. 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20.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Обеспечение в пределах компетенции ФНС России защиты государственной, налоговой и иной охраняемой законом тайны, персональных данных.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21.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Подготовка и принятие решений о распределении бюджетных ассигнований, субсидий на финансовое обеспечение исполнения государственного задания и субсидий на иные цели (в части подготовки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 xml:space="preserve">и принятие решений о распределении бюджетных ассигнований и субсидий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>на цели, не связанные с выполнением государственного задания).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22.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Организация и проведение внутреннего аудита в системе налоговых органов, а также в отношении подведомственных ФНС России учреждений (организаций).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23.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Осуществление внутреннего финансового аудита в соответствии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>с федеральными стандартами внутреннего финансового аудита, установленными Министерством финансов Российской Федерации.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24.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Организация и осуществление ведомственного контроля подведомственных ФНС России заказчиков с целью контроля за соблюдением ими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нужд, а также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 xml:space="preserve">в соответствии с ним нормативных правовых актов Российской Федерации. 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25.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Лицензионный контроль за деятельностью по производству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>и реализации защищенной от подделок полиграфической продукции.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lastRenderedPageBreak/>
        <w:t>26.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Участие в работе советов директоров, наблюдательных советов, ревизионных комиссий акционерных обществ, акции которых принадлежат Российской Федерации.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27.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Лицензионный контроль за деятельностью по организации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>и проведению азартных игр в букмекерских конторах и тотализаторах.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28. Проверка технического состояния игрового оборудования.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29.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Организация приема, материального учета, хранения, выдачи основных средств и материальных запасов, утилизацию, списание оборудования и других материальных ценностей ФНС России и организаций, находящихся в ведении ФНС России (за исключением средств вычислительной техники и телефонного оборудования, лицензий на общесистемное программное обеспечение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>и материальных запасов в части расходных материалов и ЗИП средств вычислительной техники и телефонного оборудования).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30.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 xml:space="preserve">Перспективное планирование и ежегодное формирование лимитов капитальных вложений за счет всех источников финансирования 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>по капитальному строительству и капитальному ремонту, составление перечня (титульного списка) по капитальному строительству и капитальному ремонту зданий, сооружений административного и социал</w:t>
      </w:r>
      <w:r>
        <w:rPr>
          <w:sz w:val="28"/>
          <w:szCs w:val="28"/>
        </w:rPr>
        <w:t>ьно-бытового назначения,</w:t>
      </w:r>
      <w:r>
        <w:rPr>
          <w:sz w:val="28"/>
          <w:szCs w:val="28"/>
        </w:rPr>
        <w:br/>
      </w:r>
      <w:r w:rsidRPr="00043076">
        <w:rPr>
          <w:sz w:val="28"/>
          <w:szCs w:val="28"/>
        </w:rPr>
        <w:t xml:space="preserve"> а также контроль за целевым и эффективным использованием средств, предусмотренных на указанные цели.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31.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Управление и распоряжение объектами недвижимости центрального аппарата ФНС России и территориальных налоговых органов в порядке, установленном законодательством Российской Федерации.</w:t>
      </w:r>
    </w:p>
    <w:p w:rsidR="0031088E" w:rsidRPr="00043076" w:rsidRDefault="0031088E" w:rsidP="0031088E">
      <w:pPr>
        <w:ind w:firstLine="708"/>
        <w:jc w:val="both"/>
        <w:rPr>
          <w:sz w:val="28"/>
          <w:szCs w:val="28"/>
        </w:rPr>
      </w:pPr>
      <w:r w:rsidRPr="00043076">
        <w:rPr>
          <w:sz w:val="28"/>
          <w:szCs w:val="28"/>
        </w:rPr>
        <w:t>32.</w:t>
      </w:r>
      <w:r>
        <w:rPr>
          <w:sz w:val="28"/>
          <w:szCs w:val="28"/>
        </w:rPr>
        <w:t> </w:t>
      </w:r>
      <w:r w:rsidRPr="00043076">
        <w:rPr>
          <w:sz w:val="28"/>
          <w:szCs w:val="28"/>
        </w:rPr>
        <w:t>Участие в разработке критериев и порядка оценки эффективности работы налоговых органов по проведению налогового мониторинга. Проведение оценки эффективности работы налоговых органов по указанному направлению.</w:t>
      </w:r>
    </w:p>
    <w:p w:rsidR="0080007F" w:rsidRDefault="0080007F" w:rsidP="0031088E">
      <w:pPr>
        <w:ind w:firstLine="708"/>
        <w:jc w:val="both"/>
      </w:pPr>
      <w:bookmarkStart w:id="0" w:name="_GoBack"/>
      <w:bookmarkEnd w:id="0"/>
    </w:p>
    <w:sectPr w:rsidR="0080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C6"/>
    <w:rsid w:val="001C1777"/>
    <w:rsid w:val="0031088E"/>
    <w:rsid w:val="005D27C6"/>
    <w:rsid w:val="0080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3701F-87CA-4CC8-8EAF-AA2D476D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Семушкина Елена Владимировна</dc:creator>
  <cp:lastModifiedBy>Никитина Ольга Юрьевна</cp:lastModifiedBy>
  <cp:revision>2</cp:revision>
  <dcterms:created xsi:type="dcterms:W3CDTF">2020-10-02T10:42:00Z</dcterms:created>
  <dcterms:modified xsi:type="dcterms:W3CDTF">2020-10-02T10:42:00Z</dcterms:modified>
</cp:coreProperties>
</file>