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465A">
        <w:rPr>
          <w:rFonts w:ascii="Times New Roman" w:hAnsi="Times New Roman" w:cs="Times New Roman"/>
          <w:sz w:val="28"/>
          <w:szCs w:val="28"/>
        </w:rPr>
        <w:t>Приложение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к приказу Министерства финансов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от 15 января 2015 г. № 5н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6"/>
      <w:bookmarkEnd w:id="1"/>
      <w:r w:rsidRPr="0090465A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65A">
        <w:rPr>
          <w:rFonts w:ascii="Times New Roman" w:hAnsi="Times New Roman" w:cs="Times New Roman"/>
          <w:b/>
          <w:bCs/>
          <w:sz w:val="28"/>
          <w:szCs w:val="28"/>
        </w:rPr>
        <w:t>ПРЕДОСТАВЛЕНИЯ ФЕДЕРАЛЬНОЙ НАЛОГОВОЙ СЛУЖБОЙ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65A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 ПО ПРЕДОСТАВЛЕНИЮ СВЕДЕНИЙ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65A">
        <w:rPr>
          <w:rFonts w:ascii="Times New Roman" w:hAnsi="Times New Roman" w:cs="Times New Roman"/>
          <w:b/>
          <w:bCs/>
          <w:sz w:val="28"/>
          <w:szCs w:val="28"/>
        </w:rPr>
        <w:t xml:space="preserve">И ДОКУМЕНТОВ, СОДЕРЖАЩИХСЯ В ЕДИНОМ ГОСУДАРСТВЕННОМ РЕЕСТРЕ ЮРИДИЧЕСКИХ ЛИЦ И </w:t>
      </w:r>
      <w:r w:rsidRPr="0090465A">
        <w:rPr>
          <w:rFonts w:ascii="Times New Roman" w:hAnsi="Times New Roman" w:cs="Times New Roman"/>
          <w:b/>
          <w:bCs/>
          <w:sz w:val="28"/>
          <w:szCs w:val="28"/>
        </w:rPr>
        <w:br/>
        <w:t>ЕДИНОМ ГОСУДАРСТВЕННОМ РЕЕСТРЕ ИНДИВИДУАЛЬНЫХ ПРЕДПРИНИМАТЕЛЕЙ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3"/>
      <w:bookmarkEnd w:id="2"/>
      <w:r w:rsidRPr="0090465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45"/>
      <w:bookmarkEnd w:id="3"/>
      <w:r w:rsidRPr="0090465A">
        <w:rPr>
          <w:rFonts w:ascii="Times New Roman" w:hAnsi="Times New Roman" w:cs="Times New Roman"/>
          <w:sz w:val="28"/>
          <w:szCs w:val="28"/>
        </w:rPr>
        <w:t>Предмет регулирования настоящего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(далее - государственная услуга), устанавливает сроки и последовательность административных процедур (действий), осуществляемых территориальными налоговыми органами (далее - налоговые органы), подведомственной Федеральной налоговой службе организацией, уполномоченной на предоставление государственной услуги (далее - уполномоченная организация), и их должностными лицами, а также определяет порядок взаимодействия между налоговыми органами, их структурными подразделениями и должностными лицами, структурными подразделениями и должностными лицами уполномоченной организации, а также порядок взаимодействия налогового органа и уполномоченной организации с иными органами государственной власти, юридическими и физическими лицами при предоставлении государственной услуги.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50"/>
      <w:bookmarkEnd w:id="4"/>
      <w:r w:rsidRPr="0090465A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2. Заявителями являются физические лица (в том числе индивидуальные предприниматели) и юридические лица (за исключением государственных органов (их территориальных органов), органов государственных внебюджетных фондов (их территориальных органов), органов местного самоуправления, судов).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3. Положения, предусмотренные настоящим Административным регламентом в отношении заявителя, распространяются на его представителя в случаях, когда заявитель обращается в налоговый орган или уполномоченную организацию с запросом о предоставлении государственной услуги через представителя, с учетом особенностей, предусмотренных настоящим Административным регламентом.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55"/>
      <w:bookmarkEnd w:id="5"/>
      <w:r w:rsidRPr="0090465A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4. Место нахождения Федеральной налоговой службы: г. Москва, ул. Неглинная, д. 23.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Почтовый адрес Федеральной налоговой службы: ул. Неглинная, д. 23, г. Москва, 127381.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5. Телефон справочной службы Федеральной налоговой службы: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(495) 913-00-09.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6. Адрес официального сайта в информационно-телекоммуникационной сети "Интернет" (далее - официальный сайт) Федеральной налоговой службы: www.№alog.ru.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7. Места нахождения налоговых органов, их почтовые адреса, номера телефонов справочных служб, факсов и иная контактная информация указываются на официальном сайте Федеральной налоговой службы в сервисе "Узнай адрес ИФНС", официальных сайтах управлений Федеральной налоговой службы по субъектам Российской Федерации, далее - управления Федеральной налоговой службы (www.rXX.№alog.ru, где XX - код субъекта Российской Федерации).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Информация об уполномоченной организации, ее месте нахождения и справочных телефонах размещается на официальном сайте Федеральной налоговой службы.</w:t>
      </w:r>
    </w:p>
    <w:p w:rsidR="006B7A86" w:rsidRPr="0090465A" w:rsidRDefault="006B7A86" w:rsidP="00C31205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8. График работы налоговых органов, уполномоченной организации, предоставляющих государственную услугу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6"/>
        <w:gridCol w:w="5783"/>
      </w:tblGrid>
      <w:tr w:rsidR="0090465A" w:rsidRPr="0090465A" w:rsidTr="006B7A86">
        <w:tc>
          <w:tcPr>
            <w:tcW w:w="3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A86" w:rsidRPr="0090465A" w:rsidRDefault="006B7A86" w:rsidP="00C3120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5A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</w:t>
            </w:r>
          </w:p>
        </w:tc>
        <w:tc>
          <w:tcPr>
            <w:tcW w:w="57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A86" w:rsidRPr="0090465A" w:rsidRDefault="006B7A86" w:rsidP="00C31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5A">
              <w:rPr>
                <w:rFonts w:ascii="Times New Roman" w:hAnsi="Times New Roman" w:cs="Times New Roman"/>
                <w:sz w:val="28"/>
                <w:szCs w:val="28"/>
              </w:rPr>
              <w:t>9.00 - 18.00;</w:t>
            </w:r>
          </w:p>
        </w:tc>
      </w:tr>
      <w:tr w:rsidR="0090465A" w:rsidRPr="0090465A" w:rsidTr="006B7A86">
        <w:tc>
          <w:tcPr>
            <w:tcW w:w="3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A86" w:rsidRPr="0090465A" w:rsidRDefault="006B7A86" w:rsidP="00C3120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5A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</w:tc>
        <w:tc>
          <w:tcPr>
            <w:tcW w:w="57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A86" w:rsidRPr="0090465A" w:rsidRDefault="006B7A86" w:rsidP="00C31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5A">
              <w:rPr>
                <w:rFonts w:ascii="Times New Roman" w:hAnsi="Times New Roman" w:cs="Times New Roman"/>
                <w:sz w:val="28"/>
                <w:szCs w:val="28"/>
              </w:rPr>
              <w:t>9.00 - 16.45;</w:t>
            </w:r>
          </w:p>
        </w:tc>
      </w:tr>
      <w:tr w:rsidR="0090465A" w:rsidRPr="0090465A" w:rsidTr="006B7A86">
        <w:tc>
          <w:tcPr>
            <w:tcW w:w="3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A86" w:rsidRPr="0090465A" w:rsidRDefault="006B7A86" w:rsidP="00C3120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5A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воскресенье:</w:t>
            </w:r>
          </w:p>
        </w:tc>
        <w:tc>
          <w:tcPr>
            <w:tcW w:w="57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A86" w:rsidRPr="0090465A" w:rsidRDefault="006B7A86" w:rsidP="00C31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65A">
              <w:rPr>
                <w:rFonts w:ascii="Times New Roman" w:hAnsi="Times New Roman" w:cs="Times New Roman"/>
                <w:sz w:val="28"/>
                <w:szCs w:val="28"/>
              </w:rPr>
              <w:t>выходные дни.</w:t>
            </w:r>
          </w:p>
        </w:tc>
      </w:tr>
    </w:tbl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По решению руководителя (заместителя руководителя) налогового органа график работы налогового органа может быть изменен.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9. Информация о предоставлении государственной услуги размещается непосредственно в помещениях налоговых органов, уполномоченной организации с использованием информационных стендов, на официальных сайтах Федеральной налоговой службы и управлений Федеральной налоговой службы,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(функций)), многофункциональных центрах предоставления государственных и муниципальных услуг (далее - многофункциональный центр), предоставляется по телефонам справочных служб налоговых органов, в том числе с использованием средств автоинформирования (при наличии), телефону "горячей линии", бесплатному номеру телефона центра телефонного обслуживания (при наличии), с использованием компьютеров со справочно-правовыми системами и с программными продуктами, разработанными Федеральной налоговой службой, а также непосредственно должностными лицами налоговых органов, ответственными за предоставление государственной услуги.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6"/>
      <w:bookmarkEnd w:id="6"/>
      <w:r w:rsidRPr="0090465A">
        <w:rPr>
          <w:rFonts w:ascii="Times New Roman" w:hAnsi="Times New Roman" w:cs="Times New Roman"/>
          <w:sz w:val="28"/>
          <w:szCs w:val="28"/>
        </w:rPr>
        <w:t>10. На официальном сайте управления Федеральной налоговой службы размещается следующая информация: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7"/>
      <w:bookmarkEnd w:id="7"/>
      <w:r w:rsidRPr="0090465A">
        <w:rPr>
          <w:rFonts w:ascii="Times New Roman" w:hAnsi="Times New Roman" w:cs="Times New Roman"/>
          <w:sz w:val="28"/>
          <w:szCs w:val="28"/>
        </w:rPr>
        <w:t xml:space="preserve">1) полное и сокращенное наименования Федеральной налоговой службы, управления Федеральной налоговой службы и соответствующих инспекций </w:t>
      </w:r>
      <w:r w:rsidRPr="0090465A">
        <w:rPr>
          <w:rFonts w:ascii="Times New Roman" w:hAnsi="Times New Roman" w:cs="Times New Roman"/>
          <w:sz w:val="28"/>
          <w:szCs w:val="28"/>
        </w:rPr>
        <w:lastRenderedPageBreak/>
        <w:t>Федеральной налоговой службы по районам, районам в городах, городам без районного деления, инспекций Федеральной налоговой службы межрайонного уровня, предоставляющих государственную услугу, их почтовые адреса, графики работы;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2) адрес официального сайта Федеральной налоговой службы;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3) номера телефонов справочных служб, факсов Федеральной налоговой службы, управления Федеральной налоговой службы и инспекций, указанных в </w:t>
      </w:r>
      <w:hyperlink w:anchor="Par77" w:history="1">
        <w:r w:rsidRPr="0090465A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4) номер телефона "горячей линии", бесплатный номер телефона центра телефонного обслуживания (при наличии).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1"/>
      <w:bookmarkEnd w:id="8"/>
      <w:r w:rsidRPr="0090465A">
        <w:rPr>
          <w:rFonts w:ascii="Times New Roman" w:hAnsi="Times New Roman" w:cs="Times New Roman"/>
          <w:sz w:val="28"/>
          <w:szCs w:val="28"/>
        </w:rPr>
        <w:t xml:space="preserve">11. На информационных стендах инспекций, указанных в </w:t>
      </w:r>
      <w:hyperlink w:anchor="Par77" w:history="1">
        <w:r w:rsidRPr="0090465A">
          <w:rPr>
            <w:rFonts w:ascii="Times New Roman" w:hAnsi="Times New Roman" w:cs="Times New Roman"/>
            <w:sz w:val="28"/>
            <w:szCs w:val="28"/>
          </w:rPr>
          <w:t>подпункте 1 пункта 10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размещается следующая информация: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1) полное и сокращенное наименование инспекции, ее почтовый адрес, идентификационный номер налогоплательщика (далее - ИНН), код причины постановки на учет (далее - КПП), адреса территориально обособленных рабочих мест (при наличии);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2) наименование вышестоящего налогового органа, его почтовый адрес, ИНН, КПП;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3) адреса официальных сайтов Федеральной налоговой службы, соответствующего управления Федеральной налоговой службы;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4) номера телефонов справочных служб, телефона "горячей линии", телефона-автоинформатора (при наличии), номера факсов инспекции и вышестоящего налогового органа, бесплатный номер телефона центра телефонного обслуживания (при наличии);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5) графики работы инспекции, ее структурных подразделений и территориально обособленных рабочих мест (при наличии), управления Федеральной налоговой службы по соответствующему субъекту Российской Федерации, Федеральной налоговой службы;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6) графики работы телефонной справочной службы инспекции и соответствующего управления Федеральной налоговой службы, Федеральной налоговой службы;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7) графики приема заявителей должностными лицами, ответственными за предоставление государственной услуги;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8) о местах (об операционных залах, о кабинетах) предоставления государственной услуги;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9) перечень оснований для приостановления или отказа в предоставлении государственной услуги;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10) размер платы, взимаемой за предоставление государственной услуги;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11) рекомендуемый образец формы запроса о предоставлении государственной услуги при предоставлении сведений, содержащихся в Едином государственном реестре юридических лиц и/или Едином государственном реестре индивидуальных предпринимателей, с использованием сети Интернет (по форме согласно </w:t>
      </w:r>
      <w:hyperlink w:anchor="Par639" w:history="1">
        <w:r w:rsidRPr="0090465A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3"/>
      <w:bookmarkEnd w:id="9"/>
      <w:r w:rsidRPr="0090465A">
        <w:rPr>
          <w:rFonts w:ascii="Times New Roman" w:hAnsi="Times New Roman" w:cs="Times New Roman"/>
          <w:sz w:val="28"/>
          <w:szCs w:val="28"/>
        </w:rPr>
        <w:t xml:space="preserve">12. На официальных сайтах управлений Федеральной налоговой службы, информационных стендах инспекций, указанных в </w:t>
      </w:r>
      <w:hyperlink w:anchor="Par77" w:history="1">
        <w:r w:rsidRPr="0090465A">
          <w:rPr>
            <w:rFonts w:ascii="Times New Roman" w:hAnsi="Times New Roman" w:cs="Times New Roman"/>
            <w:sz w:val="28"/>
            <w:szCs w:val="28"/>
          </w:rPr>
          <w:t>подпункте 1 пункта 10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местах предоставления </w:t>
      </w:r>
      <w:r w:rsidRPr="0090465A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услуги, Едином портале государственных и муниципальных услуг (функций) помимо информации, указанной в </w:t>
      </w:r>
      <w:hyperlink w:anchor="Par76" w:history="1">
        <w:r w:rsidRPr="0090465A">
          <w:rPr>
            <w:rFonts w:ascii="Times New Roman" w:hAnsi="Times New Roman" w:cs="Times New Roman"/>
            <w:sz w:val="28"/>
            <w:szCs w:val="28"/>
          </w:rPr>
          <w:t>пунктах 10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1" w:history="1">
        <w:r w:rsidRPr="0090465A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размещается следующая информация: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1) перечень документов, необходимых для предоставления государственной услуги, требования к оформлению указанных документов;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2) срок предоставления государственной услуги;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3) результаты предоставления государственной услуги, порядок предоставления документа, являющегося результатом предоставления государственной услуги;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4) требования к порядку информирования о предоставлении государственной услуги;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5) порядок обжалования решений, действий (бездействия) налоговых органов, их должностных лиц;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6) извлечения из настоящего Административного регламента, иных нормативных правовых актов, регулирующих порядок предоставления государственной услуги.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Полный текст настоящего Административного регламента размещается на официальном сайте Федеральной налоговой службы;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7) блок-схема предоставления государственной услуги.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13. Должностные лица налоговых органов при ответах заявителям в случаях их обращений по телефону обязаны: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1) предоставить информацию о наименовании налогового органа, в который поступило соответствующее обращение;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2) представиться, назвав фамилию, имя и отчество (при наличии), должность;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3) предоставить информацию по вопросам о предоставлении государственной услуги в пределах своей компетенции в соответствии с настоящим Административным регламентом.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14. Заявители, представившие непосредственно в налоговые органы, уполномоченную организацию документы, необходимые для предоставления государственной услуги, в обязательном порядке информируются специалистами о сроке предоставления государственной услуги и порядке выдачи (направления) документов.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08"/>
      <w:bookmarkEnd w:id="10"/>
      <w:r w:rsidRPr="0090465A">
        <w:rPr>
          <w:rFonts w:ascii="Times New Roman" w:hAnsi="Times New Roman" w:cs="Times New Roman"/>
          <w:sz w:val="28"/>
          <w:szCs w:val="28"/>
        </w:rPr>
        <w:t>II. Стандарт предоставления государственной услуги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10"/>
      <w:bookmarkEnd w:id="11"/>
      <w:r w:rsidRPr="0090465A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15. Государственная услуга по предоставлению сведений и документов, содержащихся в Едином государственном реестре юридических лиц (далее - ЕГРЮЛ) и Едином государственном реестре индивидуальных предпринимателей (далее - ЕГРИП).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828" w:rsidRPr="0090465A" w:rsidRDefault="00DA6828">
      <w:pPr>
        <w:rPr>
          <w:rFonts w:ascii="Times New Roman" w:hAnsi="Times New Roman" w:cs="Times New Roman"/>
          <w:sz w:val="28"/>
          <w:szCs w:val="28"/>
        </w:rPr>
      </w:pPr>
      <w:bookmarkStart w:id="12" w:name="Par114"/>
      <w:bookmarkEnd w:id="12"/>
      <w:r w:rsidRPr="0090465A">
        <w:rPr>
          <w:rFonts w:ascii="Times New Roman" w:hAnsi="Times New Roman" w:cs="Times New Roman"/>
          <w:sz w:val="28"/>
          <w:szCs w:val="28"/>
        </w:rPr>
        <w:br w:type="page"/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lastRenderedPageBreak/>
        <w:t>Наименование федерального органа исполнительной власти,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16. Государственная услуга предоставляется налоговыми органами, уполномоченной организацией.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В предоставлении государственной услуги участвует также Федеральное казначейство, в распоряжении которого находится документ, необходимый для предоставления государственной услуги, предусмотренный </w:t>
      </w:r>
      <w:hyperlink w:anchor="Par201" w:history="1">
        <w:r w:rsidRPr="0090465A">
          <w:rPr>
            <w:rFonts w:ascii="Times New Roman" w:hAnsi="Times New Roman" w:cs="Times New Roman"/>
            <w:sz w:val="28"/>
            <w:szCs w:val="28"/>
          </w:rPr>
          <w:t>пунктом 28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налоговые органы, уполномоченная организация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6" w:history="1">
        <w:r w:rsidRPr="0090465A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(Собрание законодательства Российской Федерации, 2010, № 31, ст. 4179; 2011, № 27, ст.</w:t>
      </w:r>
      <w:r w:rsidR="00DA6828" w:rsidRPr="0090465A">
        <w:rPr>
          <w:rFonts w:ascii="Times New Roman" w:hAnsi="Times New Roman" w:cs="Times New Roman"/>
          <w:sz w:val="28"/>
          <w:szCs w:val="28"/>
        </w:rPr>
        <w:t> </w:t>
      </w:r>
      <w:r w:rsidRPr="0090465A">
        <w:rPr>
          <w:rFonts w:ascii="Times New Roman" w:hAnsi="Times New Roman" w:cs="Times New Roman"/>
          <w:sz w:val="28"/>
          <w:szCs w:val="28"/>
        </w:rPr>
        <w:t>3880; № 29, ст. 4291; 2014, № 26, ст. 3366).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21"/>
      <w:bookmarkEnd w:id="13"/>
      <w:r w:rsidRPr="0090465A">
        <w:rPr>
          <w:rFonts w:ascii="Times New Roman" w:hAnsi="Times New Roman" w:cs="Times New Roman"/>
          <w:sz w:val="28"/>
          <w:szCs w:val="28"/>
        </w:rPr>
        <w:t>Описание результата предоставления государственной услуги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23"/>
      <w:bookmarkEnd w:id="14"/>
      <w:r w:rsidRPr="0090465A">
        <w:rPr>
          <w:rFonts w:ascii="Times New Roman" w:hAnsi="Times New Roman" w:cs="Times New Roman"/>
          <w:sz w:val="28"/>
          <w:szCs w:val="28"/>
        </w:rPr>
        <w:t>17. Результатом предоставления государственной услуги являются: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1) при предоставлении государственной услуги по предоставлению содержащихся в ЕГРЮЛ/ЕГРИП сведений и документов о конкретном юридическом лице/индивидуальном предпринимателе: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25"/>
      <w:bookmarkEnd w:id="15"/>
      <w:r w:rsidRPr="0090465A">
        <w:rPr>
          <w:rFonts w:ascii="Times New Roman" w:hAnsi="Times New Roman" w:cs="Times New Roman"/>
          <w:sz w:val="28"/>
          <w:szCs w:val="28"/>
        </w:rPr>
        <w:t xml:space="preserve">выписка из ЕГРЮЛ/ЕГРИП по форме согласно </w:t>
      </w:r>
      <w:hyperlink w:anchor="Par725" w:history="1">
        <w:r w:rsidRPr="0090465A">
          <w:rPr>
            <w:rFonts w:ascii="Times New Roman" w:hAnsi="Times New Roman" w:cs="Times New Roman"/>
            <w:sz w:val="28"/>
            <w:szCs w:val="28"/>
          </w:rPr>
          <w:t>приложениям № 2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88" w:history="1">
        <w:r w:rsidRPr="0090465A">
          <w:rPr>
            <w:rFonts w:ascii="Times New Roman" w:hAnsi="Times New Roman" w:cs="Times New Roman"/>
            <w:sz w:val="28"/>
            <w:szCs w:val="28"/>
          </w:rPr>
          <w:t>№ 3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копия документа (документов), содержащегося в ЕГРЮЛ/ЕГРИП;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справка о соответствии или несоответствии изложенных в запросе о предоставлении государственной услуги сведений о персональных данных физического лица сведениям, содержащимся в ЕГРЮЛ/ЕГРИП, по форме согласно </w:t>
      </w:r>
      <w:hyperlink w:anchor="Par860" w:history="1">
        <w:r w:rsidRPr="0090465A">
          <w:rPr>
            <w:rFonts w:ascii="Times New Roman" w:hAnsi="Times New Roman" w:cs="Times New Roman"/>
            <w:sz w:val="28"/>
            <w:szCs w:val="28"/>
          </w:rPr>
          <w:t>приложениям № 4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10" w:history="1">
        <w:r w:rsidRPr="0090465A">
          <w:rPr>
            <w:rFonts w:ascii="Times New Roman" w:hAnsi="Times New Roman" w:cs="Times New Roman"/>
            <w:sz w:val="28"/>
            <w:szCs w:val="28"/>
          </w:rPr>
          <w:t>№ 5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выписка из ЕГРИП о месте жительства индивидуального предпринимателя по форме согласно </w:t>
      </w:r>
      <w:hyperlink w:anchor="Par959" w:history="1">
        <w:r w:rsidRPr="0090465A">
          <w:rPr>
            <w:rFonts w:ascii="Times New Roman" w:hAnsi="Times New Roman" w:cs="Times New Roman"/>
            <w:sz w:val="28"/>
            <w:szCs w:val="28"/>
          </w:rPr>
          <w:t>приложению № 6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справка об отсутствии запрашиваемой информации в ЕГРЮЛ/ЕГРИП;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2) информация о лицах, получивших из ЕГРИП сведения о месте жительства индивидуального предпринимателя, по форме согласно </w:t>
      </w:r>
      <w:hyperlink w:anchor="Par1045" w:history="1">
        <w:r w:rsidRPr="0090465A">
          <w:rPr>
            <w:rFonts w:ascii="Times New Roman" w:hAnsi="Times New Roman" w:cs="Times New Roman"/>
            <w:sz w:val="28"/>
            <w:szCs w:val="28"/>
          </w:rPr>
          <w:t>приложению № 7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3) при предоставлении государственной услуги по предоставлению сведений, содержащихся в ЕГРЮЛ/ЕГРИП, в электронном виде (далее - сведения из ЕГРЮЛ/ЕГРИП в электронном виде):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уведомление о предоставлении сведений из ЕГРЮЛ/ЕГРИП с использованием Интернет-технологий, содержащее атрибуты доступа к сведениям из ЕГРЮЛ/ЕГРИП (в случае предоставления сведений из ЕГРЮЛ/ЕГРИП в </w:t>
      </w:r>
      <w:r w:rsidRPr="0090465A">
        <w:rPr>
          <w:rFonts w:ascii="Times New Roman" w:hAnsi="Times New Roman" w:cs="Times New Roman"/>
          <w:sz w:val="28"/>
          <w:szCs w:val="28"/>
        </w:rPr>
        <w:lastRenderedPageBreak/>
        <w:t>электронном виде с использованием телекоммуникационных каналов связи (далее - Интернет-технологий));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выписка в электронном виде о конкретном юридическом лице или индивидуальном предпринимателе (в случае предоставления сведений из ЕГРЮЛ/ЕГРИП в электронном виде с использованием Интернет-сервиса, размещенного на сайте Федеральной налоговой службы (далее - Интернет-сервис));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4) уведомление о невозможности предоставления государственной услуги с указанием основания, предусмотренного </w:t>
      </w:r>
      <w:hyperlink w:anchor="Par219" w:history="1">
        <w:r w:rsidRPr="0090465A">
          <w:rPr>
            <w:rFonts w:ascii="Times New Roman" w:hAnsi="Times New Roman" w:cs="Times New Roman"/>
            <w:sz w:val="28"/>
            <w:szCs w:val="28"/>
          </w:rPr>
          <w:t>пунктами 31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35" w:history="1">
        <w:r w:rsidRPr="0090465A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136"/>
      <w:bookmarkEnd w:id="16"/>
      <w:r w:rsidRPr="0090465A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услуги, срок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выдачи (направления) документов, являющихся результатом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18. Срок предоставления государственной услуги: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1) по предоставлению содержащихся в ЕГРЮЛ/ЕГРИП сведений и документов не должен превышать пять дней со дня получения налоговым органом запроса о предоставлении государственной услуги. Срочное предоставление содержащихся в ЕГРЮЛ/ЕГРИП сведений и документов осуществляется не позднее рабочего дня, следующего за днем получения налоговым органом запроса о предоставлении государственной услуги;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2) по предоставлению сведений из ЕГРЮЛ/ЕГРИП в электронном виде не должен превышать пять дней со дня получения уполномоченной организацией запроса о предоставлении государственной услуги.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144"/>
      <w:bookmarkEnd w:id="17"/>
      <w:r w:rsidRPr="0090465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19. Государственная услуга предоставляется в соответствии со следующими нормативными правовыми актами: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9046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от 8</w:t>
      </w:r>
      <w:r w:rsidRPr="0090465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0465A">
        <w:rPr>
          <w:rFonts w:ascii="Times New Roman" w:hAnsi="Times New Roman" w:cs="Times New Roman"/>
          <w:sz w:val="28"/>
          <w:szCs w:val="28"/>
        </w:rPr>
        <w:t>августа</w:t>
      </w:r>
      <w:r w:rsidRPr="0090465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0465A">
        <w:rPr>
          <w:rFonts w:ascii="Times New Roman" w:hAnsi="Times New Roman" w:cs="Times New Roman"/>
          <w:sz w:val="28"/>
          <w:szCs w:val="28"/>
        </w:rPr>
        <w:t>2001</w:t>
      </w:r>
      <w:r w:rsidRPr="0090465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0465A">
        <w:rPr>
          <w:rFonts w:ascii="Times New Roman" w:hAnsi="Times New Roman" w:cs="Times New Roman"/>
          <w:sz w:val="28"/>
          <w:szCs w:val="28"/>
        </w:rPr>
        <w:t>г.</w:t>
      </w:r>
      <w:r w:rsidRPr="0090465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0465A">
        <w:rPr>
          <w:rFonts w:ascii="Times New Roman" w:hAnsi="Times New Roman" w:cs="Times New Roman"/>
          <w:sz w:val="28"/>
          <w:szCs w:val="28"/>
        </w:rPr>
        <w:t>№</w:t>
      </w:r>
      <w:r w:rsidRPr="0090465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0465A">
        <w:rPr>
          <w:rFonts w:ascii="Times New Roman" w:hAnsi="Times New Roman" w:cs="Times New Roman"/>
          <w:sz w:val="28"/>
          <w:szCs w:val="28"/>
        </w:rPr>
        <w:t>129-ФЗ «О государственной регистрации юридических лиц и индивидуальных предпринимателей» (Собрание законодательства Российской Федерации, 2001, № 33, ст. 3431; 2003, № 26, ст.</w:t>
      </w:r>
      <w:r w:rsidR="00DA6828" w:rsidRPr="0090465A">
        <w:rPr>
          <w:rFonts w:ascii="Times New Roman" w:hAnsi="Times New Roman" w:cs="Times New Roman"/>
          <w:sz w:val="28"/>
          <w:szCs w:val="28"/>
        </w:rPr>
        <w:t> </w:t>
      </w:r>
      <w:r w:rsidRPr="0090465A">
        <w:rPr>
          <w:rFonts w:ascii="Times New Roman" w:hAnsi="Times New Roman" w:cs="Times New Roman"/>
          <w:sz w:val="28"/>
          <w:szCs w:val="28"/>
        </w:rPr>
        <w:t>2565; № 50, ст. 4855; № 52, ст. 5037; 2004, № 45, ст. 4377; 2005, № 27, ст. 2722; 2007, № 7, ст. 834; № 30, ст. 3754; № 49, ст. 6079; 2008, № 18, ст. 1942; № 30, ст.</w:t>
      </w:r>
      <w:r w:rsidR="00DA6828" w:rsidRPr="0090465A">
        <w:rPr>
          <w:rFonts w:ascii="Times New Roman" w:hAnsi="Times New Roman" w:cs="Times New Roman"/>
          <w:sz w:val="28"/>
          <w:szCs w:val="28"/>
        </w:rPr>
        <w:t> </w:t>
      </w:r>
      <w:r w:rsidRPr="0090465A">
        <w:rPr>
          <w:rFonts w:ascii="Times New Roman" w:hAnsi="Times New Roman" w:cs="Times New Roman"/>
          <w:sz w:val="28"/>
          <w:szCs w:val="28"/>
        </w:rPr>
        <w:t>3616; № 44, ст. 4981; 2009, № 1, ст. 19, ст. 20, ст. 23; № 29, ст. 3642; №</w:t>
      </w:r>
      <w:r w:rsidR="00C31205" w:rsidRPr="0090465A">
        <w:rPr>
          <w:rFonts w:ascii="Times New Roman" w:hAnsi="Times New Roman" w:cs="Times New Roman"/>
          <w:sz w:val="28"/>
          <w:szCs w:val="28"/>
        </w:rPr>
        <w:t> </w:t>
      </w:r>
      <w:r w:rsidRPr="0090465A">
        <w:rPr>
          <w:rFonts w:ascii="Times New Roman" w:hAnsi="Times New Roman" w:cs="Times New Roman"/>
          <w:sz w:val="28"/>
          <w:szCs w:val="28"/>
        </w:rPr>
        <w:t>52, ст.</w:t>
      </w:r>
      <w:r w:rsidR="00DA6828" w:rsidRPr="0090465A">
        <w:rPr>
          <w:rFonts w:ascii="Times New Roman" w:hAnsi="Times New Roman" w:cs="Times New Roman"/>
          <w:sz w:val="28"/>
          <w:szCs w:val="28"/>
        </w:rPr>
        <w:t> </w:t>
      </w:r>
      <w:r w:rsidRPr="0090465A">
        <w:rPr>
          <w:rFonts w:ascii="Times New Roman" w:hAnsi="Times New Roman" w:cs="Times New Roman"/>
          <w:sz w:val="28"/>
          <w:szCs w:val="28"/>
        </w:rPr>
        <w:t>6428; 2010, № 21, ст. 2526; № 31, ст. 4196; № 49, ст. 6409; № 52, ст.</w:t>
      </w:r>
      <w:r w:rsidR="00C31205" w:rsidRPr="0090465A">
        <w:rPr>
          <w:rFonts w:ascii="Times New Roman" w:hAnsi="Times New Roman" w:cs="Times New Roman"/>
          <w:sz w:val="28"/>
          <w:szCs w:val="28"/>
        </w:rPr>
        <w:t> </w:t>
      </w:r>
      <w:r w:rsidRPr="0090465A">
        <w:rPr>
          <w:rFonts w:ascii="Times New Roman" w:hAnsi="Times New Roman" w:cs="Times New Roman"/>
          <w:sz w:val="28"/>
          <w:szCs w:val="28"/>
        </w:rPr>
        <w:t>7002; 2011, № 27, ст. 3880; № 30, ст. 4576; № 49, ст. 7061; 2012, № 14, ст.</w:t>
      </w:r>
      <w:r w:rsidR="00C31205" w:rsidRPr="0090465A">
        <w:rPr>
          <w:rFonts w:ascii="Times New Roman" w:hAnsi="Times New Roman" w:cs="Times New Roman"/>
          <w:sz w:val="28"/>
          <w:szCs w:val="28"/>
        </w:rPr>
        <w:t> </w:t>
      </w:r>
      <w:r w:rsidRPr="0090465A">
        <w:rPr>
          <w:rFonts w:ascii="Times New Roman" w:hAnsi="Times New Roman" w:cs="Times New Roman"/>
          <w:sz w:val="28"/>
          <w:szCs w:val="28"/>
        </w:rPr>
        <w:t>1553; № 31, ст. 4322; № 53, ст. 7607; 2013, № 26, ст. 3207; № 30, ст. 4084; №</w:t>
      </w:r>
      <w:r w:rsidR="00C31205" w:rsidRPr="0090465A">
        <w:rPr>
          <w:rFonts w:ascii="Times New Roman" w:hAnsi="Times New Roman" w:cs="Times New Roman"/>
          <w:sz w:val="28"/>
          <w:szCs w:val="28"/>
        </w:rPr>
        <w:t> </w:t>
      </w:r>
      <w:r w:rsidRPr="0090465A">
        <w:rPr>
          <w:rFonts w:ascii="Times New Roman" w:hAnsi="Times New Roman" w:cs="Times New Roman"/>
          <w:sz w:val="28"/>
          <w:szCs w:val="28"/>
        </w:rPr>
        <w:t>44, ст. 5633; № 51, ст. 6699; 2014, № 14, ст. 1551; № 19, ст. 2312; № 30, ст.</w:t>
      </w:r>
      <w:r w:rsidR="00C31205" w:rsidRPr="0090465A">
        <w:rPr>
          <w:rFonts w:ascii="Times New Roman" w:hAnsi="Times New Roman" w:cs="Times New Roman"/>
          <w:sz w:val="28"/>
          <w:szCs w:val="28"/>
        </w:rPr>
        <w:t> </w:t>
      </w:r>
      <w:r w:rsidRPr="0090465A">
        <w:rPr>
          <w:rFonts w:ascii="Times New Roman" w:hAnsi="Times New Roman" w:cs="Times New Roman"/>
          <w:sz w:val="28"/>
          <w:szCs w:val="28"/>
        </w:rPr>
        <w:t>4217, ст. 4242; Российская газета, 31 декабря 2014 г., № 299; 12</w:t>
      </w:r>
      <w:r w:rsidR="00C31205" w:rsidRPr="0090465A">
        <w:rPr>
          <w:rFonts w:ascii="Times New Roman" w:hAnsi="Times New Roman" w:cs="Times New Roman"/>
          <w:sz w:val="28"/>
          <w:szCs w:val="28"/>
        </w:rPr>
        <w:t> </w:t>
      </w:r>
      <w:r w:rsidRPr="0090465A">
        <w:rPr>
          <w:rFonts w:ascii="Times New Roman" w:hAnsi="Times New Roman" w:cs="Times New Roman"/>
          <w:sz w:val="28"/>
          <w:szCs w:val="28"/>
        </w:rPr>
        <w:t>января</w:t>
      </w:r>
      <w:r w:rsidR="00C31205" w:rsidRPr="0090465A">
        <w:rPr>
          <w:rFonts w:ascii="Times New Roman" w:hAnsi="Times New Roman" w:cs="Times New Roman"/>
          <w:sz w:val="28"/>
          <w:szCs w:val="28"/>
        </w:rPr>
        <w:t> </w:t>
      </w:r>
      <w:r w:rsidRPr="0090465A">
        <w:rPr>
          <w:rFonts w:ascii="Times New Roman" w:hAnsi="Times New Roman" w:cs="Times New Roman"/>
          <w:sz w:val="28"/>
          <w:szCs w:val="28"/>
        </w:rPr>
        <w:t>2015</w:t>
      </w:r>
      <w:r w:rsidR="00C31205" w:rsidRPr="0090465A">
        <w:rPr>
          <w:rFonts w:ascii="Times New Roman" w:hAnsi="Times New Roman" w:cs="Times New Roman"/>
          <w:sz w:val="28"/>
          <w:szCs w:val="28"/>
        </w:rPr>
        <w:t> </w:t>
      </w:r>
      <w:r w:rsidRPr="0090465A">
        <w:rPr>
          <w:rFonts w:ascii="Times New Roman" w:hAnsi="Times New Roman" w:cs="Times New Roman"/>
          <w:sz w:val="28"/>
          <w:szCs w:val="28"/>
        </w:rPr>
        <w:t>г., № 1) (далее - Федеральный закон от 8</w:t>
      </w:r>
      <w:r w:rsidR="00DA6828" w:rsidRPr="0090465A">
        <w:rPr>
          <w:rFonts w:ascii="Times New Roman" w:hAnsi="Times New Roman" w:cs="Times New Roman"/>
          <w:sz w:val="28"/>
          <w:szCs w:val="28"/>
        </w:rPr>
        <w:t> </w:t>
      </w:r>
      <w:r w:rsidRPr="0090465A">
        <w:rPr>
          <w:rFonts w:ascii="Times New Roman" w:hAnsi="Times New Roman" w:cs="Times New Roman"/>
          <w:sz w:val="28"/>
          <w:szCs w:val="28"/>
        </w:rPr>
        <w:t>августа 2001 г.№ 129-ФЗ);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9046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</w:t>
      </w:r>
      <w:r w:rsidR="00C31205" w:rsidRPr="0090465A">
        <w:rPr>
          <w:rFonts w:ascii="Times New Roman" w:hAnsi="Times New Roman" w:cs="Times New Roman"/>
          <w:sz w:val="28"/>
          <w:szCs w:val="28"/>
        </w:rPr>
        <w:t> </w:t>
      </w:r>
      <w:r w:rsidRPr="0090465A">
        <w:rPr>
          <w:rFonts w:ascii="Times New Roman" w:hAnsi="Times New Roman" w:cs="Times New Roman"/>
          <w:sz w:val="28"/>
          <w:szCs w:val="28"/>
        </w:rPr>
        <w:t xml:space="preserve">4196; 2011, № 15, ст. 2038; № 30, ст. 4600; 2012, № 31, ст. 4328; 2013, № 14, </w:t>
      </w:r>
      <w:r w:rsidRPr="0090465A">
        <w:rPr>
          <w:rFonts w:ascii="Times New Roman" w:hAnsi="Times New Roman" w:cs="Times New Roman"/>
          <w:sz w:val="28"/>
          <w:szCs w:val="28"/>
        </w:rPr>
        <w:lastRenderedPageBreak/>
        <w:t>ст.</w:t>
      </w:r>
      <w:r w:rsidR="00DA6828" w:rsidRPr="0090465A">
        <w:rPr>
          <w:rFonts w:ascii="Times New Roman" w:hAnsi="Times New Roman" w:cs="Times New Roman"/>
          <w:sz w:val="28"/>
          <w:szCs w:val="28"/>
        </w:rPr>
        <w:t> </w:t>
      </w:r>
      <w:r w:rsidRPr="0090465A">
        <w:rPr>
          <w:rFonts w:ascii="Times New Roman" w:hAnsi="Times New Roman" w:cs="Times New Roman"/>
          <w:sz w:val="28"/>
          <w:szCs w:val="28"/>
        </w:rPr>
        <w:t>1658; № 23, ст. 2870; № 27, ст. 3479; № 52, ст. 6961, ст. 6963; 2014, № 19, ст.</w:t>
      </w:r>
      <w:r w:rsidR="00C31205" w:rsidRPr="0090465A">
        <w:rPr>
          <w:rFonts w:ascii="Times New Roman" w:hAnsi="Times New Roman" w:cs="Times New Roman"/>
          <w:sz w:val="28"/>
          <w:szCs w:val="28"/>
        </w:rPr>
        <w:t> </w:t>
      </w:r>
      <w:r w:rsidRPr="0090465A">
        <w:rPr>
          <w:rFonts w:ascii="Times New Roman" w:hAnsi="Times New Roman" w:cs="Times New Roman"/>
          <w:sz w:val="28"/>
          <w:szCs w:val="28"/>
        </w:rPr>
        <w:t>2302; № 30, ст. 4223, ст. 4243);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9046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от 27 июля 2006 г. № 152-ФЗ «О персональных данных» (Собрание законодательства Российской Федерации, 2006, № 31, ст. 3451; 2009, № 48, ст. 5716; № 52, ст. 6439; 2010, № 27, ст. 3407; № 31, ст. 4173, ст. 4196; № 49, ст. 6409; № 52, ст. 6974; 2011, № 23, ст. 3263; № 31, ст. 4701; 2013, № 14, ст.</w:t>
      </w:r>
      <w:r w:rsidR="00DA6828" w:rsidRPr="0090465A">
        <w:rPr>
          <w:rFonts w:ascii="Times New Roman" w:hAnsi="Times New Roman" w:cs="Times New Roman"/>
          <w:sz w:val="28"/>
          <w:szCs w:val="28"/>
        </w:rPr>
        <w:t> </w:t>
      </w:r>
      <w:r w:rsidRPr="0090465A">
        <w:rPr>
          <w:rFonts w:ascii="Times New Roman" w:hAnsi="Times New Roman" w:cs="Times New Roman"/>
          <w:sz w:val="28"/>
          <w:szCs w:val="28"/>
        </w:rPr>
        <w:t>1651; № 30, ст. 4038; № 51, ст. 6683; 2014, № 23, ст. 2927; № 30, ст. 4217);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9046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</w:t>
      </w:r>
      <w:r w:rsidR="00C31205" w:rsidRPr="0090465A">
        <w:rPr>
          <w:rFonts w:ascii="Times New Roman" w:hAnsi="Times New Roman" w:cs="Times New Roman"/>
          <w:sz w:val="28"/>
          <w:szCs w:val="28"/>
        </w:rPr>
        <w:t> </w:t>
      </w:r>
      <w:r w:rsidRPr="0090465A">
        <w:rPr>
          <w:rFonts w:ascii="Times New Roman" w:hAnsi="Times New Roman" w:cs="Times New Roman"/>
          <w:sz w:val="28"/>
          <w:szCs w:val="28"/>
        </w:rPr>
        <w:t>2038; № 27, ст. 3873, ст. 3880; № 29, ст. 4291; № 30, ст. 4587; № 49, ст. 7061; 2012, № 31, ст. 4322; 2013, № 14, ст. 1651; № 27, ст. 3477, ст. 3480; № 30, ст. 4084; № 51, ст. 6679; № 52, ст. 6952, ст. 6961, ст. 7009; 2014, № 26, ст. 3366; №</w:t>
      </w:r>
      <w:r w:rsidR="009F0C62" w:rsidRPr="0090465A">
        <w:rPr>
          <w:rFonts w:ascii="Times New Roman" w:hAnsi="Times New Roman" w:cs="Times New Roman"/>
          <w:sz w:val="28"/>
          <w:szCs w:val="28"/>
        </w:rPr>
        <w:t> </w:t>
      </w:r>
      <w:r w:rsidRPr="0090465A">
        <w:rPr>
          <w:rFonts w:ascii="Times New Roman" w:hAnsi="Times New Roman" w:cs="Times New Roman"/>
          <w:sz w:val="28"/>
          <w:szCs w:val="28"/>
        </w:rPr>
        <w:t>30, ст.</w:t>
      </w:r>
      <w:r w:rsidR="00DA6828" w:rsidRPr="0090465A">
        <w:rPr>
          <w:rFonts w:ascii="Times New Roman" w:hAnsi="Times New Roman" w:cs="Times New Roman"/>
          <w:sz w:val="28"/>
          <w:szCs w:val="28"/>
        </w:rPr>
        <w:t> </w:t>
      </w:r>
      <w:r w:rsidRPr="0090465A">
        <w:rPr>
          <w:rFonts w:ascii="Times New Roman" w:hAnsi="Times New Roman" w:cs="Times New Roman"/>
          <w:sz w:val="28"/>
          <w:szCs w:val="28"/>
        </w:rPr>
        <w:t>4264; Российская газета, 12 января 2015 г., № 1) (далее - Федеральный закон от 27 июля 2010 г. № 210-ФЗ);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9046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от 6 апреля 2011 г. № 63-ФЗ </w:t>
      </w:r>
      <w:r w:rsidR="0024300E" w:rsidRPr="0090465A">
        <w:rPr>
          <w:rFonts w:ascii="Times New Roman" w:hAnsi="Times New Roman" w:cs="Times New Roman"/>
          <w:sz w:val="28"/>
          <w:szCs w:val="28"/>
        </w:rPr>
        <w:t>«</w:t>
      </w:r>
      <w:r w:rsidRPr="0090465A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24300E" w:rsidRPr="0090465A">
        <w:rPr>
          <w:rFonts w:ascii="Times New Roman" w:hAnsi="Times New Roman" w:cs="Times New Roman"/>
          <w:sz w:val="28"/>
          <w:szCs w:val="28"/>
        </w:rPr>
        <w:t>»</w:t>
      </w:r>
      <w:r w:rsidRPr="0090465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2011, № 15, ст.</w:t>
      </w:r>
      <w:r w:rsidR="009F0C62" w:rsidRPr="0090465A">
        <w:rPr>
          <w:rFonts w:ascii="Times New Roman" w:hAnsi="Times New Roman" w:cs="Times New Roman"/>
          <w:sz w:val="28"/>
          <w:szCs w:val="28"/>
        </w:rPr>
        <w:t> </w:t>
      </w:r>
      <w:r w:rsidRPr="0090465A">
        <w:rPr>
          <w:rFonts w:ascii="Times New Roman" w:hAnsi="Times New Roman" w:cs="Times New Roman"/>
          <w:sz w:val="28"/>
          <w:szCs w:val="28"/>
        </w:rPr>
        <w:t>2036, № 27, ст.</w:t>
      </w:r>
      <w:r w:rsidR="00DA6828" w:rsidRPr="0090465A">
        <w:rPr>
          <w:rFonts w:ascii="Times New Roman" w:hAnsi="Times New Roman" w:cs="Times New Roman"/>
          <w:sz w:val="28"/>
          <w:szCs w:val="28"/>
        </w:rPr>
        <w:t> </w:t>
      </w:r>
      <w:r w:rsidRPr="0090465A">
        <w:rPr>
          <w:rFonts w:ascii="Times New Roman" w:hAnsi="Times New Roman" w:cs="Times New Roman"/>
          <w:sz w:val="28"/>
          <w:szCs w:val="28"/>
        </w:rPr>
        <w:t>3880; 2012, № 29, ст. 3988; 2013, № 14, ст. 1668; № 27, ст.</w:t>
      </w:r>
      <w:r w:rsidR="009F0C62" w:rsidRPr="0090465A">
        <w:rPr>
          <w:rFonts w:ascii="Times New Roman" w:hAnsi="Times New Roman" w:cs="Times New Roman"/>
          <w:sz w:val="28"/>
          <w:szCs w:val="28"/>
        </w:rPr>
        <w:t> </w:t>
      </w:r>
      <w:r w:rsidRPr="0090465A">
        <w:rPr>
          <w:rFonts w:ascii="Times New Roman" w:hAnsi="Times New Roman" w:cs="Times New Roman"/>
          <w:sz w:val="28"/>
          <w:szCs w:val="28"/>
        </w:rPr>
        <w:t>3463, ст. 3477; 2014, № 26, ст. 3390);</w:t>
      </w:r>
    </w:p>
    <w:p w:rsidR="006B7A86" w:rsidRPr="0090465A" w:rsidRDefault="00CF31CA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6B7A86" w:rsidRPr="0090465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B7A86" w:rsidRPr="0090465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мая 2002 г. №</w:t>
      </w:r>
      <w:r w:rsidR="00007F7A" w:rsidRPr="0090465A">
        <w:rPr>
          <w:rFonts w:ascii="Times New Roman" w:hAnsi="Times New Roman" w:cs="Times New Roman"/>
          <w:sz w:val="28"/>
          <w:szCs w:val="28"/>
        </w:rPr>
        <w:t> </w:t>
      </w:r>
      <w:r w:rsidR="006B7A86" w:rsidRPr="0090465A">
        <w:rPr>
          <w:rFonts w:ascii="Times New Roman" w:hAnsi="Times New Roman" w:cs="Times New Roman"/>
          <w:sz w:val="28"/>
          <w:szCs w:val="28"/>
        </w:rPr>
        <w:t>319 "Об уполномоченном федеральном органе исполнительной власти, осуществляющем государственную регистрацию юридических лиц, крестьянских (фермерских) хозяйств, физических лиц в качестве индивидуальных предпринимателей" (Собрание законодательства Российской Федерации, 2002, №</w:t>
      </w:r>
      <w:r w:rsidR="00DA6828" w:rsidRPr="0090465A">
        <w:rPr>
          <w:rFonts w:ascii="Times New Roman" w:hAnsi="Times New Roman" w:cs="Times New Roman"/>
          <w:sz w:val="28"/>
          <w:szCs w:val="28"/>
        </w:rPr>
        <w:t> </w:t>
      </w:r>
      <w:r w:rsidR="006B7A86" w:rsidRPr="0090465A">
        <w:rPr>
          <w:rFonts w:ascii="Times New Roman" w:hAnsi="Times New Roman" w:cs="Times New Roman"/>
          <w:sz w:val="28"/>
          <w:szCs w:val="28"/>
        </w:rPr>
        <w:t>20, ст. 1872; № 33, ст. 3222; 2003, № 18, ст. 1715; № 38, ст.</w:t>
      </w:r>
      <w:r w:rsidR="00007F7A" w:rsidRPr="0090465A">
        <w:rPr>
          <w:rFonts w:ascii="Times New Roman" w:hAnsi="Times New Roman" w:cs="Times New Roman"/>
          <w:sz w:val="28"/>
          <w:szCs w:val="28"/>
        </w:rPr>
        <w:t> </w:t>
      </w:r>
      <w:r w:rsidR="006B7A86" w:rsidRPr="0090465A">
        <w:rPr>
          <w:rFonts w:ascii="Times New Roman" w:hAnsi="Times New Roman" w:cs="Times New Roman"/>
          <w:sz w:val="28"/>
          <w:szCs w:val="28"/>
        </w:rPr>
        <w:t>3667);</w:t>
      </w:r>
    </w:p>
    <w:p w:rsidR="006B7A86" w:rsidRPr="0090465A" w:rsidRDefault="00CF31CA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6B7A86" w:rsidRPr="0090465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B7A86" w:rsidRPr="0090465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</w:t>
      </w:r>
      <w:r w:rsidR="00007F7A" w:rsidRPr="0090465A">
        <w:rPr>
          <w:rFonts w:ascii="Times New Roman" w:hAnsi="Times New Roman" w:cs="Times New Roman"/>
          <w:sz w:val="28"/>
          <w:szCs w:val="28"/>
        </w:rPr>
        <w:t> </w:t>
      </w:r>
      <w:r w:rsidR="006B7A86" w:rsidRPr="0090465A">
        <w:rPr>
          <w:rFonts w:ascii="Times New Roman" w:hAnsi="Times New Roman" w:cs="Times New Roman"/>
          <w:sz w:val="28"/>
          <w:szCs w:val="28"/>
        </w:rPr>
        <w:t>сентября</w:t>
      </w:r>
      <w:r w:rsidR="00007F7A" w:rsidRPr="0090465A">
        <w:rPr>
          <w:rFonts w:ascii="Times New Roman" w:hAnsi="Times New Roman" w:cs="Times New Roman"/>
          <w:sz w:val="28"/>
          <w:szCs w:val="28"/>
        </w:rPr>
        <w:t> </w:t>
      </w:r>
      <w:r w:rsidR="006B7A86" w:rsidRPr="0090465A">
        <w:rPr>
          <w:rFonts w:ascii="Times New Roman" w:hAnsi="Times New Roman" w:cs="Times New Roman"/>
          <w:sz w:val="28"/>
          <w:szCs w:val="28"/>
        </w:rPr>
        <w:t>2004</w:t>
      </w:r>
      <w:r w:rsidR="00007F7A" w:rsidRPr="0090465A">
        <w:rPr>
          <w:rFonts w:ascii="Times New Roman" w:hAnsi="Times New Roman" w:cs="Times New Roman"/>
          <w:sz w:val="28"/>
          <w:szCs w:val="28"/>
        </w:rPr>
        <w:t> </w:t>
      </w:r>
      <w:r w:rsidR="006B7A86" w:rsidRPr="0090465A">
        <w:rPr>
          <w:rFonts w:ascii="Times New Roman" w:hAnsi="Times New Roman" w:cs="Times New Roman"/>
          <w:sz w:val="28"/>
          <w:szCs w:val="28"/>
        </w:rPr>
        <w:t>г. №</w:t>
      </w:r>
      <w:r w:rsidR="00007F7A" w:rsidRPr="0090465A">
        <w:rPr>
          <w:rFonts w:ascii="Times New Roman" w:hAnsi="Times New Roman" w:cs="Times New Roman"/>
          <w:sz w:val="28"/>
          <w:szCs w:val="28"/>
        </w:rPr>
        <w:t> </w:t>
      </w:r>
      <w:r w:rsidR="006B7A86" w:rsidRPr="0090465A">
        <w:rPr>
          <w:rFonts w:ascii="Times New Roman" w:hAnsi="Times New Roman" w:cs="Times New Roman"/>
          <w:sz w:val="28"/>
          <w:szCs w:val="28"/>
        </w:rPr>
        <w:t>506 "Об утверждении Положения о Федеральной налоговой службе" (Собрание законодательства Российской Федерации, 2004, №</w:t>
      </w:r>
      <w:r w:rsidR="00007F7A" w:rsidRPr="0090465A">
        <w:rPr>
          <w:rFonts w:ascii="Times New Roman" w:hAnsi="Times New Roman" w:cs="Times New Roman"/>
          <w:sz w:val="28"/>
          <w:szCs w:val="28"/>
        </w:rPr>
        <w:t> </w:t>
      </w:r>
      <w:r w:rsidR="006B7A86" w:rsidRPr="0090465A">
        <w:rPr>
          <w:rFonts w:ascii="Times New Roman" w:hAnsi="Times New Roman" w:cs="Times New Roman"/>
          <w:sz w:val="28"/>
          <w:szCs w:val="28"/>
        </w:rPr>
        <w:t>40, ст. 3961; 2005, № 8, ст. 654; № 12, ст. 1042; № 23, ст. 2270; № 42, ст. 4277; № 48, ст. 5042; 2006, № 23, ст. 2510; № 24, ст. 2602; № 33, ст. 3638; № 52, ст</w:t>
      </w:r>
      <w:r w:rsidR="00007F7A" w:rsidRPr="0090465A">
        <w:rPr>
          <w:rFonts w:ascii="Times New Roman" w:hAnsi="Times New Roman" w:cs="Times New Roman"/>
          <w:sz w:val="28"/>
          <w:szCs w:val="28"/>
        </w:rPr>
        <w:t>. </w:t>
      </w:r>
      <w:r w:rsidR="006B7A86" w:rsidRPr="0090465A">
        <w:rPr>
          <w:rFonts w:ascii="Times New Roman" w:hAnsi="Times New Roman" w:cs="Times New Roman"/>
          <w:sz w:val="28"/>
          <w:szCs w:val="28"/>
        </w:rPr>
        <w:t>5587; 2007, № 15, ст. 1800; № 24, ст. 2920; 2008, № 9, ст. 853; № 29, ст. 3527; № 46, ст. 5337; 2009, № 6, ст. 738; № 9, ст. 1119; № 30, ст. 3805; 2010, № 11, ст.</w:t>
      </w:r>
      <w:r w:rsidR="00007F7A" w:rsidRPr="0090465A">
        <w:rPr>
          <w:rFonts w:ascii="Times New Roman" w:hAnsi="Times New Roman" w:cs="Times New Roman"/>
          <w:sz w:val="28"/>
          <w:szCs w:val="28"/>
        </w:rPr>
        <w:t> </w:t>
      </w:r>
      <w:r w:rsidR="006B7A86" w:rsidRPr="0090465A">
        <w:rPr>
          <w:rFonts w:ascii="Times New Roman" w:hAnsi="Times New Roman" w:cs="Times New Roman"/>
          <w:sz w:val="28"/>
          <w:szCs w:val="28"/>
        </w:rPr>
        <w:t>1224; № 26, ст. 3350; № 50, ст. 6725; 2011, № 12, ст.</w:t>
      </w:r>
      <w:r w:rsidR="00DA6828" w:rsidRPr="0090465A">
        <w:rPr>
          <w:rFonts w:ascii="Times New Roman" w:hAnsi="Times New Roman" w:cs="Times New Roman"/>
          <w:sz w:val="28"/>
          <w:szCs w:val="28"/>
        </w:rPr>
        <w:t> </w:t>
      </w:r>
      <w:r w:rsidR="006B7A86" w:rsidRPr="0090465A">
        <w:rPr>
          <w:rFonts w:ascii="Times New Roman" w:hAnsi="Times New Roman" w:cs="Times New Roman"/>
          <w:sz w:val="28"/>
          <w:szCs w:val="28"/>
        </w:rPr>
        <w:t>1639; № 14, ст. 1935; 2012, № 1, ст. 192; № 24, ст. 3188; № 53, ст. 7951; 2013, №</w:t>
      </w:r>
      <w:r w:rsidR="00DA6828" w:rsidRPr="0090465A">
        <w:rPr>
          <w:rFonts w:ascii="Times New Roman" w:hAnsi="Times New Roman" w:cs="Times New Roman"/>
          <w:sz w:val="28"/>
          <w:szCs w:val="28"/>
        </w:rPr>
        <w:t> </w:t>
      </w:r>
      <w:r w:rsidR="006B7A86" w:rsidRPr="0090465A">
        <w:rPr>
          <w:rFonts w:ascii="Times New Roman" w:hAnsi="Times New Roman" w:cs="Times New Roman"/>
          <w:sz w:val="28"/>
          <w:szCs w:val="28"/>
        </w:rPr>
        <w:t>12, ст. 1342; № 41, ст.</w:t>
      </w:r>
      <w:r w:rsidR="00007F7A" w:rsidRPr="0090465A">
        <w:rPr>
          <w:rFonts w:ascii="Times New Roman" w:hAnsi="Times New Roman" w:cs="Times New Roman"/>
          <w:sz w:val="28"/>
          <w:szCs w:val="28"/>
        </w:rPr>
        <w:t> </w:t>
      </w:r>
      <w:r w:rsidR="006B7A86" w:rsidRPr="0090465A">
        <w:rPr>
          <w:rFonts w:ascii="Times New Roman" w:hAnsi="Times New Roman" w:cs="Times New Roman"/>
          <w:sz w:val="28"/>
          <w:szCs w:val="28"/>
        </w:rPr>
        <w:t>5189; № 45, ст. 5822; 2014, № 26, ст. 3561; № 27, ст. 3775; № 28, ст. 4058; №</w:t>
      </w:r>
      <w:r w:rsidR="00007F7A" w:rsidRPr="0090465A">
        <w:rPr>
          <w:rFonts w:ascii="Times New Roman" w:hAnsi="Times New Roman" w:cs="Times New Roman"/>
          <w:sz w:val="28"/>
          <w:szCs w:val="28"/>
        </w:rPr>
        <w:t> </w:t>
      </w:r>
      <w:r w:rsidR="006B7A86" w:rsidRPr="0090465A">
        <w:rPr>
          <w:rFonts w:ascii="Times New Roman" w:hAnsi="Times New Roman" w:cs="Times New Roman"/>
          <w:sz w:val="28"/>
          <w:szCs w:val="28"/>
        </w:rPr>
        <w:t>45, ст. 6229; № 51, ст. 7456);</w:t>
      </w:r>
    </w:p>
    <w:p w:rsidR="006B7A86" w:rsidRPr="0090465A" w:rsidRDefault="00CF31CA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B7A86" w:rsidRPr="0090465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B7A86" w:rsidRPr="0090465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 г. №</w:t>
      </w:r>
      <w:r w:rsidR="00007F7A" w:rsidRPr="0090465A">
        <w:rPr>
          <w:rFonts w:ascii="Times New Roman" w:hAnsi="Times New Roman" w:cs="Times New Roman"/>
          <w:sz w:val="28"/>
          <w:szCs w:val="28"/>
        </w:rPr>
        <w:t> </w:t>
      </w:r>
      <w:r w:rsidR="006B7A86" w:rsidRPr="0090465A">
        <w:rPr>
          <w:rFonts w:ascii="Times New Roman" w:hAnsi="Times New Roman" w:cs="Times New Roman"/>
          <w:sz w:val="28"/>
          <w:szCs w:val="28"/>
        </w:rPr>
        <w:t>373 (Собрание законодательства Российской Федерации, 2011, № 22, ст. 3169, №</w:t>
      </w:r>
      <w:r w:rsidR="00DA6828" w:rsidRPr="0090465A">
        <w:rPr>
          <w:rFonts w:ascii="Times New Roman" w:hAnsi="Times New Roman" w:cs="Times New Roman"/>
          <w:sz w:val="28"/>
          <w:szCs w:val="28"/>
        </w:rPr>
        <w:t> </w:t>
      </w:r>
      <w:r w:rsidR="006B7A86" w:rsidRPr="0090465A">
        <w:rPr>
          <w:rFonts w:ascii="Times New Roman" w:hAnsi="Times New Roman" w:cs="Times New Roman"/>
          <w:sz w:val="28"/>
          <w:szCs w:val="28"/>
        </w:rPr>
        <w:t>35, ст. 5092; 2012, № 28, ст. 3908, № 36, ст. 4903, № 50, ст. 7070, № 52, ст.</w:t>
      </w:r>
      <w:r w:rsidR="00007F7A" w:rsidRPr="0090465A">
        <w:rPr>
          <w:rFonts w:ascii="Times New Roman" w:hAnsi="Times New Roman" w:cs="Times New Roman"/>
          <w:sz w:val="28"/>
          <w:szCs w:val="28"/>
        </w:rPr>
        <w:t> </w:t>
      </w:r>
      <w:r w:rsidR="006B7A86" w:rsidRPr="0090465A">
        <w:rPr>
          <w:rFonts w:ascii="Times New Roman" w:hAnsi="Times New Roman" w:cs="Times New Roman"/>
          <w:sz w:val="28"/>
          <w:szCs w:val="28"/>
        </w:rPr>
        <w:t>7507; 2014, № 5, ст. 506);</w:t>
      </w:r>
    </w:p>
    <w:p w:rsidR="006B7A86" w:rsidRPr="0090465A" w:rsidRDefault="00CF31CA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6B7A86" w:rsidRPr="0090465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B7A86" w:rsidRPr="0090465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 мая 2014 г. №</w:t>
      </w:r>
      <w:r w:rsidR="00007F7A" w:rsidRPr="0090465A">
        <w:rPr>
          <w:rFonts w:ascii="Times New Roman" w:hAnsi="Times New Roman" w:cs="Times New Roman"/>
          <w:sz w:val="28"/>
          <w:szCs w:val="28"/>
        </w:rPr>
        <w:t> </w:t>
      </w:r>
      <w:r w:rsidR="006B7A86" w:rsidRPr="0090465A">
        <w:rPr>
          <w:rFonts w:ascii="Times New Roman" w:hAnsi="Times New Roman" w:cs="Times New Roman"/>
          <w:sz w:val="28"/>
          <w:szCs w:val="28"/>
        </w:rPr>
        <w:t xml:space="preserve">462 "О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Федерации" (Собрание законодательства Российской Федерации, 2014, № 21, ст. 2714) </w:t>
      </w:r>
      <w:r w:rsidR="00007F7A" w:rsidRPr="0090465A">
        <w:rPr>
          <w:rFonts w:ascii="Times New Roman" w:hAnsi="Times New Roman" w:cs="Times New Roman"/>
          <w:sz w:val="28"/>
          <w:szCs w:val="28"/>
        </w:rPr>
        <w:br/>
      </w:r>
      <w:r w:rsidR="006B7A86" w:rsidRPr="0090465A">
        <w:rPr>
          <w:rFonts w:ascii="Times New Roman" w:hAnsi="Times New Roman" w:cs="Times New Roman"/>
          <w:sz w:val="28"/>
          <w:szCs w:val="28"/>
        </w:rPr>
        <w:t>(далее - постановление Правительства Российской Федерации от 19 мая 2014 г. №</w:t>
      </w:r>
      <w:r w:rsidR="00DA6828" w:rsidRPr="0090465A">
        <w:rPr>
          <w:rFonts w:ascii="Times New Roman" w:hAnsi="Times New Roman" w:cs="Times New Roman"/>
          <w:sz w:val="28"/>
          <w:szCs w:val="28"/>
        </w:rPr>
        <w:t> </w:t>
      </w:r>
      <w:r w:rsidR="006B7A86" w:rsidRPr="0090465A">
        <w:rPr>
          <w:rFonts w:ascii="Times New Roman" w:hAnsi="Times New Roman" w:cs="Times New Roman"/>
          <w:sz w:val="28"/>
          <w:szCs w:val="28"/>
        </w:rPr>
        <w:t>462).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159"/>
      <w:bookmarkEnd w:id="18"/>
      <w:r w:rsidRPr="0090465A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подлежащих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представлению заявителем, способы их получения заявителем,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в том числе в электронной форме, порядок их представления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20. Предоставление государственной услуги по предоставлению содержащихся в ЕГРЮЛ/ЕГРИП сведений и документов о конкретном юридическом лице (индивидуальном предпринимателе) осуществляется по запросу заявителя о предоставлении государственной услуги, составленному в произвольной форме, с указанием информации: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66"/>
      <w:bookmarkEnd w:id="19"/>
      <w:r w:rsidRPr="0090465A">
        <w:rPr>
          <w:rFonts w:ascii="Times New Roman" w:hAnsi="Times New Roman" w:cs="Times New Roman"/>
          <w:sz w:val="28"/>
          <w:szCs w:val="28"/>
        </w:rPr>
        <w:t>1) о юридическом лице/индивидуальном предпринимателе, в отношении которого запрашиваются сведения и документы (копии документов):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полное или сокращенное наименование юридического лица либо фамилия, имя и отчество (при наличии) индивидуального предпринимателя;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(ОГРН) юридического лица или основной государственный регистрационный номер (ОГРНИП) индивидуального предпринимателя;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2) о заявителе: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информация, предусмотренная </w:t>
      </w:r>
      <w:hyperlink w:anchor="Par166" w:history="1">
        <w:r w:rsidRPr="0090465A">
          <w:rPr>
            <w:rFonts w:ascii="Times New Roman" w:hAnsi="Times New Roman" w:cs="Times New Roman"/>
            <w:sz w:val="28"/>
            <w:szCs w:val="28"/>
          </w:rPr>
          <w:t>подпунктом 1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номер контактного телефона, почтовый адрес или адрес электронной почты;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сведения документа, удостоверяющего личность (серия, номер, дата выдачи и наименование органа, выдавшего документ) - в случае представления запроса о предоставлении сведений о месте жительства индивидуального предпринимателя либо о соответствии сведений о физическом лице, указанных в запросе, сведениям, содержащимся в ЕГРЮЛ/ЕГРИП;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3) о способе получения документа, являющегося результатом предоставления государственной услуги, удобном для заявителя (заявителем или его представителем, по почте, в электронной форме с использованием официального сайта Федеральной налоговой службы или Единого портала государственных и муниципальных услуг (функций), с учетом особенностей, предусмотренных настоящим Административным регламентом.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В случае, если в запросе, представленном непосредственно или в электронной форме, отсутствует информация о способе получения документа, являющегося результатом предоставления государственной услуги, указанный документ направляется заявителю по почте.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В случае, если запрос заявителя представляется через представителя, полномочия представителя должны быть документально подтверждены в соответствии с законодательством Российской Федерации.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21. Запрос о предоставлении государственной услуги представляется: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в виде бумажного документа путем направления по почте, представления непосредственно в налоговый орган, уполномоченную организацию либо через многофункциональный центр;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lastRenderedPageBreak/>
        <w:t>в электронной форме с использованием Интернет-технологий, включая Единый портал государственных и муниципальных услуг (функций) (при наличии технической возможности).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22. Запрос о предоставлении государственной услуги в виде бумажного документа представляется (направляется):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1) при предоставлении сведений из ЕГРЮЛ - в любой налоговый орган, уполномоченный на предоставление сведений из ЕГРЮЛ, либо в многофункциональный центр;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2) при предоставлении сведений из ЕГРИП - в любой налоговый орган, уполномоченный на предоставление сведений из ЕГРИП, либо в многофункциональный центр;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3) при предоставлении копии содержащегося в ЕГРЮЛ документа (документов) - в налоговый орган по месту нахождения юридического лица, уполномоченный на предоставление копий содержащихся в ЕГРЮЛ документов, либо в многофункциональный центр;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4) при предоставлении копии содержащегося в ЕГРИП документа (документов) - в налоговый орган по месту жительства индивидуального предпринимателя, уполномоченный на предоставление копий содержащихся в ЕГРИП документов, либо в многофункциональный центр.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85"/>
      <w:bookmarkEnd w:id="20"/>
      <w:r w:rsidRPr="0090465A">
        <w:rPr>
          <w:rFonts w:ascii="Times New Roman" w:hAnsi="Times New Roman" w:cs="Times New Roman"/>
          <w:sz w:val="28"/>
          <w:szCs w:val="28"/>
        </w:rPr>
        <w:t>23. Запрос о предоставлении государственной услуги при сопоставлении сведений о персональных данных конкретного физического лица, изложенных в запросе, сведениям, содержащимся в ЕГРЮЛ/ЕГРИП, представляется в виде бумажного документа непосредственно физическим лицом, запрашивающим такие сведения, в любой налоговый орган, уполномоченный на предоставление сведений из ЕГРЮЛ/ЕГРИП. Одновременно с запросом указанным физическим лицом представляется документ, удостоверяющий его личность в соответствии с законодательством Российской Федерации.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24. Запрос о предоставлении государственной услуги при предоставлении содержащихся в ЕГРИП сведений о месте жительства конкретного индивидуального предпринимателя представляется в виде бумажного документа непосредственно физическим лицом, запрашивающим такие сведения, в любой налоговый орган, уполномоченный на предоставление сведений из ЕГРИП. Одновременно с запросом указанным физическим лицом представляется документ, удостоверяющий его личность в соответствии с законодательством Российской Федерации.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87"/>
      <w:bookmarkEnd w:id="21"/>
      <w:r w:rsidRPr="0090465A">
        <w:rPr>
          <w:rFonts w:ascii="Times New Roman" w:hAnsi="Times New Roman" w:cs="Times New Roman"/>
          <w:sz w:val="28"/>
          <w:szCs w:val="28"/>
        </w:rPr>
        <w:t>25. Запрос о предоставлении государственной услуги при предоставлении индивидуальному предпринимателю информации о физических лицах, получивших сведения о месте его жительства, представляется в виде бумажного документа в налоговый орган по месту жительства индивидуального предпринимателя, уполномоченный на предоставление указанной информации. Одновременно с запросом указанным индивидуальным предпринимателем представляется документ, удостоверяющий его личность в соответствии с законодательством Российской Федерации.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88"/>
      <w:bookmarkEnd w:id="22"/>
      <w:r w:rsidRPr="0090465A">
        <w:rPr>
          <w:rFonts w:ascii="Times New Roman" w:hAnsi="Times New Roman" w:cs="Times New Roman"/>
          <w:sz w:val="28"/>
          <w:szCs w:val="28"/>
        </w:rPr>
        <w:t xml:space="preserve">26. Запрос о предоставлении государственной услуги при предоставлении сведений из ЕГРЮЛ/ЕГРИП в электронном виде с использованием Интернет-технологий представляется в виде бумажного документа непосредственно или направляется почтовым отправлением в уполномоченную организацию для </w:t>
      </w:r>
      <w:r w:rsidRPr="0090465A">
        <w:rPr>
          <w:rFonts w:ascii="Times New Roman" w:hAnsi="Times New Roman" w:cs="Times New Roman"/>
          <w:sz w:val="28"/>
          <w:szCs w:val="28"/>
        </w:rPr>
        <w:lastRenderedPageBreak/>
        <w:t>получения сведений о юридических лицах/индивидуальных предпринимателях, зарегистрированных на территории Российской Федерации.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Указанный в настоящем пункте запрос при наличии технической возможности может быть направлен в уполномоченную организацию в электронном виде.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27. Запрос о предоставлении государственной услуги при предоставлении выписки о конкретном юридическом лице или индивидуальном предпринимателе в электронном виде направляется через Интернет-сервис с использованием сертификата ключа проверки электронной подписи (далее - СКПЭП).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192"/>
      <w:bookmarkEnd w:id="23"/>
      <w:r w:rsidRPr="0090465A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которые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находятся в распоряжении государственных органов и иных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органов, участвующих в предоставлении государственной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услуги, и которые заявитель вправе представить, а также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способы их получения заявителями, в том числе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в электронной форме, порядок их представления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201"/>
      <w:bookmarkEnd w:id="24"/>
      <w:r w:rsidRPr="0090465A">
        <w:rPr>
          <w:rFonts w:ascii="Times New Roman" w:hAnsi="Times New Roman" w:cs="Times New Roman"/>
          <w:sz w:val="28"/>
          <w:szCs w:val="28"/>
        </w:rPr>
        <w:t xml:space="preserve">28. В случае если в соответствии с Федеральным </w:t>
      </w:r>
      <w:hyperlink r:id="rId16" w:history="1">
        <w:r w:rsidRPr="009046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от 8</w:t>
      </w:r>
      <w:r w:rsidR="00007F7A" w:rsidRPr="0090465A">
        <w:rPr>
          <w:rFonts w:ascii="Times New Roman" w:hAnsi="Times New Roman" w:cs="Times New Roman"/>
          <w:sz w:val="28"/>
          <w:szCs w:val="28"/>
        </w:rPr>
        <w:t> </w:t>
      </w:r>
      <w:r w:rsidRPr="0090465A">
        <w:rPr>
          <w:rFonts w:ascii="Times New Roman" w:hAnsi="Times New Roman" w:cs="Times New Roman"/>
          <w:sz w:val="28"/>
          <w:szCs w:val="28"/>
        </w:rPr>
        <w:t>августа</w:t>
      </w:r>
      <w:r w:rsidR="00007F7A" w:rsidRPr="0090465A">
        <w:rPr>
          <w:rFonts w:ascii="Times New Roman" w:hAnsi="Times New Roman" w:cs="Times New Roman"/>
          <w:sz w:val="28"/>
          <w:szCs w:val="28"/>
        </w:rPr>
        <w:t> </w:t>
      </w:r>
      <w:r w:rsidRPr="0090465A">
        <w:rPr>
          <w:rFonts w:ascii="Times New Roman" w:hAnsi="Times New Roman" w:cs="Times New Roman"/>
          <w:sz w:val="28"/>
          <w:szCs w:val="28"/>
        </w:rPr>
        <w:t>2001</w:t>
      </w:r>
      <w:r w:rsidR="00007F7A" w:rsidRPr="0090465A">
        <w:rPr>
          <w:rFonts w:ascii="Times New Roman" w:hAnsi="Times New Roman" w:cs="Times New Roman"/>
          <w:sz w:val="28"/>
          <w:szCs w:val="28"/>
        </w:rPr>
        <w:t> </w:t>
      </w:r>
      <w:r w:rsidRPr="0090465A">
        <w:rPr>
          <w:rFonts w:ascii="Times New Roman" w:hAnsi="Times New Roman" w:cs="Times New Roman"/>
          <w:sz w:val="28"/>
          <w:szCs w:val="28"/>
        </w:rPr>
        <w:t>г. №</w:t>
      </w:r>
      <w:r w:rsidR="00007F7A" w:rsidRPr="0090465A">
        <w:rPr>
          <w:rFonts w:ascii="Times New Roman" w:hAnsi="Times New Roman" w:cs="Times New Roman"/>
          <w:sz w:val="28"/>
          <w:szCs w:val="28"/>
        </w:rPr>
        <w:t> </w:t>
      </w:r>
      <w:r w:rsidRPr="0090465A">
        <w:rPr>
          <w:rFonts w:ascii="Times New Roman" w:hAnsi="Times New Roman" w:cs="Times New Roman"/>
          <w:sz w:val="28"/>
          <w:szCs w:val="28"/>
        </w:rPr>
        <w:t xml:space="preserve">129-ФЗ предоставление государственной услуги по предоставлению содержащихся в ЕГРЮЛ/ЕГРИП сведений и документов осуществляется за плату, размер которой установлен </w:t>
      </w:r>
      <w:hyperlink r:id="rId17" w:history="1">
        <w:r w:rsidRPr="0090465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 мая 2014 г. № 462, заявитель вправе представить по собственной инициативе в налоговый орган, уполномоченную организацию одновременно с запросом о предоставлении государственной услуги документ, подтверждающий оплату.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29. Непредставление заявителем указанного в </w:t>
      </w:r>
      <w:hyperlink w:anchor="Par201" w:history="1">
        <w:r w:rsidRPr="0090465A">
          <w:rPr>
            <w:rFonts w:ascii="Times New Roman" w:hAnsi="Times New Roman" w:cs="Times New Roman"/>
            <w:sz w:val="28"/>
            <w:szCs w:val="28"/>
          </w:rPr>
          <w:t>пункте 28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документа не является основанием для отказа в предоставлении государственной услуги.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204"/>
      <w:bookmarkEnd w:id="25"/>
      <w:r w:rsidRPr="0090465A">
        <w:rPr>
          <w:rFonts w:ascii="Times New Roman" w:hAnsi="Times New Roman" w:cs="Times New Roman"/>
          <w:sz w:val="28"/>
          <w:szCs w:val="28"/>
        </w:rPr>
        <w:t>Указание на запрет требования от заявителя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действий, предусмотренных пунктами 1 и 2 части 1 статьи 7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Федерального закона от 27 июля 2010 г. № 210-ФЗ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и муниципальных услуг"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30. Налоговый орган, уполномоченная организация не вправе требовать от заявителя: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</w:t>
      </w:r>
      <w:r w:rsidRPr="0090465A">
        <w:rPr>
          <w:rFonts w:ascii="Times New Roman" w:hAnsi="Times New Roman" w:cs="Times New Roman"/>
          <w:sz w:val="28"/>
          <w:szCs w:val="28"/>
        </w:rPr>
        <w:lastRenderedPageBreak/>
        <w:t xml:space="preserve">органов местного самоуправления и организаций, участвующих в предоставлении государственной услуги, за исключением документов, указанных в </w:t>
      </w:r>
      <w:hyperlink r:id="rId18" w:history="1">
        <w:r w:rsidRPr="0090465A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215"/>
      <w:bookmarkEnd w:id="26"/>
      <w:r w:rsidRPr="0090465A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219"/>
      <w:bookmarkEnd w:id="27"/>
      <w:r w:rsidRPr="0090465A">
        <w:rPr>
          <w:rFonts w:ascii="Times New Roman" w:hAnsi="Times New Roman" w:cs="Times New Roman"/>
          <w:sz w:val="28"/>
          <w:szCs w:val="28"/>
        </w:rPr>
        <w:t>31. Основаниями для отказа в приеме запроса, необходимого для предоставления государственной услуги, являются: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1) для физического лица, не являющегося индивидуальным предпринимателем, - отсутствие в запросе, представленном на бумажном носителе, подписи физического лица, указания его фамилии, имени и отчества (при наличии); почтового адреса или адреса электронной почты (в случае, если результат предоставления государственной услуги должен быть направлен соответственно по почте или по электронной почте);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2) для организации (индивидуального предпринимателя) - отсутствие в запросе: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а) указания наименования организации (фамилии, имени и отчества (при наличии) индивидуального предпринимателя);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б) указания ОГРН (ОГРНИП) и ИНН заявителя;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в) указания почтового адреса или адреса электронной почты (в случае, если результат предоставления государственной услуги должен быть направлен соответственно по почте или по электронной почте);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г) подписи и указания фамилии и инициалов физического лица, подписавшего запрос, представленный на бумажном носителе;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3) представление запроса, текст которого не поддается прочтению;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4) несоответствие данных владельца квалифицированного сертификата ключа проверки электронной подписи данным заявителя, указанным в запросе, представленном в электронной форме;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5) отсутствие у заявителя полномочий на получение выписки в электронном виде (о самом себе) с использованием Интернет-сервиса;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6) отсутствие у заявителя либо недостоверность СКПЭП (в случае направления запроса о предоставлении государственной услуги с использованием Интернет-сервиса).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231"/>
      <w:bookmarkEnd w:id="28"/>
      <w:r w:rsidRPr="0090465A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или отказа в предоставлении государственной услуги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32. Основания для приостановления предоставления государственной услуги отсутствуют.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235"/>
      <w:bookmarkEnd w:id="29"/>
      <w:r w:rsidRPr="0090465A">
        <w:rPr>
          <w:rFonts w:ascii="Times New Roman" w:hAnsi="Times New Roman" w:cs="Times New Roman"/>
          <w:sz w:val="28"/>
          <w:szCs w:val="28"/>
        </w:rPr>
        <w:t>33. Государственная услуга не предоставляется в случае: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236"/>
      <w:bookmarkEnd w:id="30"/>
      <w:r w:rsidRPr="0090465A">
        <w:rPr>
          <w:rFonts w:ascii="Times New Roman" w:hAnsi="Times New Roman" w:cs="Times New Roman"/>
          <w:sz w:val="28"/>
          <w:szCs w:val="28"/>
        </w:rPr>
        <w:t xml:space="preserve">1) непредставления заявителем документов, необходимых для предоставления государственной услуги, предусмотренных </w:t>
      </w:r>
      <w:hyperlink w:anchor="Par185" w:history="1">
        <w:r w:rsidRPr="0090465A">
          <w:rPr>
            <w:rFonts w:ascii="Times New Roman" w:hAnsi="Times New Roman" w:cs="Times New Roman"/>
            <w:sz w:val="28"/>
            <w:szCs w:val="28"/>
          </w:rPr>
          <w:t>пунктами 23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87" w:history="1">
        <w:r w:rsidRPr="0090465A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2) наличия сведений о непоступлении платы, взимаемой за предоставление государственной услуги (в случае если в соответствии с Федеральным </w:t>
      </w:r>
      <w:hyperlink r:id="rId19" w:history="1">
        <w:r w:rsidRPr="009046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от 8 </w:t>
      </w:r>
      <w:r w:rsidRPr="0090465A">
        <w:rPr>
          <w:rFonts w:ascii="Times New Roman" w:hAnsi="Times New Roman" w:cs="Times New Roman"/>
          <w:sz w:val="28"/>
          <w:szCs w:val="28"/>
        </w:rPr>
        <w:lastRenderedPageBreak/>
        <w:t xml:space="preserve">августа 2001 г. № 129-ФЗ предоставление государственной услуги по предоставлению содержащихся в ЕГРЮЛ/ЕГРИП сведений и документов осуществляется за плату, размер которой установлен </w:t>
      </w:r>
      <w:hyperlink r:id="rId20" w:history="1">
        <w:r w:rsidRPr="0090465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 мая 2014 г. № 462).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239"/>
      <w:bookmarkEnd w:id="31"/>
      <w:r w:rsidRPr="0090465A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и обязательными для предоставления государственной услуги,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(выдаваемых) организациями, участвующими в предоставлении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34.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услуги, не осуществляются.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247"/>
      <w:bookmarkEnd w:id="32"/>
      <w:r w:rsidRPr="0090465A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35. В соответствии с </w:t>
      </w:r>
      <w:hyperlink r:id="rId21" w:history="1">
        <w:r w:rsidRPr="0090465A">
          <w:rPr>
            <w:rFonts w:ascii="Times New Roman" w:hAnsi="Times New Roman" w:cs="Times New Roman"/>
            <w:sz w:val="28"/>
            <w:szCs w:val="28"/>
          </w:rPr>
          <w:t>пунктом 1 статьи 7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Федерального закона от 8</w:t>
      </w:r>
      <w:r w:rsidR="00007F7A" w:rsidRPr="0090465A">
        <w:rPr>
          <w:rFonts w:ascii="Times New Roman" w:hAnsi="Times New Roman" w:cs="Times New Roman"/>
          <w:sz w:val="28"/>
          <w:szCs w:val="28"/>
        </w:rPr>
        <w:t> </w:t>
      </w:r>
      <w:r w:rsidRPr="0090465A">
        <w:rPr>
          <w:rFonts w:ascii="Times New Roman" w:hAnsi="Times New Roman" w:cs="Times New Roman"/>
          <w:sz w:val="28"/>
          <w:szCs w:val="28"/>
        </w:rPr>
        <w:t>августа</w:t>
      </w:r>
      <w:r w:rsidR="00007F7A" w:rsidRPr="0090465A">
        <w:rPr>
          <w:rFonts w:ascii="Times New Roman" w:hAnsi="Times New Roman" w:cs="Times New Roman"/>
          <w:sz w:val="28"/>
          <w:szCs w:val="28"/>
        </w:rPr>
        <w:t> </w:t>
      </w:r>
      <w:r w:rsidRPr="0090465A">
        <w:rPr>
          <w:rFonts w:ascii="Times New Roman" w:hAnsi="Times New Roman" w:cs="Times New Roman"/>
          <w:sz w:val="28"/>
          <w:szCs w:val="28"/>
        </w:rPr>
        <w:t>2001</w:t>
      </w:r>
      <w:r w:rsidR="00007F7A" w:rsidRPr="0090465A">
        <w:rPr>
          <w:rFonts w:ascii="Times New Roman" w:hAnsi="Times New Roman" w:cs="Times New Roman"/>
          <w:sz w:val="28"/>
          <w:szCs w:val="28"/>
        </w:rPr>
        <w:t> </w:t>
      </w:r>
      <w:r w:rsidRPr="0090465A">
        <w:rPr>
          <w:rFonts w:ascii="Times New Roman" w:hAnsi="Times New Roman" w:cs="Times New Roman"/>
          <w:sz w:val="28"/>
          <w:szCs w:val="28"/>
        </w:rPr>
        <w:t>г. №</w:t>
      </w:r>
      <w:r w:rsidR="00007F7A" w:rsidRPr="0090465A">
        <w:rPr>
          <w:rFonts w:ascii="Times New Roman" w:hAnsi="Times New Roman" w:cs="Times New Roman"/>
          <w:sz w:val="28"/>
          <w:szCs w:val="28"/>
        </w:rPr>
        <w:t> </w:t>
      </w:r>
      <w:r w:rsidRPr="0090465A">
        <w:rPr>
          <w:rFonts w:ascii="Times New Roman" w:hAnsi="Times New Roman" w:cs="Times New Roman"/>
          <w:sz w:val="28"/>
          <w:szCs w:val="28"/>
        </w:rPr>
        <w:t>129-ФЗ предоставление государственной услуги по предоставлению сведений и документов, содержащихся в ЕГРЮЛ/ЕГРИП, осуществляется за плату, если иное не установлено федеральными законами.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36. Государственная пошлина за предоставление государственной услуги, связанной с предоставлением сведений и документов из ЕГРЮЛ/ЕГРИП, не взимается.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37. За предоставление государственной услуги, связанной с предоставлением сведений и документов из ЕГРЮЛ/ЕГРИП, взимается плата, размер которой установлен </w:t>
      </w:r>
      <w:hyperlink r:id="rId22" w:history="1">
        <w:r w:rsidRPr="0090465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 мая 2014 г. № 462.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38. Размер платы за предоставление государственной услуги составляет: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в случае предоставления сведений о конкретном юридическом лице или об индивидуальном предпринимателе (за исключением предоставления сведений юридическому лицу или индивидуальному предпринимателю о нем самом) </w:t>
      </w:r>
      <w:r w:rsidR="0002459C" w:rsidRPr="0090465A">
        <w:rPr>
          <w:rFonts w:ascii="Times New Roman" w:hAnsi="Times New Roman" w:cs="Times New Roman"/>
          <w:sz w:val="28"/>
          <w:szCs w:val="28"/>
        </w:rPr>
        <w:t>–</w:t>
      </w:r>
      <w:r w:rsidRPr="0090465A">
        <w:rPr>
          <w:rFonts w:ascii="Times New Roman" w:hAnsi="Times New Roman" w:cs="Times New Roman"/>
          <w:sz w:val="28"/>
          <w:szCs w:val="28"/>
        </w:rPr>
        <w:t xml:space="preserve"> 200</w:t>
      </w:r>
      <w:r w:rsidR="0002459C" w:rsidRPr="0090465A">
        <w:rPr>
          <w:rFonts w:ascii="Times New Roman" w:hAnsi="Times New Roman" w:cs="Times New Roman"/>
          <w:sz w:val="28"/>
          <w:szCs w:val="28"/>
        </w:rPr>
        <w:t> </w:t>
      </w:r>
      <w:r w:rsidRPr="0090465A">
        <w:rPr>
          <w:rFonts w:ascii="Times New Roman" w:hAnsi="Times New Roman" w:cs="Times New Roman"/>
          <w:sz w:val="28"/>
          <w:szCs w:val="28"/>
        </w:rPr>
        <w:t>рублей;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в случае предоставления сведений о конкретном юридическом лице или об индивидуальном предпринимателе не позднее рабочего дня, следующего за днем поступления запроса в регистрирующий орган (далее - срочное предоставление), - 400 рублей;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в случае предоставления справки, предусмотренной </w:t>
      </w:r>
      <w:hyperlink r:id="rId23" w:history="1">
        <w:r w:rsidRPr="0090465A">
          <w:rPr>
            <w:rFonts w:ascii="Times New Roman" w:hAnsi="Times New Roman" w:cs="Times New Roman"/>
            <w:sz w:val="28"/>
            <w:szCs w:val="28"/>
          </w:rPr>
          <w:t>пунктом 6 статьи 6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Федерального закона от 8 августа 2001 г. № 129-ФЗ, - 200 рублей (в случае срочного предоставления справки - 400 рублей);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в случае предоставления документа о конкретном юридическом лице или об индивидуальном предпринимателе (за исключением предоставления документов в соответствии с </w:t>
      </w:r>
      <w:hyperlink r:id="rId24" w:history="1">
        <w:r w:rsidRPr="0090465A">
          <w:rPr>
            <w:rFonts w:ascii="Times New Roman" w:hAnsi="Times New Roman" w:cs="Times New Roman"/>
            <w:sz w:val="28"/>
            <w:szCs w:val="28"/>
          </w:rPr>
          <w:t>пунктом 2 статьи 7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Федерального закона от 8 августа 2001</w:t>
      </w:r>
      <w:r w:rsidR="0002459C" w:rsidRPr="0090465A">
        <w:rPr>
          <w:rFonts w:ascii="Times New Roman" w:hAnsi="Times New Roman" w:cs="Times New Roman"/>
          <w:sz w:val="28"/>
          <w:szCs w:val="28"/>
        </w:rPr>
        <w:t> </w:t>
      </w:r>
      <w:r w:rsidRPr="0090465A">
        <w:rPr>
          <w:rFonts w:ascii="Times New Roman" w:hAnsi="Times New Roman" w:cs="Times New Roman"/>
          <w:sz w:val="28"/>
          <w:szCs w:val="28"/>
        </w:rPr>
        <w:t xml:space="preserve">г. </w:t>
      </w:r>
      <w:r w:rsidR="00DA6828" w:rsidRPr="0090465A">
        <w:rPr>
          <w:rFonts w:ascii="Times New Roman" w:hAnsi="Times New Roman" w:cs="Times New Roman"/>
          <w:sz w:val="28"/>
          <w:szCs w:val="28"/>
        </w:rPr>
        <w:br/>
      </w:r>
      <w:r w:rsidRPr="0090465A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02459C" w:rsidRPr="0090465A">
        <w:rPr>
          <w:rFonts w:ascii="Times New Roman" w:hAnsi="Times New Roman" w:cs="Times New Roman"/>
          <w:sz w:val="28"/>
          <w:szCs w:val="28"/>
        </w:rPr>
        <w:t> </w:t>
      </w:r>
      <w:r w:rsidRPr="0090465A">
        <w:rPr>
          <w:rFonts w:ascii="Times New Roman" w:hAnsi="Times New Roman" w:cs="Times New Roman"/>
          <w:sz w:val="28"/>
          <w:szCs w:val="28"/>
        </w:rPr>
        <w:t xml:space="preserve">129-ФЗ) - 200 рублей (в случае срочного предоставления документа </w:t>
      </w:r>
      <w:r w:rsidR="0002459C" w:rsidRPr="0090465A">
        <w:rPr>
          <w:rFonts w:ascii="Times New Roman" w:hAnsi="Times New Roman" w:cs="Times New Roman"/>
          <w:sz w:val="28"/>
          <w:szCs w:val="28"/>
        </w:rPr>
        <w:t>–</w:t>
      </w:r>
      <w:r w:rsidRPr="0090465A">
        <w:rPr>
          <w:rFonts w:ascii="Times New Roman" w:hAnsi="Times New Roman" w:cs="Times New Roman"/>
          <w:sz w:val="28"/>
          <w:szCs w:val="28"/>
        </w:rPr>
        <w:t xml:space="preserve"> 400</w:t>
      </w:r>
      <w:r w:rsidR="0002459C" w:rsidRPr="0090465A">
        <w:rPr>
          <w:rFonts w:ascii="Times New Roman" w:hAnsi="Times New Roman" w:cs="Times New Roman"/>
          <w:sz w:val="28"/>
          <w:szCs w:val="28"/>
        </w:rPr>
        <w:t> </w:t>
      </w:r>
      <w:r w:rsidRPr="0090465A">
        <w:rPr>
          <w:rFonts w:ascii="Times New Roman" w:hAnsi="Times New Roman" w:cs="Times New Roman"/>
          <w:sz w:val="28"/>
          <w:szCs w:val="28"/>
        </w:rPr>
        <w:t>рублей).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39. Размер платы за предоставление государственной услуги по предоставлению содержащихся в ЕГРЮЛ/ЕГРИП сведений в электронном виде составляет: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в случае однократного предоставления сведений (за исключением предоставления сведений о конкретном юридическом лице или об индивидуальном предпринимателе) в электронном виде - 50000 рублей (в случае однократного предоставления обновленных сведений - 5000 рублей);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в случае предоставления сведений (за исключением предоставления сведений о конкретном юридическом лице или об индивидуальном предпринимателе) в электронном виде в форме годового абонентского обслуживания одного рабочего места - 150000 рублей.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263"/>
      <w:bookmarkEnd w:id="33"/>
      <w:r w:rsidRPr="0090465A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и при получении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результата предоставления государственной услуги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40. Срок ожидания в очереди в случае непосредственного обращения заявителя в налоговый орган, уполномоченную организацию для представления запроса о предоставлении государственной услуги или получения результата предоставления государственной услуги составляет не более 15 минут.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269"/>
      <w:bookmarkEnd w:id="34"/>
      <w:r w:rsidRPr="0090465A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услуги, в том числе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ar273"/>
      <w:bookmarkEnd w:id="35"/>
      <w:r w:rsidRPr="0090465A">
        <w:rPr>
          <w:rFonts w:ascii="Times New Roman" w:hAnsi="Times New Roman" w:cs="Times New Roman"/>
          <w:sz w:val="28"/>
          <w:szCs w:val="28"/>
        </w:rPr>
        <w:t>41. Срок регистрация запроса о предоставлении государственной услуги, в том числе в электронной форме, не должен превышать один рабочий день со дня его получения налоговым органом, уполномоченной организацией.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ar274"/>
      <w:bookmarkEnd w:id="36"/>
      <w:r w:rsidRPr="0090465A">
        <w:rPr>
          <w:rFonts w:ascii="Times New Roman" w:hAnsi="Times New Roman" w:cs="Times New Roman"/>
          <w:sz w:val="28"/>
          <w:szCs w:val="28"/>
        </w:rPr>
        <w:t>42. Регистрация запроса о предоставлении государственной услуги, в том числе в электронной форме, осуществляется путем присвоения входящего номера с указанием даты его получения налоговым органом, уполномоченной организацией.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7" w:name="Par276"/>
      <w:bookmarkEnd w:id="37"/>
      <w:r w:rsidRPr="0090465A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государственная услуга, к месту ожидания и приема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заявителей, размещению и оформлению визуальной, текстовой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и мультимедийной информации о порядке предоставления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43. Информация о графике работы налогового органа, уполномоченной организации размещается на входе в здание налогового органа, уполномоченной организации на видном месте.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44. Прием заявителей в налоговых органах, уполномоченной организации осуществляется, как правило, в специально оборудованных помещениях (операционных залах или кабинетах).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lastRenderedPageBreak/>
        <w:t>Помещения для приема заявителей размещаются на нижних этажах зданий налоговых органов, по возможности, с отдельным входом.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Вход в помещения, в которых предоставляется государственная услуга, и передвижение по ним не должны создавать затруднений для лиц с ограниченными возможностями здоровья.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45. Для ожидания приема заявителям отводятся места, оборудованные стульями, кресельными секциями или скамьями, столами (стойками) для обеспечения возможности оформления документов.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46. Помещение для приема заявителей должно быть оборудовано информационным стендом и оснащено справочным телефоном.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Информация должна размещаться в удобной для восприятия форме.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47. Должностные лица налоговых органов, уполномоченной организации, ответственные за прием заявителей при предоставлении государственной услуги, обязаны иметь при себе бейджи и (или) таблички на рабочих местах с указанием фамилий, имен, отчеств (при наличии) и занимаемых должностей.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48. Дополнительные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8" w:name="Par293"/>
      <w:bookmarkEnd w:id="38"/>
      <w:r w:rsidRPr="0090465A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услуги, в том числе количество взаимодействий заявителя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с должностными лицами при предоставлении государственной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услуги и их продолжительность, возможность получения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государственной услуги в многофункциональном центре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услуг,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государственной услуги, в том числе с использованием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49. Показателями доступности и качества государственной услуги являются: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1) возможность получения государственной услуги своевременно и в соответствии с настоящим Административным регламентом, в том числе через многофункциональный центр;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2) возможность получения полной, актуальной и достоверной информации о порядке предоставления государственной услуги, в том числе в электронной форме;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3) возможность досудебного рассмотрения жалоб заявителей на решения, действия (бездействие) должностных лиц, ответственных за предоставление государственной услуги;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4) количество взаимодействий заявителя с должностными лицами при предоставлении государственной услуги и их продолжительность.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Взаимодействие заявителя с должностными лицами при предоставлении государственной услуги осуществляется два раза - при представлении в налоговый орган (уполномоченную организацию) запроса и при получении результата предоставления государственной услуги заявителем непосредственно. </w:t>
      </w:r>
      <w:r w:rsidRPr="0090465A">
        <w:rPr>
          <w:rFonts w:ascii="Times New Roman" w:hAnsi="Times New Roman" w:cs="Times New Roman"/>
          <w:sz w:val="28"/>
          <w:szCs w:val="28"/>
        </w:rPr>
        <w:lastRenderedPageBreak/>
        <w:t>Продолжительность одного взаимодействия заявителя с должностным лицом при предоставлении государственной услуги не превышает 15 минут.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50. Получение государственной услуги в многофункциональных центрах осуществляется в соответствии с настоящим Административным регламентом на основании соглашений о взаимодействии, заключенных налоговым органом с уполномоченным многофункциональным центром.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51. Заявителям обеспечивается возможность получения информации о ходе предоставления государственной услуги на официальных сайтах Федеральной налоговой службы и управлений Федеральной налоговой службы, Едином портале государственных и муниципальных услуг (функций).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52. Заявителям обеспечивается возможность оценить доступность и качество государственной услуги на официальном сайте Федеральной налоговой службы www.№alog.ru в сервисе "Анкетирование".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9" w:name="Par313"/>
      <w:bookmarkEnd w:id="39"/>
      <w:r w:rsidRPr="0090465A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в многофункциональных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центрах предоставления государственных и муниципальных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услуг и особенности предоставления государственной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услуги в электронной форме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53. Иные требования,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форме, не предъявляются.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0" w:name="Par321"/>
      <w:bookmarkEnd w:id="40"/>
      <w:r w:rsidRPr="0090465A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административных процедур (действий)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54. Предоставление государственной услуги включает в себя следующие административные процедуры: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прием и регистрация запроса заявителя;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межведомственного запроса о предоставлении документа, необходимого для предоставления государственной услуги, предусмотренного </w:t>
      </w:r>
      <w:hyperlink w:anchor="Par201" w:history="1">
        <w:r w:rsidRPr="0090465A">
          <w:rPr>
            <w:rFonts w:ascii="Times New Roman" w:hAnsi="Times New Roman" w:cs="Times New Roman"/>
            <w:sz w:val="28"/>
            <w:szCs w:val="28"/>
          </w:rPr>
          <w:t>пунктом 28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федеральный орган исполнительной власти, осуществляющий в соответствии с законодательством Российской Федерации правоприменительные функции по обеспечению исполнения федерального бюджета, кассовому обслуживанию исполнения бюджетов бюджетной системы Российской Федерации;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подготовка и оформление документов, являющихся результатом предоставления государственной услуги;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 предоставления государственной услуги.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55. Последовательность административных процедур при предоставлении государственной услуги приведена в блок-схеме в </w:t>
      </w:r>
      <w:hyperlink w:anchor="Par1105" w:history="1">
        <w:r w:rsidRPr="0090465A">
          <w:rPr>
            <w:rFonts w:ascii="Times New Roman" w:hAnsi="Times New Roman" w:cs="Times New Roman"/>
            <w:sz w:val="28"/>
            <w:szCs w:val="28"/>
          </w:rPr>
          <w:t>приложении № 8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1" w:name="Par334"/>
      <w:bookmarkEnd w:id="41"/>
      <w:r w:rsidRPr="0090465A">
        <w:rPr>
          <w:rFonts w:ascii="Times New Roman" w:hAnsi="Times New Roman" w:cs="Times New Roman"/>
          <w:sz w:val="28"/>
          <w:szCs w:val="28"/>
        </w:rPr>
        <w:t>Прием и регистрация запроса заявителя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ar336"/>
      <w:bookmarkEnd w:id="42"/>
      <w:r w:rsidRPr="0090465A">
        <w:rPr>
          <w:rFonts w:ascii="Times New Roman" w:hAnsi="Times New Roman" w:cs="Times New Roman"/>
          <w:sz w:val="28"/>
          <w:szCs w:val="28"/>
        </w:rPr>
        <w:t>56. Основанием для начала административной процедуры по приему и регистрации запроса заявителя является получение: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налоговым органом направленного почтовым отправлением, представленного непосредственно либо через многофункциональный центр запроса о предоставлении государственной услуги о предоставлении содержащихся в ЕГРЮЛ/ЕГРИП сведений в виде выписки из ЕГРЮЛ/ЕГРИП; копии документа (документов), содержащихся в ЕГРЮЛ/ЕГРИП; о соответствии сведений о персональных данных конкретного физического лица, изложенных в запросе о предоставлении государственной услуги, сведениям, содержащимся в ЕГРЮЛ/ЕГРИП; о предоставлении сведений о месте жительства индивидуального предпринимателя; о предоставлении индивидуальному предпринимателю информации о лицах, получивших в соответствии с Федеральным </w:t>
      </w:r>
      <w:hyperlink r:id="rId25" w:history="1">
        <w:r w:rsidRPr="009046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от 8 августа 2001 г. № 129-ФЗ сведения о его месте жительства;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уполномоченной организацией представленного непосредственно, направленного почтовым отправлением или в электронном виде запроса о предоставлении сведений из ЕГРЮЛ/ЕГРИП с использованием Интернет-технологий либо направленного с использованием Интернет-сервиса запроса о предоставлении сведений о конкретном юридическом лице или индивидуальном предпринимателе (о самом себе) в форме электронного документа.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57. При представлении запроса в письменной форме (далее - письменный запрос) заявителем непосредственно в налоговый орган, уполномоченную организацию специалист, ответственный за прием и регистрацию документов, проверяет наличие оснований для отказа в приеме запроса, указанных в </w:t>
      </w:r>
      <w:hyperlink w:anchor="Par219" w:history="1">
        <w:r w:rsidRPr="0090465A">
          <w:rPr>
            <w:rFonts w:ascii="Times New Roman" w:hAnsi="Times New Roman" w:cs="Times New Roman"/>
            <w:sz w:val="28"/>
            <w:szCs w:val="28"/>
          </w:rPr>
          <w:t>пункте 31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58. При представлении запроса о предоставлении сведений о месте жительства индивидуального предпринимателя, либо запроса о соответствии сведений о персональных данных конкретного физического лица, изложенных в запросе о предоставлении государственной услуги, сведениям, содержащимся в ЕГРЮЛ/ЕГРИП, либо запроса о предоставлении индивидуальному предпринимателю информации о лицах, получивших в соответствии с Федеральным </w:t>
      </w:r>
      <w:hyperlink r:id="rId26" w:history="1">
        <w:r w:rsidRPr="009046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от 8 августа 2001 г. № 129-ФЗ сведения о его месте жительства, специалист, ответственный за прием и регистрацию документов, проверяет документ, удостоверяющий в соответствии с законодательством Российской Федерации личность физического лица, представившего запрос о предоставлении государственной услуги.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59. При наличии хотя бы одного из оснований, указанных в </w:t>
      </w:r>
      <w:hyperlink w:anchor="Par219" w:history="1">
        <w:r w:rsidRPr="0090465A">
          <w:rPr>
            <w:rFonts w:ascii="Times New Roman" w:hAnsi="Times New Roman" w:cs="Times New Roman"/>
            <w:sz w:val="28"/>
            <w:szCs w:val="28"/>
          </w:rPr>
          <w:t>пункте 31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или в </w:t>
      </w:r>
      <w:hyperlink w:anchor="Par236" w:history="1">
        <w:r w:rsidRPr="0090465A">
          <w:rPr>
            <w:rFonts w:ascii="Times New Roman" w:hAnsi="Times New Roman" w:cs="Times New Roman"/>
            <w:sz w:val="28"/>
            <w:szCs w:val="28"/>
          </w:rPr>
          <w:t>подпункте 1 пункта 33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специалист, ответственный за прием и регистрацию документов, возвращает письменный запрос заявителю.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По просьбе заявителя на запросе о предоставлении государственной услуги специалист, ответственный за прием и регистрацию документов, проставляет отметку об отказе в приеме этого запроса с указанием причины, указывает свои фамилию, инициалы и должность, а также дату отказа в приеме запроса.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ar343"/>
      <w:bookmarkEnd w:id="43"/>
      <w:r w:rsidRPr="0090465A">
        <w:rPr>
          <w:rFonts w:ascii="Times New Roman" w:hAnsi="Times New Roman" w:cs="Times New Roman"/>
          <w:sz w:val="28"/>
          <w:szCs w:val="28"/>
        </w:rPr>
        <w:lastRenderedPageBreak/>
        <w:t xml:space="preserve">60. При отсутствии оснований, указанных в </w:t>
      </w:r>
      <w:hyperlink w:anchor="Par219" w:history="1">
        <w:r w:rsidRPr="0090465A">
          <w:rPr>
            <w:rFonts w:ascii="Times New Roman" w:hAnsi="Times New Roman" w:cs="Times New Roman"/>
            <w:sz w:val="28"/>
            <w:szCs w:val="28"/>
          </w:rPr>
          <w:t>пункте 31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или в </w:t>
      </w:r>
      <w:hyperlink w:anchor="Par236" w:history="1">
        <w:r w:rsidRPr="0090465A">
          <w:rPr>
            <w:rFonts w:ascii="Times New Roman" w:hAnsi="Times New Roman" w:cs="Times New Roman"/>
            <w:sz w:val="28"/>
            <w:szCs w:val="28"/>
          </w:rPr>
          <w:t>подпункте 1 пункта 33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специалист, ответственный за прием и регистрацию документов, принимает письменный запрос, по просьбе заявителя на втором экземпляре запроса проставляет отметку о его приеме, а также указывает свои фамилию, инициалы и должность, дату приема запроса.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Прием и регистрация письменного запроса заявителя, в том числе направленного по почте, осуществляется специалистом, ответственным за прием и регистрацию документов, в срок и в порядке, которые предусмотрены </w:t>
      </w:r>
      <w:hyperlink w:anchor="Par273" w:history="1">
        <w:r w:rsidRPr="0090465A">
          <w:rPr>
            <w:rFonts w:ascii="Times New Roman" w:hAnsi="Times New Roman" w:cs="Times New Roman"/>
            <w:sz w:val="28"/>
            <w:szCs w:val="28"/>
          </w:rPr>
          <w:t>пунктами 41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74" w:history="1">
        <w:r w:rsidRPr="0090465A">
          <w:rPr>
            <w:rFonts w:ascii="Times New Roman" w:hAnsi="Times New Roman" w:cs="Times New Roman"/>
            <w:sz w:val="28"/>
            <w:szCs w:val="28"/>
          </w:rPr>
          <w:t>42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61. При поступлении запроса в электронной форме в уполномоченную организацию в автоматическом режиме осуществляется форматно-логический контроль запроса, а также проверяется наличие оснований для отказа в приеме запроса, указанных в </w:t>
      </w:r>
      <w:hyperlink w:anchor="Par219" w:history="1">
        <w:r w:rsidRPr="0090465A">
          <w:rPr>
            <w:rFonts w:ascii="Times New Roman" w:hAnsi="Times New Roman" w:cs="Times New Roman"/>
            <w:sz w:val="28"/>
            <w:szCs w:val="28"/>
          </w:rPr>
          <w:t>пункте 31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запроса, указанных в </w:t>
      </w:r>
      <w:hyperlink w:anchor="Par219" w:history="1">
        <w:r w:rsidRPr="0090465A">
          <w:rPr>
            <w:rFonts w:ascii="Times New Roman" w:hAnsi="Times New Roman" w:cs="Times New Roman"/>
            <w:sz w:val="28"/>
            <w:szCs w:val="28"/>
          </w:rPr>
          <w:t>пункте 31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запрос в автоматическом режиме фиксируется программными средствами уполномоченной организации.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запроса, указанных в </w:t>
      </w:r>
      <w:hyperlink w:anchor="Par219" w:history="1">
        <w:r w:rsidRPr="0090465A">
          <w:rPr>
            <w:rFonts w:ascii="Times New Roman" w:hAnsi="Times New Roman" w:cs="Times New Roman"/>
            <w:sz w:val="28"/>
            <w:szCs w:val="28"/>
          </w:rPr>
          <w:t>пункте 31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с использованием Интернет-сервиса не позднее дня, следующего за днем поступления запроса, направляется уведомление о невозможности предоставления услуги с указанием причины.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62. Результатом административной процедуры является регистрация запроса.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63. После завершения административных действий, предусмотренных </w:t>
      </w:r>
      <w:hyperlink w:anchor="Par336" w:history="1">
        <w:r w:rsidRPr="0090465A">
          <w:rPr>
            <w:rFonts w:ascii="Times New Roman" w:hAnsi="Times New Roman" w:cs="Times New Roman"/>
            <w:sz w:val="28"/>
            <w:szCs w:val="28"/>
          </w:rPr>
          <w:t>пунктами 56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43" w:history="1">
        <w:r w:rsidRPr="0090465A">
          <w:rPr>
            <w:rFonts w:ascii="Times New Roman" w:hAnsi="Times New Roman" w:cs="Times New Roman"/>
            <w:sz w:val="28"/>
            <w:szCs w:val="28"/>
          </w:rPr>
          <w:t>60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специалист, ответственный за прием и регистрацию документов, передает представленный запрос специалисту, ответственному за формирование и направление межведомственного запроса о предоставлении документов, необходимых для предоставления государственной услуги, в государственные органы и иные органы, участвующие в предоставлении государственной услуги.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4" w:name="Par351"/>
      <w:bookmarkEnd w:id="44"/>
      <w:r w:rsidRPr="0090465A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межведомственного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запроса о предоставлении документа, необходимого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предусмотренного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пунктом 28 настоящего Административного регламента,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в федеральный орган исполнительной власти, осуществляющий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правоприменительные функции по обеспечению исполнения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федерального бюджета, кассовому обслуживанию исполнения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бюджетов бюджетной системы Российской Федерации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ar361"/>
      <w:bookmarkEnd w:id="45"/>
      <w:r w:rsidRPr="0090465A">
        <w:rPr>
          <w:rFonts w:ascii="Times New Roman" w:hAnsi="Times New Roman" w:cs="Times New Roman"/>
          <w:sz w:val="28"/>
          <w:szCs w:val="28"/>
        </w:rPr>
        <w:t xml:space="preserve">64. Основанием для начала административной процедуры по формированию и направлению межведомственного запроса о предоставлении документа, необходимого для предоставления государственной услуги, предусмотренного </w:t>
      </w:r>
      <w:hyperlink w:anchor="Par201" w:history="1">
        <w:r w:rsidRPr="0090465A">
          <w:rPr>
            <w:rFonts w:ascii="Times New Roman" w:hAnsi="Times New Roman" w:cs="Times New Roman"/>
            <w:sz w:val="28"/>
            <w:szCs w:val="28"/>
          </w:rPr>
          <w:t>пунктом 28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Федеральное казначейство, является непредставление заявителем документа, необходимого для предоставления государственной услуги, предусмотренного </w:t>
      </w:r>
      <w:hyperlink w:anchor="Par201" w:history="1">
        <w:r w:rsidRPr="0090465A">
          <w:rPr>
            <w:rFonts w:ascii="Times New Roman" w:hAnsi="Times New Roman" w:cs="Times New Roman"/>
            <w:sz w:val="28"/>
            <w:szCs w:val="28"/>
          </w:rPr>
          <w:t>пунктом 28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lastRenderedPageBreak/>
        <w:t xml:space="preserve">65. Межведомственный запрос формируется в соответствии с требованиями </w:t>
      </w:r>
      <w:hyperlink r:id="rId27" w:history="1">
        <w:r w:rsidRPr="0090465A">
          <w:rPr>
            <w:rFonts w:ascii="Times New Roman" w:hAnsi="Times New Roman" w:cs="Times New Roman"/>
            <w:sz w:val="28"/>
            <w:szCs w:val="28"/>
          </w:rPr>
          <w:t>статьи 7.2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66. После направления межведомственного запроса представленный в налоговый орган, уполномоченную организацию запрос о предоставлении государственной услуги передается специалисту, ответственному за подготовку и оформление документов, являющихся результатом предоставления государственной услуги.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ar364"/>
      <w:bookmarkEnd w:id="46"/>
      <w:r w:rsidRPr="0090465A">
        <w:rPr>
          <w:rFonts w:ascii="Times New Roman" w:hAnsi="Times New Roman" w:cs="Times New Roman"/>
          <w:sz w:val="28"/>
          <w:szCs w:val="28"/>
        </w:rPr>
        <w:t xml:space="preserve">67. В случае если для предоставления государственной услуги представление документа, предусмотренного </w:t>
      </w:r>
      <w:hyperlink w:anchor="Par201" w:history="1">
        <w:r w:rsidRPr="0090465A">
          <w:rPr>
            <w:rFonts w:ascii="Times New Roman" w:hAnsi="Times New Roman" w:cs="Times New Roman"/>
            <w:sz w:val="28"/>
            <w:szCs w:val="28"/>
          </w:rPr>
          <w:t>пунктом 28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требуется, а также в случае представления документа, необходимого для предоставления государственной услуги, предусмотренного </w:t>
      </w:r>
      <w:hyperlink w:anchor="Par201" w:history="1">
        <w:r w:rsidRPr="0090465A">
          <w:rPr>
            <w:rFonts w:ascii="Times New Roman" w:hAnsi="Times New Roman" w:cs="Times New Roman"/>
            <w:sz w:val="28"/>
            <w:szCs w:val="28"/>
          </w:rPr>
          <w:t>пунктом 28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заявителем по собственной инициативе, представленный в налоговый орган, уполномоченную организацию запрос передается специалисту, ответственному за подготовку и оформление документов, являющихся результатом предоставления государственной услуги, без формирования и направления межведомственного запроса.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68. Максимальный срок для выполнения административных действий, предусмотренных </w:t>
      </w:r>
      <w:hyperlink w:anchor="Par361" w:history="1">
        <w:r w:rsidRPr="0090465A">
          <w:rPr>
            <w:rFonts w:ascii="Times New Roman" w:hAnsi="Times New Roman" w:cs="Times New Roman"/>
            <w:sz w:val="28"/>
            <w:szCs w:val="28"/>
          </w:rPr>
          <w:t>пунктами 64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64" w:history="1">
        <w:r w:rsidRPr="0090465A">
          <w:rPr>
            <w:rFonts w:ascii="Times New Roman" w:hAnsi="Times New Roman" w:cs="Times New Roman"/>
            <w:sz w:val="28"/>
            <w:szCs w:val="28"/>
          </w:rPr>
          <w:t>67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должен превышать один рабочий день с даты регистрации запроса о предоставлении государственной услуги.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7" w:name="Par367"/>
      <w:bookmarkEnd w:id="47"/>
      <w:r w:rsidRPr="0090465A">
        <w:rPr>
          <w:rFonts w:ascii="Times New Roman" w:hAnsi="Times New Roman" w:cs="Times New Roman"/>
          <w:sz w:val="28"/>
          <w:szCs w:val="28"/>
        </w:rPr>
        <w:t>Подготовка и оформление документов, являющихся результатом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69. Основанием для начала административной процедуры по подготовке и оформлению документов, являющихся результатом предоставления государственной услуги, является поступление в структурное подразделение налогового органа, уполномоченной организации, ответственное за предоставление содержащихся в ЕГРЮЛ/ЕГРИП сведений (документов), запроса о предоставлении государственной услуги.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8" w:name="Par372"/>
      <w:bookmarkEnd w:id="48"/>
      <w:r w:rsidRPr="0090465A">
        <w:rPr>
          <w:rFonts w:ascii="Times New Roman" w:hAnsi="Times New Roman" w:cs="Times New Roman"/>
          <w:sz w:val="28"/>
          <w:szCs w:val="28"/>
        </w:rPr>
        <w:t>Предоставление содержащихся</w:t>
      </w:r>
    </w:p>
    <w:p w:rsidR="0002459C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в ЕГРЮЛ/ЕГРИП сведений о конкретном юридическомлице/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индивидуальном предпринимателе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70. Специалист, ответственный за предоставление сведений из ЕГРЮЛ/ЕГРИП о конкретном юридическом лице/индивидуальном предпринимателе, подготавливает выписку из ЕГРЮЛ/ЕГРИП. В указанную выписку включаются содержащиеся в ЕГРЮЛ/ЕГРИП сведения, за исключением сведений, доступ к которым в соответствии с </w:t>
      </w:r>
      <w:hyperlink r:id="rId28" w:history="1">
        <w:r w:rsidRPr="0090465A">
          <w:rPr>
            <w:rFonts w:ascii="Times New Roman" w:hAnsi="Times New Roman" w:cs="Times New Roman"/>
            <w:sz w:val="28"/>
            <w:szCs w:val="28"/>
          </w:rPr>
          <w:t>пунктом 1 статьи 6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Федерального закона от 8 августа 2001 г. № 129-ФЗ ограничен (номер, дата выдачи и наименование органа, выдавшего документ, удостоверяющий личность физического лица).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lastRenderedPageBreak/>
        <w:t>71. Выписки из ЕГРЮЛ/ЕГРИП оформляются с учетом следующего.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На основании одного запроса о предоставлении государственной услуги предоставляется: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один экземпляр выписки из ЕГРЮЛ/ЕГРИП, предусмотренной </w:t>
      </w:r>
      <w:hyperlink w:anchor="Par125" w:history="1">
        <w:r w:rsidRPr="0090465A">
          <w:rPr>
            <w:rFonts w:ascii="Times New Roman" w:hAnsi="Times New Roman" w:cs="Times New Roman"/>
            <w:sz w:val="28"/>
            <w:szCs w:val="28"/>
          </w:rPr>
          <w:t>абзацем вторым подпункта 1 пункта 17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случае, если такая выписка в соответствии с законодательством Российской Федерации предоставляется бесплатно;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указанное в запросе о предоставлении сведений количество экземпляров выписки из ЕГРЮЛ/ЕГРИП, предусмотренной </w:t>
      </w:r>
      <w:hyperlink w:anchor="Par125" w:history="1">
        <w:r w:rsidRPr="0090465A">
          <w:rPr>
            <w:rFonts w:ascii="Times New Roman" w:hAnsi="Times New Roman" w:cs="Times New Roman"/>
            <w:sz w:val="28"/>
            <w:szCs w:val="28"/>
          </w:rPr>
          <w:t>абзацем вторым подпункта 1 пункта 17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 учетом размера платы за предоставление сведений, в случае, если такая выписка в соответствии с законодательством Российской Федерации предоставляется за плату.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72. Выписка распечатывается на листах формата A4 шрифтом Times №ew Roma</w:t>
      </w:r>
      <w:r w:rsidR="00F360C2" w:rsidRPr="0090465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0465A">
        <w:rPr>
          <w:rFonts w:ascii="Times New Roman" w:hAnsi="Times New Roman" w:cs="Times New Roman"/>
          <w:sz w:val="28"/>
          <w:szCs w:val="28"/>
        </w:rPr>
        <w:t xml:space="preserve"> (размер шрифта - 12).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Допускаются следующие виды печати: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односторонняя печать, книжная ориентация, одна страница на одной стороне листа (параметры страницы: масштаб - 100% от натуральной величины, поля - левое 2 см, верхнее, правое и нижнее по 1 см);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двусторонняя печать, книжная ориентация, переплет сбоку, одна страница на одной стороне листа (параметры страницы: масштаб - 90% от натуральной величины, поля - левое и правое по 2 см, верхнее и нижнее по 1 см);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односторонняя печать, книжная ориентация, две страницы на одной стороне листа (параметры страницы: масштаб - 100% от натуральной величины, поля - верхнее 2 см, левое, правое и нижнее по 1 см);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двусторонняя печать, книжная ориентация, переплет сбоку, две страницы на одной стороне листа (параметры страницы: масштаб - 100% от натуральной величины, поля - верхнее и нижнее по 2 см, левое и правое по 1 см).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73. На первой странице выписки в обязательном порядке проставляются дата ее формирования, а также номер выписки по журналу учета выписок из ЕГРЮЛ/ЕГРИП.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На каждой странице выписки в нижнем колонтитуле в две строки выводятся: в первой строке - слева текст "Выписка из ЕГРЮЛ/ЕГРИП", по центру - ОГРН (ОГРНИП) XXXXXXXXXXXXX (XXXXXXXXXXXXXXX), справа - номер страницы в виде: страница Y из №, где Y - соответствующий номер страницы, № - число страниц в выписке; во второй строке - слева ДД.ММ.ГГГГ ЧЧ:НН, где ДД - день, ММ - месяц, ГГГГ - год, ЧЧ - час, НН - минуты.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ar389"/>
      <w:bookmarkEnd w:id="49"/>
      <w:r w:rsidRPr="0090465A">
        <w:rPr>
          <w:rFonts w:ascii="Times New Roman" w:hAnsi="Times New Roman" w:cs="Times New Roman"/>
          <w:sz w:val="28"/>
          <w:szCs w:val="28"/>
        </w:rPr>
        <w:t>74. Выписка объемом более одного листа должна быть "прошита" способом, не затрудняющим ее прочтение, а также позволяющим обеспечить неизменность изготавливаемого документа и его сохранность как единого целого.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"Прошивка" осуществляется путем скрепления листов выписки в двух местах, расположенных в середине левого края (в случае расположения одной страницы на одной стороне листа) или в середине верхнего края (в случае расположения двух страниц на одной стороне листа) листов выписки на расстоянии примерно от 6 до 8 см друг от друга.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Допускается два вида "прошивки":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нитью с использованием дырокола;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металлическими скобами с использованием степлера.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lastRenderedPageBreak/>
        <w:t>При "прошивке" выписки на лицевую сторону выписки накладывается бумажная наклейка, которая "прошивается" вместе с выпиской. При этом концы нити, связанные узлом, или концы металлических скоб должны располагаться на оборотной стороне последнего листа выписки. Свободный край бумажной наклейки загибается, накрывая "прошивку" на лицевой стороне выписки, и наклеивается на оборотную сторону последнего листа выписки, накрывая концы металлических скоб или узел нити (концы нити остаются свободными).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На бумажную наклейку на оборотной стороне последнего листа выписки при любом виде "прошивки" выписки наносится текст следующего содержания: "Пронумеровано, прошито и скреплено печатью на (указывается количество листов - цифрой и в скобках прописью) листах", который может выходить за рамки наклейки.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На наклейке проставляется подпись должностного лица, подписавшего выписку, скрепленная гербовой печатью налогового органа. При этом подпись должностного лица и печать налогового органа наносятся частично на наклейку и частично на лист, на котором она закреплена.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75. При отсутствии в ЕГРЮЛ/ЕГРИП запрашиваемых сведений или невозможности определить конкретное юридическое лицо либо конкретного индивидуального предпринимателя ввиду отсутствия в запросе о предоставлении государственной услуги сведений, предусмотренных </w:t>
      </w:r>
      <w:hyperlink w:anchor="Par166" w:history="1">
        <w:r w:rsidRPr="0090465A">
          <w:rPr>
            <w:rFonts w:ascii="Times New Roman" w:hAnsi="Times New Roman" w:cs="Times New Roman"/>
            <w:sz w:val="28"/>
            <w:szCs w:val="28"/>
          </w:rPr>
          <w:t>подпунктом 1 пункта 20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специалист, ответственный за предоставление сведений из ЕГРЮЛ/ЕГРИП, подготавливает справку об отсутствии запрашиваемой информации в ЕГРЮЛ/ЕГРИП.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76. В случае наличия сведений о непоступлении платы, взимаемой за предоставление государственной услуги (в случае если в соответствии с Федеральным </w:t>
      </w:r>
      <w:hyperlink r:id="rId29" w:history="1">
        <w:r w:rsidRPr="009046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от 8 августа 2001 г. № 129-ФЗ предоставление государственной услуги по предоставлению содержащихся в ЕГРЮЛ/ЕГРИП сведений осуществляется за плату, размер которой установлен </w:t>
      </w:r>
      <w:hyperlink r:id="rId30" w:history="1">
        <w:r w:rsidRPr="0090465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 мая 2014 г. № 462), специалист, ответственный за предоставление сведений из ЕГРЮЛ/ЕГРИП, подготавливает уведомление о невозможности предоставления государственной услуги с указанием причины.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К уведомлению о невозможности предоставления государственной услуги прилагается документ, подтверждающий оплату (в случае его представления).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77. Подписанные уполномоченным должностным лицом выписка из ЕГРЮЛ/ЕГРИП, или справка об отсутствии запрашиваемой информации в ЕГРЮЛ/ЕГРИП, или уведомление о невозможности предоставления государственной услуги передаются специалисту, ответственному за выдачу (направление) документов, являющихся результатом предоставления государственной услуги.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0" w:name="Par402"/>
      <w:bookmarkEnd w:id="50"/>
      <w:r w:rsidRPr="0090465A">
        <w:rPr>
          <w:rFonts w:ascii="Times New Roman" w:hAnsi="Times New Roman" w:cs="Times New Roman"/>
          <w:sz w:val="28"/>
          <w:szCs w:val="28"/>
        </w:rPr>
        <w:t>Предоставление копии документа (документов), содержащегося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в ЕГРЮЛ/ЕГРИП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78. Специалист, ответственный за предоставление копий содержащихся в ЕГРЮЛ/ЕГРИП документов, подготавливает копию запрашиваемого документа.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lastRenderedPageBreak/>
        <w:t>Копия документа, содержащегося в ЕГРЮЛ или ЕГРИП, предоставляется заинтересованному лицу в количестве экземпляров, указанном в запросе, с учетом размера платы за предоставление копии документа.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79. Копия документа, содержащегося в ЕГРЮЛ/ЕГРИП, оформляется с учетом следующего.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Копия каждого запрашиваемого документа, содержащегося в ЕГРЮЛ/ЕГРИП, оформляется отдельно.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При изготовлении копии документа допускается размещение на одном листе двух страниц документа - по одной на каждой стороне листа.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На первой странице копии документа в левом верхнем углу на свободном месте наносится текст следующего содержания: "Копия верна".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На последнюю страницу копии учредительного документа наносится текст следующего содержания: "Копия изготовлена с учредительного документа юридического лица ОГРН (указывается ОГРН), представленного при внесении в ЕГРЮЛ записи от (указывается дата) за ГРН (указывается ОГРН или ГРН записи, при внесении которой в ЕГРЮЛ представлен учредительный документ юридического лица, с которого изготовлена данная копия)".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На последнюю страницу копии изменений к учредительному документу наносится текст следующего содержания: "Копия изготовлена с изменений, внесенных в учредительный документ юридического лица ОГРН (указывается ОГРН), представленных при внесении в ЕГРЮЛ записи от (указывается дата) за ГРН (указывается ГРН записи о регистрации изменений, внесенных в учредительный документ юридического лица, при внесении которой в ЕГРЮЛ представлены изменения в учредительный документ, с которых изготовлена данная копия)".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Копия документа объемом более одного листа должна быть "прошита" с соблюдением требований, предусмотренных </w:t>
      </w:r>
      <w:hyperlink w:anchor="Par389" w:history="1">
        <w:r w:rsidRPr="0090465A">
          <w:rPr>
            <w:rFonts w:ascii="Times New Roman" w:hAnsi="Times New Roman" w:cs="Times New Roman"/>
            <w:sz w:val="28"/>
            <w:szCs w:val="28"/>
          </w:rPr>
          <w:t>пунктом 74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80. При отсутствии в ЕГРЮЛ/ЕГРИП запрашиваемого документа или невозможности определить конкретное юридическое лицо либо конкретного индивидуального предпринимателя, в отношении которого запрашивается копия документа, специалист, ответственный за предоставление копий содержащихся в ЕГРЮЛ/ЕГРИП документов, подготавливает справку об отсутствии запрашиваемой информации в ЕГРЮЛ/ЕГРИП.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81. В случае наличия сведений о непоступлении платы, взимаемой за предоставление государственной услуги (в случае если в соответствии с Федеральным </w:t>
      </w:r>
      <w:hyperlink r:id="rId31" w:history="1">
        <w:r w:rsidRPr="009046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от 8 августа 2001 г. № 129-ФЗ предоставление государственной услуги по предоставлению содержащихся в ЕГРЮЛ/ЕГРИП документов осуществляется за плату, размер которой установлен </w:t>
      </w:r>
      <w:hyperlink r:id="rId32" w:history="1">
        <w:r w:rsidRPr="0090465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 мая 2014 г. № 462), специалист, ответственный за предоставление копий содержащихся в ЕГРЮЛ/ЕГРИП документов, подготавливает уведомление о невозможности предоставления государственной услуги с указанием причины.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К уведомлению о невозможности предоставления государственной услуги прилагается документ, подтверждающий оплату (в случае его представления).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82. Заверенные уполномоченным должностным лицом копия содержащегося в ЕГРЮЛ/ЕГРИП документа, или справка об отсутствии запрашиваемой </w:t>
      </w:r>
      <w:r w:rsidRPr="0090465A">
        <w:rPr>
          <w:rFonts w:ascii="Times New Roman" w:hAnsi="Times New Roman" w:cs="Times New Roman"/>
          <w:sz w:val="28"/>
          <w:szCs w:val="28"/>
        </w:rPr>
        <w:lastRenderedPageBreak/>
        <w:t>информации, или уведомление о невозможности предоставления государственной услуги передаются специалисту, ответственному за выдачу (направление) документов, являющихся результатом предоставления государственной услуги.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1" w:name="Par419"/>
      <w:bookmarkEnd w:id="51"/>
      <w:r w:rsidRPr="0090465A">
        <w:rPr>
          <w:rFonts w:ascii="Times New Roman" w:hAnsi="Times New Roman" w:cs="Times New Roman"/>
          <w:sz w:val="28"/>
          <w:szCs w:val="28"/>
        </w:rPr>
        <w:t>Предоставление справки о соответствии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или несоответствии сведений о персональных данных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конкретного физического лица, изложенных в запросе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услуги, сведениям,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содержащимся в ЕГРЮЛ/ЕГРИП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83. Специалист, ответственный за предоставление сведений из ЕГРЮЛ/ЕГРИП, сопоставляет содержащиеся в ЕГРЮЛ/ЕГРИП сведения о персональных данных конкретного физического лица с изложенными в запросе о предоставлении государственной услуги сведениями и подготавливает справку о соответствии или несоответствии сведений, изложенных в запросе о предоставлении государственной услуги, сведениям, содержащимся в ЕГРЮЛ/ЕГРИП.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84. В случае наличия сведений о непоступлении платы, взимаемой за предоставление государственной услуги (в случае если в соответствии с Федеральным </w:t>
      </w:r>
      <w:hyperlink r:id="rId33" w:history="1">
        <w:r w:rsidRPr="009046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от 8 августа 2001 г. № 129-ФЗ предоставление государственной услуги по предоставлению содержащихся в ЕГРЮЛ/ЕГРИП сведений осуществляется за плату, размер которой установлен </w:t>
      </w:r>
      <w:hyperlink r:id="rId34" w:history="1">
        <w:r w:rsidRPr="0090465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 мая 2014 г. № 462), специалист, ответственный за предоставление сведений из ЕГРЮЛ/ЕГРИП, подготавливает уведомление о невозможности предоставления государственной услуги с указанием причины.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К уведомлению о невозможности предоставления государственной услуги прилагается документ, подтверждающий оплату (в случае его представления).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85. Подписанные уполномоченным должностным лицом справка о соответствии или несоответствии персональных данных конкретного физического лица, изложенных в запросе о предоставлении государственной услуги, сведениям, содержащимся в ЕГРЮЛ/ЕГРИП, или уведомление о невозможности предоставления государственной услуги передаются специалисту, ответственному за выдачу (направление) документов, являющихся результатом предоставления государственной услуги.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2" w:name="Par430"/>
      <w:bookmarkEnd w:id="52"/>
      <w:r w:rsidRPr="0090465A">
        <w:rPr>
          <w:rFonts w:ascii="Times New Roman" w:hAnsi="Times New Roman" w:cs="Times New Roman"/>
          <w:sz w:val="28"/>
          <w:szCs w:val="28"/>
        </w:rPr>
        <w:t>Предоставление сведений о месте жительства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86. Специалист, ответственный за предоставление сведений из ЕГРИП, подготавливает выписку из ЕГРИП о месте жительства индивидуального предпринимателя.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87. В случае наличия сведений о непоступлении платы, взимаемой за предоставление государственной услуги (в случае если в соответствии с Федеральным </w:t>
      </w:r>
      <w:hyperlink r:id="rId35" w:history="1">
        <w:r w:rsidRPr="009046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от 8 августа 2001 г. № 129-ФЗ предоставление государственной услуги по предоставлению содержащихся в ЕГРЮЛ/ЕГРИП сведений осуществляется за плату, размер которой установлен </w:t>
      </w:r>
      <w:hyperlink r:id="rId36" w:history="1">
        <w:r w:rsidRPr="0090465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</w:t>
      </w:r>
      <w:r w:rsidRPr="0090465A"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 от 19 мая 2014 г. № 462), специалист, ответственный за предоставление сведений из ЕГРИП, подготавливает уведомление о невозможности предоставления государственной услуги с указанием причины.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К уведомлению о невозможности предоставления государственной услуги прилагается документ, подтверждающий оплату (в случае его представления).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88. Подписанные уполномоченным должностным лицом выписка из ЕГРИП о месте жительства индивидуального предпринимателя или уведомление о невозможности предоставления государственной услуги передаются специалисту, ответственному за выдачу (направление) документов, являющихся результатом предоставления государственной услуги.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3" w:name="Par438"/>
      <w:bookmarkEnd w:id="53"/>
      <w:r w:rsidRPr="0090465A">
        <w:rPr>
          <w:rFonts w:ascii="Times New Roman" w:hAnsi="Times New Roman" w:cs="Times New Roman"/>
          <w:sz w:val="28"/>
          <w:szCs w:val="28"/>
        </w:rPr>
        <w:t>Предоставление индивидуальному предпринимателю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информации о лицах, получивших в соответствии с Федеральным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законом от 8 августа 2001 г. № 129-ФЗ сведения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о его месте жительства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89. Специалист, ответственный за предоставление сведений из ЕГРИП, подготавливает информацию о лицах, получивших в соответствии с Федеральным </w:t>
      </w:r>
      <w:hyperlink r:id="rId37" w:history="1">
        <w:r w:rsidRPr="009046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от 8 августа 2001 г. № 129-ФЗ сведения о месте жительства индивидуального предпринимателя.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90. При отсутствии запрашиваемой информации специалист, ответственный за предоставление сведений из ЕГРИП, подготавливает справку об отсутствии запрашиваемой информации.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91. Подписанные уполномоченным должностным лицом информация о лицах, получивших в соответствии с Федеральным </w:t>
      </w:r>
      <w:hyperlink r:id="rId38" w:history="1">
        <w:r w:rsidRPr="009046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от 8 августа 2001 г. № 129-ФЗ сведения о месте жительства индивидуального предпринимателя, или справка об отсутствии запрашиваемой информации передаются специалисту, ответственному за выдачу (направление) документов, являющихся результатом предоставления государственной услуги.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4" w:name="Par447"/>
      <w:bookmarkEnd w:id="54"/>
      <w:r w:rsidRPr="0090465A">
        <w:rPr>
          <w:rFonts w:ascii="Times New Roman" w:hAnsi="Times New Roman" w:cs="Times New Roman"/>
          <w:sz w:val="28"/>
          <w:szCs w:val="28"/>
        </w:rPr>
        <w:t>Предоставление сведений из ЕГРЮЛ/ЕГРИП в электронном виде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92. Предоставление сведений из ЕГРЮЛ/ЕГРИП в электронном виде осуществляется: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с использованием Интернет-технологий - посредством установления доступа к разделу официального сайта Федеральной налоговой службы, на котором содержатся сведения из ЕГРЮЛ/ЕГРИП;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с использованием Интернет-сервиса - в виде выписки о юридическом лице или индивидуальном предпринимателе (о самом себе).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5" w:name="Par453"/>
      <w:bookmarkEnd w:id="55"/>
      <w:r w:rsidRPr="0090465A">
        <w:rPr>
          <w:rFonts w:ascii="Times New Roman" w:hAnsi="Times New Roman" w:cs="Times New Roman"/>
          <w:sz w:val="28"/>
          <w:szCs w:val="28"/>
        </w:rPr>
        <w:t>Предоставление сведений из ЕГРЮЛ/ЕГРИП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с использованием Интернет-технологий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ar456"/>
      <w:bookmarkEnd w:id="56"/>
      <w:r w:rsidRPr="0090465A">
        <w:rPr>
          <w:rFonts w:ascii="Times New Roman" w:hAnsi="Times New Roman" w:cs="Times New Roman"/>
          <w:sz w:val="28"/>
          <w:szCs w:val="28"/>
        </w:rPr>
        <w:t>93. Специалист, ответственный за предоставление сведений из ЕГРЮЛ/ЕГРИП с использованием Интернет-технологий: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lastRenderedPageBreak/>
        <w:t>определяет для заявителя атрибуты доступа к сведениям из ЕГРЮЛ/ЕГРИП с использованием Интернет-технологий, позволяющие однозначно его идентифицировать;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подготавливает уведомление о предоставлении сведений из ЕГРЮЛ/ЕГРИП с использованием Интернет-технологий, содержащее атрибуты доступа к сведениям из ЕГРЮЛ/ЕГРИП с использованием Интернет-технологий.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94. В случае наличия сведений о непоступлении платы, взимаемой за предоставление государственной услуги (в случае если в соответствии с Федеральным </w:t>
      </w:r>
      <w:hyperlink r:id="rId39" w:history="1">
        <w:r w:rsidRPr="009046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от 8 августа 2001 г. № 129-ФЗ предоставление государственной услуги по предоставлению содержащихся в ЕГРЮЛ/ЕГРИП сведений осуществляется за плату, размер которой установлен </w:t>
      </w:r>
      <w:hyperlink r:id="rId40" w:history="1">
        <w:r w:rsidRPr="0090465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 мая 2014 г. № 462), специалист, ответственный за предоставление содержащихся сведений из ЕГРЮЛ/ЕГРИП с использованием Интернет-технологий, подготавливает уведомление о невозможности предоставления государственной услуги с указанием причины.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К уведомлению о невозможности предоставления государственной услуги прилагается документ, подтверждающий оплату (в случае его представления).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95. Подписанные уполномоченным должностным лицом уведомление о предоставлении сведений из ЕГРЮЛ/ЕГРИП с использованием Интернет-технологий либо уведомление о невозможности предоставления государственной услуги с указанием причины передаются специалисту, ответственному за выдачу (направление) документов, являющихся результатом предоставления государственной услуги.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96. Срок действия атрибутов доступа составляет один год с даты начала предоставления сведений из ЕГРЮЛ/ЕГРИП с использованием Интернет-технологий.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Датой начала предоставления сведений является дата первого входа пользователя в систему, но не позднее чем через месяц с даты направления уведомления о предоставлении сведений из ЕГРЮЛ/ЕГРИП с использованием Интернет-технологий, указанного в </w:t>
      </w:r>
      <w:hyperlink w:anchor="Par456" w:history="1">
        <w:r w:rsidRPr="0090465A">
          <w:rPr>
            <w:rFonts w:ascii="Times New Roman" w:hAnsi="Times New Roman" w:cs="Times New Roman"/>
            <w:sz w:val="28"/>
            <w:szCs w:val="28"/>
          </w:rPr>
          <w:t>пункте 93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По истечении срока действия указанных атрибутов доступа продление предоставления сведений из ЕГРЮЛ/ЕГРИП с использованием Интернет-технологий осуществляется на основании вновь представленного запроса, предусмотренного </w:t>
      </w:r>
      <w:hyperlink w:anchor="Par188" w:history="1">
        <w:r w:rsidRPr="0090465A">
          <w:rPr>
            <w:rFonts w:ascii="Times New Roman" w:hAnsi="Times New Roman" w:cs="Times New Roman"/>
            <w:sz w:val="28"/>
            <w:szCs w:val="28"/>
          </w:rPr>
          <w:t>пунктом 26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97. Предоставление сведений из ЕГРЮЛ/ЕГРИП с использованием Интернет-технологий может осуществляться в виде: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однократного предоставления сведений (обновленных сведений);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абонентского обслуживания одного рабочего места.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ar468"/>
      <w:bookmarkEnd w:id="57"/>
      <w:r w:rsidRPr="0090465A">
        <w:rPr>
          <w:rFonts w:ascii="Times New Roman" w:hAnsi="Times New Roman" w:cs="Times New Roman"/>
          <w:sz w:val="28"/>
          <w:szCs w:val="28"/>
        </w:rPr>
        <w:t>98. Однократное предоставление сведений осуществляется путем установления для заявителя доступа к сведениям (обновленным сведениям), содержащимся в ЕГРЮЛ/ЕГРИП, начиная с даты начала формирования соответствующего реестра (1 июля 2002 г. - для ЕГРЮЛ, 1 января 2004 г. - для ЕГРИП) по дату предоставления доступа к сведениям (обновленным сведениям) включительно.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lastRenderedPageBreak/>
        <w:t>Предоставление обновленных сведений осуществляется на основании соответствующего запроса при наличии у заявителя действующих атрибутов доступа к сведениям ЕГРЮЛ/ЕГРИП.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При предоставлении сведений (обновленных сведений) заявителю обеспечивается возможность доступа неограниченное количество раз в течение срока действия атрибутов доступа к разделу официального сайта Федеральной налоговой службы, содержащему сведения ЕГРЮЛ/ЕГРИП, состояние которых зафиксировано на дату предоставления атрибутов доступа.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ar471"/>
      <w:bookmarkEnd w:id="58"/>
      <w:r w:rsidRPr="0090465A">
        <w:rPr>
          <w:rFonts w:ascii="Times New Roman" w:hAnsi="Times New Roman" w:cs="Times New Roman"/>
          <w:sz w:val="28"/>
          <w:szCs w:val="28"/>
        </w:rPr>
        <w:t>99. При абонентском обслуживании одного рабочего места заявителю обеспечивается возможность доступа неограниченное количество раз в течение срока действия атрибутов доступа к разделу официального сайта Федеральной налоговой службы, содержащему ежедневно обновляемые сведения ЕГРЮЛ/ЕГРИП в полном объеме, начиная с даты начала формирования соответствующего реестра (ЕГРЮЛ - 1 июля 2002 года; ЕГРИП - 1 января 2004 г.) и по дату обращения к указанному разделу.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ar472"/>
      <w:bookmarkEnd w:id="59"/>
      <w:r w:rsidRPr="0090465A">
        <w:rPr>
          <w:rFonts w:ascii="Times New Roman" w:hAnsi="Times New Roman" w:cs="Times New Roman"/>
          <w:sz w:val="28"/>
          <w:szCs w:val="28"/>
        </w:rPr>
        <w:t xml:space="preserve">100. При предоставлении сведений из ЕГРЮЛ/ЕГРИП с использованием Интернет-технологий пользователю предоставляется возможность поиска информации по предоставленному в соответствии с </w:t>
      </w:r>
      <w:hyperlink w:anchor="Par468" w:history="1">
        <w:r w:rsidRPr="0090465A">
          <w:rPr>
            <w:rFonts w:ascii="Times New Roman" w:hAnsi="Times New Roman" w:cs="Times New Roman"/>
            <w:sz w:val="28"/>
            <w:szCs w:val="28"/>
          </w:rPr>
          <w:t>пунктами 98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71" w:history="1">
        <w:r w:rsidRPr="0090465A">
          <w:rPr>
            <w:rFonts w:ascii="Times New Roman" w:hAnsi="Times New Roman" w:cs="Times New Roman"/>
            <w:sz w:val="28"/>
            <w:szCs w:val="28"/>
          </w:rPr>
          <w:t>99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объему сведений из ЕГРЮЛ/ЕГРИП.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101. При абонентском обслуживании одного рабочего места заявителю, кроме возможностей получения сведений из ЕГРЮЛ/ЕГРИП, указанных в </w:t>
      </w:r>
      <w:hyperlink w:anchor="Par471" w:history="1">
        <w:r w:rsidRPr="0090465A">
          <w:rPr>
            <w:rFonts w:ascii="Times New Roman" w:hAnsi="Times New Roman" w:cs="Times New Roman"/>
            <w:sz w:val="28"/>
            <w:szCs w:val="28"/>
          </w:rPr>
          <w:t>пунктах 99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72" w:history="1">
        <w:r w:rsidRPr="0090465A">
          <w:rPr>
            <w:rFonts w:ascii="Times New Roman" w:hAnsi="Times New Roman" w:cs="Times New Roman"/>
            <w:sz w:val="28"/>
            <w:szCs w:val="28"/>
          </w:rPr>
          <w:t>100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предоставляется также возможность получения сведений из ЕГРЮЛ/ЕГРИП для использования в своих информационных системах (далее - интеграция сведений из ЕГРЮЛ/ЕГРИП).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При интеграции сведений из ЕГРЮЛ/ЕГРИП заявителю предоставляются: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сведения из ЕГРЮЛ/ЕГРИП в полном объеме, начиная с даты начала формирования соответствующего реестра (ЕГРЮЛ - 1 июля 2002 года; ЕГРИП - 1 января 2004 года) по 1 января текущего года (далее - полные сведения для интеграции);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изменения сведений из ЕГРЮЛ/ЕГРИП (далее - изменения сведений для интеграции) - начиная с 1 января текущего года ежедневно на конкретную дату.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Полные сведения для интеграции (изменения сведений для интеграции) предоставляются в виде архивных файлов, сформированных стандартной программой-архиватором. Каждый архивный файл содержит не более 100 файлов формата XML, каждый из которых содержит сведения не более чем о 20 тысячах юридических лиц/индивидуальных предпринимателей.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Описание наименования и структуры файлов, упомянутых в настоящем пункте, размещается на официальном сайте Федеральной налоговой службы в сервисе "Доступ к ЕГРЮЛ/ЕГРИП".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102. Обработка полученных сведений ЕГРЮЛ/ЕГРИП для интеграции осуществляется программными средствами заявителя.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828" w:rsidRPr="0090465A" w:rsidRDefault="00DA6828">
      <w:pPr>
        <w:rPr>
          <w:rFonts w:ascii="Times New Roman" w:hAnsi="Times New Roman" w:cs="Times New Roman"/>
          <w:sz w:val="28"/>
          <w:szCs w:val="28"/>
        </w:rPr>
      </w:pPr>
      <w:bookmarkStart w:id="60" w:name="Par481"/>
      <w:bookmarkEnd w:id="60"/>
      <w:r w:rsidRPr="0090465A">
        <w:rPr>
          <w:rFonts w:ascii="Times New Roman" w:hAnsi="Times New Roman" w:cs="Times New Roman"/>
          <w:sz w:val="28"/>
          <w:szCs w:val="28"/>
        </w:rPr>
        <w:br w:type="page"/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lastRenderedPageBreak/>
        <w:t>Предоставление сведений из ЕГРЮЛ/ЕГРИП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с использованием Интернет-сервиса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103. Предоставление сведений из ЕГРЮЛ/ЕГРИП с использованием Интернет-сервиса осуществляется в виде выписки о юридическом лице/индивидуальном предпринимателе - заявителе (о самом себе) в форме электронного документа.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104. Доступ к Интернет-сервису осуществляется при наличии у индивидуального предпринимателя, лица, имеющего право без доверенности действовать от имени юридического лица, действующего сертификата ключа проверки электронной подписи (СКПЭП) (сертификат CryptoPro), выданного удостоверяющими центрами, аккредитованными в Министерстве связи и массовых коммуникаций Российской Федерации.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Par486"/>
      <w:bookmarkEnd w:id="61"/>
      <w:r w:rsidRPr="0090465A">
        <w:rPr>
          <w:rFonts w:ascii="Times New Roman" w:hAnsi="Times New Roman" w:cs="Times New Roman"/>
          <w:sz w:val="28"/>
          <w:szCs w:val="28"/>
        </w:rPr>
        <w:t>105. При поступлении запроса, сформированного с использованием Интернет-сервиса, размещенного на сайте Федеральной налоговой службы, в автоматическом режиме программными средствами Федеральной налоговой службы осуществляется проверка достоверности СКПЭП заявителя, а также полномочий заявителя в соответствии со сведениями о юридическом лице и индивидуальном предпринимателе, содержащимися в ЕГРЮЛ/ЕГРИП.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106. В случае, если при проведении проверки, указанной в </w:t>
      </w:r>
      <w:hyperlink w:anchor="Par486" w:history="1">
        <w:r w:rsidRPr="0090465A">
          <w:rPr>
            <w:rFonts w:ascii="Times New Roman" w:hAnsi="Times New Roman" w:cs="Times New Roman"/>
            <w:sz w:val="28"/>
            <w:szCs w:val="28"/>
          </w:rPr>
          <w:t>пункте 105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выявлены основания, предусмотренные </w:t>
      </w:r>
      <w:hyperlink w:anchor="Par219" w:history="1">
        <w:r w:rsidRPr="0090465A">
          <w:rPr>
            <w:rFonts w:ascii="Times New Roman" w:hAnsi="Times New Roman" w:cs="Times New Roman"/>
            <w:sz w:val="28"/>
            <w:szCs w:val="28"/>
          </w:rPr>
          <w:t>пунктом 31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формируется уведомление о невозможности предоставления государственной услуги с указанием причины.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Par488"/>
      <w:bookmarkEnd w:id="62"/>
      <w:r w:rsidRPr="0090465A">
        <w:rPr>
          <w:rFonts w:ascii="Times New Roman" w:hAnsi="Times New Roman" w:cs="Times New Roman"/>
          <w:sz w:val="28"/>
          <w:szCs w:val="28"/>
        </w:rPr>
        <w:t xml:space="preserve">107. В случае, если при проведении проверки, указанной в </w:t>
      </w:r>
      <w:hyperlink w:anchor="Par486" w:history="1">
        <w:r w:rsidRPr="0090465A">
          <w:rPr>
            <w:rFonts w:ascii="Times New Roman" w:hAnsi="Times New Roman" w:cs="Times New Roman"/>
            <w:sz w:val="28"/>
            <w:szCs w:val="28"/>
          </w:rPr>
          <w:t>пункте 105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выявлено оснований, предусмотренных </w:t>
      </w:r>
      <w:hyperlink w:anchor="Par219" w:history="1">
        <w:r w:rsidRPr="0090465A">
          <w:rPr>
            <w:rFonts w:ascii="Times New Roman" w:hAnsi="Times New Roman" w:cs="Times New Roman"/>
            <w:sz w:val="28"/>
            <w:szCs w:val="28"/>
          </w:rPr>
          <w:t>пунктом 31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осуществляется формирование выписки в электронном виде с электронной подписью.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108. Предоставление выписки с использованием Интернет-сервиса в электронном виде осуществляется путем предоставления заявителю ссылки для скачивания выписки, упомянутой в </w:t>
      </w:r>
      <w:hyperlink w:anchor="Par488" w:history="1">
        <w:r w:rsidRPr="0090465A">
          <w:rPr>
            <w:rFonts w:ascii="Times New Roman" w:hAnsi="Times New Roman" w:cs="Times New Roman"/>
            <w:sz w:val="28"/>
            <w:szCs w:val="28"/>
          </w:rPr>
          <w:t>пункте 107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Выписка предоставляется заявителю непосредственно при переходе по указанной ссылке.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109. Предоставление выписки с использованием Интернет-сервиса осуществляется не позднее дня, следующего за днем регистрации запроса в Интернет-сервисе.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Выписка в электронном виде доступна для использования заявителем в течение пяти рабочих дней после предоставления ссылки. После истечения указанного срока доступ к сформированной выписке по предоставленной ссылке для скачивания прекращается.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До истечения указанного срока заявитель может неоднократно скачивать сформированную выписку по предоставленной ссылке.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828" w:rsidRPr="0090465A" w:rsidRDefault="00DA6828">
      <w:pPr>
        <w:rPr>
          <w:rFonts w:ascii="Times New Roman" w:hAnsi="Times New Roman" w:cs="Times New Roman"/>
          <w:sz w:val="28"/>
          <w:szCs w:val="28"/>
        </w:rPr>
      </w:pPr>
      <w:bookmarkStart w:id="63" w:name="Par495"/>
      <w:bookmarkEnd w:id="63"/>
      <w:r w:rsidRPr="0090465A">
        <w:rPr>
          <w:rFonts w:ascii="Times New Roman" w:hAnsi="Times New Roman" w:cs="Times New Roman"/>
          <w:sz w:val="28"/>
          <w:szCs w:val="28"/>
        </w:rPr>
        <w:br w:type="page"/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lastRenderedPageBreak/>
        <w:t>Выдача (направление) документов, являющихся результатом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110. Основанием для начала административной процедуры по выдаче (направлению) документов, являющихся результатом предоставления государственной услуги, является получение указанных документов специалистом, ответственным за их выдачу (направление).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Par499"/>
      <w:bookmarkEnd w:id="64"/>
      <w:r w:rsidRPr="0090465A">
        <w:rPr>
          <w:rFonts w:ascii="Times New Roman" w:hAnsi="Times New Roman" w:cs="Times New Roman"/>
          <w:sz w:val="28"/>
          <w:szCs w:val="28"/>
        </w:rPr>
        <w:t xml:space="preserve">111. При непосредственном обращении заявителя в налоговый орган, уполномоченную организацию за получением документов, являющихся результатом предоставления государственной услуги, специалист, ответственный за выдачу указанных документов, выдает документы, предусмотренные </w:t>
      </w:r>
      <w:hyperlink w:anchor="Par123" w:history="1">
        <w:r w:rsidRPr="0090465A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Максимальный срок для выполнения административного действия, предусмотренного настоящим пунктом, не должен превышать 10 минут.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112. Документы, являющиеся результатом предоставления государственной услуги, способ получения которых не указан, передаются в структурное подразделение налогового органа, осуществляющее отправку почтовой корреспонденции, для направления заявителю почтовым отправлением.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В случае, если запрос о предоставлении государственной услуги представляется заявителем в налоговый орган через многофункциональный центр, документы, являющиеся результатом предоставления государственной услуги, направляются в многофункциональный центр.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В случае, если в Запросе о предоставлении сведений, содержащихся в Едином государственном реестре юридических лиц и/или Едином государственном реестре индивидуальных предпринимателей, с использованием сети Интернет, представленном в уполномоченную организацию, указан способ получения "по электронной почте", документы, являющиеся результатом предоставления государственной услуги, направляются заявителю по адресу электронной почты, указанному в названном запросе (в качестве вложения прилагается архивный файл, содержащий скан-образ указанного уведомления и атрибуты доступа к сведениям из ЕГРЮЛ/ЕГРИП с использованием Интернет-технологий).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113. При поступлении в уполномоченную организацию запроса о предоставлении государственной услуги с использованием Интернет-сервиса, документы, являющиеся результатом предоставления государственной услуги, предоставляются заявителю в указанном Интернет-сервисе в форме электронного документа.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114. Максимальный срок для выполнения административных действий, предусмотренных настоящим подразделом Административного регламента, за исключением административного действия, осуществляемого в соответствии с </w:t>
      </w:r>
      <w:hyperlink w:anchor="Par499" w:history="1">
        <w:r w:rsidRPr="0090465A">
          <w:rPr>
            <w:rFonts w:ascii="Times New Roman" w:hAnsi="Times New Roman" w:cs="Times New Roman"/>
            <w:sz w:val="28"/>
            <w:szCs w:val="28"/>
          </w:rPr>
          <w:t>пунктом 111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устанавливается, но ограничивается требованиями к сроку, установленному для предоставления государственной услуги.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828" w:rsidRPr="0090465A" w:rsidRDefault="00DA6828">
      <w:pPr>
        <w:rPr>
          <w:rFonts w:ascii="Times New Roman" w:hAnsi="Times New Roman" w:cs="Times New Roman"/>
          <w:sz w:val="28"/>
          <w:szCs w:val="28"/>
        </w:rPr>
      </w:pPr>
      <w:bookmarkStart w:id="65" w:name="Par507"/>
      <w:bookmarkEnd w:id="65"/>
      <w:r w:rsidRPr="0090465A">
        <w:rPr>
          <w:rFonts w:ascii="Times New Roman" w:hAnsi="Times New Roman" w:cs="Times New Roman"/>
          <w:sz w:val="28"/>
          <w:szCs w:val="28"/>
        </w:rPr>
        <w:br w:type="page"/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lastRenderedPageBreak/>
        <w:t>IV. Формы контроля за исполнением настоящего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6" w:name="Par510"/>
      <w:bookmarkEnd w:id="66"/>
      <w:r w:rsidRPr="0090465A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и иных нормативных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правовых актов, устанавливающих требования к предоставлению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государственной услуги, а также принятием ими решений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115.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(далее - текущий контроль) осуществляется должностными лицами налоговых органов, уполномоченной организации, ответственными за организацию работы по предоставлению государственной услуги, путем проведения проверки.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устанавливается руководителем налогового органа, уполномоченной организации.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116. Перечень должностных лиц, осуществляющих текущий контроль, устанавливается внутренними распорядительными документами (приказами, распоряжениями) налогового органа, уполномоченной организации.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7" w:name="Par520"/>
      <w:bookmarkEnd w:id="67"/>
      <w:r w:rsidRPr="0090465A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государственной услуги, в том числе порядок и формы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117. Контроль за полнотой и качеством предоставления государственной услуги осуществляется Федеральной налоговой службой в форме плановых и внеплановых проверок налоговых органов, уполномоченной организации, ответственных за предоставление государственной услуги.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и законных интересов заявителей, рассмотрения жалоб заявителей на решения, действия (бездействие) должностных лиц налоговых органов, уполномоченной организации, ответственных за предоставление государственной услуги, принятия решений по таким жалобам и подготовки ответов на них.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118. Плановые проверки проводятся на основании полугодовых или годовых планов работы Федеральной налоговой службы, управлений Федеральной налоговой службы.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119. Внеплановые проверки проводятся на основании приказов, распоряжений Федеральной налоговой службы, управлений Федеральной налоговой службы.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120. При проведении проверок могут рассматриваться все вопросы, связанные с предоставлением государственной услуги (комплексные проверки), или отдельные вопросы, связанные с предоставлением государственной услуги (тематические проверки).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8" w:name="Par532"/>
      <w:bookmarkEnd w:id="68"/>
      <w:r w:rsidRPr="0090465A">
        <w:rPr>
          <w:rFonts w:ascii="Times New Roman" w:hAnsi="Times New Roman" w:cs="Times New Roman"/>
          <w:sz w:val="28"/>
          <w:szCs w:val="28"/>
        </w:rPr>
        <w:lastRenderedPageBreak/>
        <w:t>Ответственность должностных лиц налоговых органов,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уполномоченной организации за решения и действия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121. По результатам проведенных проверок в случае выявления неправомерных решений, действий (бездействия) должностных лиц налоговых органов, уполномоченной организации, ответственных за предоставление государственной услуги, и фактов нарушения прав и законных интересов заявителей виновные должностные лица несут ответственность в соответствии с законодательством Российской Федерации.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122. Персональная ответственность должностных лиц налоговых органов, уполномоченной организации закрепляется в их должностных регламентах в соответствии с законодательством Российской Федерации.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9" w:name="Par540"/>
      <w:bookmarkEnd w:id="69"/>
      <w:r w:rsidRPr="0090465A"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предоставлением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государственной услуги, в том числе со стороны граждан,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123. Контроль за предоставлением государственной услуги, в том числе со стороны граждан, их объединений и организаций, обеспечивается посредством открытости деятельности налоговых органов, уполномоченной организации при предоставлении государственной услуги, получения гражданами, их объединениями и организациями полной и достоверной информации о порядке предоставления государственной услуги, возможности досудебного (внесудебного) обжалования решений, действий (бездействия) налоговых органов, уполномоченной организации, ответственных за предоставление государственной услуги, их должностных лиц.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0" w:name="Par546"/>
      <w:bookmarkEnd w:id="70"/>
      <w:r w:rsidRPr="0090465A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решений и действий (бездействия) налогового органа,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услугу,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а также его должностных лиц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1" w:name="Par551"/>
      <w:bookmarkEnd w:id="71"/>
      <w:r w:rsidRPr="0090465A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на решение и (или) действие (бездействие) налогового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органа, уполномоченной организации и (или) его должностных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лиц при предоставлении государственной услуги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124. Обжалование решений и (или) действий (бездействия) налоговых органов и (или) их должностных лиц при предоставлении государственной услуги, рассмотрение соответствующих жалоб и принятие решений по ним осуществляются в порядке, установленном </w:t>
      </w:r>
      <w:hyperlink r:id="rId41" w:history="1">
        <w:r w:rsidRPr="0090465A">
          <w:rPr>
            <w:rFonts w:ascii="Times New Roman" w:hAnsi="Times New Roman" w:cs="Times New Roman"/>
            <w:sz w:val="28"/>
            <w:szCs w:val="28"/>
          </w:rPr>
          <w:t>главой 2.1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Федерального закона от 27</w:t>
      </w:r>
      <w:r w:rsidR="00F360C2" w:rsidRPr="0090465A">
        <w:rPr>
          <w:rFonts w:ascii="Times New Roman" w:hAnsi="Times New Roman" w:cs="Times New Roman"/>
          <w:sz w:val="28"/>
          <w:szCs w:val="28"/>
        </w:rPr>
        <w:t> </w:t>
      </w:r>
      <w:r w:rsidRPr="0090465A">
        <w:rPr>
          <w:rFonts w:ascii="Times New Roman" w:hAnsi="Times New Roman" w:cs="Times New Roman"/>
          <w:sz w:val="28"/>
          <w:szCs w:val="28"/>
        </w:rPr>
        <w:t>июля 2010 г. № 210-ФЗ.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828" w:rsidRPr="0090465A" w:rsidRDefault="00DA6828">
      <w:pPr>
        <w:rPr>
          <w:rFonts w:ascii="Times New Roman" w:hAnsi="Times New Roman" w:cs="Times New Roman"/>
          <w:sz w:val="28"/>
          <w:szCs w:val="28"/>
        </w:rPr>
      </w:pPr>
      <w:bookmarkStart w:id="72" w:name="Par558"/>
      <w:bookmarkEnd w:id="72"/>
      <w:r w:rsidRPr="0090465A">
        <w:rPr>
          <w:rFonts w:ascii="Times New Roman" w:hAnsi="Times New Roman" w:cs="Times New Roman"/>
          <w:sz w:val="28"/>
          <w:szCs w:val="28"/>
        </w:rPr>
        <w:br w:type="page"/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lastRenderedPageBreak/>
        <w:t>Предмет жалобы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125. Предметом жалобы являются решения и действия (бездействие) налоговых органов и их должностных лиц (специалистов), принятые (осуществляемые) ими в ходе предоставления государственной услуги в соответствии с настоящим Административным регламентом (далее - жалоба), которые, по мнению заявителя, нарушают его права и законные интересы.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1) нарушение срока регистрации представленного в налоговый орган, уполномоченный орган запроса о предоставлении государственной услуги;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7) отказ налогового органа, предоставляющего государственную услугу,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3" w:name="Par570"/>
      <w:bookmarkEnd w:id="73"/>
      <w:r w:rsidRPr="0090465A">
        <w:rPr>
          <w:rFonts w:ascii="Times New Roman" w:hAnsi="Times New Roman" w:cs="Times New Roman"/>
          <w:sz w:val="28"/>
          <w:szCs w:val="28"/>
        </w:rPr>
        <w:t>Органы государственной власти и уполномоченные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на рассмотрение жалобы должностные лица, которым может быть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направлена жалоба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Par574"/>
      <w:bookmarkEnd w:id="74"/>
      <w:r w:rsidRPr="0090465A">
        <w:rPr>
          <w:rFonts w:ascii="Times New Roman" w:hAnsi="Times New Roman" w:cs="Times New Roman"/>
          <w:sz w:val="28"/>
          <w:szCs w:val="28"/>
        </w:rPr>
        <w:t>126. Жалоба на действия (бездействие) специалиста налогового органа подается в налоговый орган, предоставляющий государственную услугу.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Жалоба на решения, принятые должностным лицом налогового органа, предоставляющего государственную услугу, и его действия (бездействие) подается в вышестоящий налоговый орган.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5" w:name="Par577"/>
      <w:bookmarkEnd w:id="75"/>
      <w:r w:rsidRPr="0090465A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127. Основанием для начала процедуры досудебного (внесудебного) обжалования является поступление в налоговый орган, указанный в </w:t>
      </w:r>
      <w:hyperlink w:anchor="Par574" w:history="1">
        <w:r w:rsidRPr="0090465A">
          <w:rPr>
            <w:rFonts w:ascii="Times New Roman" w:hAnsi="Times New Roman" w:cs="Times New Roman"/>
            <w:sz w:val="28"/>
            <w:szCs w:val="28"/>
          </w:rPr>
          <w:t>пункте 126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жалобы от заявителя в письменной форме на бумажном носителе или в электронной форме.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официальных сайтов Федеральной налоговой службы, управлений Федеральной налоговой </w:t>
      </w:r>
      <w:r w:rsidRPr="0090465A">
        <w:rPr>
          <w:rFonts w:ascii="Times New Roman" w:hAnsi="Times New Roman" w:cs="Times New Roman"/>
          <w:sz w:val="28"/>
          <w:szCs w:val="28"/>
        </w:rPr>
        <w:lastRenderedPageBreak/>
        <w:t>службы, Единого портала государственных и муниципальных услуг (функций), а также может быть принята при личном приеме заявителя.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В жалобе указываются: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1) наименование налогового органа, предоставляющего государственную услугу, фамилия, имя и отчество (при наличии) должностного лица, решения и действия (бездействие) которых обжалуются;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2) фамилия, имя и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налогового органа, предоставляющего государственную услугу, его должностного лица;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налогового органа, предоставляющего государственную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6" w:name="Par587"/>
      <w:bookmarkEnd w:id="76"/>
      <w:r w:rsidRPr="0090465A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128. Жалоба, поступившая в орган, указанный в </w:t>
      </w:r>
      <w:hyperlink w:anchor="Par574" w:history="1">
        <w:r w:rsidRPr="0090465A">
          <w:rPr>
            <w:rFonts w:ascii="Times New Roman" w:hAnsi="Times New Roman" w:cs="Times New Roman"/>
            <w:sz w:val="28"/>
            <w:szCs w:val="28"/>
          </w:rPr>
          <w:t>пункте 126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налогового органа, уполномоченной организации, предоставляющих государственную услугу, его должностного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7" w:name="Par591"/>
      <w:bookmarkEnd w:id="77"/>
      <w:r w:rsidRPr="0090465A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129. Основания для приостановления рассмотрения жалобы отсутствуют.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8" w:name="Par595"/>
      <w:bookmarkEnd w:id="78"/>
      <w:r w:rsidRPr="0090465A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Par597"/>
      <w:bookmarkEnd w:id="79"/>
      <w:r w:rsidRPr="0090465A">
        <w:rPr>
          <w:rFonts w:ascii="Times New Roman" w:hAnsi="Times New Roman" w:cs="Times New Roman"/>
          <w:sz w:val="28"/>
          <w:szCs w:val="28"/>
        </w:rPr>
        <w:t xml:space="preserve">130. По результатам рассмотрения жалобы орган, указанный в </w:t>
      </w:r>
      <w:hyperlink w:anchor="Par574" w:history="1">
        <w:r w:rsidRPr="0090465A">
          <w:rPr>
            <w:rFonts w:ascii="Times New Roman" w:hAnsi="Times New Roman" w:cs="Times New Roman"/>
            <w:sz w:val="28"/>
            <w:szCs w:val="28"/>
          </w:rPr>
          <w:t>пункте 126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одно из следующих решений: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налоговым органом, уполномоченной организацией, предоставляющими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0" w:name="Par601"/>
      <w:bookmarkEnd w:id="80"/>
      <w:r w:rsidRPr="0090465A">
        <w:rPr>
          <w:rFonts w:ascii="Times New Roman" w:hAnsi="Times New Roman" w:cs="Times New Roman"/>
          <w:sz w:val="28"/>
          <w:szCs w:val="28"/>
        </w:rPr>
        <w:lastRenderedPageBreak/>
        <w:t>Порядок информирования заявителя о результатах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131. По результатам рассмотрения жалобы налоговый орган, указанный в </w:t>
      </w:r>
      <w:hyperlink w:anchor="Par574" w:history="1">
        <w:r w:rsidRPr="0090465A">
          <w:rPr>
            <w:rFonts w:ascii="Times New Roman" w:hAnsi="Times New Roman" w:cs="Times New Roman"/>
            <w:sz w:val="28"/>
            <w:szCs w:val="28"/>
          </w:rPr>
          <w:t>пункте 126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позднее дня, следующего за днем принятия решения, указанного в </w:t>
      </w:r>
      <w:hyperlink w:anchor="Par597" w:history="1">
        <w:r w:rsidRPr="0090465A">
          <w:rPr>
            <w:rFonts w:ascii="Times New Roman" w:hAnsi="Times New Roman" w:cs="Times New Roman"/>
            <w:sz w:val="28"/>
            <w:szCs w:val="28"/>
          </w:rPr>
          <w:t>пункте 130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направляет заявителю в письменной форме и по желанию заявителя в электронной форме мотивированный ответ о результатах рассмотрения жалобы.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1" w:name="Par606"/>
      <w:bookmarkEnd w:id="81"/>
      <w:r w:rsidRPr="0090465A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132. Решение по жалобе может быть обжаловано в судебном порядке.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2" w:name="Par610"/>
      <w:bookmarkEnd w:id="82"/>
      <w:r w:rsidRPr="0090465A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необходимых для обоснования и рассмотрения жалобы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133. При рассмотрении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3" w:name="Par615"/>
      <w:bookmarkEnd w:id="83"/>
      <w:r w:rsidRPr="0090465A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>и рассмотрения жалобы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A">
        <w:rPr>
          <w:rFonts w:ascii="Times New Roman" w:hAnsi="Times New Roman" w:cs="Times New Roman"/>
          <w:sz w:val="28"/>
          <w:szCs w:val="28"/>
        </w:rPr>
        <w:t xml:space="preserve">134. Информирование заявителей о порядке подачи и рассмотрения жалобы осуществляется в соответствии с </w:t>
      </w:r>
      <w:hyperlink w:anchor="Par93" w:history="1">
        <w:r w:rsidRPr="0090465A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90465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B7A86" w:rsidRPr="0090465A" w:rsidRDefault="006B7A86" w:rsidP="00C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9AF" w:rsidRPr="0090465A" w:rsidRDefault="00F360C2" w:rsidP="006C59A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4" w:name="Par624"/>
      <w:bookmarkEnd w:id="84"/>
      <w:r w:rsidRPr="0090465A">
        <w:rPr>
          <w:rFonts w:ascii="Times New Roman" w:hAnsi="Times New Roman" w:cs="Times New Roman"/>
          <w:sz w:val="28"/>
          <w:szCs w:val="28"/>
        </w:rPr>
        <w:br w:type="page"/>
      </w:r>
    </w:p>
    <w:p w:rsidR="006C59AF" w:rsidRPr="0090465A" w:rsidRDefault="006C59AF" w:rsidP="006C59A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6C59AF" w:rsidRPr="0090465A" w:rsidRDefault="006C59AF" w:rsidP="006C59A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предпринимателей, утвержденному приказом Министерства финансов Российской Федерации от «</w:t>
      </w:r>
      <w:r w:rsidR="005B044B"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15 </w:t>
      </w: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5B044B"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января </w:t>
      </w: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>2015 г. №</w:t>
      </w:r>
      <w:r w:rsidR="005B044B"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5н</w:t>
      </w:r>
    </w:p>
    <w:p w:rsidR="006C59AF" w:rsidRPr="0090465A" w:rsidRDefault="006C59AF" w:rsidP="006C59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6C59AF" w:rsidRPr="0090465A" w:rsidRDefault="006C59AF" w:rsidP="006C59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59AF" w:rsidRPr="0090465A" w:rsidRDefault="006C59AF" w:rsidP="006C59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ЗАПРОС</w:t>
      </w: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 предоставлении сведений, содержащихся </w:t>
      </w: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Едином государственном реестре юридических лиц </w:t>
      </w:r>
    </w:p>
    <w:p w:rsidR="006C59AF" w:rsidRPr="0090465A" w:rsidRDefault="006C59AF" w:rsidP="006C59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и/или Едином государственном реестре индивидуальных предпринимателей, </w:t>
      </w: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 использование сети Интернет</w:t>
      </w:r>
    </w:p>
    <w:p w:rsidR="006C59AF" w:rsidRPr="0090465A" w:rsidRDefault="006C59AF" w:rsidP="006C59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59AF" w:rsidRPr="0090465A" w:rsidRDefault="006C59AF" w:rsidP="006C59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59AF" w:rsidRPr="0090465A" w:rsidRDefault="006C59AF" w:rsidP="006C59A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465A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юридического лица, фамилия, имя, отчество физического лица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5"/>
        <w:gridCol w:w="3598"/>
        <w:gridCol w:w="1304"/>
        <w:gridCol w:w="4224"/>
      </w:tblGrid>
      <w:tr w:rsidR="0090465A" w:rsidRPr="0090465A" w:rsidTr="00621CD4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9046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</w:t>
            </w:r>
            <w:r w:rsidRPr="009046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59AF" w:rsidRPr="0090465A" w:rsidRDefault="006C59AF" w:rsidP="006C59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 личность</w:t>
      </w:r>
      <w:r w:rsidRPr="009046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2"/>
      </w: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C59AF" w:rsidRPr="0090465A" w:rsidRDefault="006C59AF" w:rsidP="006C59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465A">
        <w:rPr>
          <w:rFonts w:ascii="Times New Roman" w:eastAsia="Times New Roman" w:hAnsi="Times New Roman" w:cs="Times New Roman"/>
          <w:sz w:val="18"/>
          <w:szCs w:val="18"/>
          <w:lang w:eastAsia="ru-RU"/>
        </w:rPr>
        <w:t>(вид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9"/>
        <w:gridCol w:w="2873"/>
        <w:gridCol w:w="789"/>
        <w:gridCol w:w="5590"/>
      </w:tblGrid>
      <w:tr w:rsidR="0090465A" w:rsidRPr="0090465A" w:rsidTr="00621CD4"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59AF" w:rsidRPr="0090465A" w:rsidRDefault="006C59AF" w:rsidP="006C59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кем и когда выдан документ  </w:t>
      </w:r>
    </w:p>
    <w:p w:rsidR="006C59AF" w:rsidRPr="0090465A" w:rsidRDefault="006C59AF" w:rsidP="006C59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7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C59AF" w:rsidRPr="0090465A" w:rsidRDefault="006C59AF" w:rsidP="006C59AF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просит предоставить сведения, содержащиеся в (</w:t>
      </w:r>
      <w:r w:rsidRPr="0090465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нужное отметить знаком </w:t>
      </w:r>
      <w:r w:rsidRPr="0090465A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V</w:t>
      </w: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>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97"/>
        <w:gridCol w:w="8647"/>
      </w:tblGrid>
      <w:tr w:rsidR="006C59AF" w:rsidRPr="0090465A" w:rsidTr="00621CD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Едином государственном реестре юридических лиц;</w:t>
            </w:r>
          </w:p>
        </w:tc>
      </w:tr>
    </w:tbl>
    <w:p w:rsidR="006C59AF" w:rsidRPr="0090465A" w:rsidRDefault="006C59AF" w:rsidP="006C59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97"/>
        <w:gridCol w:w="8647"/>
      </w:tblGrid>
      <w:tr w:rsidR="0090465A" w:rsidRPr="0090465A" w:rsidTr="00621CD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Едином государственном реестре индивидуальных предпринимателей</w:t>
            </w:r>
          </w:p>
        </w:tc>
      </w:tr>
    </w:tbl>
    <w:p w:rsidR="006C59AF" w:rsidRPr="0090465A" w:rsidRDefault="006C59AF" w:rsidP="006C59AF">
      <w:pPr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>в виде (</w:t>
      </w:r>
      <w:r w:rsidRPr="0090465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нужное отметить знаком </w:t>
      </w:r>
      <w:r w:rsidRPr="0090465A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V</w:t>
      </w: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>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97"/>
        <w:gridCol w:w="8647"/>
      </w:tblGrid>
      <w:tr w:rsidR="006C59AF" w:rsidRPr="0090465A" w:rsidTr="00621CD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однократного предоставления сведений в полном объеме;</w:t>
            </w:r>
          </w:p>
        </w:tc>
      </w:tr>
    </w:tbl>
    <w:p w:rsidR="006C59AF" w:rsidRPr="0090465A" w:rsidRDefault="006C59AF" w:rsidP="006C59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97"/>
        <w:gridCol w:w="5812"/>
        <w:gridCol w:w="1984"/>
        <w:gridCol w:w="851"/>
      </w:tblGrid>
      <w:tr w:rsidR="0090465A" w:rsidRPr="0090465A" w:rsidTr="00621CD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однократного предоставления обновленных сведений. Указать дату направления</w:t>
            </w:r>
          </w:p>
        </w:tc>
      </w:tr>
      <w:tr w:rsidR="006C59AF" w:rsidRPr="0090465A" w:rsidTr="00621CD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Запроса на предоставление сведений в полном объеме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</w:tbl>
    <w:p w:rsidR="006C59AF" w:rsidRPr="0090465A" w:rsidRDefault="006C59AF" w:rsidP="006C59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97"/>
        <w:gridCol w:w="8647"/>
      </w:tblGrid>
      <w:tr w:rsidR="006C59AF" w:rsidRPr="0090465A" w:rsidTr="00621CD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годового абонентского обслуживания одного рабочего места.</w:t>
            </w:r>
          </w:p>
        </w:tc>
      </w:tr>
    </w:tbl>
    <w:p w:rsidR="006C59AF" w:rsidRPr="0090465A" w:rsidRDefault="006C59AF" w:rsidP="006C59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180"/>
        <w:gridCol w:w="425"/>
        <w:gridCol w:w="3065"/>
      </w:tblGrid>
      <w:tr w:rsidR="0090465A" w:rsidRPr="0090465A" w:rsidTr="00621CD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произведена платежным документом </w:t>
            </w:r>
            <w:r w:rsidRPr="009046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904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65A" w:rsidRPr="0090465A" w:rsidTr="00621CD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59AF" w:rsidRPr="0090465A" w:rsidRDefault="006C59AF" w:rsidP="006C59AF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 прошу направить: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97"/>
        <w:gridCol w:w="8647"/>
      </w:tblGrid>
      <w:tr w:rsidR="006C59AF" w:rsidRPr="0090465A" w:rsidTr="00621CD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почте (заказным письмом)</w:t>
            </w:r>
          </w:p>
        </w:tc>
      </w:tr>
    </w:tbl>
    <w:p w:rsidR="006C59AF" w:rsidRPr="0090465A" w:rsidRDefault="006C59AF" w:rsidP="006C59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97"/>
        <w:gridCol w:w="8647"/>
      </w:tblGrid>
      <w:tr w:rsidR="006C59AF" w:rsidRPr="0090465A" w:rsidTr="00621CD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электронной почте без применения средств защиты информации</w:t>
            </w:r>
          </w:p>
        </w:tc>
      </w:tr>
    </w:tbl>
    <w:p w:rsidR="006C59AF" w:rsidRPr="0090465A" w:rsidRDefault="006C59AF" w:rsidP="006C59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97"/>
        <w:gridCol w:w="851"/>
        <w:gridCol w:w="2835"/>
        <w:gridCol w:w="4961"/>
      </w:tblGrid>
      <w:tr w:rsidR="0090465A" w:rsidRPr="0090465A" w:rsidTr="00621CD4">
        <w:trPr>
          <w:cantSplit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электронной почте с применением архивирования с паролем</w:t>
            </w:r>
          </w:p>
        </w:tc>
      </w:tr>
      <w:tr w:rsidR="006C59AF" w:rsidRPr="0090465A" w:rsidTr="00621CD4">
        <w:trPr>
          <w:cantSplit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пароль: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(только латинские буквы и цифры)</w:t>
            </w:r>
          </w:p>
        </w:tc>
      </w:tr>
    </w:tbl>
    <w:p w:rsidR="006C59AF" w:rsidRPr="0090465A" w:rsidRDefault="006C59AF" w:rsidP="006C59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97"/>
        <w:gridCol w:w="8647"/>
      </w:tblGrid>
      <w:tr w:rsidR="0090465A" w:rsidRPr="0090465A" w:rsidTr="00621CD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электронной почте с применением сертифицированных средств криптографической защиты информации</w:t>
            </w:r>
          </w:p>
        </w:tc>
      </w:tr>
    </w:tbl>
    <w:p w:rsidR="006C59AF" w:rsidRPr="0090465A" w:rsidRDefault="006C59AF" w:rsidP="006C59AF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адресу  </w:t>
      </w:r>
    </w:p>
    <w:p w:rsidR="006C59AF" w:rsidRPr="0090465A" w:rsidRDefault="006C59AF" w:rsidP="006C59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2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C59AF" w:rsidRPr="0090465A" w:rsidRDefault="006C59AF" w:rsidP="006C59AF">
      <w:pPr>
        <w:autoSpaceDE w:val="0"/>
        <w:autoSpaceDN w:val="0"/>
        <w:spacing w:after="0" w:line="240" w:lineRule="auto"/>
        <w:ind w:right="42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контактный телефон:  </w:t>
      </w:r>
    </w:p>
    <w:p w:rsidR="006C59AF" w:rsidRPr="0090465A" w:rsidRDefault="006C59AF" w:rsidP="006C59AF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2098" w:right="425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465A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 города, номер телефона</w:t>
      </w:r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984"/>
        <w:gridCol w:w="142"/>
        <w:gridCol w:w="510"/>
        <w:gridCol w:w="3601"/>
        <w:gridCol w:w="142"/>
        <w:gridCol w:w="1985"/>
      </w:tblGrid>
      <w:tr w:rsidR="0090465A" w:rsidRPr="0090465A" w:rsidTr="00621CD4"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65A" w:rsidRPr="0090465A" w:rsidTr="00621CD4"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 лица, подписавшего заявку</w:t>
            </w:r>
            <w:r w:rsidRPr="0090465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лица, подписавшего заявку</w:t>
            </w:r>
            <w:r w:rsidRPr="0090465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</w:tr>
      <w:tr w:rsidR="0090465A" w:rsidRPr="0090465A" w:rsidTr="00621CD4">
        <w:trPr>
          <w:gridBefore w:val="1"/>
          <w:wBefore w:w="1588" w:type="dxa"/>
        </w:trPr>
        <w:tc>
          <w:tcPr>
            <w:tcW w:w="26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ind w:left="30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  <w:tr w:rsidR="0090465A" w:rsidRPr="0090465A" w:rsidTr="00621CD4">
        <w:trPr>
          <w:gridBefore w:val="1"/>
          <w:wBefore w:w="1588" w:type="dxa"/>
        </w:trPr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заполнения</w:t>
            </w:r>
          </w:p>
        </w:tc>
        <w:tc>
          <w:tcPr>
            <w:tcW w:w="5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59AF" w:rsidRPr="0090465A" w:rsidRDefault="006C59AF" w:rsidP="006C59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C59AF" w:rsidRPr="0090465A" w:rsidRDefault="006C59AF" w:rsidP="006C59A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 2</w:t>
      </w:r>
    </w:p>
    <w:p w:rsidR="005B044B" w:rsidRPr="0090465A" w:rsidRDefault="006C59AF" w:rsidP="005B044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предпринимателей, утвержденному приказом Министерства финансов Российской Федерации </w:t>
      </w:r>
      <w:r w:rsidR="005B044B"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 15 » января 2015 г. № 5н</w:t>
      </w:r>
    </w:p>
    <w:p w:rsidR="006C59AF" w:rsidRPr="0090465A" w:rsidRDefault="006C59AF" w:rsidP="005B044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Единого государственного реестра юридических лиц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                                                         № _______________________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дата формирования выписки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выписка содержит сведения о юридическом лице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 юридического лица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3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143"/>
      </w:tblGrid>
      <w:tr w:rsidR="0090465A" w:rsidRPr="0090465A" w:rsidTr="00621CD4">
        <w:trPr>
          <w:trHeight w:val="303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dxa"/>
            <w:tcBorders>
              <w:top w:val="nil"/>
              <w:left w:val="single" w:sz="4" w:space="0" w:color="A6A6A6"/>
              <w:bottom w:val="nil"/>
              <w:right w:val="nil"/>
            </w:tcBorders>
            <w:vAlign w:val="bottom"/>
          </w:tcPr>
          <w:p w:rsidR="006C59AF" w:rsidRPr="0090465A" w:rsidRDefault="006C59AF" w:rsidP="006C5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</w:tbl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включенные в Единый государственный реестр юридических лиц по состоянию </w:t>
      </w: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«_______» __________________ 20_____ г.: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число              месяц прописью                 год</w:t>
      </w:r>
    </w:p>
    <w:p w:rsidR="006C59AF" w:rsidRPr="0090465A" w:rsidRDefault="006C59AF" w:rsidP="006C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4320"/>
        <w:gridCol w:w="4686"/>
      </w:tblGrid>
      <w:tr w:rsidR="0090465A" w:rsidRPr="0090465A" w:rsidTr="00621CD4">
        <w:trPr>
          <w:tblCellSpacing w:w="5" w:type="nil"/>
        </w:trPr>
        <w:tc>
          <w:tcPr>
            <w:tcW w:w="1200" w:type="dxa"/>
          </w:tcPr>
          <w:p w:rsidR="006C59AF" w:rsidRPr="0090465A" w:rsidRDefault="006C59AF" w:rsidP="006C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20" w:type="dxa"/>
          </w:tcPr>
          <w:p w:rsidR="006C59AF" w:rsidRPr="0090465A" w:rsidRDefault="006C59AF" w:rsidP="006C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86" w:type="dxa"/>
          </w:tcPr>
          <w:p w:rsidR="006C59AF" w:rsidRPr="0090465A" w:rsidRDefault="006C59AF" w:rsidP="006C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90465A" w:rsidRPr="0090465A" w:rsidTr="00621CD4">
        <w:trPr>
          <w:tblCellSpacing w:w="5" w:type="nil"/>
        </w:trPr>
        <w:tc>
          <w:tcPr>
            <w:tcW w:w="1200" w:type="dxa"/>
          </w:tcPr>
          <w:p w:rsidR="006C59AF" w:rsidRPr="0090465A" w:rsidRDefault="006C59AF" w:rsidP="006C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6C59AF" w:rsidRPr="0090465A" w:rsidRDefault="006C59AF" w:rsidP="006C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</w:tcPr>
          <w:p w:rsidR="006C59AF" w:rsidRPr="0090465A" w:rsidRDefault="006C59AF" w:rsidP="006C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65A" w:rsidRPr="0090465A" w:rsidTr="00621CD4">
        <w:trPr>
          <w:tblCellSpacing w:w="5" w:type="nil"/>
        </w:trPr>
        <w:tc>
          <w:tcPr>
            <w:tcW w:w="1200" w:type="dxa"/>
          </w:tcPr>
          <w:p w:rsidR="006C59AF" w:rsidRPr="0090465A" w:rsidRDefault="006C59AF" w:rsidP="006C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6C59AF" w:rsidRPr="0090465A" w:rsidRDefault="006C59AF" w:rsidP="006C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</w:tcPr>
          <w:p w:rsidR="006C59AF" w:rsidRPr="0090465A" w:rsidRDefault="006C59AF" w:rsidP="006C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9AF" w:rsidRPr="0090465A" w:rsidTr="00621CD4">
        <w:trPr>
          <w:tblCellSpacing w:w="5" w:type="nil"/>
        </w:trPr>
        <w:tc>
          <w:tcPr>
            <w:tcW w:w="1200" w:type="dxa"/>
          </w:tcPr>
          <w:p w:rsidR="006C59AF" w:rsidRPr="0090465A" w:rsidRDefault="006C59AF" w:rsidP="006C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6C59AF" w:rsidRPr="0090465A" w:rsidRDefault="006C59AF" w:rsidP="006C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</w:tcPr>
          <w:p w:rsidR="006C59AF" w:rsidRPr="0090465A" w:rsidRDefault="006C59AF" w:rsidP="006C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9AF" w:rsidRPr="0090465A" w:rsidRDefault="006C59AF" w:rsidP="006C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F" w:rsidRPr="0090465A" w:rsidRDefault="006C59AF" w:rsidP="006C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сформирована</w:t>
      </w:r>
      <w:r w:rsidR="00194E8E"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полное наименование налогового органа / подведомственной </w:t>
      </w: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ФНС России организации, уполномоченной на предоставление сведений из ЕГРЮЛ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ответственного лица _______________ ________________________________________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                                         фамилия и инициалы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М.П.</w:t>
      </w:r>
    </w:p>
    <w:p w:rsidR="006C59AF" w:rsidRPr="0090465A" w:rsidRDefault="006C59AF" w:rsidP="006C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F" w:rsidRPr="0090465A" w:rsidRDefault="006C59AF" w:rsidP="006C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828" w:rsidRPr="0090465A" w:rsidRDefault="00DA6828" w:rsidP="006C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828" w:rsidRPr="0090465A" w:rsidRDefault="00DA6828" w:rsidP="006C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828" w:rsidRPr="0090465A" w:rsidRDefault="00DA6828" w:rsidP="006C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828" w:rsidRPr="0090465A" w:rsidRDefault="00DA6828" w:rsidP="006C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828" w:rsidRPr="0090465A" w:rsidRDefault="00DA6828" w:rsidP="006C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828" w:rsidRPr="0090465A" w:rsidRDefault="00DA6828" w:rsidP="006C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828" w:rsidRPr="0090465A" w:rsidRDefault="00DA6828" w:rsidP="006C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F" w:rsidRPr="0090465A" w:rsidRDefault="006C59AF" w:rsidP="006C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ЕГРЮЛ                          ОГРН ХХХХХХХХХХХХХ                            страница </w:t>
      </w:r>
      <w:r w:rsidRPr="00904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N</w:t>
      </w:r>
    </w:p>
    <w:p w:rsidR="006C59AF" w:rsidRPr="0090465A" w:rsidRDefault="006C59AF" w:rsidP="006C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ДД.ММ.ГГГГ ЧЧ:НН </w:t>
      </w: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C59AF" w:rsidRPr="0090465A" w:rsidRDefault="006C59AF" w:rsidP="006C59A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 3</w:t>
      </w:r>
    </w:p>
    <w:p w:rsidR="005B044B" w:rsidRPr="0090465A" w:rsidRDefault="006C59AF" w:rsidP="005B044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предпринимателей, утвержденному приказом Министерства финансов Российской Федерации </w:t>
      </w:r>
      <w:r w:rsidR="005B044B"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 15 » января 2015 г. № 5н</w:t>
      </w:r>
    </w:p>
    <w:p w:rsidR="006C59AF" w:rsidRPr="0090465A" w:rsidRDefault="006C59AF" w:rsidP="005B044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Единого государственного реестра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                                                                   № __________________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дата формирования выписки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выписка содержит сведения об индивидуальном предпринимателе/о крестьянском  (фермерском) хозяйстве, главой которого является </w:t>
      </w:r>
      <w:r w:rsidRPr="009046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нужное)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 и отчество (при наличии)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3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143"/>
      </w:tblGrid>
      <w:tr w:rsidR="0090465A" w:rsidRPr="0090465A" w:rsidTr="00621CD4">
        <w:trPr>
          <w:trHeight w:val="303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dxa"/>
            <w:tcBorders>
              <w:top w:val="nil"/>
              <w:left w:val="single" w:sz="4" w:space="0" w:color="A6A6A6"/>
              <w:bottom w:val="nil"/>
              <w:right w:val="nil"/>
            </w:tcBorders>
            <w:vAlign w:val="bottom"/>
          </w:tcPr>
          <w:p w:rsidR="006C59AF" w:rsidRPr="0090465A" w:rsidRDefault="006C59AF" w:rsidP="006C5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</w:tbl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включенные в Единый государственный реестр индивидуальных предпринимателей по состоянию на «_______» __________________ 20_____ г.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число                месяц прописью               год</w:t>
      </w:r>
    </w:p>
    <w:p w:rsidR="006C59AF" w:rsidRPr="0090465A" w:rsidRDefault="006C59AF" w:rsidP="006C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4770"/>
        <w:gridCol w:w="4536"/>
      </w:tblGrid>
      <w:tr w:rsidR="0090465A" w:rsidRPr="0090465A" w:rsidTr="00621CD4">
        <w:tc>
          <w:tcPr>
            <w:tcW w:w="928" w:type="dxa"/>
            <w:vAlign w:val="bottom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70" w:type="dxa"/>
            <w:vAlign w:val="bottom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36" w:type="dxa"/>
            <w:vAlign w:val="bottom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90465A" w:rsidRPr="0090465A" w:rsidTr="00621CD4">
        <w:tc>
          <w:tcPr>
            <w:tcW w:w="928" w:type="dxa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</w:tcPr>
          <w:p w:rsidR="006C59AF" w:rsidRPr="0090465A" w:rsidRDefault="006C59AF" w:rsidP="006C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65A" w:rsidRPr="0090465A" w:rsidTr="00621CD4">
        <w:tc>
          <w:tcPr>
            <w:tcW w:w="928" w:type="dxa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</w:tcPr>
          <w:p w:rsidR="006C59AF" w:rsidRPr="0090465A" w:rsidRDefault="006C59AF" w:rsidP="006C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9AF" w:rsidRPr="0090465A" w:rsidTr="00621CD4">
        <w:tc>
          <w:tcPr>
            <w:tcW w:w="928" w:type="dxa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</w:tcPr>
          <w:p w:rsidR="006C59AF" w:rsidRPr="0090465A" w:rsidRDefault="006C59AF" w:rsidP="006C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9AF" w:rsidRPr="0090465A" w:rsidRDefault="006C59AF" w:rsidP="006C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сформирована ________________________________________________________________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полное наименование налогового органа / подведомственной </w:t>
      </w: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ФНС России</w:t>
      </w:r>
      <w:r w:rsidRPr="009046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организации, уполномоченной на предоставление сведений из ЕГРИП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ответственного лица ________________ ________________________________________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                                         фамилия и инициалы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М.П.</w:t>
      </w:r>
    </w:p>
    <w:p w:rsidR="006C59AF" w:rsidRPr="0090465A" w:rsidRDefault="006C59AF" w:rsidP="006C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F" w:rsidRPr="0090465A" w:rsidRDefault="006C59AF" w:rsidP="006C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F" w:rsidRPr="0090465A" w:rsidRDefault="006C59AF" w:rsidP="006C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F" w:rsidRPr="0090465A" w:rsidRDefault="006C59AF" w:rsidP="006C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828" w:rsidRPr="0090465A" w:rsidRDefault="00DA6828" w:rsidP="006C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828" w:rsidRPr="0090465A" w:rsidRDefault="00DA6828" w:rsidP="006C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828" w:rsidRPr="0090465A" w:rsidRDefault="00DA6828" w:rsidP="006C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828" w:rsidRPr="0090465A" w:rsidRDefault="00DA6828" w:rsidP="006C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F" w:rsidRPr="0090465A" w:rsidRDefault="006C59AF" w:rsidP="006C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F" w:rsidRPr="0090465A" w:rsidRDefault="006C59AF" w:rsidP="006C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ЕГРИП                       ОГРНИП ХХХХХХХХХХХХХХХ                     страница </w:t>
      </w:r>
      <w:r w:rsidRPr="00904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N </w:t>
      </w:r>
    </w:p>
    <w:p w:rsidR="006C59AF" w:rsidRPr="0090465A" w:rsidRDefault="006C59AF" w:rsidP="006C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ДД.ММ.ГГГГ ЧЧ:НН </w:t>
      </w: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C59AF" w:rsidRPr="0090465A" w:rsidRDefault="006C59AF" w:rsidP="006C59A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 4</w:t>
      </w:r>
    </w:p>
    <w:p w:rsidR="005B044B" w:rsidRPr="0090465A" w:rsidRDefault="006C59AF" w:rsidP="005B044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предпринимателей, утвержденному приказом Министерства финансов Российской Федерации </w:t>
      </w:r>
      <w:r w:rsidR="005B044B"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 15 » января 2015 г. № 5н</w:t>
      </w:r>
    </w:p>
    <w:p w:rsidR="006C59AF" w:rsidRPr="0090465A" w:rsidRDefault="006C59AF" w:rsidP="005B044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9" w:type="dxa"/>
        <w:tblLayout w:type="fixed"/>
        <w:tblCellMar>
          <w:left w:w="89" w:type="dxa"/>
          <w:right w:w="89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425"/>
        <w:gridCol w:w="2155"/>
        <w:gridCol w:w="1077"/>
        <w:gridCol w:w="4990"/>
      </w:tblGrid>
      <w:tr w:rsidR="0090465A" w:rsidRPr="0090465A" w:rsidTr="00621CD4">
        <w:trPr>
          <w:cantSplit/>
          <w:trHeight w:hRule="exact" w:val="1531"/>
        </w:trPr>
        <w:tc>
          <w:tcPr>
            <w:tcW w:w="4140" w:type="dxa"/>
            <w:gridSpan w:val="4"/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БЛАНК</w:t>
            </w:r>
          </w:p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налогового органа</w:t>
            </w:r>
          </w:p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___________________________________</w:t>
            </w:r>
          </w:p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(почтовый индекс, адрес, телефон)</w:t>
            </w:r>
          </w:p>
        </w:tc>
        <w:tc>
          <w:tcPr>
            <w:tcW w:w="1077" w:type="dxa"/>
            <w:vMerge w:val="restart"/>
          </w:tcPr>
          <w:p w:rsidR="006C59AF" w:rsidRPr="0090465A" w:rsidRDefault="006C59AF" w:rsidP="006C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4990" w:type="dxa"/>
            <w:vMerge w:val="restart"/>
          </w:tcPr>
          <w:p w:rsidR="006C59AF" w:rsidRPr="0090465A" w:rsidRDefault="006C59AF" w:rsidP="006C59A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65A" w:rsidRPr="0090465A" w:rsidTr="00621CD4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bottom"/>
          </w:tcPr>
          <w:p w:rsidR="006C59AF" w:rsidRPr="0090465A" w:rsidRDefault="006C59AF" w:rsidP="006C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C59AF" w:rsidRPr="0090465A" w:rsidRDefault="006C59AF" w:rsidP="006C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6C59AF" w:rsidRPr="0090465A" w:rsidRDefault="006C59AF" w:rsidP="006C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</w:tcPr>
          <w:p w:rsidR="006C59AF" w:rsidRPr="0090465A" w:rsidRDefault="006C59AF" w:rsidP="006C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vMerge/>
          </w:tcPr>
          <w:p w:rsidR="006C59AF" w:rsidRPr="0090465A" w:rsidRDefault="006C59AF" w:rsidP="006C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65A" w:rsidRPr="0090465A" w:rsidTr="00621CD4">
        <w:tblPrEx>
          <w:tblCellMar>
            <w:left w:w="108" w:type="dxa"/>
            <w:right w:w="108" w:type="dxa"/>
          </w:tblCellMar>
        </w:tblPrEx>
        <w:trPr>
          <w:cantSplit/>
          <w:trHeight w:hRule="exact" w:val="227"/>
        </w:trPr>
        <w:tc>
          <w:tcPr>
            <w:tcW w:w="1560" w:type="dxa"/>
            <w:gridSpan w:val="2"/>
            <w:tcBorders>
              <w:top w:val="single" w:sz="4" w:space="0" w:color="auto"/>
            </w:tcBorders>
            <w:vAlign w:val="bottom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vAlign w:val="bottom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077" w:type="dxa"/>
            <w:vMerge/>
          </w:tcPr>
          <w:p w:rsidR="006C59AF" w:rsidRPr="0090465A" w:rsidRDefault="006C59AF" w:rsidP="006C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990" w:type="dxa"/>
            <w:vMerge/>
          </w:tcPr>
          <w:p w:rsidR="006C59AF" w:rsidRPr="0090465A" w:rsidRDefault="006C59AF" w:rsidP="006C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6C59AF" w:rsidRPr="0090465A" w:rsidTr="00621CD4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851" w:type="dxa"/>
            <w:vAlign w:val="bottom"/>
          </w:tcPr>
          <w:p w:rsidR="006C59AF" w:rsidRPr="0090465A" w:rsidRDefault="006C59AF" w:rsidP="006C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</w:t>
            </w:r>
          </w:p>
        </w:tc>
        <w:tc>
          <w:tcPr>
            <w:tcW w:w="3289" w:type="dxa"/>
            <w:gridSpan w:val="3"/>
            <w:tcBorders>
              <w:bottom w:val="single" w:sz="4" w:space="0" w:color="auto"/>
            </w:tcBorders>
            <w:vAlign w:val="bottom"/>
          </w:tcPr>
          <w:p w:rsidR="006C59AF" w:rsidRPr="0090465A" w:rsidRDefault="006C59AF" w:rsidP="006C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</w:tcPr>
          <w:p w:rsidR="006C59AF" w:rsidRPr="0090465A" w:rsidRDefault="006C59AF" w:rsidP="006C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vMerge/>
          </w:tcPr>
          <w:p w:rsidR="006C59AF" w:rsidRPr="0090465A" w:rsidRDefault="006C59AF" w:rsidP="006C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59AF" w:rsidRPr="0090465A" w:rsidRDefault="006C59AF" w:rsidP="006C59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F" w:rsidRPr="0090465A" w:rsidRDefault="006C59AF" w:rsidP="006C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соответствии (несоответствии) изложенных в запросе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 персональных данных физического лица сведениям,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содержащимся в Едином государственном реестре юридических лиц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                                                  № __________________________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сообщается, что содержащиеся в Едином государственном реестре юридических лиц сведения о персональных данных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F" w:rsidRPr="0090465A" w:rsidRDefault="006C59AF" w:rsidP="00194E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194E8E"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 и отчество (при наличии)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соответствуют/не соответствуют</w:t>
      </w:r>
      <w:r w:rsidRPr="009046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сведениям, изложенным в запросе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046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90465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нужное)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 и отчество (при наличии) заявителя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составлена</w:t>
      </w:r>
      <w:r w:rsidR="00194E8E"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полное наименование налогового органа 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ответственного лица ___________</w:t>
      </w:r>
      <w:r w:rsidR="00194E8E"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подпись                                      фамилия и инициалы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F" w:rsidRPr="0090465A" w:rsidRDefault="006C59AF" w:rsidP="006C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C59AF" w:rsidRPr="0090465A" w:rsidRDefault="006C59AF" w:rsidP="006C59A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5</w:t>
      </w:r>
    </w:p>
    <w:p w:rsidR="005B044B" w:rsidRPr="0090465A" w:rsidRDefault="006C59AF" w:rsidP="005B044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предпринимателей, утвержденному приказом Министерства финансов Российской Федерации </w:t>
      </w:r>
      <w:r w:rsidR="005B044B"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 15 » января 2015 г. № 5н</w:t>
      </w:r>
    </w:p>
    <w:p w:rsidR="006C59AF" w:rsidRPr="0090465A" w:rsidRDefault="006C59AF" w:rsidP="005B044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tbl>
      <w:tblPr>
        <w:tblW w:w="0" w:type="auto"/>
        <w:tblInd w:w="89" w:type="dxa"/>
        <w:tblLayout w:type="fixed"/>
        <w:tblCellMar>
          <w:left w:w="89" w:type="dxa"/>
          <w:right w:w="89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425"/>
        <w:gridCol w:w="2155"/>
        <w:gridCol w:w="1077"/>
        <w:gridCol w:w="4990"/>
      </w:tblGrid>
      <w:tr w:rsidR="0090465A" w:rsidRPr="0090465A" w:rsidTr="00621CD4">
        <w:trPr>
          <w:cantSplit/>
          <w:trHeight w:hRule="exact" w:val="1531"/>
        </w:trPr>
        <w:tc>
          <w:tcPr>
            <w:tcW w:w="4140" w:type="dxa"/>
            <w:gridSpan w:val="4"/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БЛАНК</w:t>
            </w:r>
          </w:p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налогового органа</w:t>
            </w:r>
          </w:p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___________________________________</w:t>
            </w:r>
          </w:p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(почтовый индекс, адрес, телефон)</w:t>
            </w:r>
          </w:p>
        </w:tc>
        <w:tc>
          <w:tcPr>
            <w:tcW w:w="1077" w:type="dxa"/>
            <w:vMerge w:val="restart"/>
          </w:tcPr>
          <w:p w:rsidR="006C59AF" w:rsidRPr="0090465A" w:rsidRDefault="006C59AF" w:rsidP="006C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4990" w:type="dxa"/>
            <w:vMerge w:val="restart"/>
          </w:tcPr>
          <w:p w:rsidR="006C59AF" w:rsidRPr="0090465A" w:rsidRDefault="006C59AF" w:rsidP="006C59A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65A" w:rsidRPr="0090465A" w:rsidTr="00621CD4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bottom"/>
          </w:tcPr>
          <w:p w:rsidR="006C59AF" w:rsidRPr="0090465A" w:rsidRDefault="006C59AF" w:rsidP="006C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C59AF" w:rsidRPr="0090465A" w:rsidRDefault="006C59AF" w:rsidP="006C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6C59AF" w:rsidRPr="0090465A" w:rsidRDefault="006C59AF" w:rsidP="006C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</w:tcPr>
          <w:p w:rsidR="006C59AF" w:rsidRPr="0090465A" w:rsidRDefault="006C59AF" w:rsidP="006C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vMerge/>
          </w:tcPr>
          <w:p w:rsidR="006C59AF" w:rsidRPr="0090465A" w:rsidRDefault="006C59AF" w:rsidP="006C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65A" w:rsidRPr="0090465A" w:rsidTr="00621CD4">
        <w:tblPrEx>
          <w:tblCellMar>
            <w:left w:w="108" w:type="dxa"/>
            <w:right w:w="108" w:type="dxa"/>
          </w:tblCellMar>
        </w:tblPrEx>
        <w:trPr>
          <w:cantSplit/>
          <w:trHeight w:hRule="exact" w:val="227"/>
        </w:trPr>
        <w:tc>
          <w:tcPr>
            <w:tcW w:w="1560" w:type="dxa"/>
            <w:gridSpan w:val="2"/>
            <w:tcBorders>
              <w:top w:val="single" w:sz="4" w:space="0" w:color="auto"/>
            </w:tcBorders>
            <w:vAlign w:val="bottom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vAlign w:val="bottom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077" w:type="dxa"/>
            <w:vMerge/>
          </w:tcPr>
          <w:p w:rsidR="006C59AF" w:rsidRPr="0090465A" w:rsidRDefault="006C59AF" w:rsidP="006C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990" w:type="dxa"/>
            <w:vMerge/>
          </w:tcPr>
          <w:p w:rsidR="006C59AF" w:rsidRPr="0090465A" w:rsidRDefault="006C59AF" w:rsidP="006C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6C59AF" w:rsidRPr="0090465A" w:rsidTr="00621CD4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851" w:type="dxa"/>
            <w:vAlign w:val="bottom"/>
          </w:tcPr>
          <w:p w:rsidR="006C59AF" w:rsidRPr="0090465A" w:rsidRDefault="006C59AF" w:rsidP="006C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</w:t>
            </w:r>
          </w:p>
        </w:tc>
        <w:tc>
          <w:tcPr>
            <w:tcW w:w="3289" w:type="dxa"/>
            <w:gridSpan w:val="3"/>
            <w:tcBorders>
              <w:bottom w:val="single" w:sz="4" w:space="0" w:color="auto"/>
            </w:tcBorders>
            <w:vAlign w:val="bottom"/>
          </w:tcPr>
          <w:p w:rsidR="006C59AF" w:rsidRPr="0090465A" w:rsidRDefault="006C59AF" w:rsidP="006C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</w:tcPr>
          <w:p w:rsidR="006C59AF" w:rsidRPr="0090465A" w:rsidRDefault="006C59AF" w:rsidP="006C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vMerge/>
          </w:tcPr>
          <w:p w:rsidR="006C59AF" w:rsidRPr="0090465A" w:rsidRDefault="006C59AF" w:rsidP="006C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59AF" w:rsidRPr="0090465A" w:rsidRDefault="006C59AF" w:rsidP="006C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6C59AF" w:rsidRPr="0090465A" w:rsidRDefault="006C59AF" w:rsidP="006C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соответствии (несоответствии) изложенных в запросе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 персональных данных физического лица сведениям,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содержащимся в Едином государственном реестре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                                                  № __________________________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сообщается, что содержащиеся в Едином государственном реестре индивидуальных предпринимателей сведения о персональных данных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 и отчество (при наличии)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3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143"/>
      </w:tblGrid>
      <w:tr w:rsidR="0090465A" w:rsidRPr="0090465A" w:rsidTr="00621CD4">
        <w:trPr>
          <w:trHeight w:val="303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dxa"/>
            <w:tcBorders>
              <w:top w:val="nil"/>
              <w:left w:val="single" w:sz="4" w:space="0" w:color="A6A6A6"/>
              <w:bottom w:val="nil"/>
              <w:right w:val="nil"/>
            </w:tcBorders>
            <w:vAlign w:val="bottom"/>
          </w:tcPr>
          <w:p w:rsidR="006C59AF" w:rsidRPr="0090465A" w:rsidRDefault="006C59AF" w:rsidP="006C5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</w:tbl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соответствуют/не соответствуют</w:t>
      </w:r>
      <w:r w:rsidRPr="009046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сведениям, изложенным в запросе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046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90465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нужное)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 и отчество (при наличии) заявителя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составлена __________________________________________________________________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полное наименование налогового органа 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ответственного лица _______________________________________________________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подпись                                      фамилия и инициалы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F" w:rsidRPr="0090465A" w:rsidRDefault="006C59AF" w:rsidP="006C59A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5A">
        <w:rPr>
          <w:rFonts w:ascii="Times New Roman" w:eastAsia="Times New Roman" w:hAnsi="Times New Roman" w:cs="Calibri"/>
          <w:sz w:val="24"/>
          <w:szCs w:val="24"/>
          <w:lang w:eastAsia="ru-RU"/>
        </w:rPr>
        <w:br w:type="page"/>
      </w: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6</w:t>
      </w:r>
    </w:p>
    <w:p w:rsidR="005B044B" w:rsidRPr="0090465A" w:rsidRDefault="006C59AF" w:rsidP="005B044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предпринимателей, утвержденному приказом Министерства финансов Российской Федерации </w:t>
      </w:r>
      <w:r w:rsidR="005B044B"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 15 » января 2015 г. № 5н</w:t>
      </w:r>
    </w:p>
    <w:p w:rsidR="006C59AF" w:rsidRPr="0090465A" w:rsidRDefault="006C59AF" w:rsidP="005B044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6C59AF" w:rsidRPr="0090465A" w:rsidRDefault="006C59AF" w:rsidP="006C59AF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Единого государственного реестра индивидуальных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 о месте жительства индивидуального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 (главы крестьянского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(фермерского) хозяйства)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                                                                  № __________________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дата формирования выписки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выписка содержит сведения об индивидуальном предпринимателе/о крестьянском  (фермерском) хозяйстве, главой которого является </w:t>
      </w:r>
      <w:r w:rsidRPr="009046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нужное)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 и отчество (при наличии)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3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143"/>
      </w:tblGrid>
      <w:tr w:rsidR="0090465A" w:rsidRPr="0090465A" w:rsidTr="00621CD4">
        <w:trPr>
          <w:trHeight w:val="303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dxa"/>
            <w:tcBorders>
              <w:top w:val="nil"/>
              <w:left w:val="single" w:sz="4" w:space="0" w:color="A6A6A6"/>
              <w:bottom w:val="nil"/>
              <w:right w:val="nil"/>
            </w:tcBorders>
            <w:vAlign w:val="bottom"/>
          </w:tcPr>
          <w:p w:rsidR="006C59AF" w:rsidRPr="0090465A" w:rsidRDefault="006C59AF" w:rsidP="006C5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</w:tbl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включенные в Единый государственный реестр индивидуальных предпринимателей:</w:t>
      </w:r>
    </w:p>
    <w:p w:rsidR="006C59AF" w:rsidRPr="0090465A" w:rsidRDefault="006C59AF" w:rsidP="006C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40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4819"/>
      </w:tblGrid>
      <w:tr w:rsidR="0090465A" w:rsidRPr="0090465A" w:rsidTr="00621CD4">
        <w:trPr>
          <w:tblCellSpacing w:w="5" w:type="nil"/>
        </w:trPr>
        <w:tc>
          <w:tcPr>
            <w:tcW w:w="993" w:type="dxa"/>
          </w:tcPr>
          <w:p w:rsidR="006C59AF" w:rsidRPr="0090465A" w:rsidRDefault="006C59AF" w:rsidP="006C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4394" w:type="dxa"/>
          </w:tcPr>
          <w:p w:rsidR="006C59AF" w:rsidRPr="0090465A" w:rsidRDefault="006C59AF" w:rsidP="006C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</w:tcPr>
          <w:p w:rsidR="006C59AF" w:rsidRPr="0090465A" w:rsidRDefault="006C59AF" w:rsidP="006C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90465A" w:rsidRPr="0090465A" w:rsidTr="00621CD4">
        <w:trPr>
          <w:tblCellSpacing w:w="5" w:type="nil"/>
        </w:trPr>
        <w:tc>
          <w:tcPr>
            <w:tcW w:w="993" w:type="dxa"/>
          </w:tcPr>
          <w:p w:rsidR="006C59AF" w:rsidRPr="0090465A" w:rsidRDefault="006C59AF" w:rsidP="006C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C59AF" w:rsidRPr="0090465A" w:rsidRDefault="006C59AF" w:rsidP="006C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индекс                           </w:t>
            </w:r>
          </w:p>
        </w:tc>
        <w:tc>
          <w:tcPr>
            <w:tcW w:w="4819" w:type="dxa"/>
          </w:tcPr>
          <w:p w:rsidR="006C59AF" w:rsidRPr="0090465A" w:rsidRDefault="006C59AF" w:rsidP="006C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65A" w:rsidRPr="0090465A" w:rsidTr="00621CD4">
        <w:trPr>
          <w:tblCellSpacing w:w="5" w:type="nil"/>
        </w:trPr>
        <w:tc>
          <w:tcPr>
            <w:tcW w:w="993" w:type="dxa"/>
          </w:tcPr>
          <w:p w:rsidR="006C59AF" w:rsidRPr="0090465A" w:rsidRDefault="006C59AF" w:rsidP="006C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C59AF" w:rsidRPr="0090465A" w:rsidRDefault="006C59AF" w:rsidP="006C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Российской Федерации              </w:t>
            </w:r>
          </w:p>
        </w:tc>
        <w:tc>
          <w:tcPr>
            <w:tcW w:w="4819" w:type="dxa"/>
          </w:tcPr>
          <w:p w:rsidR="006C59AF" w:rsidRPr="0090465A" w:rsidRDefault="006C59AF" w:rsidP="006C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65A" w:rsidRPr="0090465A" w:rsidTr="00621CD4">
        <w:trPr>
          <w:tblCellSpacing w:w="5" w:type="nil"/>
        </w:trPr>
        <w:tc>
          <w:tcPr>
            <w:tcW w:w="993" w:type="dxa"/>
          </w:tcPr>
          <w:p w:rsidR="006C59AF" w:rsidRPr="0090465A" w:rsidRDefault="006C59AF" w:rsidP="006C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C59AF" w:rsidRPr="0090465A" w:rsidRDefault="006C59AF" w:rsidP="006C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                                    </w:t>
            </w:r>
          </w:p>
        </w:tc>
        <w:tc>
          <w:tcPr>
            <w:tcW w:w="4819" w:type="dxa"/>
          </w:tcPr>
          <w:p w:rsidR="006C59AF" w:rsidRPr="0090465A" w:rsidRDefault="006C59AF" w:rsidP="006C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65A" w:rsidRPr="0090465A" w:rsidTr="00621CD4">
        <w:trPr>
          <w:tblCellSpacing w:w="5" w:type="nil"/>
        </w:trPr>
        <w:tc>
          <w:tcPr>
            <w:tcW w:w="993" w:type="dxa"/>
          </w:tcPr>
          <w:p w:rsidR="006C59AF" w:rsidRPr="0090465A" w:rsidRDefault="006C59AF" w:rsidP="006C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C59AF" w:rsidRPr="0090465A" w:rsidRDefault="006C59AF" w:rsidP="006C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                                    </w:t>
            </w:r>
          </w:p>
        </w:tc>
        <w:tc>
          <w:tcPr>
            <w:tcW w:w="4819" w:type="dxa"/>
          </w:tcPr>
          <w:p w:rsidR="006C59AF" w:rsidRPr="0090465A" w:rsidRDefault="006C59AF" w:rsidP="006C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65A" w:rsidRPr="0090465A" w:rsidTr="00621CD4">
        <w:trPr>
          <w:tblCellSpacing w:w="5" w:type="nil"/>
        </w:trPr>
        <w:tc>
          <w:tcPr>
            <w:tcW w:w="993" w:type="dxa"/>
          </w:tcPr>
          <w:p w:rsidR="006C59AF" w:rsidRPr="0090465A" w:rsidRDefault="006C59AF" w:rsidP="006C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C59AF" w:rsidRPr="0090465A" w:rsidRDefault="006C59AF" w:rsidP="006C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пункт                          </w:t>
            </w:r>
          </w:p>
        </w:tc>
        <w:tc>
          <w:tcPr>
            <w:tcW w:w="4819" w:type="dxa"/>
          </w:tcPr>
          <w:p w:rsidR="006C59AF" w:rsidRPr="0090465A" w:rsidRDefault="006C59AF" w:rsidP="006C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65A" w:rsidRPr="0090465A" w:rsidTr="00621CD4">
        <w:trPr>
          <w:tblCellSpacing w:w="5" w:type="nil"/>
        </w:trPr>
        <w:tc>
          <w:tcPr>
            <w:tcW w:w="993" w:type="dxa"/>
          </w:tcPr>
          <w:p w:rsidR="006C59AF" w:rsidRPr="0090465A" w:rsidRDefault="006C59AF" w:rsidP="006C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C59AF" w:rsidRPr="0090465A" w:rsidRDefault="006C59AF" w:rsidP="006C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(проспект, переулок и т.д.)         </w:t>
            </w:r>
          </w:p>
        </w:tc>
        <w:tc>
          <w:tcPr>
            <w:tcW w:w="4819" w:type="dxa"/>
          </w:tcPr>
          <w:p w:rsidR="006C59AF" w:rsidRPr="0090465A" w:rsidRDefault="006C59AF" w:rsidP="006C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65A" w:rsidRPr="0090465A" w:rsidTr="00621CD4">
        <w:trPr>
          <w:tblCellSpacing w:w="5" w:type="nil"/>
        </w:trPr>
        <w:tc>
          <w:tcPr>
            <w:tcW w:w="993" w:type="dxa"/>
          </w:tcPr>
          <w:p w:rsidR="006C59AF" w:rsidRPr="0090465A" w:rsidRDefault="006C59AF" w:rsidP="006C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C59AF" w:rsidRPr="0090465A" w:rsidRDefault="006C59AF" w:rsidP="006C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дома (владения)                     </w:t>
            </w:r>
          </w:p>
        </w:tc>
        <w:tc>
          <w:tcPr>
            <w:tcW w:w="4819" w:type="dxa"/>
          </w:tcPr>
          <w:p w:rsidR="006C59AF" w:rsidRPr="0090465A" w:rsidRDefault="006C59AF" w:rsidP="006C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65A" w:rsidRPr="0090465A" w:rsidTr="00621CD4">
        <w:trPr>
          <w:tblCellSpacing w:w="5" w:type="nil"/>
        </w:trPr>
        <w:tc>
          <w:tcPr>
            <w:tcW w:w="993" w:type="dxa"/>
          </w:tcPr>
          <w:p w:rsidR="006C59AF" w:rsidRPr="0090465A" w:rsidRDefault="006C59AF" w:rsidP="006C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C59AF" w:rsidRPr="0090465A" w:rsidRDefault="006C59AF" w:rsidP="006C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(строение)                         </w:t>
            </w:r>
          </w:p>
        </w:tc>
        <w:tc>
          <w:tcPr>
            <w:tcW w:w="4819" w:type="dxa"/>
          </w:tcPr>
          <w:p w:rsidR="006C59AF" w:rsidRPr="0090465A" w:rsidRDefault="006C59AF" w:rsidP="006C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9AF" w:rsidRPr="0090465A" w:rsidTr="00621CD4">
        <w:trPr>
          <w:tblCellSpacing w:w="5" w:type="nil"/>
        </w:trPr>
        <w:tc>
          <w:tcPr>
            <w:tcW w:w="993" w:type="dxa"/>
          </w:tcPr>
          <w:p w:rsidR="006C59AF" w:rsidRPr="0090465A" w:rsidRDefault="006C59AF" w:rsidP="006C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C59AF" w:rsidRPr="0090465A" w:rsidRDefault="006C59AF" w:rsidP="006C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квартиры                            </w:t>
            </w:r>
          </w:p>
        </w:tc>
        <w:tc>
          <w:tcPr>
            <w:tcW w:w="4819" w:type="dxa"/>
          </w:tcPr>
          <w:p w:rsidR="006C59AF" w:rsidRPr="0090465A" w:rsidRDefault="006C59AF" w:rsidP="006C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9AF" w:rsidRPr="0090465A" w:rsidRDefault="006C59AF" w:rsidP="006C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сформирована ______________________________________________________________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полное наименование налогового органа 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ответственного лица ______</w:t>
      </w:r>
      <w:r w:rsidR="00194E8E"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                                         фамилия и инициалы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М.П.</w:t>
      </w:r>
    </w:p>
    <w:p w:rsidR="006C59AF" w:rsidRPr="0090465A" w:rsidRDefault="006C59AF" w:rsidP="006C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C59AF" w:rsidRPr="0090465A" w:rsidRDefault="006C59AF" w:rsidP="006C59A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7</w:t>
      </w:r>
    </w:p>
    <w:p w:rsidR="005B044B" w:rsidRPr="0090465A" w:rsidRDefault="006C59AF" w:rsidP="005B044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предпринимателей, утвержденному приказом Министерства финансов Российской Федерации  </w:t>
      </w:r>
      <w:r w:rsidR="005B044B"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 15 » января 2015 г. № 5н</w:t>
      </w:r>
    </w:p>
    <w:tbl>
      <w:tblPr>
        <w:tblW w:w="0" w:type="auto"/>
        <w:tblInd w:w="89" w:type="dxa"/>
        <w:tblLayout w:type="fixed"/>
        <w:tblCellMar>
          <w:left w:w="89" w:type="dxa"/>
          <w:right w:w="89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425"/>
        <w:gridCol w:w="2155"/>
        <w:gridCol w:w="1077"/>
        <w:gridCol w:w="4990"/>
      </w:tblGrid>
      <w:tr w:rsidR="0090465A" w:rsidRPr="0090465A" w:rsidTr="00621CD4">
        <w:trPr>
          <w:cantSplit/>
          <w:trHeight w:hRule="exact" w:val="1531"/>
        </w:trPr>
        <w:tc>
          <w:tcPr>
            <w:tcW w:w="4140" w:type="dxa"/>
            <w:gridSpan w:val="4"/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БЛАНК</w:t>
            </w:r>
          </w:p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налогового органа</w:t>
            </w:r>
          </w:p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___________________________________</w:t>
            </w:r>
          </w:p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(почтовый индекс, адрес, телефон)</w:t>
            </w:r>
          </w:p>
        </w:tc>
        <w:tc>
          <w:tcPr>
            <w:tcW w:w="1077" w:type="dxa"/>
            <w:vMerge w:val="restart"/>
          </w:tcPr>
          <w:p w:rsidR="006C59AF" w:rsidRPr="0090465A" w:rsidRDefault="006C59AF" w:rsidP="006C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4990" w:type="dxa"/>
            <w:vMerge w:val="restart"/>
          </w:tcPr>
          <w:p w:rsidR="006C59AF" w:rsidRPr="0090465A" w:rsidRDefault="006C59AF" w:rsidP="006C59A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65A" w:rsidRPr="0090465A" w:rsidTr="00621CD4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bottom"/>
          </w:tcPr>
          <w:p w:rsidR="006C59AF" w:rsidRPr="0090465A" w:rsidRDefault="006C59AF" w:rsidP="006C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C59AF" w:rsidRPr="0090465A" w:rsidRDefault="006C59AF" w:rsidP="006C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6C59AF" w:rsidRPr="0090465A" w:rsidRDefault="006C59AF" w:rsidP="006C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</w:tcPr>
          <w:p w:rsidR="006C59AF" w:rsidRPr="0090465A" w:rsidRDefault="006C59AF" w:rsidP="006C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vMerge/>
          </w:tcPr>
          <w:p w:rsidR="006C59AF" w:rsidRPr="0090465A" w:rsidRDefault="006C59AF" w:rsidP="006C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65A" w:rsidRPr="0090465A" w:rsidTr="00621CD4">
        <w:tblPrEx>
          <w:tblCellMar>
            <w:left w:w="108" w:type="dxa"/>
            <w:right w:w="108" w:type="dxa"/>
          </w:tblCellMar>
        </w:tblPrEx>
        <w:trPr>
          <w:cantSplit/>
          <w:trHeight w:hRule="exact" w:val="227"/>
        </w:trPr>
        <w:tc>
          <w:tcPr>
            <w:tcW w:w="1560" w:type="dxa"/>
            <w:gridSpan w:val="2"/>
            <w:tcBorders>
              <w:top w:val="single" w:sz="4" w:space="0" w:color="auto"/>
            </w:tcBorders>
            <w:vAlign w:val="bottom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vAlign w:val="bottom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077" w:type="dxa"/>
            <w:vMerge/>
          </w:tcPr>
          <w:p w:rsidR="006C59AF" w:rsidRPr="0090465A" w:rsidRDefault="006C59AF" w:rsidP="006C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990" w:type="dxa"/>
            <w:vMerge/>
          </w:tcPr>
          <w:p w:rsidR="006C59AF" w:rsidRPr="0090465A" w:rsidRDefault="006C59AF" w:rsidP="006C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6C59AF" w:rsidRPr="0090465A" w:rsidTr="00621CD4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851" w:type="dxa"/>
            <w:vAlign w:val="bottom"/>
          </w:tcPr>
          <w:p w:rsidR="006C59AF" w:rsidRPr="0090465A" w:rsidRDefault="006C59AF" w:rsidP="006C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</w:t>
            </w:r>
          </w:p>
        </w:tc>
        <w:tc>
          <w:tcPr>
            <w:tcW w:w="3289" w:type="dxa"/>
            <w:gridSpan w:val="3"/>
            <w:tcBorders>
              <w:bottom w:val="single" w:sz="4" w:space="0" w:color="auto"/>
            </w:tcBorders>
            <w:vAlign w:val="bottom"/>
          </w:tcPr>
          <w:p w:rsidR="006C59AF" w:rsidRPr="0090465A" w:rsidRDefault="006C59AF" w:rsidP="006C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</w:tcPr>
          <w:p w:rsidR="006C59AF" w:rsidRPr="0090465A" w:rsidRDefault="006C59AF" w:rsidP="006C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vMerge/>
          </w:tcPr>
          <w:p w:rsidR="006C59AF" w:rsidRPr="0090465A" w:rsidRDefault="006C59AF" w:rsidP="006C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59AF" w:rsidRPr="0090465A" w:rsidRDefault="006C59AF" w:rsidP="006C59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6C59AF" w:rsidRPr="0090465A" w:rsidRDefault="006C59AF" w:rsidP="006C5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лицах, получивших из Единого государственного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 индивидуальных предпринимателей сведения о месте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 индивидуального предпринимателя (главы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крестьянского (фермерского) хозяйства)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                                          №  _________________________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сообщается, что содержащиеся в Едином государственном реестре индивидуальных предпринимателей сведения о месте жительства индивидуального предпринимателя/главы  крестьянского  (фермерского)  хозяйства (</w:t>
      </w:r>
      <w:r w:rsidRPr="009046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нужное</w:t>
      </w: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 и отчество  (при наличии)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3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143"/>
      </w:tblGrid>
      <w:tr w:rsidR="0090465A" w:rsidRPr="0090465A" w:rsidTr="00621CD4">
        <w:trPr>
          <w:trHeight w:val="303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C59AF" w:rsidRPr="0090465A" w:rsidRDefault="006C59AF" w:rsidP="006C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dxa"/>
            <w:tcBorders>
              <w:top w:val="nil"/>
              <w:left w:val="single" w:sz="4" w:space="0" w:color="A6A6A6"/>
              <w:bottom w:val="nil"/>
              <w:right w:val="nil"/>
            </w:tcBorders>
            <w:vAlign w:val="bottom"/>
          </w:tcPr>
          <w:p w:rsidR="006C59AF" w:rsidRPr="0090465A" w:rsidRDefault="006C59AF" w:rsidP="006C5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</w:tbl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предоставлены следующим лицам:</w:t>
      </w:r>
    </w:p>
    <w:p w:rsidR="006C59AF" w:rsidRPr="0090465A" w:rsidRDefault="006C59AF" w:rsidP="006C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40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943"/>
        <w:gridCol w:w="3543"/>
      </w:tblGrid>
      <w:tr w:rsidR="0090465A" w:rsidRPr="0090465A" w:rsidTr="00621CD4">
        <w:trPr>
          <w:trHeight w:val="400"/>
          <w:tblCellSpacing w:w="5" w:type="nil"/>
        </w:trPr>
        <w:tc>
          <w:tcPr>
            <w:tcW w:w="720" w:type="dxa"/>
          </w:tcPr>
          <w:p w:rsidR="006C59AF" w:rsidRPr="0090465A" w:rsidRDefault="006C59AF" w:rsidP="006C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C59AF" w:rsidRPr="0090465A" w:rsidRDefault="006C59AF" w:rsidP="006C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43" w:type="dxa"/>
          </w:tcPr>
          <w:p w:rsidR="006C59AF" w:rsidRPr="0090465A" w:rsidRDefault="006C59AF" w:rsidP="006C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(при наличии) лица, получившего сведения</w:t>
            </w:r>
          </w:p>
        </w:tc>
        <w:tc>
          <w:tcPr>
            <w:tcW w:w="3543" w:type="dxa"/>
          </w:tcPr>
          <w:p w:rsidR="006C59AF" w:rsidRPr="0090465A" w:rsidRDefault="006C59AF" w:rsidP="006C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предоставления</w:t>
            </w:r>
          </w:p>
          <w:p w:rsidR="006C59AF" w:rsidRPr="0090465A" w:rsidRDefault="006C59AF" w:rsidP="006C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</w:t>
            </w:r>
          </w:p>
        </w:tc>
      </w:tr>
      <w:tr w:rsidR="0090465A" w:rsidRPr="0090465A" w:rsidTr="00621CD4">
        <w:trPr>
          <w:trHeight w:val="113"/>
          <w:tblCellSpacing w:w="5" w:type="nil"/>
        </w:trPr>
        <w:tc>
          <w:tcPr>
            <w:tcW w:w="720" w:type="dxa"/>
          </w:tcPr>
          <w:p w:rsidR="006C59AF" w:rsidRPr="0090465A" w:rsidRDefault="006C59AF" w:rsidP="006C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3" w:type="dxa"/>
          </w:tcPr>
          <w:p w:rsidR="006C59AF" w:rsidRPr="0090465A" w:rsidRDefault="006C59AF" w:rsidP="006C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6C59AF" w:rsidRPr="0090465A" w:rsidRDefault="006C59AF" w:rsidP="006C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65A" w:rsidRPr="0090465A" w:rsidTr="00621CD4">
        <w:trPr>
          <w:trHeight w:val="113"/>
          <w:tblCellSpacing w:w="5" w:type="nil"/>
        </w:trPr>
        <w:tc>
          <w:tcPr>
            <w:tcW w:w="720" w:type="dxa"/>
          </w:tcPr>
          <w:p w:rsidR="006C59AF" w:rsidRPr="0090465A" w:rsidRDefault="006C59AF" w:rsidP="006C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3" w:type="dxa"/>
          </w:tcPr>
          <w:p w:rsidR="006C59AF" w:rsidRPr="0090465A" w:rsidRDefault="006C59AF" w:rsidP="006C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6C59AF" w:rsidRPr="0090465A" w:rsidRDefault="006C59AF" w:rsidP="006C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9AF" w:rsidRPr="0090465A" w:rsidTr="00621CD4">
        <w:trPr>
          <w:trHeight w:val="113"/>
          <w:tblCellSpacing w:w="5" w:type="nil"/>
        </w:trPr>
        <w:tc>
          <w:tcPr>
            <w:tcW w:w="720" w:type="dxa"/>
          </w:tcPr>
          <w:p w:rsidR="006C59AF" w:rsidRPr="0090465A" w:rsidRDefault="006C59AF" w:rsidP="006C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3" w:type="dxa"/>
          </w:tcPr>
          <w:p w:rsidR="006C59AF" w:rsidRPr="0090465A" w:rsidRDefault="006C59AF" w:rsidP="006C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6C59AF" w:rsidRPr="0090465A" w:rsidRDefault="006C59AF" w:rsidP="006C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9AF" w:rsidRPr="0090465A" w:rsidRDefault="006C59AF" w:rsidP="006C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предоставлена ___________________________________________________________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полное наименование налогового органа 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ответственного лица _______________________________________________________</w:t>
      </w:r>
    </w:p>
    <w:p w:rsidR="006C59AF" w:rsidRPr="0090465A" w:rsidRDefault="006C59AF" w:rsidP="006C59AF">
      <w:pPr>
        <w:widowControl w:val="0"/>
        <w:autoSpaceDE w:val="0"/>
        <w:autoSpaceDN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подпись                                         фамилия и инициалы</w:t>
      </w:r>
    </w:p>
    <w:p w:rsidR="006C59AF" w:rsidRPr="0090465A" w:rsidRDefault="006C59AF" w:rsidP="006C59AF">
      <w:pPr>
        <w:spacing w:after="0" w:line="240" w:lineRule="auto"/>
        <w:ind w:left="522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5A">
        <w:rPr>
          <w:rFonts w:ascii="Times New Roman" w:eastAsia="Times New Roman" w:hAnsi="Times New Roman" w:cs="Calibri"/>
          <w:sz w:val="20"/>
          <w:szCs w:val="20"/>
          <w:lang w:eastAsia="ru-RU"/>
        </w:rPr>
        <w:br w:type="page"/>
      </w:r>
      <w:r w:rsidRPr="0090465A" w:rsidDel="00AD57C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8</w:t>
      </w:r>
    </w:p>
    <w:p w:rsidR="005B044B" w:rsidRPr="0090465A" w:rsidRDefault="006C59AF" w:rsidP="005B044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предпринимателей, утвержденному приказом Министерства финансов Российской Федерации</w:t>
      </w:r>
      <w:r w:rsidR="005B044B" w:rsidRPr="00904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« 15 » января 2015 г. № 5н</w:t>
      </w:r>
    </w:p>
    <w:p w:rsidR="006C59AF" w:rsidRPr="0090465A" w:rsidRDefault="006C59AF" w:rsidP="005B044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59AF" w:rsidRPr="0090465A" w:rsidRDefault="006C59AF" w:rsidP="006C59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59AF" w:rsidRPr="0090465A" w:rsidRDefault="006C59AF" w:rsidP="006C5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46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Блок-схема</w:t>
      </w:r>
      <w:r w:rsidRPr="009046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 последовательности административных процедур при предоставлении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</w:t>
      </w:r>
    </w:p>
    <w:p w:rsidR="006C59AF" w:rsidRPr="0090465A" w:rsidRDefault="006C59AF" w:rsidP="006C5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6C59AF" w:rsidRPr="0090465A" w:rsidRDefault="006C59AF" w:rsidP="006C5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465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B7ACFB" wp14:editId="4C73E1DD">
                <wp:simplePos x="0" y="0"/>
                <wp:positionH relativeFrom="column">
                  <wp:posOffset>1803400</wp:posOffset>
                </wp:positionH>
                <wp:positionV relativeFrom="paragraph">
                  <wp:posOffset>13335</wp:posOffset>
                </wp:positionV>
                <wp:extent cx="3159760" cy="309880"/>
                <wp:effectExtent l="10160" t="6985" r="11430" b="6985"/>
                <wp:wrapNone/>
                <wp:docPr id="63" name="Групп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9760" cy="309880"/>
                          <a:chOff x="3725" y="2794"/>
                          <a:chExt cx="4718" cy="1295"/>
                        </a:xfrm>
                      </wpg:grpSpPr>
                      <wps:wsp>
                        <wps:cNvPr id="6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725" y="2794"/>
                            <a:ext cx="4718" cy="1295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9AF" w:rsidRPr="006E5992" w:rsidRDefault="006C59AF" w:rsidP="006C59AF">
                              <w:pPr>
                                <w:jc w:val="center"/>
                              </w:pPr>
                              <w:r w:rsidRPr="006E5992">
                                <w:t xml:space="preserve">Начало предоставления государственной услуги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1"/>
                        <wps:cNvSpPr>
                          <a:spLocks/>
                        </wps:cNvSpPr>
                        <wps:spPr bwMode="auto">
                          <a:xfrm>
                            <a:off x="3725" y="2794"/>
                            <a:ext cx="4718" cy="162"/>
                          </a:xfrm>
                          <a:custGeom>
                            <a:avLst/>
                            <a:gdLst>
                              <a:gd name="T0" fmla="*/ 0 w 4718"/>
                              <a:gd name="T1" fmla="*/ 0 h 162"/>
                              <a:gd name="T2" fmla="*/ 136 w 4718"/>
                              <a:gd name="T3" fmla="*/ 162 h 162"/>
                              <a:gd name="T4" fmla="*/ 4582 w 4718"/>
                              <a:gd name="T5" fmla="*/ 162 h 162"/>
                              <a:gd name="T6" fmla="*/ 4718 w 4718"/>
                              <a:gd name="T7" fmla="*/ 0 h 162"/>
                              <a:gd name="T8" fmla="*/ 0 w 4718"/>
                              <a:gd name="T9" fmla="*/ 0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18" h="162">
                                <a:moveTo>
                                  <a:pt x="0" y="0"/>
                                </a:moveTo>
                                <a:lnTo>
                                  <a:pt x="136" y="162"/>
                                </a:lnTo>
                                <a:lnTo>
                                  <a:pt x="4582" y="162"/>
                                </a:lnTo>
                                <a:lnTo>
                                  <a:pt x="47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E6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2"/>
                        <wps:cNvSpPr>
                          <a:spLocks/>
                        </wps:cNvSpPr>
                        <wps:spPr bwMode="auto">
                          <a:xfrm>
                            <a:off x="3725" y="2794"/>
                            <a:ext cx="136" cy="1295"/>
                          </a:xfrm>
                          <a:custGeom>
                            <a:avLst/>
                            <a:gdLst>
                              <a:gd name="T0" fmla="*/ 0 w 136"/>
                              <a:gd name="T1" fmla="*/ 0 h 1295"/>
                              <a:gd name="T2" fmla="*/ 0 w 136"/>
                              <a:gd name="T3" fmla="*/ 1295 h 1295"/>
                              <a:gd name="T4" fmla="*/ 136 w 136"/>
                              <a:gd name="T5" fmla="*/ 1133 h 1295"/>
                              <a:gd name="T6" fmla="*/ 136 w 136"/>
                              <a:gd name="T7" fmla="*/ 162 h 1295"/>
                              <a:gd name="T8" fmla="*/ 0 w 136"/>
                              <a:gd name="T9" fmla="*/ 0 h 1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6" h="1295">
                                <a:moveTo>
                                  <a:pt x="0" y="0"/>
                                </a:moveTo>
                                <a:lnTo>
                                  <a:pt x="0" y="1295"/>
                                </a:lnTo>
                                <a:lnTo>
                                  <a:pt x="136" y="1133"/>
                                </a:lnTo>
                                <a:lnTo>
                                  <a:pt x="136" y="1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ED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3"/>
                        <wps:cNvSpPr>
                          <a:spLocks/>
                        </wps:cNvSpPr>
                        <wps:spPr bwMode="auto">
                          <a:xfrm>
                            <a:off x="3725" y="3927"/>
                            <a:ext cx="4718" cy="162"/>
                          </a:xfrm>
                          <a:custGeom>
                            <a:avLst/>
                            <a:gdLst>
                              <a:gd name="T0" fmla="*/ 0 w 4718"/>
                              <a:gd name="T1" fmla="*/ 162 h 162"/>
                              <a:gd name="T2" fmla="*/ 4718 w 4718"/>
                              <a:gd name="T3" fmla="*/ 162 h 162"/>
                              <a:gd name="T4" fmla="*/ 4582 w 4718"/>
                              <a:gd name="T5" fmla="*/ 0 h 162"/>
                              <a:gd name="T6" fmla="*/ 136 w 4718"/>
                              <a:gd name="T7" fmla="*/ 0 h 162"/>
                              <a:gd name="T8" fmla="*/ 0 w 4718"/>
                              <a:gd name="T9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18" h="162">
                                <a:moveTo>
                                  <a:pt x="0" y="162"/>
                                </a:moveTo>
                                <a:lnTo>
                                  <a:pt x="4718" y="162"/>
                                </a:lnTo>
                                <a:lnTo>
                                  <a:pt x="4582" y="0"/>
                                </a:lnTo>
                                <a:lnTo>
                                  <a:pt x="136" y="0"/>
                                </a:lnTo>
                                <a:lnTo>
                                  <a:pt x="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B4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4"/>
                        <wps:cNvSpPr>
                          <a:spLocks/>
                        </wps:cNvSpPr>
                        <wps:spPr bwMode="auto">
                          <a:xfrm>
                            <a:off x="8307" y="2794"/>
                            <a:ext cx="136" cy="1295"/>
                          </a:xfrm>
                          <a:custGeom>
                            <a:avLst/>
                            <a:gdLst>
                              <a:gd name="T0" fmla="*/ 136 w 136"/>
                              <a:gd name="T1" fmla="*/ 1295 h 1295"/>
                              <a:gd name="T2" fmla="*/ 136 w 136"/>
                              <a:gd name="T3" fmla="*/ 0 h 1295"/>
                              <a:gd name="T4" fmla="*/ 0 w 136"/>
                              <a:gd name="T5" fmla="*/ 162 h 1295"/>
                              <a:gd name="T6" fmla="*/ 0 w 136"/>
                              <a:gd name="T7" fmla="*/ 1133 h 1295"/>
                              <a:gd name="T8" fmla="*/ 136 w 136"/>
                              <a:gd name="T9" fmla="*/ 1295 h 1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6" h="1295">
                                <a:moveTo>
                                  <a:pt x="136" y="1295"/>
                                </a:moveTo>
                                <a:lnTo>
                                  <a:pt x="136" y="0"/>
                                </a:lnTo>
                                <a:lnTo>
                                  <a:pt x="0" y="162"/>
                                </a:lnTo>
                                <a:lnTo>
                                  <a:pt x="0" y="1133"/>
                                </a:lnTo>
                                <a:lnTo>
                                  <a:pt x="136" y="1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86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725" y="2794"/>
                            <a:ext cx="4718" cy="1295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861" y="2956"/>
                            <a:ext cx="4446" cy="971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47"/>
                        <wps:cNvCnPr/>
                        <wps:spPr bwMode="auto">
                          <a:xfrm>
                            <a:off x="3725" y="2794"/>
                            <a:ext cx="136" cy="162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48"/>
                        <wps:cNvCnPr/>
                        <wps:spPr bwMode="auto">
                          <a:xfrm flipV="1">
                            <a:off x="3725" y="3927"/>
                            <a:ext cx="136" cy="162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49"/>
                        <wps:cNvCnPr/>
                        <wps:spPr bwMode="auto">
                          <a:xfrm flipH="1" flipV="1">
                            <a:off x="8307" y="3927"/>
                            <a:ext cx="136" cy="162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0"/>
                        <wps:cNvCnPr/>
                        <wps:spPr bwMode="auto">
                          <a:xfrm flipH="1">
                            <a:off x="8307" y="2794"/>
                            <a:ext cx="136" cy="162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7ACFB" id="Группа 63" o:spid="_x0000_s1026" style="position:absolute;left:0;text-align:left;margin-left:142pt;margin-top:1.05pt;width:248.8pt;height:24.4pt;z-index:251659264" coordorigin="3725,2794" coordsize="4718,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">
                <v:rect id="Rectangle 40" o:spid="_x0000_s1027" style="position:absolute;left:3725;top:2794;width:4718;height:1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EX68QA&#10;AADbAAAADwAAAGRycy9kb3ducmV2LnhtbESP3WrCQBSE7wt9h+UUelc3TSUNMRvRQlFEKf7h7SF7&#10;mgSzZ0N21fj23UKhl8PMfMPk08G04kq9aywreB1FIIhLqxuuFBz2ny8pCOeRNbaWScGdHEyLx4cc&#10;M21vvKXrzlciQNhlqKD2vsukdGVNBt3IdsTB+7a9QR9kX0nd4y3ATSvjKEqkwYbDQo0dfdRUnncX&#10;o2At0+S81pt4sXqL34/4dZJzx0o9Pw2zCQhPg/8P/7WXWkEyht8v4Qf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xF+vEAAAA2wAAAA8AAAAAAAAAAAAAAAAAmAIAAGRycy9k&#10;b3ducmV2LnhtbFBLBQYAAAAABAAEAPUAAACJAwAAAAA=&#10;" fillcolor="#bbe0e3" stroked="f">
                  <v:textbox>
                    <w:txbxContent>
                      <w:p w:rsidR="006C59AF" w:rsidRPr="006E5992" w:rsidRDefault="006C59AF" w:rsidP="006C59AF">
                        <w:pPr>
                          <w:jc w:val="center"/>
                        </w:pPr>
                        <w:r w:rsidRPr="006E5992">
                          <w:t xml:space="preserve">Начало предоставления государственной услуги </w:t>
                        </w:r>
                      </w:p>
                    </w:txbxContent>
                  </v:textbox>
                </v:rect>
                <v:shape id="Freeform 41" o:spid="_x0000_s1028" style="position:absolute;left:3725;top:2794;width:4718;height:162;visibility:visible;mso-wrap-style:square;v-text-anchor:top" coordsize="471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UlycUA&#10;AADbAAAADwAAAGRycy9kb3ducmV2LnhtbESPT2vCQBTE74V+h+UVequbSA2Sukr/UOhF1KgHb6/Z&#10;1ySYfRuz2yR+e1cQPA4z8xtmthhMLTpqXWVZQTyKQBDnVldcKNhtv1+mIJxH1lhbJgVncrCYPz7M&#10;MNW25w11mS9EgLBLUUHpfZNK6fKSDLqRbYiD92dbgz7ItpC6xT7ATS3HUZRIgxWHhRIb+iwpP2b/&#10;RgF+uX2Bx99s8jrNVqdDvl5+xGulnp+G9zcQngZ/D9/aP1pBMoHrl/AD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SXJxQAAANsAAAAPAAAAAAAAAAAAAAAAAJgCAABkcnMv&#10;ZG93bnJldi54bWxQSwUGAAAAAAQABAD1AAAAigMAAAAA&#10;" path="m,l136,162r4446,l4718,,,xe" fillcolor="#c9e6e9" stroked="f">
                  <v:path arrowok="t" o:connecttype="custom" o:connectlocs="0,0;136,162;4582,162;4718,0;0,0" o:connectangles="0,0,0,0,0"/>
                </v:shape>
                <v:shape id="Freeform 42" o:spid="_x0000_s1029" style="position:absolute;left:3725;top:2794;width:136;height:1295;visibility:visible;mso-wrap-style:square;v-text-anchor:top" coordsize="136,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vbsIA&#10;AADbAAAADwAAAGRycy9kb3ducmV2LnhtbESPQWvCQBSE70L/w/IK3nSjwbSkrqEoAS8etKXn1+xr&#10;NjT7Nuyumv77riB4HGbmG2ZdjbYXF/Khc6xgMc9AEDdOd9wq+PyoZ68gQkTW2DsmBX8UoNo8TdZY&#10;anflI11OsRUJwqFEBSbGoZQyNIYshrkbiJP347zFmKRvpfZ4TXDby2WWFdJix2nB4EBbQ83v6WwV&#10;rHy+5/P3F9fGv9hWHxb5LtZKTZ/H9zcQkcb4CN/be62gKOD2Jf0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a9uwgAAANsAAAAPAAAAAAAAAAAAAAAAAJgCAABkcnMvZG93&#10;bnJldi54bWxQSwUGAAAAAAQABAD1AAAAhwMAAAAA&#10;" path="m,l,1295,136,1133r,-971l,xe" fillcolor="#d7edef" stroked="f">
                  <v:path arrowok="t" o:connecttype="custom" o:connectlocs="0,0;0,1295;136,1133;136,162;0,0" o:connectangles="0,0,0,0,0"/>
                </v:shape>
                <v:shape id="Freeform 43" o:spid="_x0000_s1030" style="position:absolute;left:3725;top:3927;width:4718;height:162;visibility:visible;mso-wrap-style:square;v-text-anchor:top" coordsize="471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24LMMA&#10;AADbAAAADwAAAGRycy9kb3ducmV2LnhtbESPT4vCMBTE7wt+h/AEb2vqHnSppkVchV5k8c/F26N5&#10;tqXNS21Srd9+Iwh7HGbmN8wqHUwj7tS5yrKC2TQCQZxbXXGh4HzafX6DcB5ZY2OZFDzJQZqMPlYY&#10;a/vgA92PvhABwi5GBaX3bSyly0sy6Ka2JQ7e1XYGfZBdIXWHjwA3jfyKork0WHFYKLGlTUl5feyN&#10;gpO7ZZes/23rn23em72rL020VWoyHtZLEJ4G/x9+tzOtYL6A15fwA2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24LMMAAADbAAAADwAAAAAAAAAAAAAAAACYAgAAZHJzL2Rv&#10;d25yZXYueG1sUEsFBgAAAAAEAAQA9QAAAIgDAAAAAA==&#10;" path="m,162r4718,l4582,,136,,,162xe" fillcolor="#96b4b7" stroked="f">
                  <v:path arrowok="t" o:connecttype="custom" o:connectlocs="0,162;4718,162;4582,0;136,0;0,162" o:connectangles="0,0,0,0,0"/>
                </v:shape>
                <v:shape id="Freeform 44" o:spid="_x0000_s1031" style="position:absolute;left:8307;top:2794;width:136;height:1295;visibility:visible;mso-wrap-style:square;v-text-anchor:top" coordsize="136,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5L+MAA&#10;AADbAAAADwAAAGRycy9kb3ducmV2LnhtbERPy4rCMBTdC/MP4Q7MTlMVZeiYFhkQhFmI1oXLS3P7&#10;wOamJBlt/XqzEFweznuTD6YTN3K+taxgPktAEJdWt1wrOBe76TcIH5A1dpZJwUge8uxjssFU2zsf&#10;6XYKtYgh7FNU0ITQp1L6siGDfmZ74shV1hkMEbpaaof3GG46uUiStTTYcmxosKffhsrr6d8oKNrl&#10;32V/fmxHueqr41gelq6olPr6HLY/IAIN4S1+ufdawTqOjV/iD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05L+MAAAADbAAAADwAAAAAAAAAAAAAAAACYAgAAZHJzL2Rvd25y&#10;ZXYueG1sUEsFBgAAAAAEAAQA9QAAAIUDAAAAAA==&#10;" path="m136,1295l136,,,162r,971l136,1295xe" fillcolor="#708688" stroked="f">
                  <v:path arrowok="t" o:connecttype="custom" o:connectlocs="136,1295;136,0;0,162;0,1133;136,1295" o:connectangles="0,0,0,0,0"/>
                </v:shape>
                <v:rect id="Rectangle 45" o:spid="_x0000_s1032" style="position:absolute;left:3725;top:2794;width:4718;height:1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jOcEA&#10;AADbAAAADwAAAGRycy9kb3ducmV2LnhtbESP0YrCMBRE3xf8h3AF39ZUBVmrUaQgW9921Q+4NNem&#10;2NyUJGrXrzcLgo/DzJxhVpvetuJGPjSOFUzGGQjiyumGawWn4+7zC0SIyBpbx6TgjwJs1oOPFeba&#10;3fmXbodYiwThkKMCE2OXSxkqQxbD2HXEyTs7bzEm6WupPd4T3LZymmVzabHhtGCwo8JQdTlcrYIj&#10;mb0+md2Pn5XfDy7KyaMpWqVGw367BBGpj+/wq11qBfMF/H9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S4znBAAAA2wAAAA8AAAAAAAAAAAAAAAAAmAIAAGRycy9kb3du&#10;cmV2LnhtbFBLBQYAAAAABAAEAPUAAACGAwAAAAA=&#10;" filled="f" strokeweight=".6pt">
                  <v:stroke joinstyle="round" endcap="round"/>
                </v:rect>
                <v:rect id="Rectangle 46" o:spid="_x0000_s1033" style="position:absolute;left:3861;top:2956;width:4446;height: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ceb8A&#10;AADbAAAADwAAAGRycy9kb3ducmV2LnhtbERP3WrCMBS+H+wdwhl4t6YqbFKNMgpid7dpH+DQHJuy&#10;5qQk0dY+/XIx2OXH9787TLYXd/Khc6xgmeUgiBunO24V1Jfj6wZEiMgae8ek4EEBDvvnpx0W2o38&#10;TfdzbEUK4VCgAhPjUEgZGkMWQ+YG4sRdnbcYE/St1B7HFG57ucrzN2mx49RgcKDSUPNzvlkFFzKf&#10;ujbHL7+uTjOX1XLuyl6pxcv0sQURaYr/4j93pRW8p/XpS/oBcv8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Mdx5vwAAANsAAAAPAAAAAAAAAAAAAAAAAJgCAABkcnMvZG93bnJl&#10;di54bWxQSwUGAAAAAAQABAD1AAAAhAMAAAAA&#10;" filled="f" strokeweight=".6pt">
                  <v:stroke joinstyle="round" endcap="round"/>
                </v:rect>
                <v:line id="Line 47" o:spid="_x0000_s1034" style="position:absolute;visibility:visible;mso-wrap-style:square" from="3725,2794" to="3861,2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PGXsQAAADbAAAADwAAAGRycy9kb3ducmV2LnhtbESPT4vCMBTE74LfIbwFL7KmCv6hGkVE&#10;wdOi1YPHt82zKdu8lCbW+u03wsIeh5n5DbPadLYSLTW+dKxgPEpAEOdOl1wouF4OnwsQPiBrrByT&#10;ghd52Kz7vRWm2j35TG0WChEh7FNUYEKoUyl9bsiiH7maOHp311gMUTaF1A0+I9xWcpIkM2mx5Lhg&#10;sKadofwne1gF7aLc2f3pS29v39W0Nd1xMh3elBp8dNsliEBd+A//tY9awXwM7y/xB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w8ZexAAAANsAAAAPAAAAAAAAAAAA&#10;AAAAAKECAABkcnMvZG93bnJldi54bWxQSwUGAAAAAAQABAD5AAAAkgMAAAAA&#10;" strokeweight=".6pt">
                  <v:stroke endcap="round"/>
                </v:line>
                <v:line id="Line 48" o:spid="_x0000_s1035" style="position:absolute;flip:y;visibility:visible;mso-wrap-style:square" from="3725,3927" to="3861,4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Xqb8UAAADbAAAADwAAAGRycy9kb3ducmV2LnhtbESPT2vCQBTE7wW/w/IEb3WjUKtpNqJC&#10;QfDQGhWvr9nXJDT7NmQ3f/rtu4VCj8PM/IZJtqOpRU+tqywrWMwjEMS51RUXCq6X18c1COeRNdaW&#10;ScE3Odimk4cEY20HPlOf+UIECLsYFZTeN7GULi/JoJvbhjh4n7Y16INsC6lbHALc1HIZRStpsOKw&#10;UGJDh5Lyr6wzCly9P3VPx8P77v423M2p97ePbqPUbDruXkB4Gv1/+K991Aqel/D7JfwAm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UXqb8UAAADbAAAADwAAAAAAAAAA&#10;AAAAAAChAgAAZHJzL2Rvd25yZXYueG1sUEsFBgAAAAAEAAQA+QAAAJMDAAAAAA==&#10;" strokeweight=".6pt">
                  <v:stroke endcap="round"/>
                </v:line>
                <v:line id="Line 49" o:spid="_x0000_s1036" style="position:absolute;flip:x y;visibility:visible;mso-wrap-style:square" from="8307,3927" to="8443,4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OY5sMAAADbAAAADwAAAGRycy9kb3ducmV2LnhtbESPQWsCMRSE74X+h/AEbzWrgtWtUZaK&#10;KPRSden5sXnubrt5CUnU9d83hYLHYWa+YZbr3nTiSj60lhWMRxkI4srqlmsF5Wn7MgcRIrLGzjIp&#10;uFOA9er5aYm5tjc+0PUYa5EgHHJU0MTocilD1ZDBMLKOOHln6w3GJH0ttcdbgptOTrJsJg22nBYa&#10;dPTeUPVzvBgF7uwu/rD4smW5+y7ibv75sekLpYaDvngDEamPj/B/e68VvE7h70v6A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DmObDAAAA2wAAAA8AAAAAAAAAAAAA&#10;AAAAoQIAAGRycy9kb3ducmV2LnhtbFBLBQYAAAAABAAEAPkAAACRAwAAAAA=&#10;" strokeweight=".6pt">
                  <v:stroke endcap="round"/>
                </v:line>
                <v:line id="Line 50" o:spid="_x0000_s1037" style="position:absolute;flip:x;visibility:visible;mso-wrap-style:square" from="8307,2794" to="8443,2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DXgMUAAADbAAAADwAAAGRycy9kb3ducmV2LnhtbESPW2vCQBSE3wX/w3IE3+qmpWpNXcUK&#10;guCDt4qvp9nTJDR7NmQ3F/+9KxR8HGbmG2a+7EwhGqpcblnB6ygCQZxYnXOq4Pu8efkA4TyyxsIy&#10;KbiRg+Wi35tjrG3LR2pOPhUBwi5GBZn3ZSylSzIy6Ea2JA7er60M+iCrVOoK2wA3hXyLook0mHNY&#10;yLCkdUbJ36k2ClzxtavH2/Vhdd23V7Nr/OWnnik1HHSrTxCeOv8M/7e3WsH0HR5fwg+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DXgMUAAADbAAAADwAAAAAAAAAA&#10;AAAAAAChAgAAZHJzL2Rvd25yZXYueG1sUEsFBgAAAAAEAAQA+QAAAJMDAAAAAA==&#10;" strokeweight=".6pt">
                  <v:stroke endcap="round"/>
                </v:line>
              </v:group>
            </w:pict>
          </mc:Fallback>
        </mc:AlternateContent>
      </w:r>
    </w:p>
    <w:p w:rsidR="006C59AF" w:rsidRPr="0090465A" w:rsidRDefault="006C59AF" w:rsidP="006C5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59AF" w:rsidRPr="0090465A" w:rsidRDefault="006C59AF" w:rsidP="006C5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5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ACBC78" wp14:editId="41C711A0">
                <wp:simplePos x="0" y="0"/>
                <wp:positionH relativeFrom="column">
                  <wp:posOffset>3288665</wp:posOffset>
                </wp:positionH>
                <wp:positionV relativeFrom="paragraph">
                  <wp:posOffset>5715</wp:posOffset>
                </wp:positionV>
                <wp:extent cx="0" cy="290830"/>
                <wp:effectExtent l="57150" t="6350" r="57150" b="17145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7B989" id="Прямая соединительная линия 6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95pt,.45pt" to="258.9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6C59AF" w:rsidRPr="0090465A" w:rsidRDefault="00194E8E" w:rsidP="006C5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0465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BEC4A" wp14:editId="37A47919">
                <wp:simplePos x="0" y="0"/>
                <wp:positionH relativeFrom="column">
                  <wp:posOffset>1940560</wp:posOffset>
                </wp:positionH>
                <wp:positionV relativeFrom="paragraph">
                  <wp:posOffset>147955</wp:posOffset>
                </wp:positionV>
                <wp:extent cx="2690495" cy="615950"/>
                <wp:effectExtent l="0" t="0" r="33655" b="50800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615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59AF" w:rsidRPr="006E5992" w:rsidRDefault="006C59AF" w:rsidP="006C59AF">
                            <w:pPr>
                              <w:spacing w:before="120" w:after="120"/>
                              <w:jc w:val="center"/>
                            </w:pPr>
                            <w:r w:rsidRPr="006E5992">
                              <w:t>Получение и регистрация запроса о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BEC4A" id="_x0000_t202" coordsize="21600,21600" o:spt="202" path="m,l,21600r21600,l21600,xe">
                <v:stroke joinstyle="miter"/>
                <v:path gradientshapeok="t" o:connecttype="rect"/>
              </v:shapetype>
              <v:shape id="Поле 61" o:spid="_x0000_s1038" type="#_x0000_t202" style="position:absolute;left:0;text-align:left;margin-left:152.8pt;margin-top:11.65pt;width:211.85pt;height: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6C59AF" w:rsidRPr="006E5992" w:rsidRDefault="006C59AF" w:rsidP="006C59AF">
                      <w:pPr>
                        <w:spacing w:before="120" w:after="120"/>
                        <w:jc w:val="center"/>
                      </w:pPr>
                      <w:r w:rsidRPr="006E5992">
                        <w:t>Получение и регистрация запроса о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6C59AF" w:rsidRPr="0090465A" w:rsidRDefault="006C59AF" w:rsidP="006C5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C59AF" w:rsidRPr="0090465A" w:rsidRDefault="006C59AF" w:rsidP="006C5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0465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67FFC" wp14:editId="4928C076">
                <wp:simplePos x="0" y="0"/>
                <wp:positionH relativeFrom="column">
                  <wp:posOffset>1894205</wp:posOffset>
                </wp:positionH>
                <wp:positionV relativeFrom="paragraph">
                  <wp:posOffset>41275</wp:posOffset>
                </wp:positionV>
                <wp:extent cx="635" cy="635"/>
                <wp:effectExtent l="5715" t="13970" r="12700" b="1397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D91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0" o:spid="_x0000_s1026" type="#_x0000_t32" style="position:absolute;margin-left:149.15pt;margin-top:3.25pt;width: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"/>
            </w:pict>
          </mc:Fallback>
        </mc:AlternateContent>
      </w:r>
    </w:p>
    <w:p w:rsidR="006C59AF" w:rsidRPr="0090465A" w:rsidRDefault="006C59AF" w:rsidP="006C5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C59AF" w:rsidRPr="0090465A" w:rsidRDefault="006C59AF" w:rsidP="006C5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0465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6C4782" wp14:editId="44001B7F">
                <wp:simplePos x="0" y="0"/>
                <wp:positionH relativeFrom="column">
                  <wp:posOffset>3288665</wp:posOffset>
                </wp:positionH>
                <wp:positionV relativeFrom="paragraph">
                  <wp:posOffset>3175</wp:posOffset>
                </wp:positionV>
                <wp:extent cx="0" cy="337185"/>
                <wp:effectExtent l="57150" t="12065" r="57150" b="2222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ABCE9" id="Прямая со стрелкой 59" o:spid="_x0000_s1026" type="#_x0000_t32" style="position:absolute;margin-left:258.95pt;margin-top:.25pt;width:0;height:2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">
                <v:stroke endarrow="block"/>
              </v:shape>
            </w:pict>
          </mc:Fallback>
        </mc:AlternateContent>
      </w:r>
    </w:p>
    <w:p w:rsidR="006C59AF" w:rsidRPr="0090465A" w:rsidRDefault="006C59AF" w:rsidP="006C59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046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6C59AF" w:rsidRPr="0090465A" w:rsidRDefault="006C59AF" w:rsidP="006C5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0465A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2BA5BC" wp14:editId="4C820BE4">
                <wp:simplePos x="0" y="0"/>
                <wp:positionH relativeFrom="column">
                  <wp:posOffset>1724660</wp:posOffset>
                </wp:positionH>
                <wp:positionV relativeFrom="paragraph">
                  <wp:posOffset>19050</wp:posOffset>
                </wp:positionV>
                <wp:extent cx="3147695" cy="1028700"/>
                <wp:effectExtent l="7620" t="6350" r="16510" b="22225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695" cy="1028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59AF" w:rsidRDefault="006C59AF" w:rsidP="006C59AF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t>Формирование и направление межведомственного запроса в федеральный орган исполнительной власти, в распоряжении которого находится документ</w:t>
                            </w:r>
                            <w:r>
                              <w:rPr>
                                <w:bCs/>
                              </w:rPr>
                              <w:t xml:space="preserve">, подтверждающий оплату </w:t>
                            </w:r>
                            <w:r>
                              <w:t>(</w:t>
                            </w:r>
                            <w:r>
                              <w:rPr>
                                <w:bCs/>
                              </w:rPr>
                              <w:t>в случае н</w:t>
                            </w:r>
                            <w:r w:rsidRPr="006E5992">
                              <w:rPr>
                                <w:bCs/>
                              </w:rPr>
                              <w:t>епредставлени</w:t>
                            </w:r>
                            <w:r>
                              <w:rPr>
                                <w:bCs/>
                              </w:rPr>
                              <w:t>я</w:t>
                            </w:r>
                            <w:r w:rsidRPr="006E5992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6E5992">
                              <w:rPr>
                                <w:bCs/>
                              </w:rPr>
                              <w:t xml:space="preserve">заявителем </w:t>
                            </w:r>
                            <w:r>
                              <w:rPr>
                                <w:bCs/>
                              </w:rPr>
                              <w:t>указанного документа)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BA5BC" id="Поле 58" o:spid="_x0000_s1039" type="#_x0000_t202" style="position:absolute;left:0;text-align:left;margin-left:135.8pt;margin-top:1.5pt;width:247.8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6C59AF" w:rsidRDefault="006C59AF" w:rsidP="006C59AF">
                      <w:pPr>
                        <w:jc w:val="center"/>
                        <w:rPr>
                          <w:bCs/>
                        </w:rPr>
                      </w:pPr>
                      <w:r>
                        <w:t>Формирование и направление межведомственного запроса в федеральный орган исполнительной власти, в распоряжении которого находится документ</w:t>
                      </w:r>
                      <w:r>
                        <w:rPr>
                          <w:bCs/>
                        </w:rPr>
                        <w:t xml:space="preserve">, подтверждающий оплату </w:t>
                      </w:r>
                      <w:r>
                        <w:t>(</w:t>
                      </w:r>
                      <w:r>
                        <w:rPr>
                          <w:bCs/>
                        </w:rPr>
                        <w:t>в случае н</w:t>
                      </w:r>
                      <w:r w:rsidRPr="006E5992">
                        <w:rPr>
                          <w:bCs/>
                        </w:rPr>
                        <w:t>епредставлени</w:t>
                      </w:r>
                      <w:r>
                        <w:rPr>
                          <w:bCs/>
                        </w:rPr>
                        <w:t>я</w:t>
                      </w:r>
                      <w:r w:rsidRPr="006E5992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6E5992">
                        <w:rPr>
                          <w:bCs/>
                        </w:rPr>
                        <w:t xml:space="preserve">заявителем </w:t>
                      </w:r>
                      <w:r>
                        <w:rPr>
                          <w:bCs/>
                        </w:rPr>
                        <w:t>указанного документа)</w:t>
                      </w:r>
                    </w:p>
                  </w:txbxContent>
                </v:textbox>
              </v:shape>
            </w:pict>
          </mc:Fallback>
        </mc:AlternateContent>
      </w:r>
    </w:p>
    <w:p w:rsidR="006C59AF" w:rsidRPr="0090465A" w:rsidRDefault="006C59AF" w:rsidP="006C5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C59AF" w:rsidRPr="0090465A" w:rsidRDefault="006C59AF" w:rsidP="006C5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C59AF" w:rsidRPr="0090465A" w:rsidRDefault="006C59AF" w:rsidP="006C5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C59AF" w:rsidRPr="0090465A" w:rsidRDefault="006C59AF" w:rsidP="006C5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C59AF" w:rsidRPr="0090465A" w:rsidRDefault="006C59AF" w:rsidP="006C5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C59AF" w:rsidRPr="0090465A" w:rsidRDefault="006C59AF" w:rsidP="006C5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0465A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0F0791" wp14:editId="3FA20211">
                <wp:simplePos x="0" y="0"/>
                <wp:positionH relativeFrom="column">
                  <wp:posOffset>3288665</wp:posOffset>
                </wp:positionH>
                <wp:positionV relativeFrom="paragraph">
                  <wp:posOffset>39370</wp:posOffset>
                </wp:positionV>
                <wp:extent cx="0" cy="194310"/>
                <wp:effectExtent l="57150" t="11430" r="57150" b="2286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E13A7" id="Прямая со стрелкой 57" o:spid="_x0000_s1026" type="#_x0000_t32" style="position:absolute;margin-left:258.95pt;margin-top:3.1pt;width:0;height:1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6C59AF" w:rsidRPr="0090465A" w:rsidRDefault="006C59AF" w:rsidP="006C5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0465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362F73" wp14:editId="4AC7307C">
                <wp:simplePos x="0" y="0"/>
                <wp:positionH relativeFrom="column">
                  <wp:posOffset>1460500</wp:posOffset>
                </wp:positionH>
                <wp:positionV relativeFrom="paragraph">
                  <wp:posOffset>66040</wp:posOffset>
                </wp:positionV>
                <wp:extent cx="3680460" cy="464820"/>
                <wp:effectExtent l="0" t="0" r="34290" b="4953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0460" cy="4648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59AF" w:rsidRPr="006E5992" w:rsidRDefault="006C59AF" w:rsidP="006C59AF">
                            <w:pPr>
                              <w:jc w:val="center"/>
                            </w:pPr>
                            <w:r w:rsidRPr="006E5992">
                              <w:t>Проверка наличия оснований для непредоставления государственной</w:t>
                            </w:r>
                            <w: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62F73" id="Поле 56" o:spid="_x0000_s1040" type="#_x0000_t202" style="position:absolute;left:0;text-align:left;margin-left:115pt;margin-top:5.2pt;width:289.8pt;height:3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6C59AF" w:rsidRPr="006E5992" w:rsidRDefault="006C59AF" w:rsidP="006C59AF">
                      <w:pPr>
                        <w:jc w:val="center"/>
                      </w:pPr>
                      <w:r w:rsidRPr="006E5992">
                        <w:t>Проверка наличия оснований для непредоставления государственной</w:t>
                      </w:r>
                      <w:r>
                        <w:t xml:space="preserve">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6C59AF" w:rsidRPr="0090465A" w:rsidRDefault="006C59AF" w:rsidP="006C5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C59AF" w:rsidRPr="0090465A" w:rsidRDefault="006C59AF" w:rsidP="006C59AF">
      <w:pPr>
        <w:tabs>
          <w:tab w:val="left" w:pos="10010"/>
        </w:tabs>
        <w:spacing w:after="0" w:line="240" w:lineRule="auto"/>
        <w:ind w:right="-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6C59AF" w:rsidRPr="0090465A" w:rsidRDefault="006C59AF" w:rsidP="006C59AF">
      <w:pPr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9BD97D" wp14:editId="33F38573">
                <wp:simplePos x="0" y="0"/>
                <wp:positionH relativeFrom="column">
                  <wp:posOffset>1997075</wp:posOffset>
                </wp:positionH>
                <wp:positionV relativeFrom="paragraph">
                  <wp:posOffset>64135</wp:posOffset>
                </wp:positionV>
                <wp:extent cx="0" cy="685800"/>
                <wp:effectExtent l="60960" t="13335" r="53340" b="1524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7FEA6" id="Прямая со стрелкой 55" o:spid="_x0000_s1026" type="#_x0000_t32" style="position:absolute;margin-left:157.25pt;margin-top:5.05pt;width:0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">
                <v:stroke endarrow="block"/>
              </v:shape>
            </w:pict>
          </mc:Fallback>
        </mc:AlternateContent>
      </w:r>
      <w:r w:rsidRPr="0090465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535BFB" wp14:editId="38FC5F6F">
                <wp:simplePos x="0" y="0"/>
                <wp:positionH relativeFrom="column">
                  <wp:posOffset>4364990</wp:posOffset>
                </wp:positionH>
                <wp:positionV relativeFrom="paragraph">
                  <wp:posOffset>3175</wp:posOffset>
                </wp:positionV>
                <wp:extent cx="0" cy="746760"/>
                <wp:effectExtent l="57150" t="9525" r="57150" b="1524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6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A96BE" id="Прямая со стрелкой 54" o:spid="_x0000_s1026" type="#_x0000_t32" style="position:absolute;margin-left:343.7pt;margin-top:.25pt;width:0;height:5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6C59AF" w:rsidRPr="0090465A" w:rsidRDefault="006C59AF" w:rsidP="006C59AF">
      <w:pPr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такие основания                                                                                    такие основания </w:t>
      </w:r>
    </w:p>
    <w:p w:rsidR="006C59AF" w:rsidRPr="0090465A" w:rsidRDefault="006C59AF" w:rsidP="006C59A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90465A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                              отсутствуют                                                                                             имеются</w:t>
      </w:r>
    </w:p>
    <w:p w:rsidR="006C59AF" w:rsidRPr="0090465A" w:rsidRDefault="006C59AF" w:rsidP="006C5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C59AF" w:rsidRPr="0090465A" w:rsidRDefault="006C59AF" w:rsidP="006C5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0465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E60874" wp14:editId="47DF2FE5">
                <wp:simplePos x="0" y="0"/>
                <wp:positionH relativeFrom="column">
                  <wp:posOffset>554990</wp:posOffset>
                </wp:positionH>
                <wp:positionV relativeFrom="paragraph">
                  <wp:posOffset>147320</wp:posOffset>
                </wp:positionV>
                <wp:extent cx="2286000" cy="782320"/>
                <wp:effectExtent l="9525" t="15240" r="9525" b="2159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823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59AF" w:rsidRPr="006E5992" w:rsidRDefault="006C59AF" w:rsidP="006C59AF">
                            <w:pPr>
                              <w:spacing w:before="120" w:after="120"/>
                              <w:jc w:val="center"/>
                            </w:pPr>
                            <w:r w:rsidRPr="006E5992">
                              <w:t>Предоставление содержащихся в ЕГРЮЛ (ЕГРИП) сведений и документов</w:t>
                            </w:r>
                            <w:r>
                              <w:t>, в том числе в электронном виде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60874" id="Поле 53" o:spid="_x0000_s1041" type="#_x0000_t202" style="position:absolute;left:0;text-align:left;margin-left:43.7pt;margin-top:11.6pt;width:180pt;height:6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6C59AF" w:rsidRPr="006E5992" w:rsidRDefault="006C59AF" w:rsidP="006C59AF">
                      <w:pPr>
                        <w:spacing w:before="120" w:after="120"/>
                        <w:jc w:val="center"/>
                      </w:pPr>
                      <w:r w:rsidRPr="006E5992">
                        <w:t>Предоставление содержащихся в ЕГРЮЛ (ЕГРИП) сведений и документов</w:t>
                      </w:r>
                      <w:r>
                        <w:t>, в том числе в электронном виде</w:t>
                      </w:r>
                    </w:p>
                  </w:txbxContent>
                </v:textbox>
              </v:shape>
            </w:pict>
          </mc:Fallback>
        </mc:AlternateContent>
      </w:r>
      <w:r w:rsidRPr="0090465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3D314B" wp14:editId="3E98E090">
                <wp:simplePos x="0" y="0"/>
                <wp:positionH relativeFrom="column">
                  <wp:posOffset>3803015</wp:posOffset>
                </wp:positionH>
                <wp:positionV relativeFrom="paragraph">
                  <wp:posOffset>144780</wp:posOffset>
                </wp:positionV>
                <wp:extent cx="2171700" cy="784860"/>
                <wp:effectExtent l="9525" t="12700" r="9525" b="2159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848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59AF" w:rsidRPr="006E5992" w:rsidRDefault="006C59AF" w:rsidP="006C59AF">
                            <w:pPr>
                              <w:jc w:val="center"/>
                            </w:pPr>
                            <w:r w:rsidRPr="006E5992">
                              <w:t xml:space="preserve">Подготовка </w:t>
                            </w:r>
                            <w:r>
                              <w:t>уведомления</w:t>
                            </w:r>
                            <w:r w:rsidRPr="006E5992">
                              <w:t xml:space="preserve"> о невозможности предоставления государственной услуги</w:t>
                            </w:r>
                          </w:p>
                          <w:p w:rsidR="006C59AF" w:rsidRPr="00A24BE7" w:rsidRDefault="006C59AF" w:rsidP="006C59A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D314B" id="Поле 52" o:spid="_x0000_s1042" type="#_x0000_t202" style="position:absolute;left:0;text-align:left;margin-left:299.45pt;margin-top:11.4pt;width:171pt;height:6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6C59AF" w:rsidRPr="006E5992" w:rsidRDefault="006C59AF" w:rsidP="006C59AF">
                      <w:pPr>
                        <w:jc w:val="center"/>
                      </w:pPr>
                      <w:r w:rsidRPr="006E5992">
                        <w:t xml:space="preserve">Подготовка </w:t>
                      </w:r>
                      <w:r>
                        <w:t>уведомления</w:t>
                      </w:r>
                      <w:r w:rsidRPr="006E5992">
                        <w:t xml:space="preserve"> о невозможности предоставления государственной услуги</w:t>
                      </w:r>
                    </w:p>
                    <w:p w:rsidR="006C59AF" w:rsidRPr="00A24BE7" w:rsidRDefault="006C59AF" w:rsidP="006C59AF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59AF" w:rsidRPr="0090465A" w:rsidRDefault="006C59AF" w:rsidP="006C5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C59AF" w:rsidRPr="0090465A" w:rsidRDefault="006C59AF" w:rsidP="006C5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C59AF" w:rsidRPr="0090465A" w:rsidRDefault="006C59AF" w:rsidP="006C5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C59AF" w:rsidRPr="0090465A" w:rsidRDefault="006C59AF" w:rsidP="006C5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C59AF" w:rsidRPr="0090465A" w:rsidRDefault="006C59AF" w:rsidP="006C5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0465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EBD7BF" wp14:editId="37C06F49">
                <wp:simplePos x="0" y="0"/>
                <wp:positionH relativeFrom="column">
                  <wp:posOffset>1651000</wp:posOffset>
                </wp:positionH>
                <wp:positionV relativeFrom="paragraph">
                  <wp:posOffset>53340</wp:posOffset>
                </wp:positionV>
                <wp:extent cx="635" cy="528320"/>
                <wp:effectExtent l="57785" t="6985" r="55880" b="1714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8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0E2CD" id="Прямая со стрелкой 51" o:spid="_x0000_s1026" type="#_x0000_t32" style="position:absolute;margin-left:130pt;margin-top:4.2pt;width:.05pt;height:4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">
                <v:stroke endarrow="block"/>
              </v:shape>
            </w:pict>
          </mc:Fallback>
        </mc:AlternateContent>
      </w:r>
      <w:r w:rsidRPr="0090465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7A267F" wp14:editId="2523D451">
                <wp:simplePos x="0" y="0"/>
                <wp:positionH relativeFrom="column">
                  <wp:posOffset>4962525</wp:posOffset>
                </wp:positionH>
                <wp:positionV relativeFrom="paragraph">
                  <wp:posOffset>96520</wp:posOffset>
                </wp:positionV>
                <wp:extent cx="635" cy="485140"/>
                <wp:effectExtent l="54610" t="12065" r="59055" b="1714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5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EF071" id="Прямая со стрелкой 50" o:spid="_x0000_s1026" type="#_x0000_t32" style="position:absolute;margin-left:390.75pt;margin-top:7.6pt;width:.05pt;height:3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IUtZQIAAHkEAAAOAAAAZHJzL2Uyb0RvYy54bWysVEtu2zAQ3RfoHQjuHVmO7DpC5KCQ7G7S&#10;1kDSA9AkZRGlSIFkLBtFgbQXyBF6hW666Ac5g3yjDulPk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6C59AF" w:rsidRPr="0090465A" w:rsidRDefault="006C59AF" w:rsidP="006C5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C59AF" w:rsidRPr="0090465A" w:rsidRDefault="006C59AF" w:rsidP="006C5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C59AF" w:rsidRPr="0090465A" w:rsidRDefault="006C59AF" w:rsidP="006C5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0465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A94FCC4" wp14:editId="70B1E722">
                <wp:simplePos x="0" y="0"/>
                <wp:positionH relativeFrom="column">
                  <wp:posOffset>50165</wp:posOffset>
                </wp:positionH>
                <wp:positionV relativeFrom="paragraph">
                  <wp:posOffset>55880</wp:posOffset>
                </wp:positionV>
                <wp:extent cx="6433185" cy="561975"/>
                <wp:effectExtent l="9525" t="11430" r="5715" b="7620"/>
                <wp:wrapNone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3185" cy="561975"/>
                          <a:chOff x="3725" y="2794"/>
                          <a:chExt cx="4718" cy="1295"/>
                        </a:xfrm>
                      </wpg:grpSpPr>
                      <wps:wsp>
                        <wps:cNvPr id="3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725" y="2794"/>
                            <a:ext cx="4718" cy="1295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9AF" w:rsidRPr="006E5992" w:rsidRDefault="006C59AF" w:rsidP="006C59AF">
                              <w:pPr>
                                <w:jc w:val="center"/>
                              </w:pPr>
                              <w:r w:rsidRPr="006E5992">
                                <w:t>Завершение</w:t>
                              </w:r>
                              <w:r>
                                <w:t xml:space="preserve"> предоставления </w:t>
                              </w:r>
                              <w:r w:rsidRPr="006E5992">
                                <w:t xml:space="preserve">государственной услуги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7"/>
                        <wps:cNvSpPr>
                          <a:spLocks/>
                        </wps:cNvSpPr>
                        <wps:spPr bwMode="auto">
                          <a:xfrm>
                            <a:off x="3725" y="2794"/>
                            <a:ext cx="4718" cy="162"/>
                          </a:xfrm>
                          <a:custGeom>
                            <a:avLst/>
                            <a:gdLst>
                              <a:gd name="T0" fmla="*/ 0 w 4718"/>
                              <a:gd name="T1" fmla="*/ 0 h 162"/>
                              <a:gd name="T2" fmla="*/ 136 w 4718"/>
                              <a:gd name="T3" fmla="*/ 162 h 162"/>
                              <a:gd name="T4" fmla="*/ 4582 w 4718"/>
                              <a:gd name="T5" fmla="*/ 162 h 162"/>
                              <a:gd name="T6" fmla="*/ 4718 w 4718"/>
                              <a:gd name="T7" fmla="*/ 0 h 162"/>
                              <a:gd name="T8" fmla="*/ 0 w 4718"/>
                              <a:gd name="T9" fmla="*/ 0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18" h="162">
                                <a:moveTo>
                                  <a:pt x="0" y="0"/>
                                </a:moveTo>
                                <a:lnTo>
                                  <a:pt x="136" y="162"/>
                                </a:lnTo>
                                <a:lnTo>
                                  <a:pt x="4582" y="162"/>
                                </a:lnTo>
                                <a:lnTo>
                                  <a:pt x="47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E6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8"/>
                        <wps:cNvSpPr>
                          <a:spLocks/>
                        </wps:cNvSpPr>
                        <wps:spPr bwMode="auto">
                          <a:xfrm>
                            <a:off x="3725" y="2794"/>
                            <a:ext cx="136" cy="1295"/>
                          </a:xfrm>
                          <a:custGeom>
                            <a:avLst/>
                            <a:gdLst>
                              <a:gd name="T0" fmla="*/ 0 w 136"/>
                              <a:gd name="T1" fmla="*/ 0 h 1295"/>
                              <a:gd name="T2" fmla="*/ 0 w 136"/>
                              <a:gd name="T3" fmla="*/ 1295 h 1295"/>
                              <a:gd name="T4" fmla="*/ 136 w 136"/>
                              <a:gd name="T5" fmla="*/ 1133 h 1295"/>
                              <a:gd name="T6" fmla="*/ 136 w 136"/>
                              <a:gd name="T7" fmla="*/ 162 h 1295"/>
                              <a:gd name="T8" fmla="*/ 0 w 136"/>
                              <a:gd name="T9" fmla="*/ 0 h 1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6" h="1295">
                                <a:moveTo>
                                  <a:pt x="0" y="0"/>
                                </a:moveTo>
                                <a:lnTo>
                                  <a:pt x="0" y="1295"/>
                                </a:lnTo>
                                <a:lnTo>
                                  <a:pt x="136" y="1133"/>
                                </a:lnTo>
                                <a:lnTo>
                                  <a:pt x="136" y="1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ED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9"/>
                        <wps:cNvSpPr>
                          <a:spLocks/>
                        </wps:cNvSpPr>
                        <wps:spPr bwMode="auto">
                          <a:xfrm>
                            <a:off x="3725" y="3927"/>
                            <a:ext cx="4718" cy="162"/>
                          </a:xfrm>
                          <a:custGeom>
                            <a:avLst/>
                            <a:gdLst>
                              <a:gd name="T0" fmla="*/ 0 w 4718"/>
                              <a:gd name="T1" fmla="*/ 162 h 162"/>
                              <a:gd name="T2" fmla="*/ 4718 w 4718"/>
                              <a:gd name="T3" fmla="*/ 162 h 162"/>
                              <a:gd name="T4" fmla="*/ 4582 w 4718"/>
                              <a:gd name="T5" fmla="*/ 0 h 162"/>
                              <a:gd name="T6" fmla="*/ 136 w 4718"/>
                              <a:gd name="T7" fmla="*/ 0 h 162"/>
                              <a:gd name="T8" fmla="*/ 0 w 4718"/>
                              <a:gd name="T9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18" h="162">
                                <a:moveTo>
                                  <a:pt x="0" y="162"/>
                                </a:moveTo>
                                <a:lnTo>
                                  <a:pt x="4718" y="162"/>
                                </a:lnTo>
                                <a:lnTo>
                                  <a:pt x="4582" y="0"/>
                                </a:lnTo>
                                <a:lnTo>
                                  <a:pt x="136" y="0"/>
                                </a:lnTo>
                                <a:lnTo>
                                  <a:pt x="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B4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0"/>
                        <wps:cNvSpPr>
                          <a:spLocks/>
                        </wps:cNvSpPr>
                        <wps:spPr bwMode="auto">
                          <a:xfrm>
                            <a:off x="8307" y="2794"/>
                            <a:ext cx="136" cy="1295"/>
                          </a:xfrm>
                          <a:custGeom>
                            <a:avLst/>
                            <a:gdLst>
                              <a:gd name="T0" fmla="*/ 136 w 136"/>
                              <a:gd name="T1" fmla="*/ 1295 h 1295"/>
                              <a:gd name="T2" fmla="*/ 136 w 136"/>
                              <a:gd name="T3" fmla="*/ 0 h 1295"/>
                              <a:gd name="T4" fmla="*/ 0 w 136"/>
                              <a:gd name="T5" fmla="*/ 162 h 1295"/>
                              <a:gd name="T6" fmla="*/ 0 w 136"/>
                              <a:gd name="T7" fmla="*/ 1133 h 1295"/>
                              <a:gd name="T8" fmla="*/ 136 w 136"/>
                              <a:gd name="T9" fmla="*/ 1295 h 1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6" h="1295">
                                <a:moveTo>
                                  <a:pt x="136" y="1295"/>
                                </a:moveTo>
                                <a:lnTo>
                                  <a:pt x="136" y="0"/>
                                </a:lnTo>
                                <a:lnTo>
                                  <a:pt x="0" y="162"/>
                                </a:lnTo>
                                <a:lnTo>
                                  <a:pt x="0" y="1133"/>
                                </a:lnTo>
                                <a:lnTo>
                                  <a:pt x="136" y="1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86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725" y="2794"/>
                            <a:ext cx="4718" cy="1295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861" y="2956"/>
                            <a:ext cx="4446" cy="971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63"/>
                        <wps:cNvCnPr/>
                        <wps:spPr bwMode="auto">
                          <a:xfrm>
                            <a:off x="3725" y="2794"/>
                            <a:ext cx="136" cy="162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4"/>
                        <wps:cNvCnPr/>
                        <wps:spPr bwMode="auto">
                          <a:xfrm flipV="1">
                            <a:off x="3725" y="3927"/>
                            <a:ext cx="136" cy="162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5"/>
                        <wps:cNvCnPr/>
                        <wps:spPr bwMode="auto">
                          <a:xfrm flipH="1" flipV="1">
                            <a:off x="8307" y="3927"/>
                            <a:ext cx="136" cy="162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66"/>
                        <wps:cNvCnPr/>
                        <wps:spPr bwMode="auto">
                          <a:xfrm flipH="1">
                            <a:off x="8307" y="2794"/>
                            <a:ext cx="136" cy="162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4FCC4" id="Группа 38" o:spid="_x0000_s1043" style="position:absolute;left:0;text-align:left;margin-left:3.95pt;margin-top:4.4pt;width:506.55pt;height:44.25pt;z-index:251664384" coordorigin="3725,2794" coordsize="4718,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">
                <v:rect id="Rectangle 56" o:spid="_x0000_s1044" style="position:absolute;left:3725;top:2794;width:4718;height:1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XaMQA&#10;AADbAAAADwAAAGRycy9kb3ducmV2LnhtbESPQWvCQBSE74L/YXlCb7pphGhT16CF0iJKqVV6fWRf&#10;k2D2bchuk/jvuwXB4zAz3zCrbDC16Kh1lWUFj7MIBHFudcWFgtPX63QJwnlkjbVlUnAlB9l6PFph&#10;qm3Pn9QdfSEChF2KCkrvm1RKl5dk0M1sQxy8H9sa9EG2hdQt9gFuahlHUSINVhwWSmzopaT8cvw1&#10;CvZymVz2+hC/7ebx4owf33LrWKmHybB5BuFp8Pfwrf2uFcyf4P9L+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Dl2jEAAAA2wAAAA8AAAAAAAAAAAAAAAAAmAIAAGRycy9k&#10;b3ducmV2LnhtbFBLBQYAAAAABAAEAPUAAACJAwAAAAA=&#10;" fillcolor="#bbe0e3" stroked="f">
                  <v:textbox>
                    <w:txbxContent>
                      <w:p w:rsidR="006C59AF" w:rsidRPr="006E5992" w:rsidRDefault="006C59AF" w:rsidP="006C59AF">
                        <w:pPr>
                          <w:jc w:val="center"/>
                        </w:pPr>
                        <w:r w:rsidRPr="006E5992">
                          <w:t>Завершение</w:t>
                        </w:r>
                        <w:r>
                          <w:t xml:space="preserve"> предоставления </w:t>
                        </w:r>
                        <w:r w:rsidRPr="006E5992">
                          <w:t xml:space="preserve">государственной услуги </w:t>
                        </w:r>
                      </w:p>
                    </w:txbxContent>
                  </v:textbox>
                </v:rect>
                <v:shape id="Freeform 57" o:spid="_x0000_s1045" style="position:absolute;left:3725;top:2794;width:4718;height:162;visibility:visible;mso-wrap-style:square;v-text-anchor:top" coordsize="471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faMcIA&#10;AADbAAAADwAAAGRycy9kb3ducmV2LnhtbERPTWvCQBC9C/6HZYTedBNJi6SuQS2FXooa7aG3aXZM&#10;QrKzMbvV9N+7h4LHx/teZoNpxZV6V1tWEM8iEMSF1TWXCk7H9+kChPPIGlvLpOCPHGSr8WiJqbY3&#10;PtA196UIIexSVFB536VSuqIig25mO+LAnW1v0AfYl1L3eAvhppXzKHqRBmsODRV2tK2oaPJfowDf&#10;3FeJzU/+nCzy3eW72H9u4r1ST5Nh/QrC0+Af4n/3h1aQhPXhS/g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9oxwgAAANsAAAAPAAAAAAAAAAAAAAAAAJgCAABkcnMvZG93&#10;bnJldi54bWxQSwUGAAAAAAQABAD1AAAAhwMAAAAA&#10;" path="m,l136,162r4446,l4718,,,xe" fillcolor="#c9e6e9" stroked="f">
                  <v:path arrowok="t" o:connecttype="custom" o:connectlocs="0,0;136,162;4582,162;4718,0;0,0" o:connectangles="0,0,0,0,0"/>
                </v:shape>
                <v:shape id="Freeform 58" o:spid="_x0000_s1046" style="position:absolute;left:3725;top:2794;width:136;height:1295;visibility:visible;mso-wrap-style:square;v-text-anchor:top" coordsize="136,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1resMA&#10;AADbAAAADwAAAGRycy9kb3ducmV2LnhtbESPQWvCQBSE70L/w/IKvekm2lqJrkGUgJceqqXn1+wz&#10;G8y+DbsbTf99t1DocZiZb5hNOdpO3MiH1rGCfJaBIK6dbrlR8HGupisQISJr7ByTgm8KUG4fJhss&#10;tLvzO91OsREJwqFABSbGvpAy1IYshpnriZN3cd5iTNI3Unu8J7jt5DzLltJiy2nBYE97Q/X1NFgF&#10;L35x5OHrkyvjX22j3/LFIVZKPT2OuzWISGP8D/+1j1rBcw6/X9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1resMAAADbAAAADwAAAAAAAAAAAAAAAACYAgAAZHJzL2Rv&#10;d25yZXYueG1sUEsFBgAAAAAEAAQA9QAAAIgDAAAAAA==&#10;" path="m,l,1295,136,1133r,-971l,xe" fillcolor="#d7edef" stroked="f">
                  <v:path arrowok="t" o:connecttype="custom" o:connectlocs="0,0;0,1295;136,1133;136,162;0,0" o:connectangles="0,0,0,0,0"/>
                </v:shape>
                <v:shape id="Freeform 59" o:spid="_x0000_s1047" style="position:absolute;left:3725;top:3927;width:4718;height:162;visibility:visible;mso-wrap-style:square;v-text-anchor:top" coordsize="471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9H1MMA&#10;AADbAAAADwAAAGRycy9kb3ducmV2LnhtbESPT4vCMBTE7wt+h/AEb2uqiCzVtIjrQi+y+Ofi7dE8&#10;29LmpTap1m+/EYQ9DjPzG2adDqYRd+pcZVnBbBqBIM6trrhQcD79fH6BcB5ZY2OZFDzJQZqMPtYY&#10;a/vgA92PvhABwi5GBaX3bSyly0sy6Ka2JQ7e1XYGfZBdIXWHjwA3jZxH0VIarDgslNjStqS8PvZG&#10;wcndskvW/7b19y7vzd7VlybaKTUZD5sVCE+D/w+/25lWsJjD60v4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9H1MMAAADbAAAADwAAAAAAAAAAAAAAAACYAgAAZHJzL2Rv&#10;d25yZXYueG1sUEsFBgAAAAAEAAQA9QAAAIgDAAAAAA==&#10;" path="m,162r4718,l4582,,136,,,162xe" fillcolor="#96b4b7" stroked="f">
                  <v:path arrowok="t" o:connecttype="custom" o:connectlocs="0,162;4718,162;4582,0;136,0;0,162" o:connectangles="0,0,0,0,0"/>
                </v:shape>
                <v:shape id="Freeform 60" o:spid="_x0000_s1048" style="position:absolute;left:8307;top:2794;width:136;height:1295;visibility:visible;mso-wrap-style:square;v-text-anchor:top" coordsize="136,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+F6cQA&#10;AADbAAAADwAAAGRycy9kb3ducmV2LnhtbESPT2sCMRTE7wW/Q3iCt5rVbYusRhFBEDwUXQ89PjZv&#10;/+DmZUmi7vrpTaHQ4zAzv2FWm9604k7ON5YVzKYJCOLC6oYrBZd8/74A4QOyxtYyKRjIw2Y9elth&#10;pu2DT3Q/h0pECPsMFdQhdJmUvqjJoJ/ajjh6pXUGQ5SuktrhI8JNK+dJ8iUNNhwXauxoV1NxPd+M&#10;grxJjz+Hy3M7yM+uPA3Fd+ryUqnJuN8uQQTqw3/4r33QCj5S+P0Sf4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fhenEAAAA2wAAAA8AAAAAAAAAAAAAAAAAmAIAAGRycy9k&#10;b3ducmV2LnhtbFBLBQYAAAAABAAEAPUAAACJAwAAAAA=&#10;" path="m136,1295l136,,,162r,971l136,1295xe" fillcolor="#708688" stroked="f">
                  <v:path arrowok="t" o:connecttype="custom" o:connectlocs="136,1295;136,0;0,162;0,1133;136,1295" o:connectangles="0,0,0,0,0"/>
                </v:shape>
                <v:rect id="Rectangle 61" o:spid="_x0000_s1049" style="position:absolute;left:3725;top:2794;width:4718;height:1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Qx8EA&#10;AADbAAAADwAAAGRycy9kb3ducmV2LnhtbESP3YrCMBSE7xd8h3AE79bUHxapRpGCbL3bVR/g0Byb&#10;YnNSkqhdn94sCF4OM/MNs9r0thU38qFxrGAyzkAQV043XCs4HXefCxAhImtsHZOCPwqwWQ8+Vphr&#10;d+dfuh1iLRKEQ44KTIxdLmWoDFkMY9cRJ+/svMWYpK+l9nhPcNvKaZZ9SYsNpwWDHRWGqsvhahUc&#10;yez1yex+/Kz8fnBRTh5N0So1GvbbJYhIfXyHX+1SK5jP4f9L+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mEMfBAAAA2wAAAA8AAAAAAAAAAAAAAAAAmAIAAGRycy9kb3du&#10;cmV2LnhtbFBLBQYAAAAABAAEAPUAAACGAwAAAAA=&#10;" filled="f" strokeweight=".6pt">
                  <v:stroke joinstyle="round" endcap="round"/>
                </v:rect>
                <v:rect id="Rectangle 62" o:spid="_x0000_s1050" style="position:absolute;left:3861;top:2956;width:4446;height: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q1XMIA&#10;AADbAAAADwAAAGRycy9kb3ducmV2LnhtbESP0WoCMRRE3wv+Q7iCbzWrtiKrUWRB3L616gdcNtfN&#10;4uZmSaKufr0pFPo4zMwZZrXpbStu5EPjWMFknIEgrpxuuFZwOu7eFyBCRNbYOiYFDwqwWQ/eVphr&#10;d+cfuh1iLRKEQ44KTIxdLmWoDFkMY9cRJ+/svMWYpK+l9nhPcNvKaZbNpcWG04LBjgpD1eVwtQqO&#10;ZL70yey+/azcP7koJ8+maJUaDfvtEkSkPv6H/9qlVvDxCb9f0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rVcwgAAANsAAAAPAAAAAAAAAAAAAAAAAJgCAABkcnMvZG93&#10;bnJldi54bWxQSwUGAAAAAAQABAD1AAAAhwMAAAAA&#10;" filled="f" strokeweight=".6pt">
                  <v:stroke joinstyle="round" endcap="round"/>
                </v:rect>
                <v:line id="Line 63" o:spid="_x0000_s1051" style="position:absolute;visibility:visible;mso-wrap-style:square" from="3725,2794" to="3861,2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aUl8MAAADbAAAADwAAAGRycy9kb3ducmV2LnhtbESPQYvCMBSE78L+h/AW9iJruqIi1Sgi&#10;K3gSrXvw+GyeTbF5KU2s3X9vBMHjMDPfMPNlZyvRUuNLxwp+BgkI4tzpkgsFf8fN9xSED8gaK8ek&#10;4J88LBcfvTmm2t35QG0WChEh7FNUYEKoUyl9bsiiH7iaOHoX11gMUTaF1A3eI9xWcpgkE2mx5Lhg&#10;sKa1ofya3ayCdlqu7e9+p1enczVuTbcdjvsnpb4+u9UMRKAuvMOv9lYrGE3g+SX+AL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GlJfDAAAA2wAAAA8AAAAAAAAAAAAA&#10;AAAAoQIAAGRycy9kb3ducmV2LnhtbFBLBQYAAAAABAAEAPkAAACRAwAAAAA=&#10;" strokeweight=".6pt">
                  <v:stroke endcap="round"/>
                </v:line>
                <v:line id="Line 64" o:spid="_x0000_s1052" style="position:absolute;flip:y;visibility:visible;mso-wrap-style:square" from="3725,3927" to="3861,4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6DSsUAAADbAAAADwAAAGRycy9kb3ducmV2LnhtbESPW2vCQBSE3wX/w3IE3+qmpWpNXcUK&#10;guCDt4qvp9nTJDR7NmQ3F/+9KxR8HGbmG2a+7EwhGqpcblnB6ygCQZxYnXOq4Pu8efkA4TyyxsIy&#10;KbiRg+Wi35tjrG3LR2pOPhUBwi5GBZn3ZSylSzIy6Ea2JA7er60M+iCrVOoK2wA3hXyLook0mHNY&#10;yLCkdUbJ36k2ClzxtavH2/Vhdd23V7Nr/OWnnik1HHSrTxCeOv8M/7e3WsH7FB5fwg+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16DSsUAAADbAAAADwAAAAAAAAAA&#10;AAAAAAChAgAAZHJzL2Rvd25yZXYueG1sUEsFBgAAAAAEAAQA+QAAAJMDAAAAAA==&#10;" strokeweight=".6pt">
                  <v:stroke endcap="round"/>
                </v:line>
                <v:line id="Line 65" o:spid="_x0000_s1053" style="position:absolute;flip:x y;visibility:visible;mso-wrap-style:square" from="8307,3927" to="8443,4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vAKsAAAADbAAAADwAAAGRycy9kb3ducmV2LnhtbERPy2oCMRTdF/oP4Ra6qxmliJ2akUER&#10;C934GLq+TO486uQmJFGnf98sBJeH816uRjOIK/nQW1YwnWQgiGure24VVKft2wJEiMgaB8uk4I8C&#10;rIrnpyXm2t74QNdjbEUK4ZCjgi5Gl0sZ6o4Mhol1xIlrrDcYE/St1B5vKdwMcpZlc2mw59TQoaN1&#10;R/X5eDEKXOMu/vDxY6tq91vG3WL/vRlLpV5fxvITRKQxPsR395dW8J7Gpi/pB8j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LwCrAAAAA2wAAAA8AAAAAAAAAAAAAAAAA&#10;oQIAAGRycy9kb3ducmV2LnhtbFBLBQYAAAAABAAEAPkAAACOAwAAAAA=&#10;" strokeweight=".6pt">
                  <v:stroke endcap="round"/>
                </v:line>
                <v:line id="Line 66" o:spid="_x0000_s1054" style="position:absolute;flip:x;visibility:visible;mso-wrap-style:square" from="8307,2794" to="8443,2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2yo8UAAADbAAAADwAAAGRycy9kb3ducmV2LnhtbESPT2vCQBTE70K/w/IKvdVNixVNs4oV&#10;BMFDNa3k+sy+JqHZtyG7+eO3dwsFj8PM/IZJ1qOpRU+tqywreJlGIIhzqysuFHx/7Z4XIJxH1lhb&#10;JgVXcrBePUwSjLUd+ER96gsRIOxiVFB638RSurwkg25qG+Lg/djWoA+yLaRucQhwU8vXKJpLgxWH&#10;hRIb2paU/6adUeDqj0P3tt8eN9nnkJlD78+XbqnU0+O4eQfhafT38H97rxXMlvD3JfwA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2yo8UAAADbAAAADwAAAAAAAAAA&#10;AAAAAAChAgAAZHJzL2Rvd25yZXYueG1sUEsFBgAAAAAEAAQA+QAAAJMDAAAAAA==&#10;" strokeweight=".6pt">
                  <v:stroke endcap="round"/>
                </v:line>
              </v:group>
            </w:pict>
          </mc:Fallback>
        </mc:AlternateContent>
      </w:r>
    </w:p>
    <w:p w:rsidR="006C59AF" w:rsidRPr="0090465A" w:rsidRDefault="006C59AF" w:rsidP="006C5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C59AF" w:rsidRPr="0090465A" w:rsidRDefault="006C59AF" w:rsidP="006C59AF">
      <w:pPr>
        <w:spacing w:after="0" w:line="240" w:lineRule="auto"/>
        <w:ind w:left="522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65A" w:rsidDel="00AD57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360C2" w:rsidRPr="0090465A" w:rsidRDefault="00F360C2">
      <w:pPr>
        <w:rPr>
          <w:rFonts w:ascii="Times New Roman" w:hAnsi="Times New Roman" w:cs="Times New Roman"/>
          <w:sz w:val="28"/>
          <w:szCs w:val="28"/>
        </w:rPr>
      </w:pPr>
    </w:p>
    <w:sectPr w:rsidR="00F360C2" w:rsidRPr="0090465A" w:rsidSect="00194E8E">
      <w:headerReference w:type="default" r:id="rId42"/>
      <w:pgSz w:w="11905" w:h="16838"/>
      <w:pgMar w:top="427" w:right="565" w:bottom="567" w:left="1276" w:header="426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1CA" w:rsidRDefault="00CF31CA" w:rsidP="006B7A86">
      <w:pPr>
        <w:spacing w:after="0" w:line="240" w:lineRule="auto"/>
      </w:pPr>
      <w:r>
        <w:separator/>
      </w:r>
    </w:p>
  </w:endnote>
  <w:endnote w:type="continuationSeparator" w:id="0">
    <w:p w:rsidR="00CF31CA" w:rsidRDefault="00CF31CA" w:rsidP="006B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1CA" w:rsidRDefault="00CF31CA" w:rsidP="006B7A86">
      <w:pPr>
        <w:spacing w:after="0" w:line="240" w:lineRule="auto"/>
      </w:pPr>
      <w:r>
        <w:separator/>
      </w:r>
    </w:p>
  </w:footnote>
  <w:footnote w:type="continuationSeparator" w:id="0">
    <w:p w:rsidR="00CF31CA" w:rsidRDefault="00CF31CA" w:rsidP="006B7A86">
      <w:pPr>
        <w:spacing w:after="0" w:line="240" w:lineRule="auto"/>
      </w:pPr>
      <w:r>
        <w:continuationSeparator/>
      </w:r>
    </w:p>
  </w:footnote>
  <w:footnote w:id="1">
    <w:p w:rsidR="006C59AF" w:rsidRDefault="006C59AF" w:rsidP="006C59AF">
      <w:pPr>
        <w:pStyle w:val="a7"/>
        <w:jc w:val="both"/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> Заполняется в случае, если получателем сведений является юридическое лицо.</w:t>
      </w:r>
    </w:p>
  </w:footnote>
  <w:footnote w:id="2">
    <w:p w:rsidR="006C59AF" w:rsidRDefault="006C59AF" w:rsidP="006C59AF">
      <w:pPr>
        <w:pStyle w:val="a7"/>
        <w:jc w:val="both"/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> Заполняется в случае, если получателем сведений является физическое лицо.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1709756"/>
      <w:docPartObj>
        <w:docPartGallery w:val="Page Numbers (Top of Page)"/>
        <w:docPartUnique/>
      </w:docPartObj>
    </w:sdtPr>
    <w:sdtEndPr/>
    <w:sdtContent>
      <w:p w:rsidR="00DA6828" w:rsidRDefault="00DA68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97B">
          <w:rPr>
            <w:noProof/>
          </w:rPr>
          <w:t>2</w:t>
        </w:r>
        <w:r>
          <w:fldChar w:fldCharType="end"/>
        </w:r>
      </w:p>
    </w:sdtContent>
  </w:sdt>
  <w:p w:rsidR="00DA6828" w:rsidRDefault="00DA68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86"/>
    <w:rsid w:val="0000020C"/>
    <w:rsid w:val="000024BC"/>
    <w:rsid w:val="000028DD"/>
    <w:rsid w:val="00005AFF"/>
    <w:rsid w:val="00007F7A"/>
    <w:rsid w:val="0002459C"/>
    <w:rsid w:val="0003102A"/>
    <w:rsid w:val="0003112D"/>
    <w:rsid w:val="000348EF"/>
    <w:rsid w:val="000352EE"/>
    <w:rsid w:val="00046DAC"/>
    <w:rsid w:val="000511F4"/>
    <w:rsid w:val="000539D8"/>
    <w:rsid w:val="00055404"/>
    <w:rsid w:val="00067E3C"/>
    <w:rsid w:val="0007490A"/>
    <w:rsid w:val="0007676C"/>
    <w:rsid w:val="00080090"/>
    <w:rsid w:val="00084DB8"/>
    <w:rsid w:val="000867FC"/>
    <w:rsid w:val="000930D4"/>
    <w:rsid w:val="000959A4"/>
    <w:rsid w:val="000965B3"/>
    <w:rsid w:val="000A1E2F"/>
    <w:rsid w:val="000A3F21"/>
    <w:rsid w:val="000A6467"/>
    <w:rsid w:val="000B7E24"/>
    <w:rsid w:val="000C3B1B"/>
    <w:rsid w:val="000C50BD"/>
    <w:rsid w:val="000C71B2"/>
    <w:rsid w:val="000F063C"/>
    <w:rsid w:val="000F2DF6"/>
    <w:rsid w:val="00100E49"/>
    <w:rsid w:val="00102841"/>
    <w:rsid w:val="00104A23"/>
    <w:rsid w:val="0011219D"/>
    <w:rsid w:val="00113A8E"/>
    <w:rsid w:val="001217B3"/>
    <w:rsid w:val="00130FA0"/>
    <w:rsid w:val="001372A9"/>
    <w:rsid w:val="00145C3C"/>
    <w:rsid w:val="0014691D"/>
    <w:rsid w:val="00150389"/>
    <w:rsid w:val="00152AB3"/>
    <w:rsid w:val="00153E46"/>
    <w:rsid w:val="001554DD"/>
    <w:rsid w:val="00161F67"/>
    <w:rsid w:val="00164CDB"/>
    <w:rsid w:val="00166AF1"/>
    <w:rsid w:val="00167D15"/>
    <w:rsid w:val="00171627"/>
    <w:rsid w:val="00172039"/>
    <w:rsid w:val="00190892"/>
    <w:rsid w:val="00194E8E"/>
    <w:rsid w:val="00196046"/>
    <w:rsid w:val="00196B1A"/>
    <w:rsid w:val="001A3DBE"/>
    <w:rsid w:val="001C517B"/>
    <w:rsid w:val="001D00D3"/>
    <w:rsid w:val="001D0F45"/>
    <w:rsid w:val="001D17AB"/>
    <w:rsid w:val="001D2A8C"/>
    <w:rsid w:val="001D3EC0"/>
    <w:rsid w:val="001E0159"/>
    <w:rsid w:val="001E5151"/>
    <w:rsid w:val="001F2253"/>
    <w:rsid w:val="001F2FE0"/>
    <w:rsid w:val="001F594D"/>
    <w:rsid w:val="001F740F"/>
    <w:rsid w:val="00201C04"/>
    <w:rsid w:val="00202D13"/>
    <w:rsid w:val="00203DB3"/>
    <w:rsid w:val="00204473"/>
    <w:rsid w:val="00204A53"/>
    <w:rsid w:val="00204A7A"/>
    <w:rsid w:val="002160A4"/>
    <w:rsid w:val="002202B2"/>
    <w:rsid w:val="00220A40"/>
    <w:rsid w:val="00225912"/>
    <w:rsid w:val="00225E4E"/>
    <w:rsid w:val="002327BF"/>
    <w:rsid w:val="00241D4E"/>
    <w:rsid w:val="00242A95"/>
    <w:rsid w:val="0024300E"/>
    <w:rsid w:val="00244831"/>
    <w:rsid w:val="0024772C"/>
    <w:rsid w:val="00247A06"/>
    <w:rsid w:val="00247F73"/>
    <w:rsid w:val="002532BB"/>
    <w:rsid w:val="00253E5B"/>
    <w:rsid w:val="00262338"/>
    <w:rsid w:val="0026245A"/>
    <w:rsid w:val="00273A56"/>
    <w:rsid w:val="00275AF4"/>
    <w:rsid w:val="00281A08"/>
    <w:rsid w:val="00281B72"/>
    <w:rsid w:val="00283939"/>
    <w:rsid w:val="002846FB"/>
    <w:rsid w:val="00292B41"/>
    <w:rsid w:val="00293944"/>
    <w:rsid w:val="00295727"/>
    <w:rsid w:val="002A34F2"/>
    <w:rsid w:val="002A4288"/>
    <w:rsid w:val="002B3065"/>
    <w:rsid w:val="002B59F8"/>
    <w:rsid w:val="002B657B"/>
    <w:rsid w:val="002C3C4D"/>
    <w:rsid w:val="002C5BEB"/>
    <w:rsid w:val="002D17DB"/>
    <w:rsid w:val="002D33A3"/>
    <w:rsid w:val="002D52FC"/>
    <w:rsid w:val="002F03FF"/>
    <w:rsid w:val="002F0AF9"/>
    <w:rsid w:val="002F56D4"/>
    <w:rsid w:val="002F6292"/>
    <w:rsid w:val="003033F3"/>
    <w:rsid w:val="00303943"/>
    <w:rsid w:val="003056DA"/>
    <w:rsid w:val="00313BE5"/>
    <w:rsid w:val="003250B8"/>
    <w:rsid w:val="00325B7B"/>
    <w:rsid w:val="00327B83"/>
    <w:rsid w:val="003416D9"/>
    <w:rsid w:val="0035681A"/>
    <w:rsid w:val="003649AC"/>
    <w:rsid w:val="00367509"/>
    <w:rsid w:val="0037593E"/>
    <w:rsid w:val="0037773E"/>
    <w:rsid w:val="0038369C"/>
    <w:rsid w:val="00394AF6"/>
    <w:rsid w:val="003B1C89"/>
    <w:rsid w:val="003B6424"/>
    <w:rsid w:val="003C30EA"/>
    <w:rsid w:val="003C7A5E"/>
    <w:rsid w:val="003E05F5"/>
    <w:rsid w:val="003E234E"/>
    <w:rsid w:val="003E40F3"/>
    <w:rsid w:val="003E4C26"/>
    <w:rsid w:val="003E50CB"/>
    <w:rsid w:val="003F695C"/>
    <w:rsid w:val="003F7CC6"/>
    <w:rsid w:val="004031D0"/>
    <w:rsid w:val="00403948"/>
    <w:rsid w:val="004124BB"/>
    <w:rsid w:val="004245BD"/>
    <w:rsid w:val="00426096"/>
    <w:rsid w:val="004260CC"/>
    <w:rsid w:val="00431728"/>
    <w:rsid w:val="004438D3"/>
    <w:rsid w:val="004510B3"/>
    <w:rsid w:val="004525FD"/>
    <w:rsid w:val="00456D4A"/>
    <w:rsid w:val="0046529E"/>
    <w:rsid w:val="004726D2"/>
    <w:rsid w:val="00477BFC"/>
    <w:rsid w:val="0048519E"/>
    <w:rsid w:val="00487095"/>
    <w:rsid w:val="0049234D"/>
    <w:rsid w:val="0049269D"/>
    <w:rsid w:val="00495877"/>
    <w:rsid w:val="00496CAD"/>
    <w:rsid w:val="004A3ABD"/>
    <w:rsid w:val="004B3E43"/>
    <w:rsid w:val="004B3F1C"/>
    <w:rsid w:val="004C4245"/>
    <w:rsid w:val="004C436D"/>
    <w:rsid w:val="004C7ECB"/>
    <w:rsid w:val="004D15F4"/>
    <w:rsid w:val="004D2D36"/>
    <w:rsid w:val="004E62A0"/>
    <w:rsid w:val="00503F7B"/>
    <w:rsid w:val="00507963"/>
    <w:rsid w:val="00514C57"/>
    <w:rsid w:val="00516AE5"/>
    <w:rsid w:val="00526BD2"/>
    <w:rsid w:val="00530C38"/>
    <w:rsid w:val="0054650B"/>
    <w:rsid w:val="005468BA"/>
    <w:rsid w:val="00552972"/>
    <w:rsid w:val="00576928"/>
    <w:rsid w:val="00576F86"/>
    <w:rsid w:val="0058018D"/>
    <w:rsid w:val="005864EF"/>
    <w:rsid w:val="005A4E2C"/>
    <w:rsid w:val="005A62CE"/>
    <w:rsid w:val="005B00A8"/>
    <w:rsid w:val="005B016E"/>
    <w:rsid w:val="005B044B"/>
    <w:rsid w:val="005B7123"/>
    <w:rsid w:val="005C1660"/>
    <w:rsid w:val="005C2055"/>
    <w:rsid w:val="005C4501"/>
    <w:rsid w:val="005E161E"/>
    <w:rsid w:val="005F456A"/>
    <w:rsid w:val="00610FBC"/>
    <w:rsid w:val="00617D2B"/>
    <w:rsid w:val="00623A20"/>
    <w:rsid w:val="0064292A"/>
    <w:rsid w:val="00676B66"/>
    <w:rsid w:val="006777B9"/>
    <w:rsid w:val="00682E3D"/>
    <w:rsid w:val="00682FEB"/>
    <w:rsid w:val="006838DB"/>
    <w:rsid w:val="00685A59"/>
    <w:rsid w:val="0068681C"/>
    <w:rsid w:val="006A15E8"/>
    <w:rsid w:val="006B7A86"/>
    <w:rsid w:val="006C3905"/>
    <w:rsid w:val="006C59AF"/>
    <w:rsid w:val="006D0355"/>
    <w:rsid w:val="006E5156"/>
    <w:rsid w:val="006E7D21"/>
    <w:rsid w:val="006F2F9E"/>
    <w:rsid w:val="006F6C64"/>
    <w:rsid w:val="007038B1"/>
    <w:rsid w:val="00703C3D"/>
    <w:rsid w:val="00705977"/>
    <w:rsid w:val="00717932"/>
    <w:rsid w:val="007218BE"/>
    <w:rsid w:val="0072436A"/>
    <w:rsid w:val="007262D7"/>
    <w:rsid w:val="00734410"/>
    <w:rsid w:val="00734DBE"/>
    <w:rsid w:val="00741A93"/>
    <w:rsid w:val="00742017"/>
    <w:rsid w:val="007474C7"/>
    <w:rsid w:val="00756EC3"/>
    <w:rsid w:val="00757673"/>
    <w:rsid w:val="00761215"/>
    <w:rsid w:val="00780632"/>
    <w:rsid w:val="00780D47"/>
    <w:rsid w:val="007839CF"/>
    <w:rsid w:val="00787D7A"/>
    <w:rsid w:val="0079273B"/>
    <w:rsid w:val="0079550E"/>
    <w:rsid w:val="007A03DD"/>
    <w:rsid w:val="007A1ACC"/>
    <w:rsid w:val="007A3D21"/>
    <w:rsid w:val="007B205F"/>
    <w:rsid w:val="007B3C50"/>
    <w:rsid w:val="007C0C56"/>
    <w:rsid w:val="007C1B69"/>
    <w:rsid w:val="007C4F3C"/>
    <w:rsid w:val="007D798E"/>
    <w:rsid w:val="007F118C"/>
    <w:rsid w:val="007F4E83"/>
    <w:rsid w:val="0080292D"/>
    <w:rsid w:val="0081177D"/>
    <w:rsid w:val="00817ACC"/>
    <w:rsid w:val="00836B2C"/>
    <w:rsid w:val="00861B13"/>
    <w:rsid w:val="00867700"/>
    <w:rsid w:val="008729DC"/>
    <w:rsid w:val="008740AA"/>
    <w:rsid w:val="00877352"/>
    <w:rsid w:val="0088283A"/>
    <w:rsid w:val="00884AE6"/>
    <w:rsid w:val="00890C9D"/>
    <w:rsid w:val="00892563"/>
    <w:rsid w:val="00893FB3"/>
    <w:rsid w:val="00894D81"/>
    <w:rsid w:val="008A0745"/>
    <w:rsid w:val="008A68CB"/>
    <w:rsid w:val="008B441A"/>
    <w:rsid w:val="008B6756"/>
    <w:rsid w:val="008C7381"/>
    <w:rsid w:val="008D0A25"/>
    <w:rsid w:val="008D2066"/>
    <w:rsid w:val="008E48A6"/>
    <w:rsid w:val="008E56A9"/>
    <w:rsid w:val="008E63D6"/>
    <w:rsid w:val="008E6DA0"/>
    <w:rsid w:val="0090042F"/>
    <w:rsid w:val="00901941"/>
    <w:rsid w:val="00903D93"/>
    <w:rsid w:val="0090465A"/>
    <w:rsid w:val="0091097B"/>
    <w:rsid w:val="00914FD5"/>
    <w:rsid w:val="00916C1D"/>
    <w:rsid w:val="009232D3"/>
    <w:rsid w:val="009268AC"/>
    <w:rsid w:val="0093545E"/>
    <w:rsid w:val="00952B36"/>
    <w:rsid w:val="00953985"/>
    <w:rsid w:val="00956784"/>
    <w:rsid w:val="00961371"/>
    <w:rsid w:val="00963F55"/>
    <w:rsid w:val="0096599B"/>
    <w:rsid w:val="00967346"/>
    <w:rsid w:val="009679FA"/>
    <w:rsid w:val="0097208F"/>
    <w:rsid w:val="00972B2F"/>
    <w:rsid w:val="00982820"/>
    <w:rsid w:val="0099273D"/>
    <w:rsid w:val="00992A68"/>
    <w:rsid w:val="00995835"/>
    <w:rsid w:val="009975FE"/>
    <w:rsid w:val="009C1ED0"/>
    <w:rsid w:val="009C7DA9"/>
    <w:rsid w:val="009D33BF"/>
    <w:rsid w:val="009D4697"/>
    <w:rsid w:val="009D59A8"/>
    <w:rsid w:val="009F0C62"/>
    <w:rsid w:val="009F4BE6"/>
    <w:rsid w:val="00A02CCA"/>
    <w:rsid w:val="00A156F8"/>
    <w:rsid w:val="00A209C3"/>
    <w:rsid w:val="00A20D30"/>
    <w:rsid w:val="00A35A22"/>
    <w:rsid w:val="00A41C42"/>
    <w:rsid w:val="00A447F5"/>
    <w:rsid w:val="00A50F69"/>
    <w:rsid w:val="00A57770"/>
    <w:rsid w:val="00A64492"/>
    <w:rsid w:val="00A64D40"/>
    <w:rsid w:val="00A83C36"/>
    <w:rsid w:val="00A91EEC"/>
    <w:rsid w:val="00A97ADB"/>
    <w:rsid w:val="00A97DE6"/>
    <w:rsid w:val="00AA0B57"/>
    <w:rsid w:val="00AB5D8B"/>
    <w:rsid w:val="00AC0BBF"/>
    <w:rsid w:val="00AC747D"/>
    <w:rsid w:val="00AD26EC"/>
    <w:rsid w:val="00AD6254"/>
    <w:rsid w:val="00AD6607"/>
    <w:rsid w:val="00AD790B"/>
    <w:rsid w:val="00AE056E"/>
    <w:rsid w:val="00AE5217"/>
    <w:rsid w:val="00AE5B2A"/>
    <w:rsid w:val="00AE7A62"/>
    <w:rsid w:val="00AF25F1"/>
    <w:rsid w:val="00AF5393"/>
    <w:rsid w:val="00AF5B31"/>
    <w:rsid w:val="00AF6FEF"/>
    <w:rsid w:val="00AF7023"/>
    <w:rsid w:val="00B013C1"/>
    <w:rsid w:val="00B07596"/>
    <w:rsid w:val="00B232A7"/>
    <w:rsid w:val="00B2401E"/>
    <w:rsid w:val="00B43B99"/>
    <w:rsid w:val="00B50477"/>
    <w:rsid w:val="00B51C3A"/>
    <w:rsid w:val="00B56E31"/>
    <w:rsid w:val="00B6575C"/>
    <w:rsid w:val="00B72961"/>
    <w:rsid w:val="00B74BE1"/>
    <w:rsid w:val="00B91595"/>
    <w:rsid w:val="00B9724D"/>
    <w:rsid w:val="00BB0B43"/>
    <w:rsid w:val="00BB4703"/>
    <w:rsid w:val="00BC121B"/>
    <w:rsid w:val="00BC4F68"/>
    <w:rsid w:val="00BD07E0"/>
    <w:rsid w:val="00BD1708"/>
    <w:rsid w:val="00BD3A2A"/>
    <w:rsid w:val="00BD68AE"/>
    <w:rsid w:val="00BD6D74"/>
    <w:rsid w:val="00BE23F5"/>
    <w:rsid w:val="00BE3FA3"/>
    <w:rsid w:val="00BE4A9F"/>
    <w:rsid w:val="00BF5600"/>
    <w:rsid w:val="00C00A7D"/>
    <w:rsid w:val="00C03BE6"/>
    <w:rsid w:val="00C10733"/>
    <w:rsid w:val="00C12C6E"/>
    <w:rsid w:val="00C16E1D"/>
    <w:rsid w:val="00C21584"/>
    <w:rsid w:val="00C2573D"/>
    <w:rsid w:val="00C271D2"/>
    <w:rsid w:val="00C3082D"/>
    <w:rsid w:val="00C30F25"/>
    <w:rsid w:val="00C31205"/>
    <w:rsid w:val="00C32D69"/>
    <w:rsid w:val="00C370E3"/>
    <w:rsid w:val="00C46BBB"/>
    <w:rsid w:val="00C614CB"/>
    <w:rsid w:val="00C617F2"/>
    <w:rsid w:val="00C64F15"/>
    <w:rsid w:val="00C71831"/>
    <w:rsid w:val="00C7581C"/>
    <w:rsid w:val="00C80A89"/>
    <w:rsid w:val="00C93F70"/>
    <w:rsid w:val="00C956E0"/>
    <w:rsid w:val="00CB3193"/>
    <w:rsid w:val="00CB3F09"/>
    <w:rsid w:val="00CB7308"/>
    <w:rsid w:val="00CB7DAD"/>
    <w:rsid w:val="00CC1270"/>
    <w:rsid w:val="00CC381B"/>
    <w:rsid w:val="00CC5017"/>
    <w:rsid w:val="00CF14CE"/>
    <w:rsid w:val="00CF31CA"/>
    <w:rsid w:val="00CF6F7D"/>
    <w:rsid w:val="00D046EA"/>
    <w:rsid w:val="00D078C9"/>
    <w:rsid w:val="00D21F98"/>
    <w:rsid w:val="00D22D74"/>
    <w:rsid w:val="00D23BAB"/>
    <w:rsid w:val="00D26540"/>
    <w:rsid w:val="00D37400"/>
    <w:rsid w:val="00D411CB"/>
    <w:rsid w:val="00D46E0A"/>
    <w:rsid w:val="00D5499E"/>
    <w:rsid w:val="00D62BA6"/>
    <w:rsid w:val="00D63F39"/>
    <w:rsid w:val="00D855EA"/>
    <w:rsid w:val="00D9312E"/>
    <w:rsid w:val="00DA6828"/>
    <w:rsid w:val="00DB427D"/>
    <w:rsid w:val="00DB5489"/>
    <w:rsid w:val="00DC1C58"/>
    <w:rsid w:val="00DC3E9D"/>
    <w:rsid w:val="00DC45A3"/>
    <w:rsid w:val="00DD4E19"/>
    <w:rsid w:val="00DE1636"/>
    <w:rsid w:val="00DF1348"/>
    <w:rsid w:val="00DF4EB0"/>
    <w:rsid w:val="00E02018"/>
    <w:rsid w:val="00E037BB"/>
    <w:rsid w:val="00E21B83"/>
    <w:rsid w:val="00E252A3"/>
    <w:rsid w:val="00E3640B"/>
    <w:rsid w:val="00E4319E"/>
    <w:rsid w:val="00E461B3"/>
    <w:rsid w:val="00E52C74"/>
    <w:rsid w:val="00E611A4"/>
    <w:rsid w:val="00E71A01"/>
    <w:rsid w:val="00E73539"/>
    <w:rsid w:val="00E774F6"/>
    <w:rsid w:val="00E77956"/>
    <w:rsid w:val="00E80419"/>
    <w:rsid w:val="00E84A10"/>
    <w:rsid w:val="00E8627F"/>
    <w:rsid w:val="00E904E3"/>
    <w:rsid w:val="00E932B0"/>
    <w:rsid w:val="00E97E7C"/>
    <w:rsid w:val="00EA05C1"/>
    <w:rsid w:val="00EA1DBD"/>
    <w:rsid w:val="00EA3BF9"/>
    <w:rsid w:val="00EA76C1"/>
    <w:rsid w:val="00EB3C6E"/>
    <w:rsid w:val="00EC0604"/>
    <w:rsid w:val="00EC710D"/>
    <w:rsid w:val="00ED64E8"/>
    <w:rsid w:val="00EF0512"/>
    <w:rsid w:val="00EF08AE"/>
    <w:rsid w:val="00F03A19"/>
    <w:rsid w:val="00F06258"/>
    <w:rsid w:val="00F11112"/>
    <w:rsid w:val="00F11162"/>
    <w:rsid w:val="00F14CDD"/>
    <w:rsid w:val="00F21098"/>
    <w:rsid w:val="00F221BF"/>
    <w:rsid w:val="00F232D2"/>
    <w:rsid w:val="00F2602B"/>
    <w:rsid w:val="00F30168"/>
    <w:rsid w:val="00F32C59"/>
    <w:rsid w:val="00F360C2"/>
    <w:rsid w:val="00F40024"/>
    <w:rsid w:val="00F40D16"/>
    <w:rsid w:val="00F422C0"/>
    <w:rsid w:val="00F47CD6"/>
    <w:rsid w:val="00F61987"/>
    <w:rsid w:val="00F620F6"/>
    <w:rsid w:val="00F6501B"/>
    <w:rsid w:val="00F66480"/>
    <w:rsid w:val="00F71EF2"/>
    <w:rsid w:val="00F72ACF"/>
    <w:rsid w:val="00F77375"/>
    <w:rsid w:val="00F80E29"/>
    <w:rsid w:val="00F84127"/>
    <w:rsid w:val="00FB6361"/>
    <w:rsid w:val="00FC6DDA"/>
    <w:rsid w:val="00FE4DAF"/>
    <w:rsid w:val="00FE50ED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7E692-6CE4-4911-9748-6F95F33E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A86"/>
  </w:style>
  <w:style w:type="paragraph" w:styleId="a5">
    <w:name w:val="footer"/>
    <w:basedOn w:val="a"/>
    <w:link w:val="a6"/>
    <w:uiPriority w:val="99"/>
    <w:unhideWhenUsed/>
    <w:rsid w:val="006B7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A86"/>
  </w:style>
  <w:style w:type="paragraph" w:customStyle="1" w:styleId="ConsPlusNonformat">
    <w:name w:val="ConsPlusNonformat"/>
    <w:uiPriority w:val="99"/>
    <w:rsid w:val="006B7A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6C59A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6C59A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rsid w:val="006C59A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BB0E6326CDD12BC286F46B9291DF018DFD758EF669636A17391B2209A82B7BD6826F69F0F6988A0iFDBQ" TargetMode="External"/><Relationship Id="rId18" Type="http://schemas.openxmlformats.org/officeDocument/2006/relationships/hyperlink" Target="consultantplus://offline/ref=7BB0E6326CDD12BC286F46B9291DF018DFD75CE0609036A17391B2209A82B7BD6826F69Ai0DCQ" TargetMode="External"/><Relationship Id="rId26" Type="http://schemas.openxmlformats.org/officeDocument/2006/relationships/hyperlink" Target="consultantplus://offline/ref=7BB0E6326CDD12BC286F46B9291DF018DFD758E5669736A17391B2209A82B7BD6826F69F0F698BAFiFDDQ" TargetMode="External"/><Relationship Id="rId39" Type="http://schemas.openxmlformats.org/officeDocument/2006/relationships/hyperlink" Target="consultantplus://offline/ref=7BB0E6326CDD12BC286F46B9291DF018DFD758E5669736A17391B2209A82B7BD6826F69C07i6D9Q" TargetMode="External"/><Relationship Id="rId21" Type="http://schemas.openxmlformats.org/officeDocument/2006/relationships/hyperlink" Target="consultantplus://offline/ref=7BB0E6326CDD12BC286F46B9291DF018DFD758E5669736A17391B2209A82B7BD6826F69C07i6D9Q" TargetMode="External"/><Relationship Id="rId34" Type="http://schemas.openxmlformats.org/officeDocument/2006/relationships/hyperlink" Target="consultantplus://offline/ref=7BB0E6326CDD12BC286F46B9291DF018DFD65CE5659136A17391B2209A82B7BD6826F69F0F6988A6iFDAQ" TargetMode="External"/><Relationship Id="rId42" Type="http://schemas.openxmlformats.org/officeDocument/2006/relationships/header" Target="header1.xml"/><Relationship Id="rId7" Type="http://schemas.openxmlformats.org/officeDocument/2006/relationships/hyperlink" Target="consultantplus://offline/ref=7BB0E6326CDD12BC286F46B9291DF018DFD75CE3609236A17391B2209A82B7BD6826F6i9DCQ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B0E6326CDD12BC286F46B9291DF018DFD758E5669736A17391B2209A82B7BD6826F69C07i6D9Q" TargetMode="External"/><Relationship Id="rId20" Type="http://schemas.openxmlformats.org/officeDocument/2006/relationships/hyperlink" Target="consultantplus://offline/ref=7BB0E6326CDD12BC286F46B9291DF018DFD65CE5659136A17391B2209A82B7BD6826F69F0F6988A6iFDAQ" TargetMode="External"/><Relationship Id="rId29" Type="http://schemas.openxmlformats.org/officeDocument/2006/relationships/hyperlink" Target="consultantplus://offline/ref=7BB0E6326CDD12BC286F46B9291DF018DFD758E5669736A17391B2209A82B7BD6826F69C07i6D9Q" TargetMode="External"/><Relationship Id="rId41" Type="http://schemas.openxmlformats.org/officeDocument/2006/relationships/hyperlink" Target="consultantplus://offline/ref=7BB0E6326CDD12BC286F46B9291DF018DFD75CE0609036A17391B2209A82B7BD6826F697i0D8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B0E6326CDD12BC286F46B9291DF018DFD75CE0609036A17391B2209A82B7BD6826F69F0F6988A3iFD9Q" TargetMode="External"/><Relationship Id="rId11" Type="http://schemas.openxmlformats.org/officeDocument/2006/relationships/hyperlink" Target="consultantplus://offline/ref=7BB0E6326CDD12BC286F46B9291DF018DFD75EE5649D36A17391B2209Ai8D2Q" TargetMode="External"/><Relationship Id="rId24" Type="http://schemas.openxmlformats.org/officeDocument/2006/relationships/hyperlink" Target="consultantplus://offline/ref=7BB0E6326CDD12BC286F46B9291DF018DFD758E5669736A17391B2209A82B7BD6826F69F0F698CA7iFDCQ" TargetMode="External"/><Relationship Id="rId32" Type="http://schemas.openxmlformats.org/officeDocument/2006/relationships/hyperlink" Target="consultantplus://offline/ref=7BB0E6326CDD12BC286F46B9291DF018DFD65CE5659136A17391B2209A82B7BD6826F69F0F6988A6iFDAQ" TargetMode="External"/><Relationship Id="rId37" Type="http://schemas.openxmlformats.org/officeDocument/2006/relationships/hyperlink" Target="consultantplus://offline/ref=7BB0E6326CDD12BC286F46B9291DF018DFD758E5669736A17391B2209A82B7BD6826F69F0F698BA2iFDCQ" TargetMode="External"/><Relationship Id="rId40" Type="http://schemas.openxmlformats.org/officeDocument/2006/relationships/hyperlink" Target="consultantplus://offline/ref=7BB0E6326CDD12BC286F46B9291DF018DFD65CE5659136A17391B2209A82B7BD6826F69F0F6988A6iFDAQ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BB0E6326CDD12BC286F46B9291DF018DFD65CE5659136A17391B2209A82B7BD6826F69F0F6988A6iFDAQ" TargetMode="External"/><Relationship Id="rId23" Type="http://schemas.openxmlformats.org/officeDocument/2006/relationships/hyperlink" Target="consultantplus://offline/ref=7BB0E6326CDD12BC286F46B9291DF018DFD758E5669736A17391B2209A82B7BD6826F69F0F698BA2iFDBQ" TargetMode="External"/><Relationship Id="rId28" Type="http://schemas.openxmlformats.org/officeDocument/2006/relationships/hyperlink" Target="consultantplus://offline/ref=7BB0E6326CDD12BC286F46B9291DF018DFD758E5669736A17391B2209A82B7BD6826F6i9DAQ" TargetMode="External"/><Relationship Id="rId36" Type="http://schemas.openxmlformats.org/officeDocument/2006/relationships/hyperlink" Target="consultantplus://offline/ref=7BB0E6326CDD12BC286F46B9291DF018DFD65CE5659136A17391B2209A82B7BD6826F69F0F6988A6iFDAQ" TargetMode="External"/><Relationship Id="rId10" Type="http://schemas.openxmlformats.org/officeDocument/2006/relationships/hyperlink" Target="consultantplus://offline/ref=7BB0E6326CDD12BC286F46B9291DF018DFD75CE0609036A17391B2209A82B7BD6826F69F0F6988AFiFDBQ" TargetMode="External"/><Relationship Id="rId19" Type="http://schemas.openxmlformats.org/officeDocument/2006/relationships/hyperlink" Target="consultantplus://offline/ref=7BB0E6326CDD12BC286F46B9291DF018DFD758E5669736A17391B2209A82B7BD6826F69C07i6D9Q" TargetMode="External"/><Relationship Id="rId31" Type="http://schemas.openxmlformats.org/officeDocument/2006/relationships/hyperlink" Target="consultantplus://offline/ref=7BB0E6326CDD12BC286F46B9291DF018DFD758E5669736A17391B2209A82B7BD6826F69C07i6D9Q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BB0E6326CDD12BC286F46B9291DF018DFD659E7669436A17391B2209A82B7BD6826F69F0F698BA1iFD7Q" TargetMode="External"/><Relationship Id="rId14" Type="http://schemas.openxmlformats.org/officeDocument/2006/relationships/hyperlink" Target="consultantplus://offline/ref=7BB0E6326CDD12BC286F46B9291DF018DFD557E6679D36A17391B2209A82B7BD6826F69F0F6988A5iFD9Q" TargetMode="External"/><Relationship Id="rId22" Type="http://schemas.openxmlformats.org/officeDocument/2006/relationships/hyperlink" Target="consultantplus://offline/ref=7BB0E6326CDD12BC286F46B9291DF018DFD65CE5659136A17391B2209A82B7BD6826F69F0F6988A6iFDAQ" TargetMode="External"/><Relationship Id="rId27" Type="http://schemas.openxmlformats.org/officeDocument/2006/relationships/hyperlink" Target="consultantplus://offline/ref=7BB0E6326CDD12BC286F46B9291DF018DFD75CE0609036A17391B2209A82B7BD6826F696i0D9Q" TargetMode="External"/><Relationship Id="rId30" Type="http://schemas.openxmlformats.org/officeDocument/2006/relationships/hyperlink" Target="consultantplus://offline/ref=7BB0E6326CDD12BC286F46B9291DF018DFD65CE5659136A17391B2209A82B7BD6826F69F0F6988A6iFDAQ" TargetMode="External"/><Relationship Id="rId35" Type="http://schemas.openxmlformats.org/officeDocument/2006/relationships/hyperlink" Target="consultantplus://offline/ref=7BB0E6326CDD12BC286F46B9291DF018DFD758E5669736A17391B2209A82B7BD6826F69C07i6D9Q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7BB0E6326CDD12BC286F46B9291DF018DFD75CE1619736A17391B2209A82B7BD6826F69F0F6988AFiFD9Q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BB0E6326CDD12BC286F46B9291DF018DAD45CE16B9E6BAB7BC8BE22i9DDQ" TargetMode="External"/><Relationship Id="rId17" Type="http://schemas.openxmlformats.org/officeDocument/2006/relationships/hyperlink" Target="consultantplus://offline/ref=7BB0E6326CDD12BC286F46B9291DF018DFD65CE5659136A17391B2209A82B7BD6826F69F0F6988A6iFDAQ" TargetMode="External"/><Relationship Id="rId25" Type="http://schemas.openxmlformats.org/officeDocument/2006/relationships/hyperlink" Target="consultantplus://offline/ref=7BB0E6326CDD12BC286F46B9291DF018DFD758E5669736A17391B2209A82B7BD6826F69F0F698BAFiFDDQ" TargetMode="External"/><Relationship Id="rId33" Type="http://schemas.openxmlformats.org/officeDocument/2006/relationships/hyperlink" Target="consultantplus://offline/ref=7BB0E6326CDD12BC286F46B9291DF018DFD758E5669736A17391B2209A82B7BD6826F69C07i6D9Q" TargetMode="External"/><Relationship Id="rId38" Type="http://schemas.openxmlformats.org/officeDocument/2006/relationships/hyperlink" Target="consultantplus://offline/ref=7BB0E6326CDD12BC286F46B9291DF018DFD758E5669736A17391B2209A82B7BD6826F69F0F698BA2iFD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40</Pages>
  <Words>15116</Words>
  <Characters>86162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Медведенко Лариса Леонидовна</dc:creator>
  <cp:lastModifiedBy>Костров Дмитрий Александрович</cp:lastModifiedBy>
  <cp:revision>8</cp:revision>
  <dcterms:created xsi:type="dcterms:W3CDTF">2015-06-18T16:03:00Z</dcterms:created>
  <dcterms:modified xsi:type="dcterms:W3CDTF">2015-07-22T11:43:00Z</dcterms:modified>
</cp:coreProperties>
</file>