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032E5B" w:rsidRDefault="00032E5B"/>
    <w:p w:rsidR="00993A55" w:rsidRPr="006C4348" w:rsidRDefault="00E812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4628C" wp14:editId="19A53921">
                <wp:simplePos x="0" y="0"/>
                <wp:positionH relativeFrom="column">
                  <wp:posOffset>390525</wp:posOffset>
                </wp:positionH>
                <wp:positionV relativeFrom="paragraph">
                  <wp:posOffset>1391285</wp:posOffset>
                </wp:positionV>
                <wp:extent cx="7000875" cy="18478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537" w:rsidRPr="00BC0390" w:rsidRDefault="00255EE7" w:rsidP="00447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«ГНИВЦ»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 информационной</w:t>
                            </w:r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поддержке журнала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0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«</w:t>
                            </w:r>
                            <w:proofErr w:type="gramEnd"/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Налоговая 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политика и практика» </w:t>
                            </w:r>
                          </w:p>
                          <w:p w:rsidR="00D66416" w:rsidRDefault="00E812EB" w:rsidP="00D66416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12E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01C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сентября</w:t>
                            </w:r>
                            <w:r w:rsidR="00010BA8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0547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2016 </w:t>
                            </w:r>
                            <w:r w:rsidR="00E31CBA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года</w:t>
                            </w:r>
                            <w:r w:rsidR="00383E4D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приглашает принять участие в </w:t>
                            </w:r>
                            <w:proofErr w:type="spellStart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вебинаре</w:t>
                            </w:r>
                            <w:proofErr w:type="spellEnd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теме:</w:t>
                            </w:r>
                          </w:p>
                          <w:p w:rsidR="00D66416" w:rsidRDefault="00D66416" w:rsidP="00D66416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C14CC" w:rsidRPr="00E812EB" w:rsidRDefault="00E81244" w:rsidP="00D66416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812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«О применении контрольно-кассовой техники в 2016</w:t>
                            </w:r>
                            <w:r w:rsidR="00E812EB" w:rsidRPr="00E812E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2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г. Передача в электронном виде в адрес налоговых органов информации о проводимых денежных расчетах»</w:t>
                            </w:r>
                          </w:p>
                          <w:p w:rsidR="00E81244" w:rsidRPr="00E81244" w:rsidRDefault="00E81244" w:rsidP="00E81244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1244" w:rsidRDefault="00E81244" w:rsidP="00E81244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1244" w:rsidRDefault="00E81244" w:rsidP="00E81244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1244" w:rsidRPr="00E81244" w:rsidRDefault="00E81244" w:rsidP="00E81244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4628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.75pt;margin-top:109.55pt;width:551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" filled="f" stroked="f" strokeweight=".5pt">
                <v:textbox>
                  <w:txbxContent>
                    <w:p w:rsidR="003C2537" w:rsidRPr="00BC0390" w:rsidRDefault="00255EE7" w:rsidP="00447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«ГНИВЦ»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 информационной</w:t>
                      </w:r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поддержке журнала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FF25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0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«</w:t>
                      </w:r>
                      <w:proofErr w:type="gramEnd"/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Налоговая 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политика и практика» </w:t>
                      </w:r>
                    </w:p>
                    <w:p w:rsidR="00D66416" w:rsidRDefault="00E812EB" w:rsidP="00D66416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12E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27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01C5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сентября</w:t>
                      </w:r>
                      <w:r w:rsidR="00010BA8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0547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2016 </w:t>
                      </w:r>
                      <w:r w:rsidR="00E31CBA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года</w:t>
                      </w:r>
                      <w:r w:rsidR="00383E4D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приглашает принять участие в </w:t>
                      </w:r>
                      <w:proofErr w:type="spellStart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вебинаре</w:t>
                      </w:r>
                      <w:proofErr w:type="spellEnd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теме:</w:t>
                      </w:r>
                    </w:p>
                    <w:p w:rsidR="00D66416" w:rsidRDefault="00D66416" w:rsidP="00D66416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7C14CC" w:rsidRPr="00E812EB" w:rsidRDefault="00E81244" w:rsidP="00D66416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812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«О применении контрольно-кассовой техники в 2016</w:t>
                      </w:r>
                      <w:r w:rsidR="00E812EB" w:rsidRPr="00E812E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812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г. Передача в электронном виде в адрес налоговых органов информации о проводимых денежных расчетах»</w:t>
                      </w:r>
                    </w:p>
                    <w:p w:rsidR="00E81244" w:rsidRPr="00E81244" w:rsidRDefault="00E81244" w:rsidP="00E81244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81244" w:rsidRDefault="00E81244" w:rsidP="00E81244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81244" w:rsidRDefault="00E81244" w:rsidP="00E81244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81244" w:rsidRPr="00E81244" w:rsidRDefault="00E81244" w:rsidP="00E81244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E5B">
        <w:rPr>
          <w:noProof/>
          <w:lang w:eastAsia="ru-RU"/>
        </w:rPr>
        <w:drawing>
          <wp:inline distT="0" distB="0" distL="0" distR="0" wp14:anchorId="5A5BDA87" wp14:editId="10DB5353">
            <wp:extent cx="2360433" cy="4191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6_06_29_ГНИВЦ_Основан в 1977 г_3_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91" cy="4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E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18484E" wp14:editId="439AB82B">
                <wp:simplePos x="0" y="0"/>
                <wp:positionH relativeFrom="margin">
                  <wp:posOffset>7581900</wp:posOffset>
                </wp:positionH>
                <wp:positionV relativeFrom="paragraph">
                  <wp:posOffset>-19050</wp:posOffset>
                </wp:positionV>
                <wp:extent cx="7600950" cy="11542395"/>
                <wp:effectExtent l="0" t="0" r="0" b="19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542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F76F" id="Прямоугольник 6" o:spid="_x0000_s1026" style="position:absolute;margin-left:597pt;margin-top:-1.5pt;width:598.5pt;height:908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" fillcolor="#d5dce4 [671]" stroked="f" strokeweight="2pt">
                <w10:wrap anchorx="margin"/>
              </v:rect>
            </w:pict>
          </mc:Fallback>
        </mc:AlternateContent>
      </w:r>
      <w:r w:rsidR="004A30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5712" wp14:editId="461B4161">
                <wp:simplePos x="0" y="0"/>
                <wp:positionH relativeFrom="margin">
                  <wp:posOffset>523875</wp:posOffset>
                </wp:positionH>
                <wp:positionV relativeFrom="paragraph">
                  <wp:posOffset>3057525</wp:posOffset>
                </wp:positionV>
                <wp:extent cx="6622415" cy="72580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FDC" w:rsidRPr="00931C55" w:rsidRDefault="00335BB7" w:rsidP="00931C55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В рамках </w:t>
                            </w:r>
                            <w:proofErr w:type="spellStart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будут рассмотрены 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следующие </w:t>
                            </w: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вопросы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931C55" w:rsidRPr="00931C55" w:rsidRDefault="00931C55" w:rsidP="007C14CC">
                            <w:pPr>
                              <w:spacing w:after="0" w:line="240" w:lineRule="auto"/>
                              <w:ind w:left="4678" w:hanging="283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1C51" w:rsidRPr="0087548B" w:rsidRDefault="00E06BEA" w:rsidP="00201C5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Положения законопроекта изменений в 54-ФЗ</w:t>
                            </w:r>
                            <w:r w:rsidR="00DB07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Переходные положения законопроекта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D2255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6BE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Отличия нового и старого порядков применения ККТ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Новые требования к кассовому оборудованию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Отмена обязательного обслуживания в ЦТО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Передача фискальных данных в ФНС через интернет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Участники реформы, в том числе предприниматели на ПСН и ЕНВД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Выгоды нового порядка для бизнеса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6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Отличия нового пор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ядка применения ККТ от старого;</w:t>
                            </w:r>
                          </w:p>
                          <w:p w:rsidR="00E06BEA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6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по минимизации временных и финансовых затрат, связанных с переходом;</w:t>
                            </w:r>
                          </w:p>
                          <w:p w:rsidR="00201C51" w:rsidRPr="00E06BEA" w:rsidRDefault="00E06BEA" w:rsidP="00E06BE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4D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Ответственность и новые штрафы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201C51" w:rsidRPr="0087548B" w:rsidRDefault="00201C51" w:rsidP="006F39CA">
                            <w:pPr>
                              <w:pStyle w:val="a7"/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C14CC" w:rsidRDefault="00335BB7" w:rsidP="00D2255A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принимают участие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представители</w:t>
                            </w:r>
                            <w:r w:rsidR="009E220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6C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ФНС России, </w:t>
                            </w:r>
                            <w:r w:rsidR="008E4A33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также </w:t>
                            </w:r>
                            <w:r w:rsidR="00E811A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сотрудники 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931C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АО «ГНИВЦ»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компаний электр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онного документооборота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2255A" w:rsidRPr="00E81244" w:rsidRDefault="00335BB7" w:rsidP="00E81244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предназначен для налогоплательщиков (юридических лиц и инд</w:t>
                            </w:r>
                            <w:r w:rsidR="00D80FE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ивидуальных предпринимателей).</w:t>
                            </w:r>
                          </w:p>
                          <w:p w:rsidR="00D2255A" w:rsidRPr="00E81244" w:rsidRDefault="00335BB7" w:rsidP="00E81244">
                            <w:pPr>
                              <w:pStyle w:val="a7"/>
                              <w:spacing w:after="120" w:line="240" w:lineRule="atLeast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Дата и время проведения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="00CC3DC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E812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1244" w:rsidRPr="00E812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0BA8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с</w:t>
                            </w:r>
                            <w:r w:rsidR="00F35D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10.00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московскому времени.</w:t>
                            </w:r>
                          </w:p>
                          <w:p w:rsidR="00335BB7" w:rsidRPr="0041324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Для участия 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необход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имо зарегистрироваться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 личном кабинете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сайте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gnivc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1324B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разделе «</w:t>
                            </w:r>
                            <w:r w:rsidR="007D6DC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Бизнес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образование» </w:t>
                            </w:r>
                            <w:r w:rsidR="008803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hyperlink r:id="rId7" w:history="1">
                              <w:r w:rsidR="007C14CC" w:rsidRPr="007C14CC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http://education.gnivc.ru/banleg/</w:t>
                              </w:r>
                            </w:hyperlink>
                            <w:r w:rsidR="00B12836" w:rsidRPr="00B12836">
                              <w:t>)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12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 позднее 26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01C5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B7054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="00383E4D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10E5" w:rsidRPr="0041324B" w:rsidRDefault="007D6DCE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Style w:val="a5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Более подробно с п</w:t>
                            </w:r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рограммой мероприятия и техническими требованиями вебинара можно ознакомиться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перейдя по </w:t>
                            </w:r>
                            <w:r w:rsidR="00511B3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ссылке </w:t>
                            </w:r>
                            <w:r w:rsidR="00201C51" w:rsidRPr="00201C51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</w:rPr>
                              <w:t>http:/</w:t>
                            </w:r>
                            <w:r w:rsidR="00093EE8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</w:rPr>
                              <w:t>/education.gnivc.ru/webinar/189</w:t>
                            </w:r>
                            <w:r w:rsidR="00093EE8" w:rsidRPr="00093EE8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</w:rPr>
                              <w:t>816</w:t>
                            </w:r>
                            <w:r w:rsidR="00201C51" w:rsidRPr="00201C51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  <w:p w:rsidR="00FF3AE9" w:rsidRPr="0041324B" w:rsidRDefault="00FF3AE9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Вопросы по участию в вебинаре можно задать:</w:t>
                            </w: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эл.почте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webinar</w:t>
                              </w:r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@gnivc.ru</w:t>
                              </w:r>
                            </w:hyperlink>
                            <w:r w:rsidRPr="0041324B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  <w:bookmarkStart w:id="0" w:name="_GoBack"/>
                            <w:bookmarkEnd w:id="0"/>
                          </w:p>
                          <w:p w:rsidR="00D2255A" w:rsidRDefault="00D2255A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 телефонам +7</w:t>
                            </w:r>
                            <w:r w:rsidR="003B6536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910-412-90-30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+7(495) 913-00-00 (доб.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ED56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8D10E5" w:rsidRDefault="00335BB7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контактное лицо: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Байсаров Антон Геннадьевич</w:t>
                            </w:r>
                          </w:p>
                          <w:p w:rsidR="00E06BEA" w:rsidRPr="007A071D" w:rsidRDefault="00E06BEA" w:rsidP="00E06BEA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Участие платное</w:t>
                            </w:r>
                          </w:p>
                          <w:p w:rsidR="00E06BEA" w:rsidRDefault="00E06BEA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812EB" w:rsidRDefault="00E812EB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812EB" w:rsidRPr="0041324B" w:rsidRDefault="00E812EB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335BB7" w:rsidRPr="006C4348" w:rsidRDefault="00EB18F0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</w:pP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Участие платное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5712" id="Поле 2" o:spid="_x0000_s1027" type="#_x0000_t202" style="position:absolute;margin-left:41.25pt;margin-top:240.75pt;width:521.45pt;height:57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" filled="f" stroked="f" strokeweight=".5pt">
                <v:textbox>
                  <w:txbxContent>
                    <w:p w:rsidR="00842FDC" w:rsidRPr="00931C55" w:rsidRDefault="00335BB7" w:rsidP="00931C55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В рамках </w:t>
                      </w:r>
                      <w:proofErr w:type="spellStart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вебинара</w:t>
                      </w:r>
                      <w:proofErr w:type="spellEnd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будут рассмотрены 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следующие </w:t>
                      </w: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вопросы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931C55" w:rsidRPr="00931C55" w:rsidRDefault="00931C55" w:rsidP="007C14CC">
                      <w:pPr>
                        <w:spacing w:after="0" w:line="240" w:lineRule="auto"/>
                        <w:ind w:left="4678" w:hanging="283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1C51" w:rsidRPr="0087548B" w:rsidRDefault="00E06BEA" w:rsidP="00201C51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Положения законопроекта изменений в 54-ФЗ</w:t>
                      </w:r>
                      <w:r w:rsidR="00DB07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Переходные положения законопроекта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D2255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BEA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Отличия нового и старого порядков применения ККТ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Новые требования к кассовому оборудованию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Отмена обязательного обслуживания в ЦТО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Передача фискальных данных в ФНС через интернет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Участники реформы, в том числе предприниматели на ПСН и ЕНВД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Выгоды нового порядка для бизнеса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B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Отличия нового пор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ядка применения ККТ от старого;</w:t>
                      </w:r>
                    </w:p>
                    <w:p w:rsidR="00E06BEA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B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по минимизации временных и финансовых затрат, связанных с переходом;</w:t>
                      </w:r>
                    </w:p>
                    <w:p w:rsidR="00201C51" w:rsidRPr="00E06BEA" w:rsidRDefault="00E06BEA" w:rsidP="00E06BEA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4D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Ответственность и новые штрафы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201C51" w:rsidRPr="0087548B" w:rsidRDefault="00201C51" w:rsidP="006F39CA">
                      <w:pPr>
                        <w:pStyle w:val="a7"/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7C14CC" w:rsidRDefault="00335BB7" w:rsidP="00D2255A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принимают участие </w:t>
                      </w:r>
                      <w:r w:rsidR="00875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представители</w:t>
                      </w:r>
                      <w:r w:rsidR="009E220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A6C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ФНС России, </w:t>
                      </w:r>
                      <w:r w:rsidR="008E4A33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также </w:t>
                      </w:r>
                      <w:r w:rsidR="00E811A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сотрудники 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</w:t>
                      </w:r>
                      <w:r w:rsidR="00931C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АО «ГНИВЦ»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компаний электр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онного документооборота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D2255A" w:rsidRPr="00E81244" w:rsidRDefault="00335BB7" w:rsidP="00E81244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предназначен для налогоплательщиков (юридических лиц и инд</w:t>
                      </w:r>
                      <w:r w:rsidR="00D80FE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ивидуальных предпринимателей).</w:t>
                      </w:r>
                    </w:p>
                    <w:p w:rsidR="00D2255A" w:rsidRPr="00E81244" w:rsidRDefault="00335BB7" w:rsidP="00E81244">
                      <w:pPr>
                        <w:pStyle w:val="a7"/>
                        <w:spacing w:after="120" w:line="240" w:lineRule="atLeast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Дата и время проведения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вебинара</w:t>
                      </w:r>
                      <w:proofErr w:type="spellEnd"/>
                      <w:r w:rsidR="00CC3DC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E812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81244" w:rsidRPr="00E812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10BA8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с</w:t>
                      </w:r>
                      <w:r w:rsidR="00F35D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10.00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московскому времени.</w:t>
                      </w:r>
                    </w:p>
                    <w:p w:rsidR="00335BB7" w:rsidRPr="0041324B" w:rsidRDefault="00335BB7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Для участия 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необход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имо зарегистрироваться</w:t>
                      </w:r>
                      <w:r w:rsidR="007C14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 личном кабинете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сайте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gnivc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 w:rsidRPr="0041324B">
                        <w:rPr>
                          <w:rStyle w:val="a5"/>
                          <w:rFonts w:ascii="Times New Roman" w:hAnsi="Times New Roman" w:cs="Times New Roman"/>
                          <w:b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разделе «</w:t>
                      </w:r>
                      <w:r w:rsidR="007D6DC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Бизнес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образование» </w:t>
                      </w:r>
                      <w:r w:rsidR="008803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hyperlink r:id="rId9" w:history="1">
                        <w:r w:rsidR="007C14CC" w:rsidRPr="007C14CC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http://education.gnivc.ru/banleg/</w:t>
                        </w:r>
                      </w:hyperlink>
                      <w:r w:rsidR="00B12836" w:rsidRPr="00B12836">
                        <w:t>)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812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 позднее 26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01C5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B7054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2016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  <w:r w:rsidR="00383E4D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8D10E5" w:rsidRPr="0041324B" w:rsidRDefault="007D6DCE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Style w:val="a5"/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Более подробно с п</w:t>
                      </w:r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рограммой мероприятия и техническими требованиями вебинара можно ознакомиться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перейдя по </w:t>
                      </w:r>
                      <w:r w:rsidR="00511B3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ссылке </w:t>
                      </w:r>
                      <w:r w:rsidR="00201C51" w:rsidRPr="00201C51">
                        <w:rPr>
                          <w:rStyle w:val="a5"/>
                          <w:rFonts w:ascii="Times New Roman" w:hAnsi="Times New Roman" w:cs="Times New Roman"/>
                          <w:sz w:val="24"/>
                        </w:rPr>
                        <w:t>http:/</w:t>
                      </w:r>
                      <w:r w:rsidR="00093EE8">
                        <w:rPr>
                          <w:rStyle w:val="a5"/>
                          <w:rFonts w:ascii="Times New Roman" w:hAnsi="Times New Roman" w:cs="Times New Roman"/>
                          <w:sz w:val="24"/>
                        </w:rPr>
                        <w:t>/education.gnivc.ru/webinar/189</w:t>
                      </w:r>
                      <w:r w:rsidR="00093EE8" w:rsidRPr="00093EE8">
                        <w:rPr>
                          <w:rStyle w:val="a5"/>
                          <w:rFonts w:ascii="Times New Roman" w:hAnsi="Times New Roman" w:cs="Times New Roman"/>
                          <w:sz w:val="24"/>
                        </w:rPr>
                        <w:t>816</w:t>
                      </w:r>
                      <w:r w:rsidR="00201C51" w:rsidRPr="00201C51">
                        <w:rPr>
                          <w:rStyle w:val="a5"/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  <w:p w:rsidR="00FF3AE9" w:rsidRPr="0041324B" w:rsidRDefault="00FF3AE9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Вопросы по участию в вебинаре можно задать:</w:t>
                      </w: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эл.почте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0" w:history="1"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webinar</w:t>
                        </w:r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@gnivc.ru</w:t>
                        </w:r>
                      </w:hyperlink>
                      <w:r w:rsidRPr="0041324B">
                        <w:rPr>
                          <w:sz w:val="26"/>
                          <w:szCs w:val="26"/>
                        </w:rPr>
                        <w:t>;</w:t>
                      </w:r>
                      <w:bookmarkStart w:id="1" w:name="_GoBack"/>
                      <w:bookmarkEnd w:id="1"/>
                    </w:p>
                    <w:p w:rsidR="00D2255A" w:rsidRDefault="00D2255A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 телефонам +7</w:t>
                      </w:r>
                      <w:r w:rsidR="003B6536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910-412-90-30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+7(495) 913-00-00 (доб.</w:t>
                      </w:r>
                      <w:r w:rsidR="00D008EB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ED56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</w:t>
                      </w:r>
                      <w:r w:rsidR="007C1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06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8D10E5" w:rsidRDefault="00335BB7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u w:val="single"/>
                        </w:rPr>
                        <w:t>контактное лицо:</w:t>
                      </w: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7548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Байсаров Антон Геннадьевич</w:t>
                      </w:r>
                    </w:p>
                    <w:p w:rsidR="00E06BEA" w:rsidRPr="007A071D" w:rsidRDefault="00E06BEA" w:rsidP="00E06BEA">
                      <w:pPr>
                        <w:pStyle w:val="a7"/>
                        <w:pBdr>
                          <w:bottom w:val="single" w:sz="12" w:space="31" w:color="auto"/>
                        </w:pBdr>
                        <w:spacing w:before="120" w:after="120"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7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Участие платное</w:t>
                      </w:r>
                    </w:p>
                    <w:p w:rsidR="00E06BEA" w:rsidRDefault="00E06BEA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E812EB" w:rsidRDefault="00E812EB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E812EB" w:rsidRPr="0041324B" w:rsidRDefault="00E812EB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335BB7" w:rsidRPr="006C4348" w:rsidRDefault="00EB18F0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before="120" w:after="120" w:line="360" w:lineRule="auto"/>
                        <w:ind w:left="0"/>
                        <w:jc w:val="center"/>
                      </w:pPr>
                      <w:r w:rsidRPr="007A07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Участие платное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0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7F930" wp14:editId="2D0F5CD6">
                <wp:simplePos x="0" y="0"/>
                <wp:positionH relativeFrom="column">
                  <wp:posOffset>295275</wp:posOffset>
                </wp:positionH>
                <wp:positionV relativeFrom="paragraph">
                  <wp:posOffset>3495675</wp:posOffset>
                </wp:positionV>
                <wp:extent cx="3105150" cy="21526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67" w:rsidRDefault="004A30E8" w:rsidP="007A071D">
                            <w:pPr>
                              <w:ind w:right="-63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1618CD" wp14:editId="0EC26FEB">
                                  <wp:extent cx="2828925" cy="2191385"/>
                                  <wp:effectExtent l="0" t="0" r="0" b="0"/>
                                  <wp:docPr id="3" name="Рисунок 3" descr="C:\Users\Gridasova\Desktop\533362b9-7bf4-4492-ab49-81d59b9e7d9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ridasova\Desktop\533362b9-7bf4-4492-ab49-81d59b9e7d9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5100" cy="2203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F930" id="Поле 10" o:spid="_x0000_s1028" type="#_x0000_t202" style="position:absolute;margin-left:23.25pt;margin-top:275.25pt;width:244.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" filled="f" stroked="f" strokeweight=".5pt">
                <v:textbox>
                  <w:txbxContent>
                    <w:p w:rsidR="005E0767" w:rsidRDefault="004A30E8" w:rsidP="007A071D">
                      <w:pPr>
                        <w:ind w:right="-63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1618CD" wp14:editId="0EC26FEB">
                            <wp:extent cx="2828925" cy="2191385"/>
                            <wp:effectExtent l="0" t="0" r="0" b="0"/>
                            <wp:docPr id="3" name="Рисунок 3" descr="C:\Users\Gridasova\Desktop\533362b9-7bf4-4492-ab49-81d59b9e7d9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ridasova\Desktop\533362b9-7bf4-4492-ab49-81d59b9e7d9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5100" cy="2203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3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70514" wp14:editId="3BCAAC21">
                <wp:simplePos x="0" y="0"/>
                <wp:positionH relativeFrom="column">
                  <wp:posOffset>3733800</wp:posOffset>
                </wp:positionH>
                <wp:positionV relativeFrom="paragraph">
                  <wp:posOffset>161925</wp:posOffset>
                </wp:positionV>
                <wp:extent cx="3657600" cy="12287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E7" w:rsidRPr="00255EE7" w:rsidRDefault="00255EE7" w:rsidP="004A30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335BB7" w:rsidRPr="00255EE7" w:rsidRDefault="00255EE7" w:rsidP="004A30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«Главный научный инновационный внедренческий центр»</w:t>
                            </w:r>
                          </w:p>
                          <w:p w:rsidR="00255EE7" w:rsidRPr="00255EE7" w:rsidRDefault="00255EE7" w:rsidP="004A30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</w:p>
                          <w:p w:rsidR="00081863" w:rsidRPr="00335BB7" w:rsidRDefault="00081863" w:rsidP="00E873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0514" id="Поле 5" o:spid="_x0000_s1029" type="#_x0000_t202" style="position:absolute;margin-left:294pt;margin-top:12.75pt;width:4in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" filled="f" stroked="f" strokeweight=".5pt">
                <v:textbox>
                  <w:txbxContent>
                    <w:p w:rsidR="00255EE7" w:rsidRPr="00255EE7" w:rsidRDefault="00255EE7" w:rsidP="004A30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335BB7" w:rsidRPr="00255EE7" w:rsidRDefault="00255EE7" w:rsidP="004A30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«Главный научный инновационный внедренческий центр»</w:t>
                      </w:r>
                    </w:p>
                    <w:p w:rsidR="00255EE7" w:rsidRPr="00255EE7" w:rsidRDefault="00255EE7" w:rsidP="004A30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(АО «ГНИВЦ»)</w:t>
                      </w:r>
                    </w:p>
                    <w:p w:rsidR="00081863" w:rsidRPr="00335BB7" w:rsidRDefault="00081863" w:rsidP="00E873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3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D714" wp14:editId="6BEBDFDF">
                <wp:simplePos x="0" y="0"/>
                <wp:positionH relativeFrom="column">
                  <wp:posOffset>-23751</wp:posOffset>
                </wp:positionH>
                <wp:positionV relativeFrom="paragraph">
                  <wp:posOffset>10711294</wp:posOffset>
                </wp:positionV>
                <wp:extent cx="7600950" cy="47749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0950" cy="477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1EB9F" id="Прямоугольник 8" o:spid="_x0000_s1026" style="position:absolute;margin-left:-1.85pt;margin-top:843.4pt;width:598.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" fillcolor="#c9c9c9 [1942]" stroked="f" strokeweight="2pt">
                <v:fill color2="#c9c9c9 [1942]" rotate="t" angle="180" colors="0 #ddd;.5 #e9e9e9;1 #f4f4f4" focus="100%" type="gradient"/>
              </v:rect>
            </w:pict>
          </mc:Fallback>
        </mc:AlternateContent>
      </w:r>
    </w:p>
    <w:sectPr w:rsidR="00993A55" w:rsidRPr="006C4348" w:rsidSect="00E204F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ABD"/>
    <w:multiLevelType w:val="hybridMultilevel"/>
    <w:tmpl w:val="DC483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804A9"/>
    <w:multiLevelType w:val="hybridMultilevel"/>
    <w:tmpl w:val="5D1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FF1"/>
    <w:multiLevelType w:val="hybridMultilevel"/>
    <w:tmpl w:val="FE0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46E"/>
    <w:multiLevelType w:val="hybridMultilevel"/>
    <w:tmpl w:val="FCFE62D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41494CD6"/>
    <w:multiLevelType w:val="hybridMultilevel"/>
    <w:tmpl w:val="F1A021DE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 w15:restartNumberingAfterBreak="0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876B34"/>
    <w:multiLevelType w:val="hybridMultilevel"/>
    <w:tmpl w:val="F100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3B17AC"/>
    <w:multiLevelType w:val="multilevel"/>
    <w:tmpl w:val="D8085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F8D431B"/>
    <w:multiLevelType w:val="hybridMultilevel"/>
    <w:tmpl w:val="2A8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5"/>
    <w:rsid w:val="00010BA8"/>
    <w:rsid w:val="00032E5B"/>
    <w:rsid w:val="00033D16"/>
    <w:rsid w:val="00073F49"/>
    <w:rsid w:val="00081863"/>
    <w:rsid w:val="00093EE8"/>
    <w:rsid w:val="00096FF6"/>
    <w:rsid w:val="001859EE"/>
    <w:rsid w:val="001969DE"/>
    <w:rsid w:val="001D2A49"/>
    <w:rsid w:val="001D65FA"/>
    <w:rsid w:val="001F447C"/>
    <w:rsid w:val="00201C51"/>
    <w:rsid w:val="00250949"/>
    <w:rsid w:val="00252729"/>
    <w:rsid w:val="00255EE7"/>
    <w:rsid w:val="00265C79"/>
    <w:rsid w:val="002761AB"/>
    <w:rsid w:val="002B3087"/>
    <w:rsid w:val="002B33DD"/>
    <w:rsid w:val="00335BB7"/>
    <w:rsid w:val="00355634"/>
    <w:rsid w:val="00383E4D"/>
    <w:rsid w:val="003B6536"/>
    <w:rsid w:val="003B6736"/>
    <w:rsid w:val="003C2537"/>
    <w:rsid w:val="0041324B"/>
    <w:rsid w:val="00436462"/>
    <w:rsid w:val="00447D4A"/>
    <w:rsid w:val="00453613"/>
    <w:rsid w:val="004758E2"/>
    <w:rsid w:val="004A30E8"/>
    <w:rsid w:val="004D1AF7"/>
    <w:rsid w:val="004E5F99"/>
    <w:rsid w:val="00511B32"/>
    <w:rsid w:val="0052738F"/>
    <w:rsid w:val="00535888"/>
    <w:rsid w:val="0055077A"/>
    <w:rsid w:val="00573E79"/>
    <w:rsid w:val="00583D36"/>
    <w:rsid w:val="00584458"/>
    <w:rsid w:val="0058589A"/>
    <w:rsid w:val="0058642D"/>
    <w:rsid w:val="005E0767"/>
    <w:rsid w:val="00661706"/>
    <w:rsid w:val="006C4348"/>
    <w:rsid w:val="006F39CA"/>
    <w:rsid w:val="006F5E3D"/>
    <w:rsid w:val="0071249F"/>
    <w:rsid w:val="00794868"/>
    <w:rsid w:val="007A071D"/>
    <w:rsid w:val="007A33BA"/>
    <w:rsid w:val="007A7167"/>
    <w:rsid w:val="007C14CC"/>
    <w:rsid w:val="007D3B52"/>
    <w:rsid w:val="007D6DCE"/>
    <w:rsid w:val="00814696"/>
    <w:rsid w:val="00842FDC"/>
    <w:rsid w:val="0086037A"/>
    <w:rsid w:val="0087548B"/>
    <w:rsid w:val="0088030D"/>
    <w:rsid w:val="008840E8"/>
    <w:rsid w:val="008A6CE9"/>
    <w:rsid w:val="008D10E5"/>
    <w:rsid w:val="008E4A33"/>
    <w:rsid w:val="0092715B"/>
    <w:rsid w:val="00931C55"/>
    <w:rsid w:val="00993A55"/>
    <w:rsid w:val="009B5F6C"/>
    <w:rsid w:val="009E220F"/>
    <w:rsid w:val="009E5C70"/>
    <w:rsid w:val="00A07CBB"/>
    <w:rsid w:val="00A1250C"/>
    <w:rsid w:val="00A315C2"/>
    <w:rsid w:val="00A42B56"/>
    <w:rsid w:val="00A567B6"/>
    <w:rsid w:val="00A72FE2"/>
    <w:rsid w:val="00A77A24"/>
    <w:rsid w:val="00A80262"/>
    <w:rsid w:val="00A85CF1"/>
    <w:rsid w:val="00A86B68"/>
    <w:rsid w:val="00A877D0"/>
    <w:rsid w:val="00AE5A21"/>
    <w:rsid w:val="00B122EE"/>
    <w:rsid w:val="00B12836"/>
    <w:rsid w:val="00B15BE9"/>
    <w:rsid w:val="00B70547"/>
    <w:rsid w:val="00B83C6D"/>
    <w:rsid w:val="00BC0390"/>
    <w:rsid w:val="00C101CA"/>
    <w:rsid w:val="00C22E73"/>
    <w:rsid w:val="00CA1443"/>
    <w:rsid w:val="00CC3DCF"/>
    <w:rsid w:val="00CD26E8"/>
    <w:rsid w:val="00CE15E4"/>
    <w:rsid w:val="00D008EB"/>
    <w:rsid w:val="00D06917"/>
    <w:rsid w:val="00D2255A"/>
    <w:rsid w:val="00D66416"/>
    <w:rsid w:val="00D75FC2"/>
    <w:rsid w:val="00D80FEE"/>
    <w:rsid w:val="00D81DD1"/>
    <w:rsid w:val="00D821C4"/>
    <w:rsid w:val="00D9124A"/>
    <w:rsid w:val="00DB079F"/>
    <w:rsid w:val="00DB0B39"/>
    <w:rsid w:val="00DF17BC"/>
    <w:rsid w:val="00DF6845"/>
    <w:rsid w:val="00E00002"/>
    <w:rsid w:val="00E04933"/>
    <w:rsid w:val="00E06BEA"/>
    <w:rsid w:val="00E204F5"/>
    <w:rsid w:val="00E31CBA"/>
    <w:rsid w:val="00E811AF"/>
    <w:rsid w:val="00E81244"/>
    <w:rsid w:val="00E812EB"/>
    <w:rsid w:val="00E87327"/>
    <w:rsid w:val="00EB18F0"/>
    <w:rsid w:val="00ED5672"/>
    <w:rsid w:val="00F1053D"/>
    <w:rsid w:val="00F35D68"/>
    <w:rsid w:val="00F420EF"/>
    <w:rsid w:val="00F56699"/>
    <w:rsid w:val="00FD3284"/>
    <w:rsid w:val="00FE346B"/>
    <w:rsid w:val="00FF259C"/>
    <w:rsid w:val="00FF33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5:docId w15:val="{8754BFF5-461A-43B4-923E-9914EF9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4F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204F5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F5"/>
  </w:style>
  <w:style w:type="paragraph" w:styleId="a7">
    <w:name w:val="List Paragraph"/>
    <w:basedOn w:val="a"/>
    <w:uiPriority w:val="34"/>
    <w:qFormat/>
    <w:rsid w:val="00E204F5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9E5C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9">
    <w:name w:val="FollowedHyperlink"/>
    <w:basedOn w:val="a0"/>
    <w:uiPriority w:val="99"/>
    <w:semiHidden/>
    <w:unhideWhenUsed/>
    <w:rsid w:val="00A72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gniv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cation.gnivc.ru/banleg/" TargetMode="Externa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webinar@gniv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gnivc.ru/banle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DDE0-0AE7-4651-BC73-043B9A8E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Евгений Александрович</dc:creator>
  <cp:lastModifiedBy>Байсаров Антон Геннадьевич</cp:lastModifiedBy>
  <cp:revision>82</cp:revision>
  <cp:lastPrinted>2016-03-23T08:00:00Z</cp:lastPrinted>
  <dcterms:created xsi:type="dcterms:W3CDTF">2015-04-13T07:23:00Z</dcterms:created>
  <dcterms:modified xsi:type="dcterms:W3CDTF">2016-08-18T07:35:00Z</dcterms:modified>
</cp:coreProperties>
</file>