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DB1" w:rsidRPr="00CF0567" w:rsidRDefault="00586DB1">
      <w:pPr>
        <w:pStyle w:val="ConsPlusNormal"/>
        <w:jc w:val="right"/>
        <w:outlineLvl w:val="0"/>
        <w:rPr>
          <w:color w:val="000000" w:themeColor="text1"/>
        </w:rPr>
      </w:pPr>
      <w:r w:rsidRPr="00CF0567">
        <w:rPr>
          <w:color w:val="000000" w:themeColor="text1"/>
        </w:rPr>
        <w:t>Утверждено</w:t>
      </w:r>
    </w:p>
    <w:p w:rsidR="00586DB1" w:rsidRPr="00CF0567" w:rsidRDefault="00586DB1">
      <w:pPr>
        <w:pStyle w:val="ConsPlusNormal"/>
        <w:jc w:val="right"/>
        <w:rPr>
          <w:color w:val="000000" w:themeColor="text1"/>
        </w:rPr>
      </w:pPr>
      <w:r w:rsidRPr="00CF0567">
        <w:rPr>
          <w:color w:val="000000" w:themeColor="text1"/>
        </w:rPr>
        <w:t>приказом ФНС России</w:t>
      </w:r>
    </w:p>
    <w:p w:rsidR="00586DB1" w:rsidRPr="00CF0567" w:rsidRDefault="00586DB1">
      <w:pPr>
        <w:pStyle w:val="ConsPlusNormal"/>
        <w:jc w:val="right"/>
        <w:rPr>
          <w:color w:val="000000" w:themeColor="text1"/>
        </w:rPr>
      </w:pPr>
      <w:r w:rsidRPr="00CF0567">
        <w:rPr>
          <w:color w:val="000000" w:themeColor="text1"/>
        </w:rPr>
        <w:t>от 30.08.2017 N ММВ-7-4/700@</w:t>
      </w:r>
    </w:p>
    <w:p w:rsidR="00586DB1" w:rsidRPr="00CF0567" w:rsidRDefault="00586DB1">
      <w:pPr>
        <w:pStyle w:val="ConsPlusNormal"/>
        <w:jc w:val="both"/>
        <w:rPr>
          <w:color w:val="000000" w:themeColor="text1"/>
        </w:rPr>
      </w:pPr>
    </w:p>
    <w:p w:rsidR="00586DB1" w:rsidRPr="00CF0567" w:rsidRDefault="00586DB1">
      <w:pPr>
        <w:pStyle w:val="ConsPlusTitle"/>
        <w:jc w:val="center"/>
        <w:rPr>
          <w:color w:val="000000" w:themeColor="text1"/>
        </w:rPr>
      </w:pPr>
      <w:bookmarkStart w:id="0" w:name="P34"/>
      <w:bookmarkEnd w:id="0"/>
      <w:r w:rsidRPr="00CF0567">
        <w:rPr>
          <w:color w:val="000000" w:themeColor="text1"/>
        </w:rPr>
        <w:t>ПОЛОЖЕНИЕ</w:t>
      </w:r>
    </w:p>
    <w:p w:rsidR="00586DB1" w:rsidRPr="00CF0567" w:rsidRDefault="00586DB1">
      <w:pPr>
        <w:pStyle w:val="ConsPlusTitle"/>
        <w:jc w:val="center"/>
        <w:rPr>
          <w:color w:val="000000" w:themeColor="text1"/>
        </w:rPr>
      </w:pPr>
      <w:r w:rsidRPr="00CF0567">
        <w:rPr>
          <w:color w:val="000000" w:themeColor="text1"/>
        </w:rPr>
        <w:t>О КОМИССИИ ТЕРРИТОРИАЛЬНОГО ОРГАНА ФЕДЕРАЛЬНОЙ НАЛОГОВОЙ</w:t>
      </w:r>
    </w:p>
    <w:p w:rsidR="00586DB1" w:rsidRPr="00CF0567" w:rsidRDefault="00586DB1">
      <w:pPr>
        <w:pStyle w:val="ConsPlusTitle"/>
        <w:jc w:val="center"/>
        <w:rPr>
          <w:color w:val="000000" w:themeColor="text1"/>
        </w:rPr>
      </w:pPr>
      <w:r w:rsidRPr="00CF0567">
        <w:rPr>
          <w:color w:val="000000" w:themeColor="text1"/>
        </w:rPr>
        <w:t>СЛУЖБЫ ПО СОБЛЮДЕНИЮ ТРЕБОВАНИЙ К СЛУЖЕБНОМУ ПОВЕДЕНИЮ</w:t>
      </w:r>
    </w:p>
    <w:p w:rsidR="00586DB1" w:rsidRPr="00CF0567" w:rsidRDefault="00586DB1">
      <w:pPr>
        <w:pStyle w:val="ConsPlusTitle"/>
        <w:jc w:val="center"/>
        <w:rPr>
          <w:color w:val="000000" w:themeColor="text1"/>
        </w:rPr>
      </w:pPr>
      <w:r w:rsidRPr="00CF0567">
        <w:rPr>
          <w:color w:val="000000" w:themeColor="text1"/>
        </w:rPr>
        <w:t>ФЕДЕРАЛЬНЫХ ГОСУДАРСТВЕННЫХ ГРАЖДАНСКИХ СЛУЖАЩИХ</w:t>
      </w:r>
    </w:p>
    <w:p w:rsidR="00586DB1" w:rsidRPr="00CF0567" w:rsidRDefault="00586DB1">
      <w:pPr>
        <w:pStyle w:val="ConsPlusTitle"/>
        <w:jc w:val="center"/>
        <w:rPr>
          <w:color w:val="000000" w:themeColor="text1"/>
        </w:rPr>
      </w:pPr>
      <w:r w:rsidRPr="00CF0567">
        <w:rPr>
          <w:color w:val="000000" w:themeColor="text1"/>
        </w:rPr>
        <w:t>И УРЕГУЛИРОВАНИЮ КОНФЛИКТА ИНТЕРЕСОВ</w:t>
      </w:r>
    </w:p>
    <w:p w:rsidR="00586DB1" w:rsidRPr="00CF0567" w:rsidRDefault="00586DB1">
      <w:pPr>
        <w:pStyle w:val="ConsPlusNormal"/>
        <w:jc w:val="both"/>
        <w:rPr>
          <w:color w:val="000000" w:themeColor="text1"/>
        </w:rPr>
      </w:pPr>
    </w:p>
    <w:p w:rsidR="00586DB1" w:rsidRPr="00CF0567" w:rsidRDefault="00586DB1">
      <w:pPr>
        <w:pStyle w:val="ConsPlusTitle"/>
        <w:jc w:val="center"/>
        <w:outlineLvl w:val="1"/>
        <w:rPr>
          <w:color w:val="000000" w:themeColor="text1"/>
        </w:rPr>
      </w:pPr>
      <w:r w:rsidRPr="00CF0567">
        <w:rPr>
          <w:color w:val="000000" w:themeColor="text1"/>
        </w:rPr>
        <w:t>I. Общие положения</w:t>
      </w:r>
    </w:p>
    <w:p w:rsidR="00586DB1" w:rsidRPr="00CF0567" w:rsidRDefault="00586DB1">
      <w:pPr>
        <w:pStyle w:val="ConsPlusNormal"/>
        <w:jc w:val="both"/>
        <w:rPr>
          <w:color w:val="000000" w:themeColor="text1"/>
        </w:rPr>
      </w:pPr>
    </w:p>
    <w:p w:rsidR="00586DB1" w:rsidRPr="00CF0567" w:rsidRDefault="00586DB1">
      <w:pPr>
        <w:pStyle w:val="ConsPlusNormal"/>
        <w:ind w:firstLine="540"/>
        <w:jc w:val="both"/>
        <w:rPr>
          <w:color w:val="000000" w:themeColor="text1"/>
        </w:rPr>
      </w:pPr>
      <w:r w:rsidRPr="00CF0567">
        <w:rPr>
          <w:color w:val="000000" w:themeColor="text1"/>
        </w:rPr>
        <w:t>1. Настоящим Положением определяется порядок формирования и деятельности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(далее - Комиссия).</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2. Комиссия в своей деятельности руководствуется </w:t>
      </w:r>
      <w:hyperlink r:id="rId6" w:history="1">
        <w:r w:rsidRPr="00CF0567">
          <w:rPr>
            <w:color w:val="000000" w:themeColor="text1"/>
          </w:rPr>
          <w:t>Конституцией</w:t>
        </w:r>
      </w:hyperlink>
      <w:r w:rsidRPr="00CF0567">
        <w:rPr>
          <w:color w:val="000000" w:themeColor="text1"/>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7" w:history="1">
        <w:r w:rsidRPr="00CF0567">
          <w:rPr>
            <w:color w:val="000000" w:themeColor="text1"/>
          </w:rPr>
          <w:t>Положением</w:t>
        </w:r>
      </w:hyperlink>
      <w:r w:rsidRPr="00CF0567">
        <w:rPr>
          <w:color w:val="000000" w:themeColor="text1"/>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w:t>
      </w:r>
      <w:bookmarkStart w:id="1" w:name="_GoBack"/>
      <w:bookmarkEnd w:id="1"/>
      <w:r w:rsidRPr="00CF0567">
        <w:rPr>
          <w:color w:val="000000" w:themeColor="text1"/>
        </w:rPr>
        <w:t>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2015, N 52 (ч. 1), ст. 7588), а также настоящим Положением.</w:t>
      </w:r>
    </w:p>
    <w:p w:rsidR="00586DB1" w:rsidRPr="00CF0567" w:rsidRDefault="00586DB1">
      <w:pPr>
        <w:pStyle w:val="ConsPlusNormal"/>
        <w:spacing w:before="220"/>
        <w:ind w:firstLine="540"/>
        <w:jc w:val="both"/>
        <w:rPr>
          <w:color w:val="000000" w:themeColor="text1"/>
        </w:rPr>
      </w:pPr>
      <w:r w:rsidRPr="00CF0567">
        <w:rPr>
          <w:color w:val="000000" w:themeColor="text1"/>
        </w:rPr>
        <w:t>3. Основной задачей Комиссии является содействие территориальному органу Федеральной налоговой службы:</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а) в обеспечении соблюдения федеральными государственными гражданскими служащими территориального органа Федеральной налоговой службы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8" w:history="1">
        <w:r w:rsidRPr="00CF0567">
          <w:rPr>
            <w:color w:val="000000" w:themeColor="text1"/>
          </w:rPr>
          <w:t>законом</w:t>
        </w:r>
      </w:hyperlink>
      <w:r w:rsidRPr="00CF0567">
        <w:rPr>
          <w:color w:val="000000" w:themeColor="text1"/>
        </w:rPr>
        <w:t xml:space="preserve"> от 25 декабря 2008 г. N 273-ФЗ "О противодействии коррупции" (Собрание законодательства Российской Федерации, 2008, N 52 (ч. 1), ст. 6228; 2017, N 15 (ч. 1), ст. 2139) (далее - Федеральный закон N 273-ФЗ) и другими федеральными законами (далее - требования к служебному поведению и (или) требования об урегулировании конфликта интересов);</w:t>
      </w:r>
    </w:p>
    <w:p w:rsidR="00586DB1" w:rsidRPr="00CF0567" w:rsidRDefault="00586DB1">
      <w:pPr>
        <w:pStyle w:val="ConsPlusNormal"/>
        <w:spacing w:before="220"/>
        <w:ind w:firstLine="540"/>
        <w:jc w:val="both"/>
        <w:rPr>
          <w:color w:val="000000" w:themeColor="text1"/>
        </w:rPr>
      </w:pPr>
      <w:r w:rsidRPr="00CF0567">
        <w:rPr>
          <w:color w:val="000000" w:themeColor="text1"/>
        </w:rPr>
        <w:t>б) в осуществлении в территориальном органе Федеральной налоговой службы мер по предупреждению коррупции.</w:t>
      </w:r>
    </w:p>
    <w:p w:rsidR="00586DB1" w:rsidRPr="00CF0567" w:rsidRDefault="00586DB1">
      <w:pPr>
        <w:pStyle w:val="ConsPlusNormal"/>
        <w:spacing w:before="220"/>
        <w:ind w:firstLine="540"/>
        <w:jc w:val="both"/>
        <w:rPr>
          <w:color w:val="000000" w:themeColor="text1"/>
        </w:rPr>
      </w:pPr>
      <w:r w:rsidRPr="00CF0567">
        <w:rPr>
          <w:color w:val="000000" w:themeColor="text1"/>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w:t>
      </w:r>
    </w:p>
    <w:p w:rsidR="00586DB1" w:rsidRPr="00CF0567" w:rsidRDefault="00586DB1">
      <w:pPr>
        <w:pStyle w:val="ConsPlusNormal"/>
        <w:spacing w:before="220"/>
        <w:ind w:firstLine="540"/>
        <w:jc w:val="both"/>
        <w:rPr>
          <w:color w:val="000000" w:themeColor="text1"/>
        </w:rPr>
      </w:pPr>
      <w:r w:rsidRPr="00CF0567">
        <w:rPr>
          <w:color w:val="000000" w:themeColor="text1"/>
        </w:rPr>
        <w:t>а) в управлениях Федеральной налоговой службы по субъектам Российской Федерации (далее - Управления) в отношении: гражданских служащих, замещающих должности начальников инспекций Федеральной налоговой службы, находящихся в непосредственном подчинении Управления, по поручению руководителя Федеральной налоговой службы (лица им уполномоченного);</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гражданских служащих, замещающих должности заместителей начальников инспекций Федеральной налоговой службы, находящихся в непосредственном подчинении Управления, а также в отношении государственных служащих, замещающих должности государственной гражданской службы, назначение на которые и освобождение от которых осуществляется </w:t>
      </w:r>
      <w:r w:rsidRPr="00CF0567">
        <w:rPr>
          <w:color w:val="000000" w:themeColor="text1"/>
        </w:rPr>
        <w:lastRenderedPageBreak/>
        <w:t>руководителем Управления;</w:t>
      </w:r>
    </w:p>
    <w:p w:rsidR="00586DB1" w:rsidRPr="00CF0567" w:rsidRDefault="00586DB1">
      <w:pPr>
        <w:pStyle w:val="ConsPlusNormal"/>
        <w:spacing w:before="220"/>
        <w:ind w:firstLine="540"/>
        <w:jc w:val="both"/>
        <w:rPr>
          <w:color w:val="000000" w:themeColor="text1"/>
        </w:rPr>
      </w:pPr>
      <w:r w:rsidRPr="00CF0567">
        <w:rPr>
          <w:color w:val="000000" w:themeColor="text1"/>
        </w:rPr>
        <w:t>б) в межрегиональных инспекциях Федеральной налоговой службы, инспекциях межрайонного уровня, инспекциях по районам, районам в городах, городам без районного деления (далее - Инспекции) - в отношении гражданских служащих, замещающих должности государственной службы, назначение на которые и освобождение от которых осуществляется начальником Инспекции.</w:t>
      </w:r>
    </w:p>
    <w:p w:rsidR="00586DB1" w:rsidRPr="00CF0567" w:rsidRDefault="00586DB1">
      <w:pPr>
        <w:pStyle w:val="ConsPlusNormal"/>
        <w:spacing w:before="220"/>
        <w:ind w:firstLine="540"/>
        <w:jc w:val="both"/>
        <w:rPr>
          <w:color w:val="000000" w:themeColor="text1"/>
        </w:rPr>
      </w:pPr>
      <w:r w:rsidRPr="00CF0567">
        <w:rPr>
          <w:color w:val="000000" w:themeColor="text1"/>
        </w:rPr>
        <w:t>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586DB1" w:rsidRPr="00CF0567" w:rsidRDefault="00586DB1">
      <w:pPr>
        <w:pStyle w:val="ConsPlusNormal"/>
        <w:jc w:val="both"/>
        <w:rPr>
          <w:color w:val="000000" w:themeColor="text1"/>
        </w:rPr>
      </w:pPr>
    </w:p>
    <w:p w:rsidR="00586DB1" w:rsidRPr="00CF0567" w:rsidRDefault="00586DB1">
      <w:pPr>
        <w:pStyle w:val="ConsPlusTitle"/>
        <w:jc w:val="center"/>
        <w:outlineLvl w:val="1"/>
        <w:rPr>
          <w:color w:val="000000" w:themeColor="text1"/>
        </w:rPr>
      </w:pPr>
      <w:r w:rsidRPr="00CF0567">
        <w:rPr>
          <w:color w:val="000000" w:themeColor="text1"/>
        </w:rPr>
        <w:t>II. Состав Комиссии</w:t>
      </w:r>
    </w:p>
    <w:p w:rsidR="00586DB1" w:rsidRPr="00CF0567" w:rsidRDefault="00586DB1">
      <w:pPr>
        <w:pStyle w:val="ConsPlusNormal"/>
        <w:jc w:val="both"/>
        <w:rPr>
          <w:color w:val="000000" w:themeColor="text1"/>
        </w:rPr>
      </w:pPr>
    </w:p>
    <w:p w:rsidR="00586DB1" w:rsidRPr="00CF0567" w:rsidRDefault="00586DB1">
      <w:pPr>
        <w:pStyle w:val="ConsPlusNormal"/>
        <w:ind w:firstLine="540"/>
        <w:jc w:val="both"/>
        <w:rPr>
          <w:color w:val="000000" w:themeColor="text1"/>
        </w:rPr>
      </w:pPr>
      <w:r w:rsidRPr="00CF0567">
        <w:rPr>
          <w:color w:val="000000" w:themeColor="text1"/>
        </w:rPr>
        <w:t>6. Персональный состав Комиссии утверждается приказом территориального органа Федеральной налоговой службы.</w:t>
      </w:r>
    </w:p>
    <w:p w:rsidR="00586DB1" w:rsidRPr="00CF0567" w:rsidRDefault="00586DB1">
      <w:pPr>
        <w:pStyle w:val="ConsPlusNormal"/>
        <w:spacing w:before="220"/>
        <w:ind w:firstLine="540"/>
        <w:jc w:val="both"/>
        <w:rPr>
          <w:color w:val="000000" w:themeColor="text1"/>
        </w:rPr>
      </w:pPr>
      <w:r w:rsidRPr="00CF0567">
        <w:rPr>
          <w:color w:val="000000" w:themeColor="text1"/>
        </w:rPr>
        <w:t>В состав Комиссии входят председатель Комиссии, его заместитель, назначаемые руководителем (начальником) территориального органа Федеральной налоговой службы из числа членов Комиссии, замещающих должности федеральной государственной гражданской службы (далее - должности гражданской службы) в территориальном органе Федеральной налоговой службы,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586DB1" w:rsidRPr="00CF0567" w:rsidRDefault="00586DB1">
      <w:pPr>
        <w:pStyle w:val="ConsPlusNormal"/>
        <w:spacing w:before="220"/>
        <w:ind w:firstLine="540"/>
        <w:jc w:val="both"/>
        <w:rPr>
          <w:color w:val="000000" w:themeColor="text1"/>
        </w:rPr>
      </w:pPr>
      <w:r w:rsidRPr="00CF0567">
        <w:rPr>
          <w:color w:val="000000" w:themeColor="text1"/>
        </w:rPr>
        <w:t>7. В состав Комиссии входят:</w:t>
      </w:r>
    </w:p>
    <w:p w:rsidR="00586DB1" w:rsidRPr="00CF0567" w:rsidRDefault="00586DB1">
      <w:pPr>
        <w:pStyle w:val="ConsPlusNormal"/>
        <w:spacing w:before="220"/>
        <w:ind w:firstLine="540"/>
        <w:jc w:val="both"/>
        <w:rPr>
          <w:color w:val="000000" w:themeColor="text1"/>
        </w:rPr>
      </w:pPr>
      <w:r w:rsidRPr="00CF0567">
        <w:rPr>
          <w:color w:val="000000" w:themeColor="text1"/>
        </w:rPr>
        <w:t>а) заместитель руководителя (начальника) территориального органа Федеральной налоговой службы (председатель Комиссии), руководитель подразделения по вопросам государственной службы и кадров территориального органа Федеральной налоговой службы (заместитель председателя Комиссии), должностное лицо подразделения по вопросам государственной службы и кадров территориального органа Федеральной налоговой службы, ответственное за работу по профилактике коррупционных и иных правонарушений (далее - должностное лицо) (секретарь Комиссии), гражданские служащие кадровой службы, юридического подразделения, других подразделений территориального органа Федеральной налоговой службы, определяемые руководителем (начальником) территориального органа Федеральной налоговой службы;</w:t>
      </w:r>
    </w:p>
    <w:p w:rsidR="00586DB1" w:rsidRPr="00CF0567" w:rsidRDefault="00586DB1">
      <w:pPr>
        <w:pStyle w:val="ConsPlusNormal"/>
        <w:spacing w:before="220"/>
        <w:ind w:firstLine="540"/>
        <w:jc w:val="both"/>
        <w:rPr>
          <w:color w:val="000000" w:themeColor="text1"/>
        </w:rPr>
      </w:pPr>
      <w:bookmarkStart w:id="2" w:name="P59"/>
      <w:bookmarkEnd w:id="2"/>
      <w:r w:rsidRPr="00CF0567">
        <w:rPr>
          <w:color w:val="000000" w:themeColor="text1"/>
        </w:rPr>
        <w:t>б) представитель (представители) научных и образовательных организаций, деятельность которых связана с государственной службой.</w:t>
      </w:r>
    </w:p>
    <w:p w:rsidR="00586DB1" w:rsidRPr="00CF0567" w:rsidRDefault="00586DB1">
      <w:pPr>
        <w:pStyle w:val="ConsPlusNormal"/>
        <w:spacing w:before="220"/>
        <w:ind w:firstLine="540"/>
        <w:jc w:val="both"/>
        <w:rPr>
          <w:color w:val="000000" w:themeColor="text1"/>
        </w:rPr>
      </w:pPr>
      <w:bookmarkStart w:id="3" w:name="P60"/>
      <w:bookmarkEnd w:id="3"/>
      <w:r w:rsidRPr="00CF0567">
        <w:rPr>
          <w:color w:val="000000" w:themeColor="text1"/>
        </w:rPr>
        <w:t>8. Руководитель (начальник) территориального органа Федеральной налоговой службы может принять решение о включении в состав Комиссии:</w:t>
      </w:r>
    </w:p>
    <w:p w:rsidR="00586DB1" w:rsidRPr="00CF0567" w:rsidRDefault="00586DB1">
      <w:pPr>
        <w:pStyle w:val="ConsPlusNormal"/>
        <w:spacing w:before="220"/>
        <w:ind w:firstLine="540"/>
        <w:jc w:val="both"/>
        <w:rPr>
          <w:color w:val="000000" w:themeColor="text1"/>
        </w:rPr>
      </w:pPr>
      <w:r w:rsidRPr="00CF0567">
        <w:rPr>
          <w:color w:val="000000" w:themeColor="text1"/>
        </w:rPr>
        <w:t>а) представителя общественного совета, образованного при территориальном органе Федеральной налоговой службы;</w:t>
      </w:r>
    </w:p>
    <w:p w:rsidR="00586DB1" w:rsidRPr="00CF0567" w:rsidRDefault="00586DB1">
      <w:pPr>
        <w:pStyle w:val="ConsPlusNormal"/>
        <w:spacing w:before="220"/>
        <w:ind w:firstLine="540"/>
        <w:jc w:val="both"/>
        <w:rPr>
          <w:color w:val="000000" w:themeColor="text1"/>
        </w:rPr>
      </w:pPr>
      <w:r w:rsidRPr="00CF0567">
        <w:rPr>
          <w:color w:val="000000" w:themeColor="text1"/>
        </w:rPr>
        <w:t>б) представителя общественной организации ветеранов, созданной в территориальном органе Федеральной налоговой службы;</w:t>
      </w:r>
    </w:p>
    <w:p w:rsidR="00586DB1" w:rsidRPr="00CF0567" w:rsidRDefault="00586DB1">
      <w:pPr>
        <w:pStyle w:val="ConsPlusNormal"/>
        <w:spacing w:before="220"/>
        <w:ind w:firstLine="540"/>
        <w:jc w:val="both"/>
        <w:rPr>
          <w:color w:val="000000" w:themeColor="text1"/>
        </w:rPr>
      </w:pPr>
      <w:r w:rsidRPr="00CF0567">
        <w:rPr>
          <w:color w:val="000000" w:themeColor="text1"/>
        </w:rPr>
        <w:t>в) представителя профсоюзной организации, действующей в территориальном органе Федеральной налоговой службы.</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9. Лица, указанные в </w:t>
      </w:r>
      <w:hyperlink w:anchor="P59" w:history="1">
        <w:r w:rsidRPr="00CF0567">
          <w:rPr>
            <w:color w:val="000000" w:themeColor="text1"/>
          </w:rPr>
          <w:t>подпункте "б" пункта 7</w:t>
        </w:r>
      </w:hyperlink>
      <w:r w:rsidRPr="00CF0567">
        <w:rPr>
          <w:color w:val="000000" w:themeColor="text1"/>
        </w:rPr>
        <w:t xml:space="preserve"> и в </w:t>
      </w:r>
      <w:hyperlink w:anchor="P60" w:history="1">
        <w:r w:rsidRPr="00CF0567">
          <w:rPr>
            <w:color w:val="000000" w:themeColor="text1"/>
          </w:rPr>
          <w:t>пункте 8</w:t>
        </w:r>
      </w:hyperlink>
      <w:r w:rsidRPr="00CF0567">
        <w:rPr>
          <w:color w:val="000000" w:themeColor="text1"/>
        </w:rPr>
        <w:t xml:space="preserve"> настоящего Положения, включаются в состав Комиссии по согласованию с общественным советом, образованном при </w:t>
      </w:r>
      <w:r w:rsidRPr="00CF0567">
        <w:rPr>
          <w:color w:val="000000" w:themeColor="text1"/>
        </w:rPr>
        <w:lastRenderedPageBreak/>
        <w:t>территориальном органе Федеральной налоговой службы, с научными и образовательными организациями, с профсоюзной организацией, действующей в территориальном органе Федеральной налоговой службы, общественной организацией ветеранов, созданной в территориальном органе Федеральной налоговой службы, на основании запроса руководителя (начальника) территориального органа Федеральной налоговой службы. Согласование осуществляется в 10-дневный срок со дня получения запроса.</w:t>
      </w:r>
    </w:p>
    <w:p w:rsidR="00586DB1" w:rsidRPr="00CF0567" w:rsidRDefault="00586DB1">
      <w:pPr>
        <w:pStyle w:val="ConsPlusNormal"/>
        <w:spacing w:before="220"/>
        <w:ind w:firstLine="540"/>
        <w:jc w:val="both"/>
        <w:rPr>
          <w:color w:val="000000" w:themeColor="text1"/>
        </w:rPr>
      </w:pPr>
      <w:r w:rsidRPr="00CF0567">
        <w:rPr>
          <w:color w:val="000000" w:themeColor="text1"/>
        </w:rPr>
        <w:t>10. Число членов Комиссии, не замещающих должности гражданской службы в территориальном органе Федеральной налоговой службы, должно составлять не менее одной четверти от общего числа членов Комиссии.</w:t>
      </w:r>
    </w:p>
    <w:p w:rsidR="00586DB1" w:rsidRPr="00CF0567" w:rsidRDefault="00586DB1">
      <w:pPr>
        <w:pStyle w:val="ConsPlusNormal"/>
        <w:spacing w:before="220"/>
        <w:ind w:firstLine="540"/>
        <w:jc w:val="both"/>
        <w:rPr>
          <w:color w:val="000000" w:themeColor="text1"/>
        </w:rPr>
      </w:pPr>
      <w:r w:rsidRPr="00CF0567">
        <w:rPr>
          <w:color w:val="000000" w:themeColor="text1"/>
        </w:rPr>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586DB1" w:rsidRPr="00CF0567" w:rsidRDefault="00586DB1">
      <w:pPr>
        <w:pStyle w:val="ConsPlusNormal"/>
        <w:spacing w:before="220"/>
        <w:ind w:firstLine="540"/>
        <w:jc w:val="both"/>
        <w:rPr>
          <w:color w:val="000000" w:themeColor="text1"/>
        </w:rPr>
      </w:pPr>
      <w:r w:rsidRPr="00CF0567">
        <w:rPr>
          <w:color w:val="000000" w:themeColor="text1"/>
        </w:rPr>
        <w:t>12. В заседаниях Комиссии с правом совещательного голоса участвуют:</w:t>
      </w:r>
    </w:p>
    <w:p w:rsidR="00586DB1" w:rsidRPr="00CF0567" w:rsidRDefault="00586DB1">
      <w:pPr>
        <w:pStyle w:val="ConsPlusNormal"/>
        <w:spacing w:before="220"/>
        <w:ind w:firstLine="540"/>
        <w:jc w:val="both"/>
        <w:rPr>
          <w:color w:val="000000" w:themeColor="text1"/>
        </w:rPr>
      </w:pPr>
      <w:r w:rsidRPr="00CF0567">
        <w:rPr>
          <w:color w:val="000000" w:themeColor="text1"/>
        </w:rPr>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территориальном органе Федеральной налоговой службы должности гражданской службы, аналогичные должности, замещаемой гражданским служащим, в отношении которого Комиссией рассматривается этот вопрос;</w:t>
      </w:r>
    </w:p>
    <w:p w:rsidR="00586DB1" w:rsidRPr="00CF0567" w:rsidRDefault="00586DB1">
      <w:pPr>
        <w:pStyle w:val="ConsPlusNormal"/>
        <w:spacing w:before="220"/>
        <w:ind w:firstLine="540"/>
        <w:jc w:val="both"/>
        <w:rPr>
          <w:color w:val="000000" w:themeColor="text1"/>
        </w:rPr>
      </w:pPr>
      <w:bookmarkStart w:id="4" w:name="P69"/>
      <w:bookmarkEnd w:id="4"/>
      <w:r w:rsidRPr="00CF0567">
        <w:rPr>
          <w:color w:val="000000" w:themeColor="text1"/>
        </w:rPr>
        <w:t>б) другие гражданские служащие, замещающие должности гражданской службы в территориальном органе Федеральной налоговой службы;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
    <w:p w:rsidR="00586DB1" w:rsidRPr="00CF0567" w:rsidRDefault="00586DB1">
      <w:pPr>
        <w:pStyle w:val="ConsPlusNormal"/>
        <w:spacing w:before="220"/>
        <w:ind w:firstLine="540"/>
        <w:jc w:val="both"/>
        <w:rPr>
          <w:color w:val="000000" w:themeColor="text1"/>
        </w:rPr>
      </w:pPr>
      <w:r w:rsidRPr="00CF0567">
        <w:rPr>
          <w:color w:val="000000" w:themeColor="text1"/>
        </w:rPr>
        <w:t>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территориальном органе Федеральной налоговой службы, недопустимо.</w:t>
      </w:r>
    </w:p>
    <w:p w:rsidR="00586DB1" w:rsidRPr="00CF0567" w:rsidRDefault="00586DB1">
      <w:pPr>
        <w:pStyle w:val="ConsPlusNormal"/>
        <w:spacing w:before="220"/>
        <w:ind w:firstLine="540"/>
        <w:jc w:val="both"/>
        <w:rPr>
          <w:color w:val="000000" w:themeColor="text1"/>
        </w:rPr>
      </w:pPr>
      <w:r w:rsidRPr="00CF0567">
        <w:rPr>
          <w:color w:val="000000" w:themeColor="text1"/>
        </w:rPr>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586DB1" w:rsidRPr="00CF0567" w:rsidRDefault="00586DB1">
      <w:pPr>
        <w:pStyle w:val="ConsPlusNormal"/>
        <w:jc w:val="both"/>
        <w:rPr>
          <w:color w:val="000000" w:themeColor="text1"/>
        </w:rPr>
      </w:pPr>
    </w:p>
    <w:p w:rsidR="00586DB1" w:rsidRPr="00CF0567" w:rsidRDefault="00586DB1">
      <w:pPr>
        <w:pStyle w:val="ConsPlusTitle"/>
        <w:jc w:val="center"/>
        <w:outlineLvl w:val="1"/>
        <w:rPr>
          <w:color w:val="000000" w:themeColor="text1"/>
        </w:rPr>
      </w:pPr>
      <w:r w:rsidRPr="00CF0567">
        <w:rPr>
          <w:color w:val="000000" w:themeColor="text1"/>
        </w:rPr>
        <w:t>III. Порядок работы Комиссии</w:t>
      </w:r>
    </w:p>
    <w:p w:rsidR="00586DB1" w:rsidRPr="00CF0567" w:rsidRDefault="00586DB1">
      <w:pPr>
        <w:pStyle w:val="ConsPlusNormal"/>
        <w:jc w:val="both"/>
        <w:rPr>
          <w:color w:val="000000" w:themeColor="text1"/>
        </w:rPr>
      </w:pPr>
    </w:p>
    <w:p w:rsidR="00586DB1" w:rsidRPr="00CF0567" w:rsidRDefault="00586DB1">
      <w:pPr>
        <w:pStyle w:val="ConsPlusNormal"/>
        <w:ind w:firstLine="540"/>
        <w:jc w:val="both"/>
        <w:rPr>
          <w:color w:val="000000" w:themeColor="text1"/>
        </w:rPr>
      </w:pPr>
      <w:bookmarkStart w:id="5" w:name="P75"/>
      <w:bookmarkEnd w:id="5"/>
      <w:r w:rsidRPr="00CF0567">
        <w:rPr>
          <w:color w:val="000000" w:themeColor="text1"/>
        </w:rPr>
        <w:t>15. Основаниями для проведения заседания Комиссии являются:</w:t>
      </w:r>
    </w:p>
    <w:p w:rsidR="00586DB1" w:rsidRPr="00CF0567" w:rsidRDefault="00586DB1">
      <w:pPr>
        <w:pStyle w:val="ConsPlusNormal"/>
        <w:spacing w:before="220"/>
        <w:ind w:firstLine="540"/>
        <w:jc w:val="both"/>
        <w:rPr>
          <w:color w:val="000000" w:themeColor="text1"/>
        </w:rPr>
      </w:pPr>
      <w:bookmarkStart w:id="6" w:name="P76"/>
      <w:bookmarkEnd w:id="6"/>
      <w:r w:rsidRPr="00CF0567">
        <w:rPr>
          <w:color w:val="000000" w:themeColor="text1"/>
        </w:rPr>
        <w:t xml:space="preserve">а) представление руководителем (начальником) территориального органа Федеральной налоговой службы в соответствии с </w:t>
      </w:r>
      <w:hyperlink r:id="rId9" w:history="1">
        <w:r w:rsidRPr="00CF0567">
          <w:rPr>
            <w:color w:val="000000" w:themeColor="text1"/>
          </w:rPr>
          <w:t>пунктом 31</w:t>
        </w:r>
      </w:hyperlink>
      <w:r w:rsidRPr="00CF0567">
        <w:rPr>
          <w:color w:val="000000" w:themeColor="text1"/>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w:t>
      </w:r>
      <w:r w:rsidRPr="00CF0567">
        <w:rPr>
          <w:color w:val="000000" w:themeColor="text1"/>
        </w:rPr>
        <w:lastRenderedPageBreak/>
        <w:t>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2015, N 29 (ч. 2), ст. 4477), (далее - Положение о проверке), материалов проверки, свидетельствующих:</w:t>
      </w:r>
    </w:p>
    <w:p w:rsidR="00586DB1" w:rsidRPr="00CF0567" w:rsidRDefault="00586DB1">
      <w:pPr>
        <w:pStyle w:val="ConsPlusNormal"/>
        <w:spacing w:before="220"/>
        <w:ind w:firstLine="540"/>
        <w:jc w:val="both"/>
        <w:rPr>
          <w:color w:val="000000" w:themeColor="text1"/>
        </w:rPr>
      </w:pPr>
      <w:bookmarkStart w:id="7" w:name="P77"/>
      <w:bookmarkEnd w:id="7"/>
      <w:r w:rsidRPr="00CF0567">
        <w:rPr>
          <w:color w:val="000000" w:themeColor="text1"/>
        </w:rPr>
        <w:t xml:space="preserve">о представлении гражданским служащим недостоверных или неполных сведений, предусмотренных </w:t>
      </w:r>
      <w:hyperlink r:id="rId10" w:history="1">
        <w:r w:rsidRPr="00CF0567">
          <w:rPr>
            <w:color w:val="000000" w:themeColor="text1"/>
          </w:rPr>
          <w:t>подпунктом "а" пункта 1</w:t>
        </w:r>
      </w:hyperlink>
      <w:r w:rsidRPr="00CF0567">
        <w:rPr>
          <w:color w:val="000000" w:themeColor="text1"/>
        </w:rPr>
        <w:t xml:space="preserve"> Положения о проверке;</w:t>
      </w:r>
    </w:p>
    <w:p w:rsidR="00586DB1" w:rsidRPr="00CF0567" w:rsidRDefault="00586DB1">
      <w:pPr>
        <w:pStyle w:val="ConsPlusNormal"/>
        <w:spacing w:before="220"/>
        <w:ind w:firstLine="540"/>
        <w:jc w:val="both"/>
        <w:rPr>
          <w:color w:val="000000" w:themeColor="text1"/>
        </w:rPr>
      </w:pPr>
      <w:bookmarkStart w:id="8" w:name="P78"/>
      <w:bookmarkEnd w:id="8"/>
      <w:r w:rsidRPr="00CF0567">
        <w:rPr>
          <w:color w:val="000000" w:themeColor="text1"/>
        </w:rPr>
        <w:t>о несоблюдении гражданским служащим требований к служебному поведению и (или) требований об урегулировании конфликта интересов;</w:t>
      </w:r>
    </w:p>
    <w:p w:rsidR="00586DB1" w:rsidRPr="00CF0567" w:rsidRDefault="00586DB1">
      <w:pPr>
        <w:pStyle w:val="ConsPlusNormal"/>
        <w:spacing w:before="220"/>
        <w:ind w:firstLine="540"/>
        <w:jc w:val="both"/>
        <w:rPr>
          <w:color w:val="000000" w:themeColor="text1"/>
        </w:rPr>
      </w:pPr>
      <w:bookmarkStart w:id="9" w:name="P79"/>
      <w:bookmarkEnd w:id="9"/>
      <w:r w:rsidRPr="00CF0567">
        <w:rPr>
          <w:color w:val="000000" w:themeColor="text1"/>
        </w:rPr>
        <w:t>б) поступившее должностному лицу кадровой службы в территориальном органе Федеральной налоговой службы, ответственному за работу по профилактике коррупционных и иных правонарушений:</w:t>
      </w:r>
    </w:p>
    <w:p w:rsidR="00586DB1" w:rsidRPr="00CF0567" w:rsidRDefault="00586DB1">
      <w:pPr>
        <w:pStyle w:val="ConsPlusNormal"/>
        <w:spacing w:before="220"/>
        <w:ind w:firstLine="540"/>
        <w:jc w:val="both"/>
        <w:rPr>
          <w:color w:val="000000" w:themeColor="text1"/>
        </w:rPr>
      </w:pPr>
      <w:bookmarkStart w:id="10" w:name="P80"/>
      <w:bookmarkEnd w:id="10"/>
      <w:r w:rsidRPr="00CF0567">
        <w:rPr>
          <w:color w:val="000000" w:themeColor="text1"/>
        </w:rPr>
        <w:t xml:space="preserve">обращение гражданина, замещавшего в территориальном органе Федеральной налоговой службы должность гражданской службы, включенную в </w:t>
      </w:r>
      <w:hyperlink r:id="rId11" w:history="1">
        <w:r w:rsidRPr="00CF0567">
          <w:rPr>
            <w:color w:val="000000" w:themeColor="text1"/>
          </w:rPr>
          <w:t>перечень</w:t>
        </w:r>
      </w:hyperlink>
      <w:r w:rsidRPr="00CF0567">
        <w:rPr>
          <w:color w:val="000000" w:themeColor="text1"/>
        </w:rPr>
        <w:t xml:space="preserve"> должностей федеральной государственной гражданской службы в Федеральной налоговой службе,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ФНС России от 25 августа 2009 г. N ММ-7-4/430@ (зарегистрирован Министерством юстиции Российской Федерации 10 сентября 2009 г., регистрационный N 14751), о даче согласия на замещение должности в коммерческой или некоммерческой организации либо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586DB1" w:rsidRPr="00CF0567" w:rsidRDefault="00586DB1">
      <w:pPr>
        <w:pStyle w:val="ConsPlusNormal"/>
        <w:spacing w:before="220"/>
        <w:ind w:firstLine="540"/>
        <w:jc w:val="both"/>
        <w:rPr>
          <w:color w:val="000000" w:themeColor="text1"/>
        </w:rPr>
      </w:pPr>
      <w:bookmarkStart w:id="11" w:name="P81"/>
      <w:bookmarkEnd w:id="11"/>
      <w:r w:rsidRPr="00CF0567">
        <w:rPr>
          <w:color w:val="000000" w:themeColor="text1"/>
        </w:rPr>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586DB1" w:rsidRPr="00CF0567" w:rsidRDefault="00586DB1">
      <w:pPr>
        <w:pStyle w:val="ConsPlusNormal"/>
        <w:spacing w:before="220"/>
        <w:ind w:firstLine="540"/>
        <w:jc w:val="both"/>
        <w:rPr>
          <w:color w:val="000000" w:themeColor="text1"/>
        </w:rPr>
      </w:pPr>
      <w:bookmarkStart w:id="12" w:name="P82"/>
      <w:bookmarkEnd w:id="12"/>
      <w:r w:rsidRPr="00CF0567">
        <w:rPr>
          <w:color w:val="000000" w:themeColor="text1"/>
        </w:rPr>
        <w:t xml:space="preserve">заявление гражданского служащего о невозможности выполнить требования Федерального </w:t>
      </w:r>
      <w:hyperlink r:id="rId12" w:history="1">
        <w:r w:rsidRPr="00CF0567">
          <w:rPr>
            <w:color w:val="000000" w:themeColor="text1"/>
          </w:rPr>
          <w:t>закона</w:t>
        </w:r>
      </w:hyperlink>
      <w:r w:rsidRPr="00CF0567">
        <w:rPr>
          <w:color w:val="000000" w:themeColor="text1"/>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2017, N 1 (ч. 1), ст. 46)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586DB1" w:rsidRPr="00CF0567" w:rsidRDefault="00586DB1">
      <w:pPr>
        <w:pStyle w:val="ConsPlusNormal"/>
        <w:spacing w:before="220"/>
        <w:ind w:firstLine="540"/>
        <w:jc w:val="both"/>
        <w:rPr>
          <w:color w:val="000000" w:themeColor="text1"/>
        </w:rPr>
      </w:pPr>
      <w:bookmarkStart w:id="13" w:name="P83"/>
      <w:bookmarkEnd w:id="13"/>
      <w:r w:rsidRPr="00CF0567">
        <w:rPr>
          <w:color w:val="000000" w:themeColor="text1"/>
        </w:rPr>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86DB1" w:rsidRPr="00CF0567" w:rsidRDefault="00586DB1">
      <w:pPr>
        <w:pStyle w:val="ConsPlusNormal"/>
        <w:spacing w:before="220"/>
        <w:ind w:firstLine="540"/>
        <w:jc w:val="both"/>
        <w:rPr>
          <w:color w:val="000000" w:themeColor="text1"/>
        </w:rPr>
      </w:pPr>
      <w:bookmarkStart w:id="14" w:name="P84"/>
      <w:bookmarkEnd w:id="14"/>
      <w:r w:rsidRPr="00CF0567">
        <w:rPr>
          <w:color w:val="000000" w:themeColor="text1"/>
        </w:rPr>
        <w:lastRenderedPageBreak/>
        <w:t>в) представление руководителя (начальника) территориального органа Федеральной налоговой службы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территориальном органе Федеральной налоговой службы мер по предупреждению коррупции;</w:t>
      </w:r>
    </w:p>
    <w:p w:rsidR="00586DB1" w:rsidRPr="00CF0567" w:rsidRDefault="00586DB1">
      <w:pPr>
        <w:pStyle w:val="ConsPlusNormal"/>
        <w:spacing w:before="220"/>
        <w:ind w:firstLine="540"/>
        <w:jc w:val="both"/>
        <w:rPr>
          <w:color w:val="000000" w:themeColor="text1"/>
        </w:rPr>
      </w:pPr>
      <w:bookmarkStart w:id="15" w:name="P85"/>
      <w:bookmarkEnd w:id="15"/>
      <w:r w:rsidRPr="00CF0567">
        <w:rPr>
          <w:color w:val="000000" w:themeColor="text1"/>
        </w:rPr>
        <w:t xml:space="preserve">г) представление руководителем (начальником) территориального органа Федеральной налоговой службы материалов проверки, свидетельствующих о представлении гражданским служащим недостоверных или неполных сведений, предусмотренных </w:t>
      </w:r>
      <w:hyperlink r:id="rId13" w:history="1">
        <w:r w:rsidRPr="00CF0567">
          <w:rPr>
            <w:color w:val="000000" w:themeColor="text1"/>
          </w:rPr>
          <w:t>частью 1 статьи 3</w:t>
        </w:r>
      </w:hyperlink>
      <w:r w:rsidRPr="00CF0567">
        <w:rPr>
          <w:color w:val="000000" w:themeColor="text1"/>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(ч. 4), ст. 6953; 2015, N 45, ст. 6204), (далее - Федеральный закон "О контроле за соответствием расходов лиц, замещающих государственные должности, и иных лиц их доходам");</w:t>
      </w:r>
    </w:p>
    <w:p w:rsidR="00586DB1" w:rsidRPr="00CF0567" w:rsidRDefault="00586DB1">
      <w:pPr>
        <w:pStyle w:val="ConsPlusNormal"/>
        <w:spacing w:before="220"/>
        <w:ind w:firstLine="540"/>
        <w:jc w:val="both"/>
        <w:rPr>
          <w:color w:val="000000" w:themeColor="text1"/>
        </w:rPr>
      </w:pPr>
      <w:bookmarkStart w:id="16" w:name="P86"/>
      <w:bookmarkEnd w:id="16"/>
      <w:r w:rsidRPr="00CF0567">
        <w:rPr>
          <w:color w:val="000000" w:themeColor="text1"/>
        </w:rPr>
        <w:t xml:space="preserve">д) поступившее в соответствии с </w:t>
      </w:r>
      <w:hyperlink r:id="rId14" w:history="1">
        <w:r w:rsidRPr="00CF0567">
          <w:rPr>
            <w:color w:val="000000" w:themeColor="text1"/>
          </w:rPr>
          <w:t>частью 4 статьи 12</w:t>
        </w:r>
      </w:hyperlink>
      <w:r w:rsidRPr="00CF0567">
        <w:rPr>
          <w:color w:val="000000" w:themeColor="text1"/>
        </w:rPr>
        <w:t xml:space="preserve"> Федерального закона N 273-ФЗ и </w:t>
      </w:r>
      <w:hyperlink r:id="rId15" w:history="1">
        <w:r w:rsidRPr="00CF0567">
          <w:rPr>
            <w:color w:val="000000" w:themeColor="text1"/>
          </w:rPr>
          <w:t>статьей 64.1</w:t>
        </w:r>
      </w:hyperlink>
      <w:r w:rsidRPr="00CF0567">
        <w:rPr>
          <w:color w:val="000000" w:themeColor="text1"/>
        </w:rPr>
        <w:t xml:space="preserve"> Трудового кодекса Российской Федерации (Собрание законодательства Российской Федерации, 2002, N 1 (ч. 1), ст. 3; 2017, N 27; ст. 3936) в территориальный орган Федеральной налоговой службы уведомление коммерческой или некоммерческой организации о заключении с гражданином, замещавшим должность гражданской службы в территориальном органе Федеральной налоговой службы,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территориальном органе Федеральной налоговой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16. Обращение, указанное в </w:t>
      </w:r>
      <w:hyperlink w:anchor="P80" w:history="1">
        <w:r w:rsidRPr="00CF0567">
          <w:rPr>
            <w:color w:val="000000" w:themeColor="text1"/>
          </w:rPr>
          <w:t>абзаце втором подпункта "б" пункта 15</w:t>
        </w:r>
      </w:hyperlink>
      <w:r w:rsidRPr="00CF0567">
        <w:rPr>
          <w:color w:val="000000" w:themeColor="text1"/>
        </w:rPr>
        <w:t xml:space="preserve"> настоящего Положения, подается гражданином, замещавшим должность гражданской службы в территориальном органе Федеральной налоговой службы, в кадровое подразделение территориального органа Федеральной налоговой службы (должностному лицу).</w:t>
      </w:r>
    </w:p>
    <w:p w:rsidR="00586DB1" w:rsidRPr="00CF0567" w:rsidRDefault="00586DB1">
      <w:pPr>
        <w:pStyle w:val="ConsPlusNormal"/>
        <w:spacing w:before="220"/>
        <w:ind w:firstLine="540"/>
        <w:jc w:val="both"/>
        <w:rPr>
          <w:color w:val="000000" w:themeColor="text1"/>
        </w:rPr>
      </w:pPr>
      <w:r w:rsidRPr="00CF0567">
        <w:rPr>
          <w:color w:val="000000" w:themeColor="text1"/>
        </w:rPr>
        <w:t>В обращении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Кадровое подразделение территориального органа Федеральной налоговой службы (должностное лицо) осуществляет рассмотрение обращения, по результатам которого подготавливается мотивированное заключение по существу обращения с учетом требований </w:t>
      </w:r>
      <w:hyperlink r:id="rId16" w:history="1">
        <w:r w:rsidRPr="00CF0567">
          <w:rPr>
            <w:color w:val="000000" w:themeColor="text1"/>
          </w:rPr>
          <w:t>статьи 12</w:t>
        </w:r>
      </w:hyperlink>
      <w:r w:rsidRPr="00CF0567">
        <w:rPr>
          <w:color w:val="000000" w:themeColor="text1"/>
        </w:rPr>
        <w:t xml:space="preserve"> Федерального закона N 273-ФЗ.</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17. Обращение, указанное в </w:t>
      </w:r>
      <w:hyperlink w:anchor="P80" w:history="1">
        <w:r w:rsidRPr="00CF0567">
          <w:rPr>
            <w:color w:val="000000" w:themeColor="text1"/>
          </w:rPr>
          <w:t>абзаце втором подпункта "б" пункта 15</w:t>
        </w:r>
      </w:hyperlink>
      <w:r w:rsidRPr="00CF0567">
        <w:rPr>
          <w:color w:val="000000" w:themeColor="text1"/>
        </w:rPr>
        <w:t xml:space="preserve"> настоящего Положения, может быть подано гражданским служащим, планирующим свое увольнение с государственной службы, и подлежит рассмотрению Комиссией в соответствии с настоящим Положением.</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18. Уведомление, указанное в </w:t>
      </w:r>
      <w:hyperlink w:anchor="P86" w:history="1">
        <w:r w:rsidRPr="00CF0567">
          <w:rPr>
            <w:color w:val="000000" w:themeColor="text1"/>
          </w:rPr>
          <w:t>подпункте "д" пункта 15</w:t>
        </w:r>
      </w:hyperlink>
      <w:r w:rsidRPr="00CF0567">
        <w:rPr>
          <w:color w:val="000000" w:themeColor="text1"/>
        </w:rPr>
        <w:t xml:space="preserve"> настоящего Положения, рассматривается кадровым подразделением территориального органа Федеральной налоговой </w:t>
      </w:r>
      <w:r w:rsidRPr="00CF0567">
        <w:rPr>
          <w:color w:val="000000" w:themeColor="text1"/>
        </w:rPr>
        <w:lastRenderedPageBreak/>
        <w:t xml:space="preserve">службы (должностным лицом), которое осуществляет подготовку мотивированного заключения о соблюдении гражданином, замещавшим должность гражданской службы в территориальном органе Федеральной налоговой службы, требований </w:t>
      </w:r>
      <w:hyperlink r:id="rId17" w:history="1">
        <w:r w:rsidRPr="00CF0567">
          <w:rPr>
            <w:color w:val="000000" w:themeColor="text1"/>
          </w:rPr>
          <w:t>статьи 12</w:t>
        </w:r>
      </w:hyperlink>
      <w:r w:rsidRPr="00CF0567">
        <w:rPr>
          <w:color w:val="000000" w:themeColor="text1"/>
        </w:rPr>
        <w:t xml:space="preserve"> Федерального закона N 273-ФЗ.</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19. Уведомление, указанное в </w:t>
      </w:r>
      <w:hyperlink w:anchor="P83" w:history="1">
        <w:r w:rsidRPr="00CF0567">
          <w:rPr>
            <w:color w:val="000000" w:themeColor="text1"/>
          </w:rPr>
          <w:t>абзаце пятом подпункта "б" пункта 15</w:t>
        </w:r>
      </w:hyperlink>
      <w:r w:rsidRPr="00CF0567">
        <w:rPr>
          <w:color w:val="000000" w:themeColor="text1"/>
        </w:rPr>
        <w:t xml:space="preserve">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по результатам рассмотрения уведомления.</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20. При подготовке мотивированного заключения по результатам рассмотрения обращения, указанного в </w:t>
      </w:r>
      <w:hyperlink w:anchor="P80" w:history="1">
        <w:r w:rsidRPr="00CF0567">
          <w:rPr>
            <w:color w:val="000000" w:themeColor="text1"/>
          </w:rPr>
          <w:t>абзаце втором подпункта "б" пункта 15</w:t>
        </w:r>
      </w:hyperlink>
      <w:r w:rsidRPr="00CF0567">
        <w:rPr>
          <w:color w:val="000000" w:themeColor="text1"/>
        </w:rPr>
        <w:t xml:space="preserve"> настоящего Положения, или уведомлений, указанных в </w:t>
      </w:r>
      <w:hyperlink w:anchor="P83" w:history="1">
        <w:r w:rsidRPr="00CF0567">
          <w:rPr>
            <w:color w:val="000000" w:themeColor="text1"/>
          </w:rPr>
          <w:t>абзаце пятом подпункта "б"</w:t>
        </w:r>
      </w:hyperlink>
      <w:r w:rsidRPr="00CF0567">
        <w:rPr>
          <w:color w:val="000000" w:themeColor="text1"/>
        </w:rPr>
        <w:t xml:space="preserve"> и </w:t>
      </w:r>
      <w:hyperlink w:anchor="P86" w:history="1">
        <w:r w:rsidRPr="00CF0567">
          <w:rPr>
            <w:color w:val="000000" w:themeColor="text1"/>
          </w:rPr>
          <w:t>подпункте "д" пункта 15</w:t>
        </w:r>
      </w:hyperlink>
      <w:r w:rsidRPr="00CF0567">
        <w:rPr>
          <w:color w:val="000000" w:themeColor="text1"/>
        </w:rPr>
        <w:t xml:space="preserve"> настоящего Положения, должностное лицо имеет право проводить собеседование с гражданским служащим, представившим обращение или уведомление, получать от него письменные пояснения, а руководитель (начальник) территориального органа Федеральной налоговой службы или его заместитель, специально на то уполномоченный, может направлять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586DB1" w:rsidRPr="00CF0567" w:rsidRDefault="00586DB1">
      <w:pPr>
        <w:pStyle w:val="ConsPlusNormal"/>
        <w:spacing w:before="220"/>
        <w:ind w:firstLine="540"/>
        <w:jc w:val="both"/>
        <w:rPr>
          <w:color w:val="000000" w:themeColor="text1"/>
        </w:rPr>
      </w:pPr>
      <w:r w:rsidRPr="00CF0567">
        <w:rPr>
          <w:color w:val="000000" w:themeColor="text1"/>
        </w:rPr>
        <w:t>21. Председатель Комиссии при поступлении к нему информации, содержащей основания для проведения заседания Комиссии:</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председателю Комиссии указанной информации, за исключением случаев, предусмотренных </w:t>
      </w:r>
      <w:hyperlink w:anchor="P98" w:history="1">
        <w:r w:rsidRPr="00CF0567">
          <w:rPr>
            <w:color w:val="000000" w:themeColor="text1"/>
          </w:rPr>
          <w:t>пунктами 22</w:t>
        </w:r>
      </w:hyperlink>
      <w:r w:rsidRPr="00CF0567">
        <w:rPr>
          <w:color w:val="000000" w:themeColor="text1"/>
        </w:rPr>
        <w:t xml:space="preserve"> и </w:t>
      </w:r>
      <w:hyperlink w:anchor="P99" w:history="1">
        <w:r w:rsidRPr="00CF0567">
          <w:rPr>
            <w:color w:val="000000" w:themeColor="text1"/>
          </w:rPr>
          <w:t>23</w:t>
        </w:r>
      </w:hyperlink>
      <w:r w:rsidRPr="00CF0567">
        <w:rPr>
          <w:color w:val="000000" w:themeColor="text1"/>
        </w:rPr>
        <w:t xml:space="preserve"> настоящего Положения;</w:t>
      </w:r>
    </w:p>
    <w:p w:rsidR="00586DB1" w:rsidRPr="00CF0567" w:rsidRDefault="00586DB1">
      <w:pPr>
        <w:pStyle w:val="ConsPlusNormal"/>
        <w:spacing w:before="220"/>
        <w:ind w:firstLine="540"/>
        <w:jc w:val="both"/>
        <w:rPr>
          <w:color w:val="000000" w:themeColor="text1"/>
        </w:rPr>
      </w:pPr>
      <w:r w:rsidRPr="00CF0567">
        <w:rPr>
          <w:color w:val="000000" w:themeColor="text1"/>
        </w:rPr>
        <w:t>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должностному лицу информацией и с результатами ее проверки;</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в) рассматривает ходатайства о приглашении на заседание Комиссии лиц, указанных в </w:t>
      </w:r>
      <w:hyperlink w:anchor="P69" w:history="1">
        <w:r w:rsidRPr="00CF0567">
          <w:rPr>
            <w:color w:val="000000" w:themeColor="text1"/>
          </w:rPr>
          <w:t>подпункте "б" пункта 12</w:t>
        </w:r>
      </w:hyperlink>
      <w:r w:rsidRPr="00CF0567">
        <w:rPr>
          <w:color w:val="000000" w:themeColor="text1"/>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586DB1" w:rsidRPr="00CF0567" w:rsidRDefault="00586DB1">
      <w:pPr>
        <w:pStyle w:val="ConsPlusNormal"/>
        <w:spacing w:before="220"/>
        <w:ind w:firstLine="540"/>
        <w:jc w:val="both"/>
        <w:rPr>
          <w:color w:val="000000" w:themeColor="text1"/>
        </w:rPr>
      </w:pPr>
      <w:bookmarkStart w:id="17" w:name="P98"/>
      <w:bookmarkEnd w:id="17"/>
      <w:r w:rsidRPr="00CF0567">
        <w:rPr>
          <w:color w:val="000000" w:themeColor="text1"/>
        </w:rPr>
        <w:t xml:space="preserve">22. Заседание Комиссии по рассмотрению заявлений, указанных в </w:t>
      </w:r>
      <w:hyperlink w:anchor="P81" w:history="1">
        <w:r w:rsidRPr="00CF0567">
          <w:rPr>
            <w:color w:val="000000" w:themeColor="text1"/>
          </w:rPr>
          <w:t>абзацах третьем</w:t>
        </w:r>
      </w:hyperlink>
      <w:r w:rsidRPr="00CF0567">
        <w:rPr>
          <w:color w:val="000000" w:themeColor="text1"/>
        </w:rPr>
        <w:t xml:space="preserve"> и </w:t>
      </w:r>
      <w:hyperlink w:anchor="P82" w:history="1">
        <w:r w:rsidRPr="00CF0567">
          <w:rPr>
            <w:color w:val="000000" w:themeColor="text1"/>
          </w:rPr>
          <w:t>четвертом подпункта "б" пункта 15</w:t>
        </w:r>
      </w:hyperlink>
      <w:r w:rsidRPr="00CF0567">
        <w:rPr>
          <w:color w:val="000000" w:themeColor="text1"/>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586DB1" w:rsidRPr="00CF0567" w:rsidRDefault="00586DB1">
      <w:pPr>
        <w:pStyle w:val="ConsPlusNormal"/>
        <w:spacing w:before="220"/>
        <w:ind w:firstLine="540"/>
        <w:jc w:val="both"/>
        <w:rPr>
          <w:color w:val="000000" w:themeColor="text1"/>
        </w:rPr>
      </w:pPr>
      <w:bookmarkStart w:id="18" w:name="P99"/>
      <w:bookmarkEnd w:id="18"/>
      <w:r w:rsidRPr="00CF0567">
        <w:rPr>
          <w:color w:val="000000" w:themeColor="text1"/>
        </w:rPr>
        <w:t xml:space="preserve">23. Уведомление, указанное в </w:t>
      </w:r>
      <w:hyperlink w:anchor="P86" w:history="1">
        <w:r w:rsidRPr="00CF0567">
          <w:rPr>
            <w:color w:val="000000" w:themeColor="text1"/>
          </w:rPr>
          <w:t>подпункте "д" пункта 15</w:t>
        </w:r>
      </w:hyperlink>
      <w:r w:rsidRPr="00CF0567">
        <w:rPr>
          <w:color w:val="000000" w:themeColor="text1"/>
        </w:rPr>
        <w:t xml:space="preserve"> настоящего Положения, как правило, рассматривается на очередном (плановом) заседании Комиссии.</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24.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территориальном органе Федеральной налоговой службы. О намерении лично присутствовать на заседании Комиссии гражданский служащий или гражданин </w:t>
      </w:r>
      <w:r w:rsidRPr="00CF0567">
        <w:rPr>
          <w:color w:val="000000" w:themeColor="text1"/>
        </w:rPr>
        <w:lastRenderedPageBreak/>
        <w:t xml:space="preserve">указывает в обращении, заявлении или уведомлении, представляемых в соответствии с </w:t>
      </w:r>
      <w:hyperlink w:anchor="P79" w:history="1">
        <w:r w:rsidRPr="00CF0567">
          <w:rPr>
            <w:color w:val="000000" w:themeColor="text1"/>
          </w:rPr>
          <w:t>подпунктом "б" пункта 15</w:t>
        </w:r>
      </w:hyperlink>
      <w:r w:rsidRPr="00CF0567">
        <w:rPr>
          <w:color w:val="000000" w:themeColor="text1"/>
        </w:rPr>
        <w:t xml:space="preserve"> настоящего Положения.</w:t>
      </w:r>
    </w:p>
    <w:p w:rsidR="00586DB1" w:rsidRPr="00CF0567" w:rsidRDefault="00586DB1">
      <w:pPr>
        <w:pStyle w:val="ConsPlusNormal"/>
        <w:spacing w:before="220"/>
        <w:ind w:firstLine="540"/>
        <w:jc w:val="both"/>
        <w:rPr>
          <w:color w:val="000000" w:themeColor="text1"/>
        </w:rPr>
      </w:pPr>
      <w:r w:rsidRPr="00CF0567">
        <w:rPr>
          <w:color w:val="000000" w:themeColor="text1"/>
        </w:rPr>
        <w:t>25. Заседания Комиссии могут проводиться в отсутствие гражданского служащего или гражданина в случае:</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а) если в обращении, заявлении или уведомлении, предусмотренных </w:t>
      </w:r>
      <w:hyperlink w:anchor="P79" w:history="1">
        <w:r w:rsidRPr="00CF0567">
          <w:rPr>
            <w:color w:val="000000" w:themeColor="text1"/>
          </w:rPr>
          <w:t>подпунктом "б" пункта 15</w:t>
        </w:r>
      </w:hyperlink>
      <w:r w:rsidRPr="00CF0567">
        <w:rPr>
          <w:color w:val="000000" w:themeColor="text1"/>
        </w:rPr>
        <w:t xml:space="preserve"> настоящего Положения, не содержится указания о намерении гражданского служащего или гражданина лично присутствовать на заседании Комиссии;</w:t>
      </w:r>
    </w:p>
    <w:p w:rsidR="00586DB1" w:rsidRPr="00CF0567" w:rsidRDefault="00586DB1">
      <w:pPr>
        <w:pStyle w:val="ConsPlusNormal"/>
        <w:spacing w:before="220"/>
        <w:ind w:firstLine="540"/>
        <w:jc w:val="both"/>
        <w:rPr>
          <w:color w:val="000000" w:themeColor="text1"/>
        </w:rPr>
      </w:pPr>
      <w:r w:rsidRPr="00CF0567">
        <w:rPr>
          <w:color w:val="000000" w:themeColor="text1"/>
        </w:rPr>
        <w:t>б) если гражданский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586DB1" w:rsidRPr="00CF0567" w:rsidRDefault="00586DB1">
      <w:pPr>
        <w:pStyle w:val="ConsPlusNormal"/>
        <w:spacing w:before="220"/>
        <w:ind w:firstLine="540"/>
        <w:jc w:val="both"/>
        <w:rPr>
          <w:color w:val="000000" w:themeColor="text1"/>
        </w:rPr>
      </w:pPr>
      <w:r w:rsidRPr="00CF0567">
        <w:rPr>
          <w:color w:val="000000" w:themeColor="text1"/>
        </w:rPr>
        <w:t>26. На заседании Комиссии заслушиваются пояснения гражданского служащего или гражданина, замещавшего должность гражданской службы в территориальном органе Федеральной налоговой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586DB1" w:rsidRPr="00CF0567" w:rsidRDefault="00586DB1">
      <w:pPr>
        <w:pStyle w:val="ConsPlusNormal"/>
        <w:spacing w:before="220"/>
        <w:ind w:firstLine="540"/>
        <w:jc w:val="both"/>
        <w:rPr>
          <w:color w:val="000000" w:themeColor="text1"/>
        </w:rPr>
      </w:pPr>
      <w:r w:rsidRPr="00CF0567">
        <w:rPr>
          <w:color w:val="000000" w:themeColor="text1"/>
        </w:rPr>
        <w:t>27. Члены Комиссии и лица, участвовавшие в ее заседании, не вправе разглашать сведения, ставшие им известными в ходе работы Комиссии.</w:t>
      </w:r>
    </w:p>
    <w:p w:rsidR="00586DB1" w:rsidRPr="00CF0567" w:rsidRDefault="00586DB1">
      <w:pPr>
        <w:pStyle w:val="ConsPlusNormal"/>
        <w:spacing w:before="220"/>
        <w:ind w:firstLine="540"/>
        <w:jc w:val="both"/>
        <w:rPr>
          <w:color w:val="000000" w:themeColor="text1"/>
        </w:rPr>
      </w:pPr>
      <w:bookmarkStart w:id="19" w:name="P106"/>
      <w:bookmarkEnd w:id="19"/>
      <w:r w:rsidRPr="00CF0567">
        <w:rPr>
          <w:color w:val="000000" w:themeColor="text1"/>
        </w:rPr>
        <w:t xml:space="preserve">28. По итогам рассмотрения вопроса, указанного в </w:t>
      </w:r>
      <w:hyperlink w:anchor="P77" w:history="1">
        <w:r w:rsidRPr="00CF0567">
          <w:rPr>
            <w:color w:val="000000" w:themeColor="text1"/>
          </w:rPr>
          <w:t>абзаце втором подпункта "а" пункта 15</w:t>
        </w:r>
      </w:hyperlink>
      <w:r w:rsidRPr="00CF0567">
        <w:rPr>
          <w:color w:val="000000" w:themeColor="text1"/>
        </w:rPr>
        <w:t xml:space="preserve"> настоящего Положения, Комиссия принимает одно из следующих решений:</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а) установить, что сведения, представленные гражданским служащим в соответствии с </w:t>
      </w:r>
      <w:hyperlink r:id="rId18" w:history="1">
        <w:r w:rsidRPr="00CF0567">
          <w:rPr>
            <w:color w:val="000000" w:themeColor="text1"/>
          </w:rPr>
          <w:t>подпунктом "а" пункта 1</w:t>
        </w:r>
      </w:hyperlink>
      <w:r w:rsidRPr="00CF0567">
        <w:rPr>
          <w:color w:val="000000" w:themeColor="text1"/>
        </w:rPr>
        <w:t xml:space="preserve"> Положения о проверке, являются достоверными и полными;</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б) установить, что сведения, представленные гражданским служащим в соответствии с </w:t>
      </w:r>
      <w:hyperlink r:id="rId19" w:history="1">
        <w:r w:rsidRPr="00CF0567">
          <w:rPr>
            <w:color w:val="000000" w:themeColor="text1"/>
          </w:rPr>
          <w:t>подпунктом "а" пункта 1</w:t>
        </w:r>
      </w:hyperlink>
      <w:r w:rsidRPr="00CF0567">
        <w:rPr>
          <w:color w:val="000000" w:themeColor="text1"/>
        </w:rPr>
        <w:t xml:space="preserve"> Положения о проверке, являются недостоверными и (или) неполными.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29. По итогам рассмотрения вопроса, указанного в </w:t>
      </w:r>
      <w:hyperlink w:anchor="P78" w:history="1">
        <w:r w:rsidRPr="00CF0567">
          <w:rPr>
            <w:color w:val="000000" w:themeColor="text1"/>
          </w:rPr>
          <w:t>абзаце третьем подпункта "а" пункта 15</w:t>
        </w:r>
      </w:hyperlink>
      <w:r w:rsidRPr="00CF0567">
        <w:rPr>
          <w:color w:val="000000" w:themeColor="text1"/>
        </w:rPr>
        <w:t xml:space="preserve"> настоящего Положения, Комиссия принимает одно из следующих решений:</w:t>
      </w:r>
    </w:p>
    <w:p w:rsidR="00586DB1" w:rsidRPr="00CF0567" w:rsidRDefault="00586DB1">
      <w:pPr>
        <w:pStyle w:val="ConsPlusNormal"/>
        <w:spacing w:before="220"/>
        <w:ind w:firstLine="540"/>
        <w:jc w:val="both"/>
        <w:rPr>
          <w:color w:val="000000" w:themeColor="text1"/>
        </w:rPr>
      </w:pPr>
      <w:r w:rsidRPr="00CF0567">
        <w:rPr>
          <w:color w:val="000000" w:themeColor="text1"/>
        </w:rPr>
        <w:t>а) установить, что гражданский служащий соблюдал требования к служебному поведению и (или) требования об урегулировании конфликта интересов;</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б)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либо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 либо указать ему на недопустимость </w:t>
      </w:r>
      <w:r w:rsidRPr="00CF0567">
        <w:rPr>
          <w:color w:val="000000" w:themeColor="text1"/>
        </w:rPr>
        <w:lastRenderedPageBreak/>
        <w:t>нарушения требований к служебному поведению и (или) требований об урегулировании конфликта интересов).</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30. По итогам рассмотрения вопроса, указанного в </w:t>
      </w:r>
      <w:hyperlink w:anchor="P80" w:history="1">
        <w:r w:rsidRPr="00CF0567">
          <w:rPr>
            <w:color w:val="000000" w:themeColor="text1"/>
          </w:rPr>
          <w:t>абзаце втором подпункта "б" пункта 15</w:t>
        </w:r>
      </w:hyperlink>
      <w:r w:rsidRPr="00CF0567">
        <w:rPr>
          <w:color w:val="000000" w:themeColor="text1"/>
        </w:rPr>
        <w:t xml:space="preserve"> настоящего Положения, Комиссия принимает одно из следующих решений:</w:t>
      </w:r>
    </w:p>
    <w:p w:rsidR="00586DB1" w:rsidRPr="00CF0567" w:rsidRDefault="00586DB1">
      <w:pPr>
        <w:pStyle w:val="ConsPlusNormal"/>
        <w:spacing w:before="220"/>
        <w:ind w:firstLine="540"/>
        <w:jc w:val="both"/>
        <w:rPr>
          <w:color w:val="000000" w:themeColor="text1"/>
        </w:rPr>
      </w:pPr>
      <w:r w:rsidRPr="00CF0567">
        <w:rPr>
          <w:color w:val="000000" w:themeColor="text1"/>
        </w:rPr>
        <w:t>а) дать гражданину, замещавшему должность гражданской службы в территориальном органе Федеральной налоговой службы,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586DB1" w:rsidRPr="00CF0567" w:rsidRDefault="00586DB1">
      <w:pPr>
        <w:pStyle w:val="ConsPlusNormal"/>
        <w:spacing w:before="220"/>
        <w:ind w:firstLine="540"/>
        <w:jc w:val="both"/>
        <w:rPr>
          <w:color w:val="000000" w:themeColor="text1"/>
        </w:rPr>
      </w:pPr>
      <w:r w:rsidRPr="00CF0567">
        <w:rPr>
          <w:color w:val="000000" w:themeColor="text1"/>
        </w:rPr>
        <w:t>б) отказать гражданину, замещавшему должность гражданской службы в территориальном органе Федеральной налоговой службы,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31. По итогам рассмотрения вопроса, указанного в </w:t>
      </w:r>
      <w:hyperlink w:anchor="P81" w:history="1">
        <w:r w:rsidRPr="00CF0567">
          <w:rPr>
            <w:color w:val="000000" w:themeColor="text1"/>
          </w:rPr>
          <w:t>абзаце третьем подпункта "б" пункта 15</w:t>
        </w:r>
      </w:hyperlink>
      <w:r w:rsidRPr="00CF0567">
        <w:rPr>
          <w:color w:val="000000" w:themeColor="text1"/>
        </w:rPr>
        <w:t xml:space="preserve"> настоящего Положения, Комиссия принимает одно из следующих решений:</w:t>
      </w:r>
    </w:p>
    <w:p w:rsidR="00586DB1" w:rsidRPr="00CF0567" w:rsidRDefault="00586DB1">
      <w:pPr>
        <w:pStyle w:val="ConsPlusNormal"/>
        <w:spacing w:before="220"/>
        <w:ind w:firstLine="540"/>
        <w:jc w:val="both"/>
        <w:rPr>
          <w:color w:val="000000" w:themeColor="text1"/>
        </w:rPr>
      </w:pPr>
      <w:r w:rsidRPr="00CF0567">
        <w:rPr>
          <w:color w:val="000000" w:themeColor="text1"/>
        </w:rPr>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586DB1" w:rsidRPr="00CF0567" w:rsidRDefault="00586DB1">
      <w:pPr>
        <w:pStyle w:val="ConsPlusNormal"/>
        <w:spacing w:before="220"/>
        <w:ind w:firstLine="540"/>
        <w:jc w:val="both"/>
        <w:rPr>
          <w:color w:val="000000" w:themeColor="text1"/>
        </w:rPr>
      </w:pPr>
      <w:r w:rsidRPr="00CF0567">
        <w:rPr>
          <w:color w:val="000000" w:themeColor="text1"/>
        </w:rPr>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586DB1" w:rsidRPr="00CF0567" w:rsidRDefault="00586DB1">
      <w:pPr>
        <w:pStyle w:val="ConsPlusNormal"/>
        <w:spacing w:before="220"/>
        <w:ind w:firstLine="540"/>
        <w:jc w:val="both"/>
        <w:rPr>
          <w:color w:val="000000" w:themeColor="text1"/>
        </w:rPr>
      </w:pPr>
      <w:r w:rsidRPr="00CF0567">
        <w:rPr>
          <w:color w:val="000000" w:themeColor="text1"/>
        </w:rPr>
        <w:t>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32. По итогам рассмотрения вопроса, указанного в </w:t>
      </w:r>
      <w:hyperlink w:anchor="P82" w:history="1">
        <w:r w:rsidRPr="00CF0567">
          <w:rPr>
            <w:color w:val="000000" w:themeColor="text1"/>
          </w:rPr>
          <w:t>абзаце четвертом подпункта "б" пункта 15</w:t>
        </w:r>
      </w:hyperlink>
      <w:r w:rsidRPr="00CF0567">
        <w:rPr>
          <w:color w:val="000000" w:themeColor="text1"/>
        </w:rPr>
        <w:t xml:space="preserve"> настоящего Положения, Комиссия принимает одно из следующих решений:</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а) признать, что обстоятельства, препятствующие выполнению требований Федерального </w:t>
      </w:r>
      <w:hyperlink r:id="rId20" w:history="1">
        <w:r w:rsidRPr="00CF0567">
          <w:rPr>
            <w:color w:val="000000" w:themeColor="text1"/>
          </w:rPr>
          <w:t>закона</w:t>
        </w:r>
      </w:hyperlink>
      <w:r w:rsidRPr="00CF0567">
        <w:rPr>
          <w:color w:val="000000" w:themeColor="text1"/>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б) признать, что обстоятельства, препятствующие выполнению требований Федерального </w:t>
      </w:r>
      <w:hyperlink r:id="rId21" w:history="1">
        <w:r w:rsidRPr="00CF0567">
          <w:rPr>
            <w:color w:val="000000" w:themeColor="text1"/>
          </w:rPr>
          <w:t>закона</w:t>
        </w:r>
      </w:hyperlink>
      <w:r w:rsidRPr="00CF0567">
        <w:rPr>
          <w:color w:val="000000" w:themeColor="text1"/>
        </w:rPr>
        <w:t xml:space="preserve"> "О запрете отдельным категориям лиц открывать и иметь счета (вклады), хранить </w:t>
      </w:r>
      <w:r w:rsidRPr="00CF0567">
        <w:rPr>
          <w:color w:val="000000" w:themeColor="text1"/>
        </w:rP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33. По итогам рассмотрения вопроса, указанного в </w:t>
      </w:r>
      <w:hyperlink w:anchor="P83" w:history="1">
        <w:r w:rsidRPr="00CF0567">
          <w:rPr>
            <w:color w:val="000000" w:themeColor="text1"/>
          </w:rPr>
          <w:t>абзаце пятом подпункта "б" пункта 15</w:t>
        </w:r>
      </w:hyperlink>
      <w:r w:rsidRPr="00CF0567">
        <w:rPr>
          <w:color w:val="000000" w:themeColor="text1"/>
        </w:rPr>
        <w:t xml:space="preserve"> настоящего Положения, Комиссия принимает одно из следующих решений:</w:t>
      </w:r>
    </w:p>
    <w:p w:rsidR="00586DB1" w:rsidRPr="00CF0567" w:rsidRDefault="00586DB1">
      <w:pPr>
        <w:pStyle w:val="ConsPlusNormal"/>
        <w:spacing w:before="220"/>
        <w:ind w:firstLine="540"/>
        <w:jc w:val="both"/>
        <w:rPr>
          <w:color w:val="000000" w:themeColor="text1"/>
        </w:rPr>
      </w:pPr>
      <w:r w:rsidRPr="00CF0567">
        <w:rPr>
          <w:color w:val="000000" w:themeColor="text1"/>
        </w:rPr>
        <w:t>а) признать, что при исполнении гражданским служащим должностных обязанностей конфликт интересов отсутствует;</w:t>
      </w:r>
    </w:p>
    <w:p w:rsidR="00586DB1" w:rsidRPr="00CF0567" w:rsidRDefault="00586DB1">
      <w:pPr>
        <w:pStyle w:val="ConsPlusNormal"/>
        <w:spacing w:before="220"/>
        <w:ind w:firstLine="540"/>
        <w:jc w:val="both"/>
        <w:rPr>
          <w:color w:val="000000" w:themeColor="text1"/>
        </w:rPr>
      </w:pPr>
      <w:r w:rsidRPr="00CF0567">
        <w:rPr>
          <w:color w:val="000000" w:themeColor="text1"/>
        </w:rPr>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(начальнику) соответствующего территориального органа Федеральной налоговой службы принять меры по урегулированию конфликта интересов или по недопущению его возникновения;</w:t>
      </w:r>
    </w:p>
    <w:p w:rsidR="00586DB1" w:rsidRPr="00CF0567" w:rsidRDefault="00586DB1">
      <w:pPr>
        <w:pStyle w:val="ConsPlusNormal"/>
        <w:spacing w:before="220"/>
        <w:ind w:firstLine="540"/>
        <w:jc w:val="both"/>
        <w:rPr>
          <w:color w:val="000000" w:themeColor="text1"/>
        </w:rPr>
      </w:pPr>
      <w:r w:rsidRPr="00CF0567">
        <w:rPr>
          <w:color w:val="000000" w:themeColor="text1"/>
        </w:rPr>
        <w:t>в) признать, что гражданский служащий не соблюдал требования об урегулировании конфликта интересов.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34. По итогам рассмотрения вопроса, указанного в </w:t>
      </w:r>
      <w:hyperlink w:anchor="P85" w:history="1">
        <w:r w:rsidRPr="00CF0567">
          <w:rPr>
            <w:color w:val="000000" w:themeColor="text1"/>
          </w:rPr>
          <w:t>подпункте "г" пункта 15</w:t>
        </w:r>
      </w:hyperlink>
      <w:r w:rsidRPr="00CF0567">
        <w:rPr>
          <w:color w:val="000000" w:themeColor="text1"/>
        </w:rPr>
        <w:t xml:space="preserve"> настоящего Положения, Комиссия принимает одно из следующих решений:</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а) признать, что сведения, представленные гражданским служащим в соответствии с </w:t>
      </w:r>
      <w:hyperlink r:id="rId22" w:history="1">
        <w:r w:rsidRPr="00CF0567">
          <w:rPr>
            <w:color w:val="000000" w:themeColor="text1"/>
          </w:rPr>
          <w:t>частью 1 статьи 3</w:t>
        </w:r>
      </w:hyperlink>
      <w:r w:rsidRPr="00CF0567">
        <w:rPr>
          <w:color w:val="000000" w:themeColor="text1"/>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б) признать, что сведения, представленные гражданским служащим в соответствии с </w:t>
      </w:r>
      <w:hyperlink r:id="rId23" w:history="1">
        <w:r w:rsidRPr="00CF0567">
          <w:rPr>
            <w:color w:val="000000" w:themeColor="text1"/>
          </w:rPr>
          <w:t>частью 1 статьи 3</w:t>
        </w:r>
      </w:hyperlink>
      <w:r w:rsidRPr="00CF0567">
        <w:rPr>
          <w:color w:val="000000" w:themeColor="text1"/>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586DB1" w:rsidRPr="00CF0567" w:rsidRDefault="00586DB1">
      <w:pPr>
        <w:pStyle w:val="ConsPlusNormal"/>
        <w:spacing w:before="220"/>
        <w:ind w:firstLine="540"/>
        <w:jc w:val="both"/>
        <w:rPr>
          <w:color w:val="000000" w:themeColor="text1"/>
        </w:rPr>
      </w:pPr>
      <w:bookmarkStart w:id="20" w:name="P129"/>
      <w:bookmarkEnd w:id="20"/>
      <w:r w:rsidRPr="00CF0567">
        <w:rPr>
          <w:color w:val="000000" w:themeColor="text1"/>
        </w:rPr>
        <w:lastRenderedPageBreak/>
        <w:t xml:space="preserve">35. По итогам рассмотрения вопроса, указанного в </w:t>
      </w:r>
      <w:hyperlink w:anchor="P86" w:history="1">
        <w:r w:rsidRPr="00CF0567">
          <w:rPr>
            <w:color w:val="000000" w:themeColor="text1"/>
          </w:rPr>
          <w:t>подпункте "д" пункта 15</w:t>
        </w:r>
      </w:hyperlink>
      <w:r w:rsidRPr="00CF0567">
        <w:rPr>
          <w:color w:val="000000" w:themeColor="text1"/>
        </w:rPr>
        <w:t xml:space="preserve"> настоящего Положения, Комиссия принимает в отношении гражданина, замещавшего должность гражданской службы в территориальном органе Федеральной налоговой службы, одно из следующих решений:</w:t>
      </w:r>
    </w:p>
    <w:p w:rsidR="00586DB1" w:rsidRPr="00CF0567" w:rsidRDefault="00586DB1">
      <w:pPr>
        <w:pStyle w:val="ConsPlusNormal"/>
        <w:spacing w:before="220"/>
        <w:ind w:firstLine="540"/>
        <w:jc w:val="both"/>
        <w:rPr>
          <w:color w:val="000000" w:themeColor="text1"/>
        </w:rPr>
      </w:pPr>
      <w:r w:rsidRPr="00CF0567">
        <w:rPr>
          <w:color w:val="000000" w:themeColor="text1"/>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4" w:history="1">
        <w:r w:rsidRPr="00CF0567">
          <w:rPr>
            <w:color w:val="000000" w:themeColor="text1"/>
          </w:rPr>
          <w:t>статьи 12</w:t>
        </w:r>
      </w:hyperlink>
      <w:r w:rsidRPr="00CF0567">
        <w:rPr>
          <w:color w:val="000000" w:themeColor="text1"/>
        </w:rPr>
        <w:t xml:space="preserve"> Федерального закона N 273-ФЗ. В этом случае Комиссия рекомендует руководителю (начальнику) соответствующего территориального органа Федеральной налоговой службы проинформировать об указанных обстоятельствах органы прокуратуры и уведомившую организацию.</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36. По итогам рассмотрения вопросов, указанных в </w:t>
      </w:r>
      <w:hyperlink w:anchor="P76" w:history="1">
        <w:r w:rsidRPr="00CF0567">
          <w:rPr>
            <w:color w:val="000000" w:themeColor="text1"/>
          </w:rPr>
          <w:t>подпунктах "а"</w:t>
        </w:r>
      </w:hyperlink>
      <w:r w:rsidRPr="00CF0567">
        <w:rPr>
          <w:color w:val="000000" w:themeColor="text1"/>
        </w:rPr>
        <w:t xml:space="preserve">, </w:t>
      </w:r>
      <w:hyperlink w:anchor="P79" w:history="1">
        <w:r w:rsidRPr="00CF0567">
          <w:rPr>
            <w:color w:val="000000" w:themeColor="text1"/>
          </w:rPr>
          <w:t>"б"</w:t>
        </w:r>
      </w:hyperlink>
      <w:r w:rsidRPr="00CF0567">
        <w:rPr>
          <w:color w:val="000000" w:themeColor="text1"/>
        </w:rPr>
        <w:t xml:space="preserve">, </w:t>
      </w:r>
      <w:hyperlink w:anchor="P85" w:history="1">
        <w:r w:rsidRPr="00CF0567">
          <w:rPr>
            <w:color w:val="000000" w:themeColor="text1"/>
          </w:rPr>
          <w:t>"г"</w:t>
        </w:r>
      </w:hyperlink>
      <w:r w:rsidRPr="00CF0567">
        <w:rPr>
          <w:color w:val="000000" w:themeColor="text1"/>
        </w:rPr>
        <w:t xml:space="preserve"> и </w:t>
      </w:r>
      <w:hyperlink w:anchor="P86" w:history="1">
        <w:r w:rsidRPr="00CF0567">
          <w:rPr>
            <w:color w:val="000000" w:themeColor="text1"/>
          </w:rPr>
          <w:t>"д" пункта 15</w:t>
        </w:r>
      </w:hyperlink>
      <w:r w:rsidRPr="00CF0567">
        <w:rPr>
          <w:color w:val="000000" w:themeColor="text1"/>
        </w:rPr>
        <w:t xml:space="preserve"> настоящего Положения, и при наличии к тому оснований Комиссия может принять иное решение, чем это предусмотрено </w:t>
      </w:r>
      <w:hyperlink w:anchor="P106" w:history="1">
        <w:r w:rsidRPr="00CF0567">
          <w:rPr>
            <w:color w:val="000000" w:themeColor="text1"/>
          </w:rPr>
          <w:t>пунктами 28</w:t>
        </w:r>
      </w:hyperlink>
      <w:r w:rsidRPr="00CF0567">
        <w:rPr>
          <w:color w:val="000000" w:themeColor="text1"/>
        </w:rPr>
        <w:t xml:space="preserve"> - </w:t>
      </w:r>
      <w:hyperlink w:anchor="P129" w:history="1">
        <w:r w:rsidRPr="00CF0567">
          <w:rPr>
            <w:color w:val="000000" w:themeColor="text1"/>
          </w:rPr>
          <w:t>35</w:t>
        </w:r>
      </w:hyperlink>
      <w:r w:rsidRPr="00CF0567">
        <w:rPr>
          <w:color w:val="000000" w:themeColor="text1"/>
        </w:rPr>
        <w:t xml:space="preserve"> настоящего Положения. Основания и мотивы принятия такого решения должны быть отражены в протоколе заседания Комиссии.</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37. По итогам рассмотрения вопроса, предусмотренного </w:t>
      </w:r>
      <w:hyperlink w:anchor="P84" w:history="1">
        <w:r w:rsidRPr="00CF0567">
          <w:rPr>
            <w:color w:val="000000" w:themeColor="text1"/>
          </w:rPr>
          <w:t>подпунктом "в" пункта 15</w:t>
        </w:r>
      </w:hyperlink>
      <w:r w:rsidRPr="00CF0567">
        <w:rPr>
          <w:color w:val="000000" w:themeColor="text1"/>
        </w:rPr>
        <w:t xml:space="preserve"> настоящего Положения, Комиссия принимает соответствующее решение.</w:t>
      </w:r>
    </w:p>
    <w:p w:rsidR="00586DB1" w:rsidRPr="00CF0567" w:rsidRDefault="00586DB1">
      <w:pPr>
        <w:pStyle w:val="ConsPlusNormal"/>
        <w:spacing w:before="220"/>
        <w:ind w:firstLine="540"/>
        <w:jc w:val="both"/>
        <w:rPr>
          <w:color w:val="000000" w:themeColor="text1"/>
        </w:rPr>
      </w:pPr>
      <w:r w:rsidRPr="00CF0567">
        <w:rPr>
          <w:color w:val="000000" w:themeColor="text1"/>
        </w:rPr>
        <w:t>38. Для исполнения решений Комиссии могут быть подготовлены проекты правовых актов территориального органа Федеральной налоговой службы, решений или поручений, которые представляются на рассмотрение руководителя (начальника) соответствующего территориального органа Федеральной налоговой службы.</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39. Решения Комиссии по вопросам, указанным в </w:t>
      </w:r>
      <w:hyperlink w:anchor="P75" w:history="1">
        <w:r w:rsidRPr="00CF0567">
          <w:rPr>
            <w:color w:val="000000" w:themeColor="text1"/>
          </w:rPr>
          <w:t>пункте 15</w:t>
        </w:r>
      </w:hyperlink>
      <w:r w:rsidRPr="00CF0567">
        <w:rPr>
          <w:color w:val="000000" w:themeColor="text1"/>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586DB1" w:rsidRPr="00CF0567" w:rsidRDefault="00586DB1">
      <w:pPr>
        <w:pStyle w:val="ConsPlusNormal"/>
        <w:spacing w:before="220"/>
        <w:ind w:firstLine="540"/>
        <w:jc w:val="both"/>
        <w:rPr>
          <w:color w:val="000000" w:themeColor="text1"/>
        </w:rPr>
      </w:pPr>
      <w:r w:rsidRPr="00CF0567">
        <w:rPr>
          <w:color w:val="000000" w:themeColor="text1"/>
        </w:rPr>
        <w:t>40. Решения Комиссии оформляются протоколами, которые подписывают члены Комиссии, принимавшие участие в ее заседании.</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Решения Комиссии, за исключением решения, принимаемого по итогам рассмотрения вопроса, указанного в </w:t>
      </w:r>
      <w:hyperlink w:anchor="P80" w:history="1">
        <w:r w:rsidRPr="00CF0567">
          <w:rPr>
            <w:color w:val="000000" w:themeColor="text1"/>
          </w:rPr>
          <w:t>абзаце втором подпункта "б" пункта 15</w:t>
        </w:r>
      </w:hyperlink>
      <w:r w:rsidRPr="00CF0567">
        <w:rPr>
          <w:color w:val="000000" w:themeColor="text1"/>
        </w:rPr>
        <w:t xml:space="preserve"> настоящего Положения, для руководителя Федеральной налоговой службы, руководителя (начальника) соответствующего территориального органа Федеральной налоговой службы носят рекомендательный характер.</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Решение, принимаемое по итогам рассмотрения вопроса, указанного в </w:t>
      </w:r>
      <w:hyperlink w:anchor="P80" w:history="1">
        <w:r w:rsidRPr="00CF0567">
          <w:rPr>
            <w:color w:val="000000" w:themeColor="text1"/>
          </w:rPr>
          <w:t>абзаце втором подпункта "б" пункта 15</w:t>
        </w:r>
      </w:hyperlink>
      <w:r w:rsidRPr="00CF0567">
        <w:rPr>
          <w:color w:val="000000" w:themeColor="text1"/>
        </w:rPr>
        <w:t xml:space="preserve"> настоящего Положения, носит обязательный характер.</w:t>
      </w:r>
    </w:p>
    <w:p w:rsidR="00586DB1" w:rsidRPr="00CF0567" w:rsidRDefault="00586DB1">
      <w:pPr>
        <w:pStyle w:val="ConsPlusNormal"/>
        <w:spacing w:before="220"/>
        <w:ind w:firstLine="540"/>
        <w:jc w:val="both"/>
        <w:rPr>
          <w:color w:val="000000" w:themeColor="text1"/>
        </w:rPr>
      </w:pPr>
      <w:r w:rsidRPr="00CF0567">
        <w:rPr>
          <w:color w:val="000000" w:themeColor="text1"/>
        </w:rPr>
        <w:t>41. В протоколе заседания Комиссии указываются:</w:t>
      </w:r>
    </w:p>
    <w:p w:rsidR="00586DB1" w:rsidRPr="00CF0567" w:rsidRDefault="00586DB1">
      <w:pPr>
        <w:pStyle w:val="ConsPlusNormal"/>
        <w:spacing w:before="220"/>
        <w:ind w:firstLine="540"/>
        <w:jc w:val="both"/>
        <w:rPr>
          <w:color w:val="000000" w:themeColor="text1"/>
        </w:rPr>
      </w:pPr>
      <w:r w:rsidRPr="00CF0567">
        <w:rPr>
          <w:color w:val="000000" w:themeColor="text1"/>
        </w:rPr>
        <w:t>а) дата заседания Комиссии, фамилии, имена, отчества (при наличии) членов Комиссии и других лиц, присутствующих на заседании;</w:t>
      </w:r>
    </w:p>
    <w:p w:rsidR="00586DB1" w:rsidRPr="00CF0567" w:rsidRDefault="00586DB1">
      <w:pPr>
        <w:pStyle w:val="ConsPlusNormal"/>
        <w:spacing w:before="220"/>
        <w:ind w:firstLine="540"/>
        <w:jc w:val="both"/>
        <w:rPr>
          <w:color w:val="000000" w:themeColor="text1"/>
        </w:rPr>
      </w:pPr>
      <w:r w:rsidRPr="00CF0567">
        <w:rPr>
          <w:color w:val="000000" w:themeColor="text1"/>
        </w:rPr>
        <w:t>б) формулировка каждого из рассматриваемых на заседании Комиссии вопросов с указанием фамилии, имени, отчества (при наличии),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в) предъявляемые к гражданскому служащему претензии, материалы, на которых они </w:t>
      </w:r>
      <w:r w:rsidRPr="00CF0567">
        <w:rPr>
          <w:color w:val="000000" w:themeColor="text1"/>
        </w:rPr>
        <w:lastRenderedPageBreak/>
        <w:t>основываются;</w:t>
      </w:r>
    </w:p>
    <w:p w:rsidR="00586DB1" w:rsidRPr="00CF0567" w:rsidRDefault="00586DB1">
      <w:pPr>
        <w:pStyle w:val="ConsPlusNormal"/>
        <w:spacing w:before="220"/>
        <w:ind w:firstLine="540"/>
        <w:jc w:val="both"/>
        <w:rPr>
          <w:color w:val="000000" w:themeColor="text1"/>
        </w:rPr>
      </w:pPr>
      <w:r w:rsidRPr="00CF0567">
        <w:rPr>
          <w:color w:val="000000" w:themeColor="text1"/>
        </w:rPr>
        <w:t>г) содержание пояснений гражданского служащего и других лиц по существу предъявляемых претензий;</w:t>
      </w:r>
    </w:p>
    <w:p w:rsidR="00586DB1" w:rsidRPr="00CF0567" w:rsidRDefault="00586DB1">
      <w:pPr>
        <w:pStyle w:val="ConsPlusNormal"/>
        <w:spacing w:before="220"/>
        <w:ind w:firstLine="540"/>
        <w:jc w:val="both"/>
        <w:rPr>
          <w:color w:val="000000" w:themeColor="text1"/>
        </w:rPr>
      </w:pPr>
      <w:r w:rsidRPr="00CF0567">
        <w:rPr>
          <w:color w:val="000000" w:themeColor="text1"/>
        </w:rPr>
        <w:t>д) фамилии, имена, отчества (при наличии) выступивших на заседании лиц и краткое изложение их выступлений;</w:t>
      </w:r>
    </w:p>
    <w:p w:rsidR="00586DB1" w:rsidRPr="00CF0567" w:rsidRDefault="00586DB1">
      <w:pPr>
        <w:pStyle w:val="ConsPlusNormal"/>
        <w:spacing w:before="220"/>
        <w:ind w:firstLine="540"/>
        <w:jc w:val="both"/>
        <w:rPr>
          <w:color w:val="000000" w:themeColor="text1"/>
        </w:rPr>
      </w:pPr>
      <w:r w:rsidRPr="00CF0567">
        <w:rPr>
          <w:color w:val="000000" w:themeColor="text1"/>
        </w:rPr>
        <w:t>е) источник информации, содержащей основания для проведения заседания Комиссии, дата поступления информации в территориальный орган Федеральной налоговой службы;</w:t>
      </w:r>
    </w:p>
    <w:p w:rsidR="00586DB1" w:rsidRPr="00CF0567" w:rsidRDefault="00586DB1">
      <w:pPr>
        <w:pStyle w:val="ConsPlusNormal"/>
        <w:spacing w:before="220"/>
        <w:ind w:firstLine="540"/>
        <w:jc w:val="both"/>
        <w:rPr>
          <w:color w:val="000000" w:themeColor="text1"/>
        </w:rPr>
      </w:pPr>
      <w:r w:rsidRPr="00CF0567">
        <w:rPr>
          <w:color w:val="000000" w:themeColor="text1"/>
        </w:rPr>
        <w:t>ж) другие сведения;</w:t>
      </w:r>
    </w:p>
    <w:p w:rsidR="00586DB1" w:rsidRPr="00CF0567" w:rsidRDefault="00586DB1">
      <w:pPr>
        <w:pStyle w:val="ConsPlusNormal"/>
        <w:spacing w:before="220"/>
        <w:ind w:firstLine="540"/>
        <w:jc w:val="both"/>
        <w:rPr>
          <w:color w:val="000000" w:themeColor="text1"/>
        </w:rPr>
      </w:pPr>
      <w:r w:rsidRPr="00CF0567">
        <w:rPr>
          <w:color w:val="000000" w:themeColor="text1"/>
        </w:rPr>
        <w:t>з) результаты голосования;</w:t>
      </w:r>
    </w:p>
    <w:p w:rsidR="00586DB1" w:rsidRPr="00CF0567" w:rsidRDefault="00586DB1">
      <w:pPr>
        <w:pStyle w:val="ConsPlusNormal"/>
        <w:spacing w:before="220"/>
        <w:ind w:firstLine="540"/>
        <w:jc w:val="both"/>
        <w:rPr>
          <w:color w:val="000000" w:themeColor="text1"/>
        </w:rPr>
      </w:pPr>
      <w:r w:rsidRPr="00CF0567">
        <w:rPr>
          <w:color w:val="000000" w:themeColor="text1"/>
        </w:rPr>
        <w:t>и) решение и обоснование его принятия.</w:t>
      </w:r>
    </w:p>
    <w:p w:rsidR="00586DB1" w:rsidRPr="00CF0567" w:rsidRDefault="00586DB1">
      <w:pPr>
        <w:pStyle w:val="ConsPlusNormal"/>
        <w:spacing w:before="220"/>
        <w:ind w:firstLine="540"/>
        <w:jc w:val="both"/>
        <w:rPr>
          <w:color w:val="000000" w:themeColor="text1"/>
        </w:rPr>
      </w:pPr>
      <w:r w:rsidRPr="00CF0567">
        <w:rPr>
          <w:color w:val="000000" w:themeColor="text1"/>
        </w:rPr>
        <w:t>42.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586DB1" w:rsidRPr="00CF0567" w:rsidRDefault="00586DB1">
      <w:pPr>
        <w:pStyle w:val="ConsPlusNormal"/>
        <w:spacing w:before="220"/>
        <w:ind w:firstLine="540"/>
        <w:jc w:val="both"/>
        <w:rPr>
          <w:color w:val="000000" w:themeColor="text1"/>
        </w:rPr>
      </w:pPr>
      <w:r w:rsidRPr="00CF0567">
        <w:rPr>
          <w:color w:val="000000" w:themeColor="text1"/>
        </w:rPr>
        <w:t>43. Копии протокола заседания Комиссии в 7-дневный срок со дня заседания направляются руководителю (начальнику) территориального органа Федеральной налоговой службы, полностью или в виде выписок из него - гражданскому служащему, а также по решению Комиссии - иным заинтересованным лицам.</w:t>
      </w:r>
    </w:p>
    <w:p w:rsidR="00586DB1" w:rsidRPr="00CF0567" w:rsidRDefault="00586DB1">
      <w:pPr>
        <w:pStyle w:val="ConsPlusNormal"/>
        <w:spacing w:before="220"/>
        <w:ind w:firstLine="540"/>
        <w:jc w:val="both"/>
        <w:rPr>
          <w:color w:val="000000" w:themeColor="text1"/>
        </w:rPr>
      </w:pPr>
      <w:r w:rsidRPr="00CF0567">
        <w:rPr>
          <w:color w:val="000000" w:themeColor="text1"/>
        </w:rPr>
        <w:t>44. Руководитель Федеральной налоговой службы, руководитель (начальник) соответствующего территориального органа Федеральной налоговой службы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Федеральной налоговой службы, руководитель (начальник) соответствующего территориального органа Федеральной налоговой службы в письменной форме уведомляет Комиссию в месячный срок со дня поступления к нему копии протокола заседания Комиссии.</w:t>
      </w:r>
    </w:p>
    <w:p w:rsidR="00586DB1" w:rsidRPr="00CF0567" w:rsidRDefault="00586DB1">
      <w:pPr>
        <w:pStyle w:val="ConsPlusNormal"/>
        <w:spacing w:before="220"/>
        <w:ind w:firstLine="540"/>
        <w:jc w:val="both"/>
        <w:rPr>
          <w:color w:val="000000" w:themeColor="text1"/>
        </w:rPr>
      </w:pPr>
      <w:r w:rsidRPr="00CF0567">
        <w:rPr>
          <w:color w:val="000000" w:themeColor="text1"/>
        </w:rPr>
        <w:t>Решение руководителя Федеральной налоговой службы, руководителя (начальника) соответствующего территориального органа Федеральной налоговой службы оглашается на ближайшем заседании Комиссии и принимается к сведению без обсуждения.</w:t>
      </w:r>
    </w:p>
    <w:p w:rsidR="00586DB1" w:rsidRPr="00CF0567" w:rsidRDefault="00586DB1">
      <w:pPr>
        <w:pStyle w:val="ConsPlusNormal"/>
        <w:spacing w:before="220"/>
        <w:ind w:firstLine="540"/>
        <w:jc w:val="both"/>
        <w:rPr>
          <w:color w:val="000000" w:themeColor="text1"/>
        </w:rPr>
      </w:pPr>
      <w:r w:rsidRPr="00CF0567">
        <w:rPr>
          <w:color w:val="000000" w:themeColor="text1"/>
        </w:rPr>
        <w:t>45.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Федеральной налоговой службы, руководителю (начальнику) соответствующего территориального органа Федеральной налоговой службы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586DB1" w:rsidRPr="00CF0567" w:rsidRDefault="00586DB1">
      <w:pPr>
        <w:pStyle w:val="ConsPlusNormal"/>
        <w:spacing w:before="220"/>
        <w:ind w:firstLine="540"/>
        <w:jc w:val="both"/>
        <w:rPr>
          <w:color w:val="000000" w:themeColor="text1"/>
        </w:rPr>
      </w:pPr>
      <w:r w:rsidRPr="00CF0567">
        <w:rPr>
          <w:color w:val="000000" w:themeColor="text1"/>
        </w:rPr>
        <w:t>46.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47.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w:t>
      </w:r>
      <w:r w:rsidRPr="00CF0567">
        <w:rPr>
          <w:color w:val="000000" w:themeColor="text1"/>
        </w:rPr>
        <w:lastRenderedPageBreak/>
        <w:t>служебному поведению и (или) требований об урегулировании конфликта интересов.</w:t>
      </w:r>
    </w:p>
    <w:p w:rsidR="00586DB1" w:rsidRPr="00CF0567" w:rsidRDefault="00586DB1">
      <w:pPr>
        <w:pStyle w:val="ConsPlusNormal"/>
        <w:spacing w:before="220"/>
        <w:ind w:firstLine="540"/>
        <w:jc w:val="both"/>
        <w:rPr>
          <w:color w:val="000000" w:themeColor="text1"/>
        </w:rPr>
      </w:pPr>
      <w:r w:rsidRPr="00CF0567">
        <w:rPr>
          <w:color w:val="000000" w:themeColor="text1"/>
        </w:rPr>
        <w:t xml:space="preserve">48. Выписка из решения Комиссии, заверенная подписью секретаря Комиссии и печатью территориального органа Федеральной налоговой службы, вручается гражданину, замещавшему должность гражданской службы в территориальном органе Федеральной налоговой службы, в отношении которого рассматривался вопрос, указанный в </w:t>
      </w:r>
      <w:hyperlink w:anchor="P80" w:history="1">
        <w:r w:rsidRPr="00CF0567">
          <w:rPr>
            <w:color w:val="000000" w:themeColor="text1"/>
          </w:rPr>
          <w:t>абзаце втором подпункта "б" пункта 15</w:t>
        </w:r>
      </w:hyperlink>
      <w:r w:rsidRPr="00CF0567">
        <w:rPr>
          <w:color w:val="000000" w:themeColor="text1"/>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586DB1" w:rsidRPr="00CF0567" w:rsidRDefault="00586DB1">
      <w:pPr>
        <w:pStyle w:val="ConsPlusNormal"/>
        <w:spacing w:before="220"/>
        <w:ind w:firstLine="540"/>
        <w:jc w:val="both"/>
        <w:rPr>
          <w:color w:val="000000" w:themeColor="text1"/>
        </w:rPr>
      </w:pPr>
      <w:r w:rsidRPr="00CF0567">
        <w:rPr>
          <w:color w:val="000000" w:themeColor="text1"/>
        </w:rPr>
        <w:t>49.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w:t>
      </w:r>
    </w:p>
    <w:sectPr w:rsidR="00586DB1" w:rsidRPr="00CF0567" w:rsidSect="00F0737D">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433" w:rsidRDefault="00493433" w:rsidP="00F0737D">
      <w:pPr>
        <w:spacing w:after="0" w:line="240" w:lineRule="auto"/>
      </w:pPr>
      <w:r>
        <w:separator/>
      </w:r>
    </w:p>
  </w:endnote>
  <w:endnote w:type="continuationSeparator" w:id="0">
    <w:p w:rsidR="00493433" w:rsidRDefault="00493433" w:rsidP="00F0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433" w:rsidRDefault="00493433" w:rsidP="00F0737D">
      <w:pPr>
        <w:spacing w:after="0" w:line="240" w:lineRule="auto"/>
      </w:pPr>
      <w:r>
        <w:separator/>
      </w:r>
    </w:p>
  </w:footnote>
  <w:footnote w:type="continuationSeparator" w:id="0">
    <w:p w:rsidR="00493433" w:rsidRDefault="00493433" w:rsidP="00F07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567128"/>
      <w:docPartObj>
        <w:docPartGallery w:val="Page Numbers (Top of Page)"/>
        <w:docPartUnique/>
      </w:docPartObj>
    </w:sdtPr>
    <w:sdtEndPr/>
    <w:sdtContent>
      <w:p w:rsidR="00F0737D" w:rsidRDefault="00F0737D">
        <w:pPr>
          <w:pStyle w:val="a3"/>
          <w:jc w:val="center"/>
        </w:pPr>
        <w:r>
          <w:fldChar w:fldCharType="begin"/>
        </w:r>
        <w:r>
          <w:instrText>PAGE   \* MERGEFORMAT</w:instrText>
        </w:r>
        <w:r>
          <w:fldChar w:fldCharType="separate"/>
        </w:r>
        <w:r w:rsidR="00CF0567">
          <w:rPr>
            <w:noProof/>
          </w:rPr>
          <w:t>11</w:t>
        </w:r>
        <w:r>
          <w:fldChar w:fldCharType="end"/>
        </w:r>
      </w:p>
    </w:sdtContent>
  </w:sdt>
  <w:p w:rsidR="00F0737D" w:rsidRDefault="00F0737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DB1"/>
    <w:rsid w:val="00493433"/>
    <w:rsid w:val="00586DB1"/>
    <w:rsid w:val="005F635C"/>
    <w:rsid w:val="00AF386F"/>
    <w:rsid w:val="00CF0567"/>
    <w:rsid w:val="00F07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F85445-6B9A-4363-8F4A-9B16AD05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6D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86D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86DB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F073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737D"/>
  </w:style>
  <w:style w:type="paragraph" w:styleId="a5">
    <w:name w:val="footer"/>
    <w:basedOn w:val="a"/>
    <w:link w:val="a6"/>
    <w:uiPriority w:val="99"/>
    <w:unhideWhenUsed/>
    <w:rsid w:val="00F073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C57A8B7242874D6C0BA39382995647B4C14F5237E277D3867A444851k3aFG" TargetMode="External"/><Relationship Id="rId13" Type="http://schemas.openxmlformats.org/officeDocument/2006/relationships/hyperlink" Target="consultantplus://offline/ref=E6C57A8B7242874D6C0BA39382995647B7C8475134E377D3867A4448513F2F23C37AB9CA9B4C4D08k5aEG" TargetMode="External"/><Relationship Id="rId18" Type="http://schemas.openxmlformats.org/officeDocument/2006/relationships/hyperlink" Target="consultantplus://offline/ref=E6C57A8B7242874D6C0BA39382995647B4C747503BE577D3867A4448513F2F23C37AB9kCaA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E6C57A8B7242874D6C0BA39382995647B4C14F5237E177D3867A444851k3aFG" TargetMode="External"/><Relationship Id="rId7" Type="http://schemas.openxmlformats.org/officeDocument/2006/relationships/hyperlink" Target="consultantplus://offline/ref=E6C57A8B7242874D6C0BA39382995647B4C747503BE677D3867A4448513F2F23C37AB9CA9B4C4C0Fk5a5G" TargetMode="External"/><Relationship Id="rId12" Type="http://schemas.openxmlformats.org/officeDocument/2006/relationships/hyperlink" Target="consultantplus://offline/ref=E6C57A8B7242874D6C0BA39382995647B4C14F5237E177D3867A444851k3aFG" TargetMode="External"/><Relationship Id="rId17" Type="http://schemas.openxmlformats.org/officeDocument/2006/relationships/hyperlink" Target="consultantplus://offline/ref=E6C57A8B7242874D6C0BA39382995647B4C14F5237E277D3867A4448513F2F23C37AB9C9k9a3G"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E6C57A8B7242874D6C0BA39382995647B4C14F5237E277D3867A4448513F2F23C37AB9C9k9a3G" TargetMode="External"/><Relationship Id="rId20" Type="http://schemas.openxmlformats.org/officeDocument/2006/relationships/hyperlink" Target="consultantplus://offline/ref=E6C57A8B7242874D6C0BA39382995647B4C14F5237E177D3867A444851k3aFG" TargetMode="External"/><Relationship Id="rId1" Type="http://schemas.openxmlformats.org/officeDocument/2006/relationships/styles" Target="styles.xml"/><Relationship Id="rId6" Type="http://schemas.openxmlformats.org/officeDocument/2006/relationships/hyperlink" Target="consultantplus://offline/ref=E6C57A8B7242874D6C0BA39382995647B4C8485738B120D1D72F4Ak4aDG" TargetMode="External"/><Relationship Id="rId11" Type="http://schemas.openxmlformats.org/officeDocument/2006/relationships/hyperlink" Target="consultantplus://offline/ref=E6C57A8B7242874D6C0BA39382995647BFC14B5430EC2AD98E23484A56307034C433B5CB9B4C4Dk0a8G" TargetMode="External"/><Relationship Id="rId24" Type="http://schemas.openxmlformats.org/officeDocument/2006/relationships/hyperlink" Target="consultantplus://offline/ref=E6C57A8B7242874D6C0BA39382995647B4C14F5237E277D3867A4448513F2F23C37AB9C9k9a3G" TargetMode="External"/><Relationship Id="rId5" Type="http://schemas.openxmlformats.org/officeDocument/2006/relationships/endnotes" Target="endnotes.xml"/><Relationship Id="rId15" Type="http://schemas.openxmlformats.org/officeDocument/2006/relationships/hyperlink" Target="consultantplus://offline/ref=E6C57A8B7242874D6C0BA39382995647B4C84C573AE677D3867A4448513F2F23C37AB9CA9C4Dk4aFG" TargetMode="External"/><Relationship Id="rId23" Type="http://schemas.openxmlformats.org/officeDocument/2006/relationships/hyperlink" Target="consultantplus://offline/ref=E6C57A8B7242874D6C0BA39382995647B7C8475134E377D3867A4448513F2F23C37AB9CA9B4C4D08k5aEG" TargetMode="External"/><Relationship Id="rId10" Type="http://schemas.openxmlformats.org/officeDocument/2006/relationships/hyperlink" Target="consultantplus://offline/ref=E6C57A8B7242874D6C0BA39382995647B4C747503BE577D3867A4448513F2F23C37AB9kCaAG" TargetMode="External"/><Relationship Id="rId19" Type="http://schemas.openxmlformats.org/officeDocument/2006/relationships/hyperlink" Target="consultantplus://offline/ref=E6C57A8B7242874D6C0BA39382995647B4C747503BE577D3867A4448513F2F23C37AB9kCaAG" TargetMode="External"/><Relationship Id="rId4" Type="http://schemas.openxmlformats.org/officeDocument/2006/relationships/footnotes" Target="footnotes.xml"/><Relationship Id="rId9" Type="http://schemas.openxmlformats.org/officeDocument/2006/relationships/hyperlink" Target="consultantplus://offline/ref=E6C57A8B7242874D6C0BA39382995647B4C747503BE577D3867A4448513F2F23C37AB9CA9B4C4D0Ek5aFG" TargetMode="External"/><Relationship Id="rId14" Type="http://schemas.openxmlformats.org/officeDocument/2006/relationships/hyperlink" Target="consultantplus://offline/ref=E6C57A8B7242874D6C0BA39382995647B4C14F5237E277D3867A4448513F2F23C37AB9C8k9a8G" TargetMode="External"/><Relationship Id="rId22" Type="http://schemas.openxmlformats.org/officeDocument/2006/relationships/hyperlink" Target="consultantplus://offline/ref=E6C57A8B7242874D6C0BA39382995647B7C8475134E377D3867A4448513F2F23C37AB9CA9B4C4D08k5aE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6180</Words>
  <Characters>35226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Светиков Андрей Вячеславович</dc:creator>
  <cp:lastModifiedBy>Лазарь Мария Михайловна</cp:lastModifiedBy>
  <cp:revision>3</cp:revision>
  <dcterms:created xsi:type="dcterms:W3CDTF">2018-01-31T07:27:00Z</dcterms:created>
  <dcterms:modified xsi:type="dcterms:W3CDTF">2018-02-01T06:50:00Z</dcterms:modified>
</cp:coreProperties>
</file>