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8C" w:rsidRDefault="00E342C4">
      <w:r>
        <w:rPr>
          <w:noProof/>
          <w:lang w:eastAsia="ru-RU"/>
        </w:rPr>
        <w:drawing>
          <wp:inline distT="0" distB="0" distL="0" distR="0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9410065" cy="6188710"/>
            <wp:effectExtent l="0" t="0" r="635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52A4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94738"/>
    <w:rsid w:val="000D4F8E"/>
    <w:rsid w:val="00102250"/>
    <w:rsid w:val="0011361C"/>
    <w:rsid w:val="00133E38"/>
    <w:rsid w:val="002B3D93"/>
    <w:rsid w:val="00373571"/>
    <w:rsid w:val="003B1E7A"/>
    <w:rsid w:val="003F548B"/>
    <w:rsid w:val="0045497F"/>
    <w:rsid w:val="004F408C"/>
    <w:rsid w:val="0051141F"/>
    <w:rsid w:val="00522962"/>
    <w:rsid w:val="00625B76"/>
    <w:rsid w:val="0063429F"/>
    <w:rsid w:val="00675658"/>
    <w:rsid w:val="00752D9C"/>
    <w:rsid w:val="007659E1"/>
    <w:rsid w:val="008533EE"/>
    <w:rsid w:val="00910EAD"/>
    <w:rsid w:val="009E016F"/>
    <w:rsid w:val="00A64B8B"/>
    <w:rsid w:val="00A83D16"/>
    <w:rsid w:val="00B1720A"/>
    <w:rsid w:val="00B460D0"/>
    <w:rsid w:val="00B5267A"/>
    <w:rsid w:val="00C12185"/>
    <w:rsid w:val="00CC56AB"/>
    <w:rsid w:val="00D20BE6"/>
    <w:rsid w:val="00D3511C"/>
    <w:rsid w:val="00E252A4"/>
    <w:rsid w:val="00E342C4"/>
    <w:rsid w:val="00EB470E"/>
    <w:rsid w:val="00F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в 
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 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квартале 2016 года, по тематике вопроса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2902036867903522E-2"/>
          <c:y val="0.12394543546694649"/>
          <c:w val="0.63805209442600519"/>
          <c:h val="0.844549739652587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Налогообложение доходов и имущества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9.2135570911483985E-3"/>
                  <c:y val="-9.0493754360000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8973346495557744E-3"/>
                  <c:y val="9.7278589075044033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486673247778872E-3"/>
                  <c:y val="-5.55459201960988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16222441592581E-3"/>
                  <c:y val="-1.08326106813742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162224415926291E-3"/>
                  <c:y val="-7.6008340367145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162224415926291E-3"/>
                  <c:y val="-4.97569962345015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9486673247777909E-3"/>
                  <c:y val="-5.34615992384226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6.92499173566885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-6.92499173566885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25</c:v>
                </c:pt>
                <c:pt idx="1">
                  <c:v>23</c:v>
                </c:pt>
                <c:pt idx="2">
                  <c:v>12</c:v>
                </c:pt>
                <c:pt idx="3">
                  <c:v>8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Информация о нарушениях налогового законодательства и неуплате налогов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Государственная регистрация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Жалобы на действия (бездействие) должностных лиц налоговых органов и  акты налоговых органов ненормативного характера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Sheet1!$E$2:$E$10</c:f>
              <c:numCache>
                <c:formatCode>General</c:formatCode>
                <c:ptCount val="9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 Задолженность по налогам и сборам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Sheet1!$F$2:$F$10</c:f>
              <c:numCache>
                <c:formatCode>General</c:formatCode>
                <c:ptCount val="9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Sheet1!$G$2:$G$10</c:f>
              <c:numCache>
                <c:formatCode>General</c:formatCode>
                <c:ptCount val="9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Sheet1!$H$2:$H$10</c:f>
              <c:numCache>
                <c:formatCode>General</c:formatCode>
                <c:ptCount val="9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Пользование информационными ресурсами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Sheet1!$I$2:$I$10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 Налогообложение малого бизнеса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Sheet1!$J$2:$J$10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5"/>
        <c:axId val="111366528"/>
        <c:axId val="111368064"/>
      </c:barChart>
      <c:catAx>
        <c:axId val="11136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368064"/>
        <c:crosses val="autoZero"/>
        <c:auto val="1"/>
        <c:lblAlgn val="ctr"/>
        <c:lblOffset val="100"/>
        <c:noMultiLvlLbl val="0"/>
      </c:catAx>
      <c:valAx>
        <c:axId val="11136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366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454920676869977"/>
          <c:y val="0.14623561922601083"/>
          <c:w val="0.32616914494770088"/>
          <c:h val="0.74316001248742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</a:t>
            </a:r>
            <a:r>
              <a:rPr lang="en-US" sz="1351" baseline="0"/>
              <a:t> I </a:t>
            </a:r>
            <a:r>
              <a:rPr lang="ru-RU" sz="1351" baseline="0"/>
              <a:t>квартале 2016 года 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427672191892122E-2"/>
          <c:y val="9.9444430644907558E-2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14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0917339286301844"/>
                  <c:y val="3.0986860080975683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198470249077981E-2"/>
                  <c:y val="-0.20809640908451113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3134874098184537E-2"/>
                  <c:y val="-0.15164087247714725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5881445670355032E-2"/>
                  <c:y val="-0.11379409078567365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8605706201618414E-2"/>
                  <c:y val="-8.041106146998082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6992636558728034E-2"/>
                  <c:y val="-3.585729683476086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924613146760806E-2"/>
                  <c:y val="1.461588461316943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2982020864413124E-2"/>
                  <c:y val="5.6646508528126777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3490965509734642E-3"/>
                  <c:y val="0.10161471141028507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5750633388762761"/>
                  <c:y val="6.9406426720319117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2716168434586951E-2"/>
                  <c:y val="0.1451104100946372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59%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Самарская область</c:v>
                </c:pt>
                <c:pt idx="6">
                  <c:v>Нижегородская область</c:v>
                </c:pt>
                <c:pt idx="7">
                  <c:v>Республика Татарстан</c:v>
                </c:pt>
                <c:pt idx="8">
                  <c:v>Республика Башкортостан</c:v>
                </c:pt>
                <c:pt idx="9">
                  <c:v>Свердловская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21</c:v>
                </c:pt>
                <c:pt idx="1">
                  <c:v>9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</a:t>
            </a:r>
            <a:r>
              <a:rPr lang="en-US" sz="1401" baseline="0"/>
              <a:t>I </a:t>
            </a:r>
            <a:r>
              <a:rPr lang="ru-RU" sz="1401" baseline="0"/>
              <a:t>квартал 2016 года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7171186934966"/>
          <c:y val="9.5998121419741747E-2"/>
          <c:w val="0.80758367436313983"/>
          <c:h val="0.896556074558476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8.3%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8055888709275578"/>
                  <c:y val="-6.321135281818594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91.7%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757</c:v>
                </c:pt>
                <c:pt idx="1">
                  <c:v>8956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Вараксина Юлия Викторовна</cp:lastModifiedBy>
  <cp:revision>7</cp:revision>
  <dcterms:created xsi:type="dcterms:W3CDTF">2016-04-11T14:49:00Z</dcterms:created>
  <dcterms:modified xsi:type="dcterms:W3CDTF">2016-04-13T07:37:00Z</dcterms:modified>
</cp:coreProperties>
</file>