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8C" w:rsidRDefault="000733BC" w:rsidP="00BE4FC0">
      <w:r>
        <w:rPr>
          <w:noProof/>
          <w:lang w:eastAsia="ru-RU"/>
        </w:rPr>
        <w:drawing>
          <wp:anchor distT="0" distB="0" distL="114300" distR="114300" simplePos="0" relativeHeight="251658751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11360" cy="6461339"/>
            <wp:effectExtent l="0" t="0" r="8890" b="15875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C56AB" w:rsidRDefault="00CC56AB" w:rsidP="00FA6647">
      <w:pPr>
        <w:ind w:left="708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34C419" wp14:editId="7253B4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020300" cy="6672580"/>
            <wp:effectExtent l="0" t="0" r="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52A4" w:rsidRDefault="00CC56A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97155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A4" w:rsidSect="003030F1">
      <w:headerReference w:type="firs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D9" w:rsidRDefault="00C47AD9" w:rsidP="004873FA">
      <w:pPr>
        <w:spacing w:after="0" w:line="240" w:lineRule="auto"/>
      </w:pPr>
      <w:r>
        <w:separator/>
      </w:r>
    </w:p>
  </w:endnote>
  <w:endnote w:type="continuationSeparator" w:id="0">
    <w:p w:rsidR="00C47AD9" w:rsidRDefault="00C47AD9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D9" w:rsidRDefault="00C47AD9" w:rsidP="004873FA">
      <w:pPr>
        <w:spacing w:after="0" w:line="240" w:lineRule="auto"/>
      </w:pPr>
      <w:r>
        <w:separator/>
      </w:r>
    </w:p>
  </w:footnote>
  <w:footnote w:type="continuationSeparator" w:id="0">
    <w:p w:rsidR="00C47AD9" w:rsidRDefault="00C47AD9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7223EC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8"/>
    <w:rsid w:val="00001DC6"/>
    <w:rsid w:val="0000427A"/>
    <w:rsid w:val="00010345"/>
    <w:rsid w:val="00022217"/>
    <w:rsid w:val="0004213F"/>
    <w:rsid w:val="00047161"/>
    <w:rsid w:val="00047E11"/>
    <w:rsid w:val="00052079"/>
    <w:rsid w:val="0005321A"/>
    <w:rsid w:val="00056DDC"/>
    <w:rsid w:val="00071A83"/>
    <w:rsid w:val="000733BC"/>
    <w:rsid w:val="00090EAB"/>
    <w:rsid w:val="00094738"/>
    <w:rsid w:val="000A221E"/>
    <w:rsid w:val="000B3A5D"/>
    <w:rsid w:val="000B7EE5"/>
    <w:rsid w:val="000C66B4"/>
    <w:rsid w:val="000D4F8E"/>
    <w:rsid w:val="000E18DF"/>
    <w:rsid w:val="000E3635"/>
    <w:rsid w:val="000E3728"/>
    <w:rsid w:val="000F0CED"/>
    <w:rsid w:val="00102250"/>
    <w:rsid w:val="0011361C"/>
    <w:rsid w:val="001142B6"/>
    <w:rsid w:val="00122D08"/>
    <w:rsid w:val="00133E38"/>
    <w:rsid w:val="00141183"/>
    <w:rsid w:val="00145B13"/>
    <w:rsid w:val="00194AFE"/>
    <w:rsid w:val="001A607B"/>
    <w:rsid w:val="001A60A0"/>
    <w:rsid w:val="001B1DAC"/>
    <w:rsid w:val="001C63FC"/>
    <w:rsid w:val="001E5074"/>
    <w:rsid w:val="001F5471"/>
    <w:rsid w:val="00221ABA"/>
    <w:rsid w:val="00232F68"/>
    <w:rsid w:val="00284184"/>
    <w:rsid w:val="00290B7F"/>
    <w:rsid w:val="002A28CF"/>
    <w:rsid w:val="002A4132"/>
    <w:rsid w:val="002B3D93"/>
    <w:rsid w:val="002B77F6"/>
    <w:rsid w:val="002C7DC7"/>
    <w:rsid w:val="002D115D"/>
    <w:rsid w:val="002E0D7B"/>
    <w:rsid w:val="003030F1"/>
    <w:rsid w:val="0031366A"/>
    <w:rsid w:val="0035587D"/>
    <w:rsid w:val="00357800"/>
    <w:rsid w:val="00367012"/>
    <w:rsid w:val="00373571"/>
    <w:rsid w:val="00385183"/>
    <w:rsid w:val="003901EF"/>
    <w:rsid w:val="00392CA2"/>
    <w:rsid w:val="00394773"/>
    <w:rsid w:val="003978BA"/>
    <w:rsid w:val="003A4B82"/>
    <w:rsid w:val="003B1DAE"/>
    <w:rsid w:val="003B1E7A"/>
    <w:rsid w:val="003B518B"/>
    <w:rsid w:val="003D2FD3"/>
    <w:rsid w:val="003E5424"/>
    <w:rsid w:val="003F386E"/>
    <w:rsid w:val="003F548B"/>
    <w:rsid w:val="00407BC0"/>
    <w:rsid w:val="00416A45"/>
    <w:rsid w:val="004208FD"/>
    <w:rsid w:val="004254FD"/>
    <w:rsid w:val="00427FD4"/>
    <w:rsid w:val="0043261C"/>
    <w:rsid w:val="0045497F"/>
    <w:rsid w:val="004615A1"/>
    <w:rsid w:val="004873FA"/>
    <w:rsid w:val="004962F7"/>
    <w:rsid w:val="004C0328"/>
    <w:rsid w:val="004D17D7"/>
    <w:rsid w:val="004E5F11"/>
    <w:rsid w:val="004F408C"/>
    <w:rsid w:val="00501C7D"/>
    <w:rsid w:val="0051141F"/>
    <w:rsid w:val="00522962"/>
    <w:rsid w:val="0053732F"/>
    <w:rsid w:val="00544E8E"/>
    <w:rsid w:val="0055547B"/>
    <w:rsid w:val="00571D29"/>
    <w:rsid w:val="00575D9E"/>
    <w:rsid w:val="0058040E"/>
    <w:rsid w:val="005843AD"/>
    <w:rsid w:val="005C1DAA"/>
    <w:rsid w:val="005C5649"/>
    <w:rsid w:val="005E57C7"/>
    <w:rsid w:val="00625B76"/>
    <w:rsid w:val="00626537"/>
    <w:rsid w:val="0063429F"/>
    <w:rsid w:val="006456D9"/>
    <w:rsid w:val="00675658"/>
    <w:rsid w:val="006758ED"/>
    <w:rsid w:val="0067603B"/>
    <w:rsid w:val="00680B03"/>
    <w:rsid w:val="006A2D14"/>
    <w:rsid w:val="006A61BA"/>
    <w:rsid w:val="006B1040"/>
    <w:rsid w:val="006B27CD"/>
    <w:rsid w:val="006B546B"/>
    <w:rsid w:val="006C52F4"/>
    <w:rsid w:val="006E593F"/>
    <w:rsid w:val="006F0172"/>
    <w:rsid w:val="006F34CA"/>
    <w:rsid w:val="0070415F"/>
    <w:rsid w:val="00711B5D"/>
    <w:rsid w:val="00721A72"/>
    <w:rsid w:val="007223EC"/>
    <w:rsid w:val="00741476"/>
    <w:rsid w:val="00752D9C"/>
    <w:rsid w:val="00753E28"/>
    <w:rsid w:val="00763512"/>
    <w:rsid w:val="007659E1"/>
    <w:rsid w:val="0077726A"/>
    <w:rsid w:val="00782D19"/>
    <w:rsid w:val="007A7B7C"/>
    <w:rsid w:val="007C61D4"/>
    <w:rsid w:val="007F3C2E"/>
    <w:rsid w:val="00801830"/>
    <w:rsid w:val="0080505A"/>
    <w:rsid w:val="00827FA5"/>
    <w:rsid w:val="008304E2"/>
    <w:rsid w:val="008533EE"/>
    <w:rsid w:val="00863781"/>
    <w:rsid w:val="00870AEE"/>
    <w:rsid w:val="00871EB7"/>
    <w:rsid w:val="00875C1A"/>
    <w:rsid w:val="00883043"/>
    <w:rsid w:val="008846B6"/>
    <w:rsid w:val="008C73C4"/>
    <w:rsid w:val="008D1568"/>
    <w:rsid w:val="008D5E3E"/>
    <w:rsid w:val="008E715E"/>
    <w:rsid w:val="008F37B6"/>
    <w:rsid w:val="00900C2E"/>
    <w:rsid w:val="00903CB6"/>
    <w:rsid w:val="00904B54"/>
    <w:rsid w:val="00910EAD"/>
    <w:rsid w:val="0091280A"/>
    <w:rsid w:val="0092395C"/>
    <w:rsid w:val="00936C99"/>
    <w:rsid w:val="009465A6"/>
    <w:rsid w:val="00950D99"/>
    <w:rsid w:val="00953A38"/>
    <w:rsid w:val="0096032E"/>
    <w:rsid w:val="009760CB"/>
    <w:rsid w:val="009B288D"/>
    <w:rsid w:val="009B516D"/>
    <w:rsid w:val="009B7100"/>
    <w:rsid w:val="009E016F"/>
    <w:rsid w:val="009F50ED"/>
    <w:rsid w:val="00A03D12"/>
    <w:rsid w:val="00A179B4"/>
    <w:rsid w:val="00A23C37"/>
    <w:rsid w:val="00A52B2B"/>
    <w:rsid w:val="00A52F34"/>
    <w:rsid w:val="00A54D08"/>
    <w:rsid w:val="00A60C37"/>
    <w:rsid w:val="00A64B8B"/>
    <w:rsid w:val="00A65EFB"/>
    <w:rsid w:val="00A71562"/>
    <w:rsid w:val="00A74A3D"/>
    <w:rsid w:val="00A7761F"/>
    <w:rsid w:val="00A83D16"/>
    <w:rsid w:val="00A83DA0"/>
    <w:rsid w:val="00A86089"/>
    <w:rsid w:val="00A86B11"/>
    <w:rsid w:val="00A97B10"/>
    <w:rsid w:val="00AA3773"/>
    <w:rsid w:val="00AC15A3"/>
    <w:rsid w:val="00AE244A"/>
    <w:rsid w:val="00AF71E6"/>
    <w:rsid w:val="00B01596"/>
    <w:rsid w:val="00B01726"/>
    <w:rsid w:val="00B13F0D"/>
    <w:rsid w:val="00B1720A"/>
    <w:rsid w:val="00B230B8"/>
    <w:rsid w:val="00B306B0"/>
    <w:rsid w:val="00B354A2"/>
    <w:rsid w:val="00B456F7"/>
    <w:rsid w:val="00B460D0"/>
    <w:rsid w:val="00B5267A"/>
    <w:rsid w:val="00B81C69"/>
    <w:rsid w:val="00BA746D"/>
    <w:rsid w:val="00BD1FB6"/>
    <w:rsid w:val="00BE1B3C"/>
    <w:rsid w:val="00BE3D84"/>
    <w:rsid w:val="00BE4FC0"/>
    <w:rsid w:val="00BF42CC"/>
    <w:rsid w:val="00C03707"/>
    <w:rsid w:val="00C12185"/>
    <w:rsid w:val="00C2074F"/>
    <w:rsid w:val="00C40228"/>
    <w:rsid w:val="00C4030D"/>
    <w:rsid w:val="00C47AD9"/>
    <w:rsid w:val="00C73B8D"/>
    <w:rsid w:val="00C8209B"/>
    <w:rsid w:val="00C83248"/>
    <w:rsid w:val="00C85327"/>
    <w:rsid w:val="00CA0295"/>
    <w:rsid w:val="00CB133E"/>
    <w:rsid w:val="00CB4EA7"/>
    <w:rsid w:val="00CC56AB"/>
    <w:rsid w:val="00CD190C"/>
    <w:rsid w:val="00CE7B6E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B517A"/>
    <w:rsid w:val="00DC239D"/>
    <w:rsid w:val="00DC370C"/>
    <w:rsid w:val="00DC7055"/>
    <w:rsid w:val="00E2501F"/>
    <w:rsid w:val="00E252A4"/>
    <w:rsid w:val="00E342C4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D004C"/>
    <w:rsid w:val="00EE4911"/>
    <w:rsid w:val="00F0091A"/>
    <w:rsid w:val="00F123BE"/>
    <w:rsid w:val="00F175ED"/>
    <w:rsid w:val="00F345E6"/>
    <w:rsid w:val="00F66208"/>
    <w:rsid w:val="00F72F3F"/>
    <w:rsid w:val="00F74C78"/>
    <w:rsid w:val="00F8182C"/>
    <w:rsid w:val="00F86351"/>
    <w:rsid w:val="00F905C2"/>
    <w:rsid w:val="00F911E6"/>
    <w:rsid w:val="00F91753"/>
    <w:rsid w:val="00F93E1A"/>
    <w:rsid w:val="00FA6647"/>
    <w:rsid w:val="00FC5A36"/>
    <w:rsid w:val="00FD62A3"/>
    <w:rsid w:val="00FD62F2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E81A5-14D1-4075-8156-B59A9D8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character" w:styleId="a9">
    <w:name w:val="line number"/>
    <w:basedOn w:val="a0"/>
    <w:uiPriority w:val="99"/>
    <w:semiHidden/>
    <w:unhideWhenUsed/>
    <w:rsid w:val="0095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1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131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ЦА ФНС России </a:t>
            </a:r>
            <a:b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за 9 месяцев </a:t>
            </a:r>
            <a:r>
              <a:rPr lang="ru-RU" sz="1351" b="1" i="0" u="none" strike="noStrike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2020 года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 тематике вопроса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508768790264853E-2"/>
          <c:y val="0.11804863704076303"/>
          <c:w val="0.57456561818514762"/>
          <c:h val="0.85831662442686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Налог на надоходы физических лиц.  Исчисление и уплата страховых взносов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lumMod val="8000"/>
                      <a:lumOff val="92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rgbClr val="7030A0"/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2135306553908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36000" rIns="38100" bIns="19050" anchor="t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17</c:v>
                </c:pt>
                <c:pt idx="1">
                  <c:v>12</c:v>
                </c:pt>
                <c:pt idx="2">
                  <c:v>10</c:v>
                </c:pt>
                <c:pt idx="3">
                  <c:v>9</c:v>
                </c:pt>
                <c:pt idx="4">
                  <c:v>9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6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Задолженность по налогам и сборам и взносам в бюджеты государственных внебюджетных фондов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Уклонение от налогообложения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Sheet1!$D$2:$D$12</c:f>
              <c:numCache>
                <c:formatCode>General</c:formatCode>
                <c:ptCount val="11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 Возврат или зачет излишне уплаченных или излишне взысканных сумм налогов, сборов, пеней, штрафов, отсрочка или рассрочка по уплате налога, сбора, пени, штрафа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Sheet1!$E$2:$E$12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Государственная регистрация и учет налогоплательщиков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Sheet1!$F$2:$F$12</c:f>
              <c:numCache>
                <c:formatCode>General</c:formatCode>
                <c:ptCount val="11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Sheet1!$G$2:$G$12</c:f>
              <c:numCache>
                <c:formatCode>General</c:formatCode>
                <c:ptCount val="11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Осуществления организации и контроля за проведением лотерей и азартных игр в букмекерских конторах и тотализаторах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Sheet1!$H$2:$H$12</c:f>
              <c:numCache>
                <c:formatCode>General</c:formatCode>
                <c:ptCount val="11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Обжалование решений налоговых органов и должностных лиц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Sheet1!$I$2:$I$12</c:f>
              <c:numCache>
                <c:formatCode>General</c:formatCode>
                <c:ptCount val="11"/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 Налогообложение малого бизнеса, специальных налоговых режимов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Sheet1!$J$2:$J$12</c:f>
              <c:numCache>
                <c:formatCode>General</c:formatCode>
                <c:ptCount val="11"/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Налоговая отчетность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Sheet1!$K$2:$K$12</c:f>
              <c:numCache>
                <c:formatCode>General</c:formatCode>
                <c:ptCount val="11"/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Оказание услуг в электронном виде</c:v>
                </c:pt>
              </c:strCache>
            </c:strRef>
          </c:tx>
          <c:invertIfNegative val="0"/>
          <c:cat>
            <c:numRef>
              <c:f>Sheet1!$A$2:$A$12</c:f>
              <c:numCache>
                <c:formatCode>General</c:formatCode>
                <c:ptCount val="11"/>
              </c:numCache>
            </c:numRef>
          </c:cat>
          <c:val>
            <c:numRef>
              <c:f>Sheet1!$L$2:$L$12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"/>
        <c:overlap val="96"/>
        <c:axId val="557575360"/>
        <c:axId val="557577712"/>
      </c:barChart>
      <c:catAx>
        <c:axId val="5575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577712"/>
        <c:crosses val="autoZero"/>
        <c:auto val="1"/>
        <c:lblAlgn val="ctr"/>
        <c:lblOffset val="100"/>
        <c:noMultiLvlLbl val="0"/>
      </c:catAx>
      <c:valAx>
        <c:axId val="55757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57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egendEntry>
        <c:idx val="0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0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9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609591150471946"/>
          <c:y val="0.10628009828009827"/>
          <c:w val="0.33055894275107789"/>
          <c:h val="0.82897947338892219"/>
        </c:manualLayout>
      </c:layout>
      <c:overlay val="0"/>
      <c:spPr>
        <a:noFill/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ln w="3175">
                <a:noFill/>
              </a:ln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Активность граждан за 9 месяцев 2020</a:t>
            </a:r>
            <a:r>
              <a:rPr lang="ru-RU" sz="1351" b="1" i="0" u="none" strike="noStrike" baseline="0">
                <a:effectLst/>
              </a:rPr>
              <a:t> года </a:t>
            </a:r>
            <a:r>
              <a:rPr lang="ru-RU" sz="1351" baseline="0"/>
              <a:t>в разрезе субъектов </a:t>
            </a:r>
          </a:p>
          <a:p>
            <a:pPr algn="ctr"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Российской Федерации </a:t>
            </a:r>
          </a:p>
        </c:rich>
      </c:tx>
      <c:layout>
        <c:manualLayout>
          <c:xMode val="edge"/>
          <c:yMode val="edge"/>
          <c:x val="0.25412053531331397"/>
          <c:y val="5.309040880738785E-3"/>
        </c:manualLayout>
      </c:layout>
      <c:overlay val="0"/>
      <c:spPr>
        <a:noFill/>
        <a:ln w="25432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955410516651213E-2"/>
          <c:y val="0.13922860422804972"/>
          <c:w val="0.77795694755616285"/>
          <c:h val="0.745713651990684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FF99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66FFCC"/>
              </a:solidFill>
              <a:ln w="1271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19BDA2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1FA16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5BB61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99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CC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4082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4CB4A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CCFF99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7.5627149643742397E-2"/>
                  <c:y val="-1.329605639797501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Москва</a:t>
                    </a:r>
                    <a:r>
                      <a:rPr lang="ru-RU" baseline="0"/>
                      <a:t>
24%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85495444248175"/>
                      <c:h val="5.932622763608678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1298819199526961E-2"/>
                  <c:y val="-0.11841071969163353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Московская область</a:t>
                    </a:r>
                    <a:r>
                      <a:rPr lang="ru-RU" baseline="0"/>
                      <a:t>
10%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6350"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310749179166291"/>
                      <c:h val="6.884278644842026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8.9027075037673528E-2"/>
                  <c:y val="-0.13507473870676717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Санкт-Петербург</a:t>
                    </a:r>
                    <a:r>
                      <a:rPr lang="ru-RU" baseline="0"/>
                      <a:t>
4%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21064239593625"/>
                      <c:h val="6.565136723726054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2681117331816413"/>
                  <c:y val="-0.12109933488995261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Краснодарский край</a:t>
                    </a:r>
                    <a:r>
                      <a:rPr lang="ru-RU" baseline="0"/>
                      <a:t>
3%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59888426494217"/>
                      <c:h val="7.2649409973353646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7721570212468671"/>
                  <c:y val="-6.9615351183500374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Ростовская область
2%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18626188836658"/>
                      <c:h val="6.8842786448420262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602424359625281"/>
                  <c:y val="-1.640399965230854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Свердловская область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5985050347794"/>
                      <c:h val="6.5651367237260547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0821277806053712"/>
                  <c:y val="7.99402929601442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Республика Татарстан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640679420775822"/>
                      <c:h val="6.3098831336604433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8.8079199225572086E-3"/>
                  <c:y val="7.0269071333726979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Самарская область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11459736734428"/>
                      <c:h val="6.2980136618819113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16519001427102981"/>
                  <c:y val="6.758150520488326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Нижегородская область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797850363761563"/>
                      <c:h val="6.5717608481277112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0.37374221741894831"/>
                  <c:y val="6.535912645483443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Ставропольский край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03515862798518"/>
                      <c:h val="7.110607890800860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2.6520626064941238E-2"/>
                  <c:y val="-0.3056720189192186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Другие 52%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266383590526"/>
                      <c:h val="6.6939474685953557E-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1.615792472555666E-2"/>
                  <c:y val="-0.2293490673772363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58EB7541-68EE-4412-B863-CA5983E6017F}" type="CATEGORYNAME">
                      <a:rPr lang="en-US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en-US" baseline="0"/>
                      <a:t>
52%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74022733850285"/>
                      <c:h val="0.14116863342215455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rgbClr val="E7E6E6">
                  <a:lumMod val="75000"/>
                </a:srgbClr>
              </a:solidFill>
              <a:ln w="254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Sheet1!$B$1:$M$1</c:f>
              <c:strCache>
                <c:ptCount val="11"/>
                <c:pt idx="0">
                  <c:v>Москва</c:v>
                </c:pt>
                <c:pt idx="1">
                  <c:v>Московская область</c:v>
                </c:pt>
                <c:pt idx="2">
                  <c:v>Санкт-Петербург</c:v>
                </c:pt>
                <c:pt idx="3">
                  <c:v>Краснодарский край</c:v>
                </c:pt>
                <c:pt idx="4">
                  <c:v>Ростовская область</c:v>
                </c:pt>
                <c:pt idx="5">
                  <c:v>Свердловская область</c:v>
                </c:pt>
                <c:pt idx="6">
                  <c:v>Республика Татарстан</c:v>
                </c:pt>
                <c:pt idx="7">
                  <c:v>Самарская область</c:v>
                </c:pt>
                <c:pt idx="8">
                  <c:v>Нмжегородская область</c:v>
                </c:pt>
                <c:pt idx="9">
                  <c:v>Ставропольский край</c:v>
                </c:pt>
                <c:pt idx="10">
                  <c:v>Другие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1"/>
                <c:pt idx="0">
                  <c:v>24</c:v>
                </c:pt>
                <c:pt idx="1">
                  <c:v>10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ЦА ФНС  России, к общему количеству обращений за 9 месяцев </a:t>
            </a:r>
            <a:r>
              <a:rPr lang="ru-RU" sz="1401" b="1" i="0" u="none" strike="noStrike" baseline="0">
                <a:effectLst/>
              </a:rPr>
              <a:t>2020 года</a:t>
            </a:r>
            <a:endParaRPr lang="ru-RU" sz="1401" baseline="0"/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47902345540141E-2"/>
          <c:y val="3.3911829243965692E-2"/>
          <c:w val="0.8671074449027204"/>
          <c:h val="0.964379699395744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  <c:explosion val="70"/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6%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05588884722743"/>
                  <c:y val="-5.5232144455910695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94%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94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7BBE-C81E-45B3-AB6B-61C79F05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Джумалиева Елена Николаевна</cp:lastModifiedBy>
  <cp:revision>10</cp:revision>
  <cp:lastPrinted>2019-01-29T08:13:00Z</cp:lastPrinted>
  <dcterms:created xsi:type="dcterms:W3CDTF">2020-10-08T13:25:00Z</dcterms:created>
  <dcterms:modified xsi:type="dcterms:W3CDTF">2020-10-14T14:52:00Z</dcterms:modified>
</cp:coreProperties>
</file>