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4E7" w:rsidRPr="002476BE" w:rsidRDefault="00DB54E7" w:rsidP="004E64D9">
      <w:pPr>
        <w:pStyle w:val="a3"/>
        <w:ind w:firstLine="709"/>
        <w:jc w:val="both"/>
      </w:pPr>
      <w:r w:rsidRPr="0043621D">
        <w:rPr>
          <w:color w:val="C00000"/>
        </w:rPr>
        <w:tab/>
      </w:r>
      <w:r w:rsidRPr="002476BE">
        <w:rPr>
          <w:color w:val="000000"/>
        </w:rPr>
        <w:t xml:space="preserve">Управлением Федеральной налоговой службы по </w:t>
      </w:r>
      <w:r w:rsidR="006E1591">
        <w:rPr>
          <w:color w:val="000000"/>
        </w:rPr>
        <w:t>субъекту Российской Федерации</w:t>
      </w:r>
      <w:r w:rsidRPr="002476BE">
        <w:t xml:space="preserve"> (далее – Управление) получена жалоба ООО «</w:t>
      </w:r>
      <w:r w:rsidR="006E1591">
        <w:t>Х</w:t>
      </w:r>
      <w:r w:rsidRPr="002476BE">
        <w:t xml:space="preserve">» </w:t>
      </w:r>
      <w:r w:rsidRPr="00D50281">
        <w:br/>
      </w:r>
      <w:r w:rsidRPr="002476BE">
        <w:t xml:space="preserve">(далее – Заявитель) на решение Межрайонной ИФНС России по </w:t>
      </w:r>
      <w:r w:rsidR="006E1591">
        <w:t>субъекту Российской Федерации</w:t>
      </w:r>
      <w:r w:rsidRPr="002476BE">
        <w:t xml:space="preserve"> (далее – Инспекция) о</w:t>
      </w:r>
      <w:r>
        <w:t>б отказе в</w:t>
      </w:r>
      <w:r w:rsidRPr="002476BE">
        <w:t xml:space="preserve"> привлечении к ответственности за совершение налогового правонарушения от </w:t>
      </w:r>
      <w:r>
        <w:t>16</w:t>
      </w:r>
      <w:r w:rsidRPr="002476BE">
        <w:t>.0</w:t>
      </w:r>
      <w:r>
        <w:t>1</w:t>
      </w:r>
      <w:r w:rsidRPr="002476BE">
        <w:t>.201</w:t>
      </w:r>
      <w:r>
        <w:t xml:space="preserve">4 </w:t>
      </w:r>
      <w:r w:rsidR="009F70AF">
        <w:t>№1</w:t>
      </w:r>
      <w:r w:rsidRPr="002476BE">
        <w:t xml:space="preserve"> (далее – Решение от </w:t>
      </w:r>
      <w:r>
        <w:t>16</w:t>
      </w:r>
      <w:r w:rsidRPr="002476BE">
        <w:t>.0</w:t>
      </w:r>
      <w:r>
        <w:t>1</w:t>
      </w:r>
      <w:r w:rsidRPr="002476BE">
        <w:t>.201</w:t>
      </w:r>
      <w:r>
        <w:t>4</w:t>
      </w:r>
      <w:r w:rsidRPr="002476BE">
        <w:t>)</w:t>
      </w:r>
      <w:r w:rsidRPr="00353323">
        <w:t xml:space="preserve"> </w:t>
      </w:r>
      <w:r w:rsidRPr="002476BE">
        <w:t xml:space="preserve">и решение об отказе в возмещении частично суммы налога на добавленную стоимость, заявленной к возмещению, от </w:t>
      </w:r>
      <w:r>
        <w:t>16</w:t>
      </w:r>
      <w:r w:rsidRPr="002476BE">
        <w:t>.0</w:t>
      </w:r>
      <w:r>
        <w:t>1</w:t>
      </w:r>
      <w:r w:rsidRPr="002476BE">
        <w:t>.201</w:t>
      </w:r>
      <w:r>
        <w:t>4</w:t>
      </w:r>
      <w:r w:rsidRPr="002476BE">
        <w:t xml:space="preserve">  (далее – Решение от </w:t>
      </w:r>
      <w:r>
        <w:t>16</w:t>
      </w:r>
      <w:r w:rsidRPr="002476BE">
        <w:t>.0</w:t>
      </w:r>
      <w:r>
        <w:t>1</w:t>
      </w:r>
      <w:r w:rsidRPr="002476BE">
        <w:t>.201</w:t>
      </w:r>
      <w:r>
        <w:t>4</w:t>
      </w:r>
      <w:r w:rsidR="00FC1410">
        <w:t xml:space="preserve"> </w:t>
      </w:r>
      <w:r w:rsidR="009F70AF">
        <w:t>№2</w:t>
      </w:r>
      <w:r w:rsidRPr="002476BE">
        <w:t>).</w:t>
      </w:r>
    </w:p>
    <w:p w:rsidR="00DB54E7" w:rsidRPr="002476BE" w:rsidRDefault="00DB54E7" w:rsidP="006A698A">
      <w:pPr>
        <w:pStyle w:val="a3"/>
        <w:ind w:firstLine="709"/>
        <w:jc w:val="both"/>
        <w:outlineLvl w:val="0"/>
      </w:pPr>
      <w:r>
        <w:rPr>
          <w:b/>
          <w:bCs/>
        </w:rPr>
        <w:t xml:space="preserve">Из материалов апелляционной </w:t>
      </w:r>
      <w:r w:rsidRPr="002476BE">
        <w:rPr>
          <w:b/>
          <w:bCs/>
        </w:rPr>
        <w:t>жалобы следует.</w:t>
      </w:r>
    </w:p>
    <w:p w:rsidR="00DB54E7" w:rsidRPr="002476BE" w:rsidRDefault="00DB54E7" w:rsidP="00353323">
      <w:pPr>
        <w:pStyle w:val="a3"/>
        <w:tabs>
          <w:tab w:val="clear" w:pos="4677"/>
          <w:tab w:val="center" w:pos="720"/>
        </w:tabs>
        <w:ind w:firstLine="720"/>
        <w:jc w:val="both"/>
      </w:pPr>
      <w:r w:rsidRPr="002476BE">
        <w:t>Инспекцией по результатам камеральной налоговой проверки налоговой декларации по налогу на добавленную стоимость</w:t>
      </w:r>
      <w:r>
        <w:t xml:space="preserve"> (далее – НДС)</w:t>
      </w:r>
      <w:r w:rsidRPr="002476BE">
        <w:t xml:space="preserve"> за </w:t>
      </w:r>
      <w:r>
        <w:t xml:space="preserve">1 </w:t>
      </w:r>
      <w:r w:rsidRPr="002476BE">
        <w:t>квартал</w:t>
      </w:r>
      <w:r>
        <w:br/>
      </w:r>
      <w:r w:rsidRPr="002476BE">
        <w:t>201</w:t>
      </w:r>
      <w:r>
        <w:t>3</w:t>
      </w:r>
      <w:r w:rsidRPr="002476BE">
        <w:t xml:space="preserve"> года составлен акт от </w:t>
      </w:r>
      <w:r>
        <w:t>05</w:t>
      </w:r>
      <w:r w:rsidRPr="002476BE">
        <w:t>.0</w:t>
      </w:r>
      <w:r>
        <w:t>8</w:t>
      </w:r>
      <w:r w:rsidRPr="002476BE">
        <w:t>.2013</w:t>
      </w:r>
      <w:r>
        <w:t xml:space="preserve"> </w:t>
      </w:r>
      <w:r w:rsidRPr="002476BE">
        <w:t xml:space="preserve"> и вынесено Решение от </w:t>
      </w:r>
      <w:r>
        <w:t>16</w:t>
      </w:r>
      <w:r w:rsidRPr="002476BE">
        <w:t>.0</w:t>
      </w:r>
      <w:r>
        <w:t>1</w:t>
      </w:r>
      <w:r w:rsidRPr="002476BE">
        <w:t>.201</w:t>
      </w:r>
      <w:r>
        <w:t>4</w:t>
      </w:r>
      <w:r w:rsidR="0016494F" w:rsidRPr="00FC1410">
        <w:t xml:space="preserve"> </w:t>
      </w:r>
      <w:r w:rsidR="009F70AF">
        <w:t>№1</w:t>
      </w:r>
      <w:r w:rsidRPr="002476BE">
        <w:t>.</w:t>
      </w:r>
    </w:p>
    <w:p w:rsidR="00DB54E7" w:rsidRDefault="00DB54E7" w:rsidP="00353323">
      <w:pPr>
        <w:pStyle w:val="a3"/>
        <w:tabs>
          <w:tab w:val="clear" w:pos="4677"/>
          <w:tab w:val="center" w:pos="720"/>
        </w:tabs>
        <w:ind w:firstLine="720"/>
        <w:jc w:val="both"/>
      </w:pPr>
      <w:r w:rsidRPr="002476BE">
        <w:t xml:space="preserve">Одновременно вынесено </w:t>
      </w:r>
      <w:r>
        <w:t>Р</w:t>
      </w:r>
      <w:r w:rsidRPr="002476BE">
        <w:t xml:space="preserve">ешение от </w:t>
      </w:r>
      <w:r>
        <w:t>16</w:t>
      </w:r>
      <w:r w:rsidRPr="002476BE">
        <w:t>.0</w:t>
      </w:r>
      <w:r>
        <w:t>1</w:t>
      </w:r>
      <w:r w:rsidRPr="002476BE">
        <w:t>.201</w:t>
      </w:r>
      <w:r>
        <w:t>4</w:t>
      </w:r>
      <w:r w:rsidRPr="002476BE">
        <w:t xml:space="preserve"> </w:t>
      </w:r>
      <w:r>
        <w:t xml:space="preserve"> </w:t>
      </w:r>
      <w:r w:rsidRPr="002476BE">
        <w:t xml:space="preserve">об отказе в возмещении частично суммы налога на добавленную стоимость, заявленной к возмещению, в размере </w:t>
      </w:r>
      <w:r>
        <w:t>3489114</w:t>
      </w:r>
      <w:r w:rsidRPr="002476BE">
        <w:t xml:space="preserve"> рублей.</w:t>
      </w:r>
    </w:p>
    <w:p w:rsidR="00DB54E7" w:rsidRPr="002476BE" w:rsidRDefault="00DB54E7" w:rsidP="00353323">
      <w:pPr>
        <w:pStyle w:val="a3"/>
        <w:tabs>
          <w:tab w:val="clear" w:pos="4677"/>
          <w:tab w:val="center" w:pos="720"/>
        </w:tabs>
        <w:ind w:firstLine="720"/>
        <w:jc w:val="both"/>
      </w:pPr>
      <w:r w:rsidRPr="00446637">
        <w:rPr>
          <w:spacing w:val="-5"/>
        </w:rPr>
        <w:t>Заявитель не согласен с оспариваемым решением и считает выводы Инспекции неправомерными по следующим основаниям.</w:t>
      </w:r>
    </w:p>
    <w:p w:rsidR="00DB54E7" w:rsidRPr="002476BE" w:rsidRDefault="00DB54E7" w:rsidP="00353323">
      <w:pPr>
        <w:pStyle w:val="a3"/>
        <w:tabs>
          <w:tab w:val="clear" w:pos="4677"/>
          <w:tab w:val="center" w:pos="720"/>
        </w:tabs>
        <w:ind w:firstLine="720"/>
        <w:jc w:val="both"/>
      </w:pPr>
      <w:r w:rsidRPr="002476BE">
        <w:t>Заявитель не согласен с выводом Инспекции о том, что им якобы оказывались услуги по возврату порожних полуприцепов, облагаемых налогом на добавленную стоимость по налоговой ставке 18 процентов.</w:t>
      </w:r>
    </w:p>
    <w:p w:rsidR="00DB54E7" w:rsidRDefault="00DB54E7" w:rsidP="00F15124">
      <w:pPr>
        <w:pStyle w:val="a3"/>
        <w:tabs>
          <w:tab w:val="clear" w:pos="4677"/>
          <w:tab w:val="center" w:pos="720"/>
        </w:tabs>
        <w:ind w:firstLine="720"/>
        <w:jc w:val="both"/>
      </w:pPr>
      <w:r w:rsidRPr="002476BE">
        <w:t>По мнению Заявителя, Инспекцией не приведены доказательства того, что им осуществлялась какая-либо деятельность, кроме межд</w:t>
      </w:r>
      <w:r>
        <w:t xml:space="preserve">ународных перевозок, облагаемых НДС </w:t>
      </w:r>
      <w:r w:rsidRPr="002476BE">
        <w:t>по налоговой ставке 0 процентов.</w:t>
      </w:r>
      <w:r>
        <w:t xml:space="preserve"> </w:t>
      </w:r>
    </w:p>
    <w:p w:rsidR="00DB54E7" w:rsidRPr="002476BE" w:rsidRDefault="00DB54E7" w:rsidP="00F15124">
      <w:pPr>
        <w:pStyle w:val="a3"/>
        <w:tabs>
          <w:tab w:val="clear" w:pos="4677"/>
          <w:tab w:val="center" w:pos="720"/>
        </w:tabs>
        <w:ind w:firstLine="720"/>
        <w:jc w:val="both"/>
      </w:pPr>
      <w:r w:rsidRPr="002476BE">
        <w:t>Кроме того, Инспекцией не установлено наличие взаимозависимости между Заявителем и его покупателями, следовательно, цена услуг, оплачиваемых покупателем, является рыночной и не подлежит распределению.</w:t>
      </w:r>
    </w:p>
    <w:p w:rsidR="00DB54E7" w:rsidRPr="002476BE" w:rsidRDefault="00DB54E7" w:rsidP="00F15124">
      <w:pPr>
        <w:pStyle w:val="a3"/>
        <w:tabs>
          <w:tab w:val="clear" w:pos="4677"/>
          <w:tab w:val="center" w:pos="720"/>
        </w:tabs>
        <w:ind w:firstLine="720"/>
        <w:jc w:val="both"/>
      </w:pPr>
      <w:r w:rsidRPr="002476BE">
        <w:t xml:space="preserve">Заявитель обращает внимание, что Инспекция произвела исчисление налоговой базы, подлежащей налогообложению по налоговой ставке 18 процентов, в нарушение положений статьи 154 </w:t>
      </w:r>
      <w:r>
        <w:t>Налогового кодекса Российской Федерации (далее – К</w:t>
      </w:r>
      <w:r w:rsidRPr="002476BE">
        <w:t>одекс</w:t>
      </w:r>
      <w:r>
        <w:t>)</w:t>
      </w:r>
      <w:r w:rsidRPr="002476BE">
        <w:t>.</w:t>
      </w:r>
    </w:p>
    <w:p w:rsidR="00DB54E7" w:rsidRDefault="00DB54E7" w:rsidP="00F15124">
      <w:pPr>
        <w:pStyle w:val="a3"/>
        <w:tabs>
          <w:tab w:val="clear" w:pos="4677"/>
          <w:tab w:val="center" w:pos="720"/>
        </w:tabs>
        <w:ind w:firstLine="720"/>
        <w:jc w:val="both"/>
      </w:pPr>
      <w:r w:rsidRPr="002476BE">
        <w:t xml:space="preserve">Инспекция при проведении расчетов не использовала методы определения рыночной цены, установленные указанной статьей, а использовала метод определения выручки «пропорционально понесенным расходам». По мнению Заявителя, указанный метод определения рыночных цен не предусмотрен Кодексом, вследствие чего все данные, полученные на основании таких расчетов, являются недействительными. </w:t>
      </w:r>
    </w:p>
    <w:p w:rsidR="00DB54E7" w:rsidRPr="002476BE" w:rsidRDefault="00DB54E7" w:rsidP="00F15124">
      <w:pPr>
        <w:pStyle w:val="a3"/>
        <w:tabs>
          <w:tab w:val="clear" w:pos="4677"/>
          <w:tab w:val="center" w:pos="720"/>
        </w:tabs>
        <w:ind w:firstLine="720"/>
        <w:jc w:val="both"/>
      </w:pPr>
      <w:r w:rsidRPr="002476BE">
        <w:t>На основании изложенного, Заявитель п</w:t>
      </w:r>
      <w:r>
        <w:t>росит отменить полностью Решения</w:t>
      </w:r>
      <w:r w:rsidRPr="002476BE">
        <w:t xml:space="preserve"> от </w:t>
      </w:r>
      <w:r>
        <w:t>16</w:t>
      </w:r>
      <w:r w:rsidRPr="002476BE">
        <w:t>.0</w:t>
      </w:r>
      <w:r>
        <w:t>1</w:t>
      </w:r>
      <w:r w:rsidRPr="002476BE">
        <w:t>.201</w:t>
      </w:r>
      <w:r>
        <w:t xml:space="preserve">4 №№ </w:t>
      </w:r>
      <w:r w:rsidR="009F70AF">
        <w:t>1,</w:t>
      </w:r>
      <w:r w:rsidR="001B3FA6">
        <w:t xml:space="preserve"> </w:t>
      </w:r>
      <w:r w:rsidR="009F70AF">
        <w:t>2</w:t>
      </w:r>
      <w:r w:rsidRPr="002476BE">
        <w:t>.</w:t>
      </w:r>
    </w:p>
    <w:p w:rsidR="00DB54E7" w:rsidRPr="002476BE" w:rsidRDefault="00DB54E7" w:rsidP="00482477">
      <w:pPr>
        <w:pStyle w:val="a6"/>
        <w:ind w:firstLine="708"/>
        <w:rPr>
          <w:b/>
          <w:bCs/>
          <w:sz w:val="28"/>
          <w:szCs w:val="28"/>
        </w:rPr>
      </w:pPr>
      <w:r w:rsidRPr="002476BE">
        <w:rPr>
          <w:b/>
          <w:bCs/>
          <w:sz w:val="28"/>
          <w:szCs w:val="28"/>
        </w:rPr>
        <w:t xml:space="preserve">Управление, изучив доводы </w:t>
      </w:r>
      <w:r>
        <w:rPr>
          <w:b/>
          <w:bCs/>
          <w:sz w:val="28"/>
          <w:szCs w:val="28"/>
        </w:rPr>
        <w:t xml:space="preserve">апелляционной </w:t>
      </w:r>
      <w:r w:rsidRPr="002476BE">
        <w:rPr>
          <w:b/>
          <w:bCs/>
          <w:sz w:val="28"/>
          <w:szCs w:val="28"/>
        </w:rPr>
        <w:t>жалобы и представленные материалы, по данному вопросу сообщает следующее.</w:t>
      </w:r>
    </w:p>
    <w:p w:rsidR="00DB54E7" w:rsidRDefault="00DB54E7" w:rsidP="00AF0DE0">
      <w:pPr>
        <w:widowControl w:val="0"/>
        <w:tabs>
          <w:tab w:val="left" w:pos="720"/>
        </w:tabs>
        <w:ind w:firstLine="539"/>
        <w:jc w:val="both"/>
        <w:rPr>
          <w:sz w:val="28"/>
          <w:szCs w:val="28"/>
        </w:rPr>
      </w:pPr>
      <w:r>
        <w:rPr>
          <w:sz w:val="28"/>
          <w:szCs w:val="28"/>
        </w:rPr>
        <w:t>Заявителем 22.</w:t>
      </w:r>
      <w:r w:rsidRPr="00AF139C">
        <w:rPr>
          <w:sz w:val="28"/>
          <w:szCs w:val="28"/>
        </w:rPr>
        <w:t>0</w:t>
      </w:r>
      <w:r>
        <w:rPr>
          <w:sz w:val="28"/>
          <w:szCs w:val="28"/>
        </w:rPr>
        <w:t>4.201</w:t>
      </w:r>
      <w:r w:rsidRPr="00AF139C">
        <w:rPr>
          <w:sz w:val="28"/>
          <w:szCs w:val="28"/>
        </w:rPr>
        <w:t>3</w:t>
      </w:r>
      <w:r w:rsidRPr="00E63415">
        <w:rPr>
          <w:sz w:val="28"/>
          <w:szCs w:val="28"/>
        </w:rPr>
        <w:t xml:space="preserve"> </w:t>
      </w:r>
      <w:r>
        <w:rPr>
          <w:sz w:val="28"/>
          <w:szCs w:val="28"/>
        </w:rPr>
        <w:t xml:space="preserve">в Инспекцию </w:t>
      </w:r>
      <w:r w:rsidRPr="005B73D0">
        <w:rPr>
          <w:sz w:val="28"/>
          <w:szCs w:val="28"/>
        </w:rPr>
        <w:t>представлена налогов</w:t>
      </w:r>
      <w:r>
        <w:rPr>
          <w:sz w:val="28"/>
          <w:szCs w:val="28"/>
        </w:rPr>
        <w:t>ая</w:t>
      </w:r>
      <w:r w:rsidRPr="005B73D0">
        <w:rPr>
          <w:sz w:val="28"/>
          <w:szCs w:val="28"/>
        </w:rPr>
        <w:t xml:space="preserve"> деклараци</w:t>
      </w:r>
      <w:r>
        <w:rPr>
          <w:sz w:val="28"/>
          <w:szCs w:val="28"/>
        </w:rPr>
        <w:t>я</w:t>
      </w:r>
      <w:r w:rsidRPr="005B73D0">
        <w:rPr>
          <w:sz w:val="28"/>
          <w:szCs w:val="28"/>
        </w:rPr>
        <w:t xml:space="preserve"> по </w:t>
      </w:r>
      <w:r>
        <w:rPr>
          <w:sz w:val="28"/>
          <w:szCs w:val="28"/>
        </w:rPr>
        <w:t>НДС</w:t>
      </w:r>
      <w:r w:rsidRPr="005B73D0">
        <w:rPr>
          <w:sz w:val="28"/>
          <w:szCs w:val="28"/>
        </w:rPr>
        <w:t xml:space="preserve"> за </w:t>
      </w:r>
      <w:r>
        <w:rPr>
          <w:sz w:val="28"/>
          <w:szCs w:val="28"/>
        </w:rPr>
        <w:t>1</w:t>
      </w:r>
      <w:r w:rsidRPr="005B73D0">
        <w:rPr>
          <w:sz w:val="28"/>
          <w:szCs w:val="28"/>
        </w:rPr>
        <w:t xml:space="preserve"> квартал 201</w:t>
      </w:r>
      <w:r>
        <w:rPr>
          <w:sz w:val="28"/>
          <w:szCs w:val="28"/>
        </w:rPr>
        <w:t>3</w:t>
      </w:r>
      <w:r w:rsidRPr="005B73D0">
        <w:rPr>
          <w:sz w:val="28"/>
          <w:szCs w:val="28"/>
        </w:rPr>
        <w:t xml:space="preserve"> года</w:t>
      </w:r>
      <w:r>
        <w:rPr>
          <w:sz w:val="28"/>
          <w:szCs w:val="28"/>
        </w:rPr>
        <w:t xml:space="preserve">, согласно которой: сумма налога, исчисленная к возмещению из бюджета, составила 10318834 рублей, сумма налоговых вычетов по </w:t>
      </w:r>
      <w:r w:rsidRPr="005B73D0">
        <w:rPr>
          <w:sz w:val="28"/>
          <w:szCs w:val="28"/>
        </w:rPr>
        <w:t>НДС</w:t>
      </w:r>
      <w:r>
        <w:rPr>
          <w:sz w:val="28"/>
          <w:szCs w:val="28"/>
        </w:rPr>
        <w:t xml:space="preserve"> по операциям реализации товаров (работ, услуг), обоснованность применения налоговой ставки 0 процентов по которым подтверждена, </w:t>
      </w:r>
      <w:r w:rsidRPr="005B73D0">
        <w:rPr>
          <w:sz w:val="28"/>
          <w:szCs w:val="28"/>
        </w:rPr>
        <w:t xml:space="preserve">составила </w:t>
      </w:r>
      <w:r>
        <w:rPr>
          <w:sz w:val="28"/>
          <w:szCs w:val="28"/>
        </w:rPr>
        <w:t xml:space="preserve">10318834 </w:t>
      </w:r>
      <w:r w:rsidRPr="005B73D0">
        <w:rPr>
          <w:sz w:val="28"/>
          <w:szCs w:val="28"/>
        </w:rPr>
        <w:t>р</w:t>
      </w:r>
      <w:r>
        <w:rPr>
          <w:sz w:val="28"/>
          <w:szCs w:val="28"/>
        </w:rPr>
        <w:t>ублей.</w:t>
      </w:r>
    </w:p>
    <w:p w:rsidR="00DB54E7" w:rsidRPr="004E0EF6" w:rsidRDefault="00DB54E7" w:rsidP="00AF0DE0">
      <w:pPr>
        <w:pStyle w:val="a3"/>
        <w:tabs>
          <w:tab w:val="clear" w:pos="4677"/>
          <w:tab w:val="clear" w:pos="9355"/>
        </w:tabs>
        <w:ind w:firstLine="720"/>
        <w:jc w:val="both"/>
      </w:pPr>
      <w:r>
        <w:lastRenderedPageBreak/>
        <w:t>П</w:t>
      </w:r>
      <w:r w:rsidRPr="005E4728">
        <w:t>о результатам камеральн</w:t>
      </w:r>
      <w:r>
        <w:t>ой</w:t>
      </w:r>
      <w:r w:rsidRPr="005E4728">
        <w:t xml:space="preserve"> налогов</w:t>
      </w:r>
      <w:r>
        <w:t>ой</w:t>
      </w:r>
      <w:r w:rsidRPr="005E4728">
        <w:t xml:space="preserve"> провер</w:t>
      </w:r>
      <w:r>
        <w:t xml:space="preserve">ки указанной </w:t>
      </w:r>
      <w:r w:rsidRPr="005E4728">
        <w:t>налогов</w:t>
      </w:r>
      <w:r>
        <w:t>ой</w:t>
      </w:r>
      <w:r w:rsidRPr="005E4728">
        <w:t xml:space="preserve"> деклараци</w:t>
      </w:r>
      <w:r>
        <w:t xml:space="preserve">и Инспекцией </w:t>
      </w:r>
      <w:r w:rsidRPr="005E4728">
        <w:t>был</w:t>
      </w:r>
      <w:r>
        <w:t>и</w:t>
      </w:r>
      <w:r w:rsidRPr="005E4728">
        <w:t xml:space="preserve"> вынесен</w:t>
      </w:r>
      <w:r>
        <w:t xml:space="preserve">ы </w:t>
      </w:r>
      <w:r w:rsidRPr="002476BE">
        <w:t xml:space="preserve">Решение от </w:t>
      </w:r>
      <w:r>
        <w:t>16</w:t>
      </w:r>
      <w:r w:rsidRPr="002476BE">
        <w:t>.0</w:t>
      </w:r>
      <w:r>
        <w:t>1</w:t>
      </w:r>
      <w:r w:rsidRPr="002476BE">
        <w:t>.201</w:t>
      </w:r>
      <w:r>
        <w:t xml:space="preserve">4 № </w:t>
      </w:r>
      <w:r w:rsidR="009F70AF">
        <w:t>1</w:t>
      </w:r>
      <w:r>
        <w:t xml:space="preserve">;  </w:t>
      </w:r>
      <w:r w:rsidRPr="00BD595A">
        <w:t xml:space="preserve">Решение </w:t>
      </w:r>
      <w:r w:rsidRPr="002476BE">
        <w:t xml:space="preserve">от </w:t>
      </w:r>
      <w:r>
        <w:t>16</w:t>
      </w:r>
      <w:r w:rsidRPr="002476BE">
        <w:t>.0</w:t>
      </w:r>
      <w:r>
        <w:t>1</w:t>
      </w:r>
      <w:r w:rsidRPr="002476BE">
        <w:t>.201</w:t>
      </w:r>
      <w:r>
        <w:t>4</w:t>
      </w:r>
      <w:r w:rsidRPr="002476BE">
        <w:t xml:space="preserve"> № </w:t>
      </w:r>
      <w:r w:rsidR="009F70AF">
        <w:t>2</w:t>
      </w:r>
      <w:r>
        <w:t xml:space="preserve"> об отказе </w:t>
      </w:r>
      <w:r w:rsidRPr="002476BE">
        <w:t xml:space="preserve">в возмещении частично суммы </w:t>
      </w:r>
      <w:r>
        <w:t>НДС</w:t>
      </w:r>
      <w:r w:rsidRPr="002476BE">
        <w:t xml:space="preserve">, заявленной к возмещению, в размере </w:t>
      </w:r>
      <w:r>
        <w:t>3489114</w:t>
      </w:r>
      <w:r w:rsidRPr="002476BE">
        <w:t xml:space="preserve"> рублей</w:t>
      </w:r>
      <w:r>
        <w:t xml:space="preserve">. </w:t>
      </w:r>
    </w:p>
    <w:p w:rsidR="00DB54E7" w:rsidRPr="00AE4BF8" w:rsidRDefault="00DB54E7" w:rsidP="00AF0DE0">
      <w:pPr>
        <w:pStyle w:val="ConsPlusNonformat"/>
        <w:tabs>
          <w:tab w:val="left" w:pos="720"/>
        </w:tabs>
        <w:ind w:firstLine="720"/>
        <w:jc w:val="both"/>
        <w:rPr>
          <w:rFonts w:ascii="Times New Roman" w:hAnsi="Times New Roman" w:cs="Times New Roman"/>
          <w:sz w:val="28"/>
          <w:szCs w:val="28"/>
        </w:rPr>
      </w:pPr>
      <w:r w:rsidRPr="00AE4BF8">
        <w:rPr>
          <w:rFonts w:ascii="Times New Roman" w:hAnsi="Times New Roman" w:cs="Times New Roman"/>
          <w:sz w:val="28"/>
          <w:szCs w:val="28"/>
        </w:rPr>
        <w:t xml:space="preserve">Основанием для отказа </w:t>
      </w:r>
      <w:r>
        <w:rPr>
          <w:rFonts w:ascii="Times New Roman" w:hAnsi="Times New Roman" w:cs="Times New Roman"/>
          <w:sz w:val="28"/>
          <w:szCs w:val="28"/>
        </w:rPr>
        <w:t xml:space="preserve">в возмещении частично </w:t>
      </w:r>
      <w:r w:rsidRPr="00AE4BF8">
        <w:rPr>
          <w:rFonts w:ascii="Times New Roman" w:hAnsi="Times New Roman" w:cs="Times New Roman"/>
          <w:sz w:val="28"/>
          <w:szCs w:val="28"/>
        </w:rPr>
        <w:t xml:space="preserve">суммы </w:t>
      </w:r>
      <w:r>
        <w:rPr>
          <w:rFonts w:ascii="Times New Roman" w:hAnsi="Times New Roman" w:cs="Times New Roman"/>
          <w:sz w:val="28"/>
          <w:szCs w:val="28"/>
        </w:rPr>
        <w:t>НДС</w:t>
      </w:r>
      <w:r w:rsidRPr="00AE4BF8">
        <w:rPr>
          <w:rFonts w:ascii="Times New Roman" w:hAnsi="Times New Roman" w:cs="Times New Roman"/>
          <w:sz w:val="28"/>
          <w:szCs w:val="28"/>
        </w:rPr>
        <w:t xml:space="preserve">, заявленной к возмещению, в </w:t>
      </w:r>
      <w:r>
        <w:rPr>
          <w:rFonts w:ascii="Times New Roman" w:hAnsi="Times New Roman" w:cs="Times New Roman"/>
          <w:sz w:val="28"/>
          <w:szCs w:val="28"/>
        </w:rPr>
        <w:t>размере</w:t>
      </w:r>
      <w:r w:rsidRPr="00AE4BF8">
        <w:rPr>
          <w:rFonts w:ascii="Times New Roman" w:hAnsi="Times New Roman" w:cs="Times New Roman"/>
          <w:sz w:val="28"/>
          <w:szCs w:val="28"/>
        </w:rPr>
        <w:t xml:space="preserve"> </w:t>
      </w:r>
      <w:r w:rsidRPr="00836667">
        <w:rPr>
          <w:rFonts w:ascii="Times New Roman" w:hAnsi="Times New Roman" w:cs="Times New Roman"/>
          <w:sz w:val="28"/>
          <w:szCs w:val="28"/>
        </w:rPr>
        <w:t>3489114 р</w:t>
      </w:r>
      <w:r w:rsidRPr="00741A39">
        <w:rPr>
          <w:rFonts w:ascii="Times New Roman" w:hAnsi="Times New Roman" w:cs="Times New Roman"/>
          <w:sz w:val="28"/>
          <w:szCs w:val="28"/>
        </w:rPr>
        <w:t>ублей</w:t>
      </w:r>
      <w:r w:rsidRPr="00AE4BF8">
        <w:rPr>
          <w:rFonts w:ascii="Times New Roman" w:hAnsi="Times New Roman" w:cs="Times New Roman"/>
          <w:sz w:val="28"/>
          <w:szCs w:val="28"/>
        </w:rPr>
        <w:t xml:space="preserve"> послужили следующие факты</w:t>
      </w:r>
      <w:r>
        <w:rPr>
          <w:rFonts w:ascii="Times New Roman" w:hAnsi="Times New Roman" w:cs="Times New Roman"/>
          <w:sz w:val="28"/>
          <w:szCs w:val="28"/>
        </w:rPr>
        <w:t>.</w:t>
      </w:r>
      <w:r w:rsidRPr="00AE4BF8">
        <w:rPr>
          <w:rFonts w:ascii="Times New Roman" w:hAnsi="Times New Roman" w:cs="Times New Roman"/>
          <w:sz w:val="28"/>
          <w:szCs w:val="28"/>
        </w:rPr>
        <w:t xml:space="preserve"> </w:t>
      </w:r>
    </w:p>
    <w:p w:rsidR="00DB54E7" w:rsidRDefault="00DB54E7" w:rsidP="006D27CA">
      <w:pPr>
        <w:pStyle w:val="Style2"/>
        <w:widowControl/>
        <w:spacing w:line="240" w:lineRule="auto"/>
        <w:ind w:firstLine="528"/>
        <w:rPr>
          <w:color w:val="000000"/>
          <w:spacing w:val="-1"/>
          <w:sz w:val="28"/>
          <w:szCs w:val="28"/>
        </w:rPr>
      </w:pPr>
      <w:r w:rsidRPr="002476BE">
        <w:rPr>
          <w:color w:val="000000"/>
          <w:spacing w:val="1"/>
          <w:sz w:val="28"/>
          <w:szCs w:val="28"/>
        </w:rPr>
        <w:tab/>
      </w:r>
      <w:r w:rsidRPr="002476BE">
        <w:rPr>
          <w:color w:val="000000"/>
          <w:spacing w:val="-1"/>
          <w:sz w:val="28"/>
          <w:szCs w:val="28"/>
        </w:rPr>
        <w:t xml:space="preserve">Из представленных материалов следует, </w:t>
      </w:r>
      <w:r w:rsidRPr="002476BE">
        <w:rPr>
          <w:color w:val="000000"/>
          <w:spacing w:val="1"/>
          <w:sz w:val="28"/>
          <w:szCs w:val="28"/>
        </w:rPr>
        <w:t>Заявитель осуществляет коммерческие международные перевозки грузов собственным а</w:t>
      </w:r>
      <w:r w:rsidRPr="002476BE">
        <w:rPr>
          <w:color w:val="000000"/>
          <w:spacing w:val="-1"/>
          <w:sz w:val="28"/>
          <w:szCs w:val="28"/>
        </w:rPr>
        <w:t>втомобильным транспортом</w:t>
      </w:r>
      <w:r>
        <w:rPr>
          <w:color w:val="000000"/>
          <w:spacing w:val="-1"/>
          <w:sz w:val="28"/>
          <w:szCs w:val="28"/>
        </w:rPr>
        <w:t>,</w:t>
      </w:r>
      <w:r w:rsidRPr="00CA7DD6">
        <w:rPr>
          <w:color w:val="000000"/>
          <w:spacing w:val="-1"/>
          <w:sz w:val="28"/>
          <w:szCs w:val="28"/>
        </w:rPr>
        <w:t xml:space="preserve"> </w:t>
      </w:r>
      <w:r w:rsidRPr="002476BE">
        <w:rPr>
          <w:color w:val="000000"/>
          <w:spacing w:val="-1"/>
          <w:sz w:val="28"/>
          <w:szCs w:val="28"/>
        </w:rPr>
        <w:t xml:space="preserve">на полуприцепах, принадлежащих заказчику. </w:t>
      </w:r>
    </w:p>
    <w:p w:rsidR="00DB54E7" w:rsidRDefault="00DB54E7" w:rsidP="006D27CA">
      <w:pPr>
        <w:suppressAutoHyphens/>
        <w:ind w:firstLine="709"/>
        <w:jc w:val="both"/>
        <w:rPr>
          <w:sz w:val="28"/>
          <w:szCs w:val="28"/>
        </w:rPr>
      </w:pPr>
      <w:r>
        <w:rPr>
          <w:sz w:val="28"/>
          <w:szCs w:val="28"/>
        </w:rPr>
        <w:t>В</w:t>
      </w:r>
      <w:r w:rsidRPr="009B15B0">
        <w:rPr>
          <w:sz w:val="28"/>
          <w:szCs w:val="28"/>
        </w:rPr>
        <w:t xml:space="preserve"> проверяемом периоде </w:t>
      </w:r>
      <w:r>
        <w:rPr>
          <w:sz w:val="28"/>
          <w:szCs w:val="28"/>
        </w:rPr>
        <w:t xml:space="preserve">Заявитель </w:t>
      </w:r>
      <w:r w:rsidRPr="009B15B0">
        <w:rPr>
          <w:sz w:val="28"/>
          <w:szCs w:val="28"/>
        </w:rPr>
        <w:t xml:space="preserve">получал  доходы от реализации разных видов услуг, облагаемые </w:t>
      </w:r>
      <w:r>
        <w:rPr>
          <w:sz w:val="28"/>
          <w:szCs w:val="28"/>
        </w:rPr>
        <w:t xml:space="preserve">НДС </w:t>
      </w:r>
      <w:r w:rsidRPr="009B15B0">
        <w:rPr>
          <w:sz w:val="28"/>
          <w:szCs w:val="28"/>
        </w:rPr>
        <w:t xml:space="preserve">по разным ставкам (0 и 18 </w:t>
      </w:r>
      <w:r>
        <w:rPr>
          <w:sz w:val="28"/>
          <w:szCs w:val="28"/>
        </w:rPr>
        <w:t>процентов</w:t>
      </w:r>
      <w:r w:rsidRPr="009B15B0">
        <w:rPr>
          <w:sz w:val="28"/>
          <w:szCs w:val="28"/>
        </w:rPr>
        <w:t>)</w:t>
      </w:r>
      <w:r>
        <w:rPr>
          <w:sz w:val="28"/>
          <w:szCs w:val="28"/>
        </w:rPr>
        <w:t xml:space="preserve">, а </w:t>
      </w:r>
      <w:r w:rsidRPr="009B15B0">
        <w:rPr>
          <w:sz w:val="28"/>
          <w:szCs w:val="28"/>
        </w:rPr>
        <w:t>именно:</w:t>
      </w:r>
    </w:p>
    <w:p w:rsidR="00DB54E7" w:rsidRPr="00B51138" w:rsidRDefault="00DB54E7" w:rsidP="006D27CA">
      <w:pPr>
        <w:suppressAutoHyphens/>
        <w:ind w:firstLine="709"/>
        <w:jc w:val="both"/>
        <w:rPr>
          <w:sz w:val="28"/>
          <w:szCs w:val="28"/>
        </w:rPr>
      </w:pPr>
      <w:r w:rsidRPr="00B51138">
        <w:rPr>
          <w:sz w:val="28"/>
          <w:szCs w:val="28"/>
        </w:rPr>
        <w:t xml:space="preserve">- услуги по </w:t>
      </w:r>
      <w:r>
        <w:rPr>
          <w:sz w:val="28"/>
          <w:szCs w:val="28"/>
        </w:rPr>
        <w:t xml:space="preserve">международной </w:t>
      </w:r>
      <w:r w:rsidRPr="00B51138">
        <w:rPr>
          <w:sz w:val="28"/>
          <w:szCs w:val="28"/>
        </w:rPr>
        <w:t>перевозке товаров, ввозимых на территорию Российской Федерации;</w:t>
      </w:r>
    </w:p>
    <w:p w:rsidR="00DB54E7" w:rsidRPr="00B51138" w:rsidRDefault="00DB54E7" w:rsidP="006D27CA">
      <w:pPr>
        <w:suppressAutoHyphens/>
        <w:ind w:firstLine="709"/>
        <w:jc w:val="both"/>
        <w:rPr>
          <w:sz w:val="28"/>
          <w:szCs w:val="28"/>
        </w:rPr>
      </w:pPr>
      <w:r w:rsidRPr="00B51138">
        <w:rPr>
          <w:sz w:val="28"/>
          <w:szCs w:val="28"/>
        </w:rPr>
        <w:t>- услуги по возврату порожних полуприцепов.</w:t>
      </w:r>
    </w:p>
    <w:p w:rsidR="00DB54E7" w:rsidRPr="006D27CA" w:rsidRDefault="00DB54E7" w:rsidP="006D27CA">
      <w:pPr>
        <w:suppressAutoHyphens/>
        <w:ind w:firstLine="709"/>
        <w:jc w:val="both"/>
        <w:rPr>
          <w:sz w:val="28"/>
          <w:szCs w:val="28"/>
        </w:rPr>
      </w:pPr>
      <w:r w:rsidRPr="006D27CA">
        <w:rPr>
          <w:sz w:val="28"/>
          <w:szCs w:val="28"/>
        </w:rPr>
        <w:t xml:space="preserve">Заявителем вся полученная выручка отражена в декларациях по НДС </w:t>
      </w:r>
      <w:r>
        <w:rPr>
          <w:sz w:val="28"/>
          <w:szCs w:val="28"/>
        </w:rPr>
        <w:t xml:space="preserve">за проверяемый период </w:t>
      </w:r>
      <w:r w:rsidRPr="006D27CA">
        <w:rPr>
          <w:sz w:val="28"/>
          <w:szCs w:val="28"/>
        </w:rPr>
        <w:t xml:space="preserve">как выручка от реализации услуг, облагаемых по ставке 0 процентов. </w:t>
      </w:r>
    </w:p>
    <w:p w:rsidR="00DB54E7" w:rsidRPr="002476BE" w:rsidRDefault="00DB54E7" w:rsidP="006D27CA">
      <w:pPr>
        <w:shd w:val="clear" w:color="auto" w:fill="FFFFFF"/>
        <w:ind w:left="5" w:right="14" w:firstLine="703"/>
        <w:jc w:val="both"/>
        <w:rPr>
          <w:color w:val="000000"/>
          <w:spacing w:val="-1"/>
          <w:sz w:val="28"/>
          <w:szCs w:val="28"/>
        </w:rPr>
      </w:pPr>
      <w:r w:rsidRPr="002476BE">
        <w:rPr>
          <w:color w:val="000000"/>
          <w:spacing w:val="-1"/>
          <w:sz w:val="28"/>
          <w:szCs w:val="28"/>
        </w:rPr>
        <w:t>Заявитель (перевозчик) в соответствии с договор</w:t>
      </w:r>
      <w:r>
        <w:rPr>
          <w:color w:val="000000"/>
          <w:spacing w:val="-1"/>
          <w:sz w:val="28"/>
          <w:szCs w:val="28"/>
        </w:rPr>
        <w:t>ом</w:t>
      </w:r>
      <w:r w:rsidRPr="002476BE">
        <w:rPr>
          <w:color w:val="000000"/>
          <w:spacing w:val="-1"/>
          <w:sz w:val="28"/>
          <w:szCs w:val="28"/>
        </w:rPr>
        <w:t xml:space="preserve"> о перевозке грузов</w:t>
      </w:r>
      <w:r>
        <w:rPr>
          <w:color w:val="000000"/>
          <w:spacing w:val="-1"/>
          <w:sz w:val="28"/>
          <w:szCs w:val="28"/>
        </w:rPr>
        <w:t xml:space="preserve">: </w:t>
      </w:r>
      <w:r w:rsidRPr="002476BE">
        <w:rPr>
          <w:color w:val="000000"/>
          <w:spacing w:val="-1"/>
          <w:sz w:val="28"/>
          <w:szCs w:val="28"/>
        </w:rPr>
        <w:t xml:space="preserve">от </w:t>
      </w:r>
      <w:r w:rsidRPr="002476BE">
        <w:rPr>
          <w:color w:val="000000"/>
          <w:spacing w:val="4"/>
          <w:sz w:val="28"/>
          <w:szCs w:val="28"/>
        </w:rPr>
        <w:t>02.01.2008</w:t>
      </w:r>
      <w:r>
        <w:rPr>
          <w:color w:val="000000"/>
          <w:spacing w:val="4"/>
          <w:sz w:val="28"/>
          <w:szCs w:val="28"/>
        </w:rPr>
        <w:t>,</w:t>
      </w:r>
      <w:r w:rsidRPr="002476BE">
        <w:rPr>
          <w:color w:val="000000"/>
          <w:spacing w:val="4"/>
          <w:sz w:val="28"/>
          <w:szCs w:val="28"/>
        </w:rPr>
        <w:t xml:space="preserve"> заключенным с </w:t>
      </w:r>
      <w:r w:rsidR="00FD5630">
        <w:rPr>
          <w:color w:val="000000"/>
          <w:spacing w:val="4"/>
          <w:sz w:val="28"/>
          <w:szCs w:val="28"/>
        </w:rPr>
        <w:t>ЮЛ</w:t>
      </w:r>
      <w:r w:rsidRPr="002476BE">
        <w:rPr>
          <w:color w:val="000000"/>
          <w:spacing w:val="4"/>
          <w:sz w:val="28"/>
          <w:szCs w:val="28"/>
        </w:rPr>
        <w:t xml:space="preserve"> </w:t>
      </w:r>
      <w:r w:rsidRPr="002476BE">
        <w:rPr>
          <w:color w:val="000000"/>
          <w:spacing w:val="-1"/>
          <w:sz w:val="28"/>
          <w:szCs w:val="28"/>
        </w:rPr>
        <w:t>(Литва)</w:t>
      </w:r>
      <w:r>
        <w:rPr>
          <w:color w:val="000000"/>
          <w:spacing w:val="-1"/>
          <w:sz w:val="28"/>
          <w:szCs w:val="28"/>
        </w:rPr>
        <w:t xml:space="preserve"> (далее – Договор от </w:t>
      </w:r>
      <w:r w:rsidRPr="002476BE">
        <w:rPr>
          <w:color w:val="000000"/>
          <w:spacing w:val="4"/>
          <w:sz w:val="28"/>
          <w:szCs w:val="28"/>
        </w:rPr>
        <w:t>02.01.2008</w:t>
      </w:r>
      <w:r>
        <w:rPr>
          <w:color w:val="000000"/>
          <w:spacing w:val="4"/>
          <w:sz w:val="28"/>
          <w:szCs w:val="28"/>
        </w:rPr>
        <w:t>)</w:t>
      </w:r>
      <w:r w:rsidRPr="00936921">
        <w:rPr>
          <w:spacing w:val="-1"/>
          <w:sz w:val="28"/>
          <w:szCs w:val="28"/>
        </w:rPr>
        <w:t xml:space="preserve">, </w:t>
      </w:r>
      <w:r w:rsidRPr="002476BE">
        <w:rPr>
          <w:color w:val="000000"/>
          <w:spacing w:val="-1"/>
          <w:sz w:val="28"/>
          <w:szCs w:val="28"/>
        </w:rPr>
        <w:t>обязуется перевозить груз собственными автотранспортными средствами</w:t>
      </w:r>
      <w:r>
        <w:rPr>
          <w:color w:val="000000"/>
          <w:spacing w:val="-1"/>
          <w:sz w:val="28"/>
          <w:szCs w:val="28"/>
        </w:rPr>
        <w:t>, а также на полуприцепах, принадлежащих заказчику</w:t>
      </w:r>
      <w:r w:rsidRPr="002476BE">
        <w:rPr>
          <w:color w:val="000000"/>
          <w:spacing w:val="-1"/>
          <w:sz w:val="28"/>
          <w:szCs w:val="28"/>
        </w:rPr>
        <w:t xml:space="preserve">. Перевозка грузов осуществляется на основании заявок на транспортировку груза. </w:t>
      </w:r>
    </w:p>
    <w:p w:rsidR="00DB54E7" w:rsidRPr="002476BE" w:rsidRDefault="00DB54E7" w:rsidP="00EF4A42">
      <w:pPr>
        <w:shd w:val="clear" w:color="auto" w:fill="FFFFFF"/>
        <w:ind w:left="6" w:right="11" w:firstLine="703"/>
        <w:jc w:val="both"/>
        <w:rPr>
          <w:sz w:val="28"/>
          <w:szCs w:val="28"/>
        </w:rPr>
      </w:pPr>
      <w:r w:rsidRPr="002476BE">
        <w:rPr>
          <w:color w:val="000000"/>
          <w:sz w:val="28"/>
          <w:szCs w:val="28"/>
        </w:rPr>
        <w:t xml:space="preserve">Из представленных заявок на транспортировку груза, договоров на перевозку груза, путевых </w:t>
      </w:r>
      <w:r w:rsidRPr="002476BE">
        <w:rPr>
          <w:color w:val="000000"/>
          <w:spacing w:val="-2"/>
          <w:sz w:val="28"/>
          <w:szCs w:val="28"/>
        </w:rPr>
        <w:t xml:space="preserve">листов Инспекцией установлено, что </w:t>
      </w:r>
      <w:r>
        <w:rPr>
          <w:color w:val="000000"/>
          <w:spacing w:val="-2"/>
          <w:sz w:val="28"/>
          <w:szCs w:val="28"/>
        </w:rPr>
        <w:t>в</w:t>
      </w:r>
      <w:r w:rsidRPr="002476BE">
        <w:rPr>
          <w:color w:val="000000"/>
          <w:spacing w:val="-1"/>
          <w:sz w:val="28"/>
          <w:szCs w:val="28"/>
        </w:rPr>
        <w:t xml:space="preserve"> </w:t>
      </w:r>
      <w:r>
        <w:rPr>
          <w:color w:val="000000"/>
          <w:spacing w:val="-1"/>
          <w:sz w:val="28"/>
          <w:szCs w:val="28"/>
        </w:rPr>
        <w:t xml:space="preserve">проверяемом периоде </w:t>
      </w:r>
      <w:r w:rsidRPr="002476BE">
        <w:rPr>
          <w:color w:val="000000"/>
          <w:spacing w:val="-1"/>
          <w:sz w:val="28"/>
          <w:szCs w:val="28"/>
        </w:rPr>
        <w:t xml:space="preserve">Заявитель осуществлял услуги по </w:t>
      </w:r>
      <w:r w:rsidRPr="002476BE">
        <w:rPr>
          <w:color w:val="000000"/>
          <w:sz w:val="28"/>
          <w:szCs w:val="28"/>
        </w:rPr>
        <w:t>международной перевозке грузов</w:t>
      </w:r>
      <w:r>
        <w:rPr>
          <w:color w:val="000000"/>
          <w:sz w:val="28"/>
          <w:szCs w:val="28"/>
        </w:rPr>
        <w:t xml:space="preserve">, облагаемые НДС </w:t>
      </w:r>
      <w:r w:rsidRPr="002476BE">
        <w:rPr>
          <w:color w:val="000000"/>
          <w:sz w:val="28"/>
          <w:szCs w:val="28"/>
        </w:rPr>
        <w:t>по налоговой ставке 0 процентов</w:t>
      </w:r>
      <w:r>
        <w:rPr>
          <w:color w:val="000000"/>
          <w:sz w:val="28"/>
          <w:szCs w:val="28"/>
        </w:rPr>
        <w:t>,</w:t>
      </w:r>
      <w:r w:rsidRPr="00CA7DD6">
        <w:rPr>
          <w:color w:val="000000"/>
          <w:spacing w:val="-2"/>
          <w:sz w:val="28"/>
          <w:szCs w:val="28"/>
        </w:rPr>
        <w:t xml:space="preserve"> </w:t>
      </w:r>
      <w:r w:rsidRPr="002476BE">
        <w:rPr>
          <w:color w:val="000000"/>
          <w:spacing w:val="-2"/>
          <w:sz w:val="28"/>
          <w:szCs w:val="28"/>
        </w:rPr>
        <w:t xml:space="preserve">по </w:t>
      </w:r>
      <w:r w:rsidRPr="002476BE">
        <w:rPr>
          <w:color w:val="000000"/>
          <w:spacing w:val="5"/>
          <w:sz w:val="28"/>
          <w:szCs w:val="28"/>
        </w:rPr>
        <w:t>маршрутам</w:t>
      </w:r>
      <w:r>
        <w:rPr>
          <w:color w:val="000000"/>
          <w:spacing w:val="5"/>
          <w:sz w:val="28"/>
          <w:szCs w:val="28"/>
        </w:rPr>
        <w:t xml:space="preserve">: </w:t>
      </w:r>
      <w:r w:rsidR="00FD5630">
        <w:rPr>
          <w:color w:val="000000"/>
          <w:spacing w:val="5"/>
          <w:sz w:val="28"/>
          <w:szCs w:val="28"/>
        </w:rPr>
        <w:t>город</w:t>
      </w:r>
      <w:r w:rsidR="001B3FA6">
        <w:rPr>
          <w:color w:val="000000"/>
          <w:spacing w:val="5"/>
          <w:sz w:val="28"/>
          <w:szCs w:val="28"/>
        </w:rPr>
        <w:t xml:space="preserve"> </w:t>
      </w:r>
      <w:r w:rsidR="00FD5630">
        <w:rPr>
          <w:color w:val="000000"/>
          <w:spacing w:val="5"/>
          <w:sz w:val="28"/>
          <w:szCs w:val="28"/>
        </w:rPr>
        <w:t xml:space="preserve">1 </w:t>
      </w:r>
      <w:r w:rsidR="001B3FA6">
        <w:rPr>
          <w:color w:val="000000"/>
          <w:spacing w:val="5"/>
          <w:sz w:val="28"/>
          <w:szCs w:val="28"/>
        </w:rPr>
        <w:t>(</w:t>
      </w:r>
      <w:r w:rsidRPr="002476BE">
        <w:rPr>
          <w:color w:val="000000"/>
          <w:spacing w:val="5"/>
          <w:sz w:val="28"/>
          <w:szCs w:val="28"/>
        </w:rPr>
        <w:t>Литва</w:t>
      </w:r>
      <w:r w:rsidR="001B3FA6">
        <w:rPr>
          <w:color w:val="000000"/>
          <w:spacing w:val="5"/>
          <w:sz w:val="28"/>
          <w:szCs w:val="28"/>
        </w:rPr>
        <w:t>)</w:t>
      </w:r>
      <w:r>
        <w:rPr>
          <w:color w:val="000000"/>
          <w:spacing w:val="5"/>
          <w:sz w:val="28"/>
          <w:szCs w:val="28"/>
        </w:rPr>
        <w:t xml:space="preserve"> – </w:t>
      </w:r>
      <w:r w:rsidR="00FD5630">
        <w:rPr>
          <w:color w:val="000000"/>
          <w:spacing w:val="5"/>
          <w:sz w:val="28"/>
          <w:szCs w:val="28"/>
        </w:rPr>
        <w:t>город</w:t>
      </w:r>
      <w:r w:rsidR="001B3FA6">
        <w:rPr>
          <w:color w:val="000000"/>
          <w:spacing w:val="5"/>
          <w:sz w:val="28"/>
          <w:szCs w:val="28"/>
        </w:rPr>
        <w:t xml:space="preserve"> </w:t>
      </w:r>
      <w:r w:rsidR="00FD5630">
        <w:rPr>
          <w:color w:val="000000"/>
          <w:spacing w:val="5"/>
          <w:sz w:val="28"/>
          <w:szCs w:val="28"/>
        </w:rPr>
        <w:t>2</w:t>
      </w:r>
      <w:r w:rsidR="001B3FA6">
        <w:rPr>
          <w:color w:val="000000"/>
          <w:spacing w:val="5"/>
          <w:sz w:val="28"/>
          <w:szCs w:val="28"/>
        </w:rPr>
        <w:t xml:space="preserve"> </w:t>
      </w:r>
      <w:r w:rsidR="00FD5630">
        <w:rPr>
          <w:color w:val="000000"/>
          <w:spacing w:val="5"/>
          <w:sz w:val="28"/>
          <w:szCs w:val="28"/>
        </w:rPr>
        <w:t>(</w:t>
      </w:r>
      <w:r>
        <w:rPr>
          <w:color w:val="000000"/>
          <w:spacing w:val="5"/>
          <w:sz w:val="28"/>
          <w:szCs w:val="28"/>
        </w:rPr>
        <w:t>Россия</w:t>
      </w:r>
      <w:r w:rsidR="00FD5630">
        <w:rPr>
          <w:color w:val="000000"/>
          <w:spacing w:val="5"/>
          <w:sz w:val="28"/>
          <w:szCs w:val="28"/>
        </w:rPr>
        <w:t>)</w:t>
      </w:r>
      <w:r>
        <w:rPr>
          <w:color w:val="000000"/>
          <w:spacing w:val="5"/>
          <w:sz w:val="28"/>
          <w:szCs w:val="28"/>
        </w:rPr>
        <w:t xml:space="preserve">, </w:t>
      </w:r>
      <w:r w:rsidR="00FD5630">
        <w:rPr>
          <w:color w:val="000000"/>
          <w:spacing w:val="5"/>
          <w:sz w:val="28"/>
          <w:szCs w:val="28"/>
        </w:rPr>
        <w:t>город</w:t>
      </w:r>
      <w:r w:rsidR="002A56D4" w:rsidRPr="00FC1410">
        <w:rPr>
          <w:color w:val="000000"/>
          <w:spacing w:val="5"/>
          <w:sz w:val="28"/>
          <w:szCs w:val="28"/>
        </w:rPr>
        <w:t xml:space="preserve"> </w:t>
      </w:r>
      <w:r w:rsidR="00FD5630">
        <w:rPr>
          <w:color w:val="000000"/>
          <w:spacing w:val="5"/>
          <w:sz w:val="28"/>
          <w:szCs w:val="28"/>
        </w:rPr>
        <w:t>2</w:t>
      </w:r>
      <w:r w:rsidR="001B3FA6">
        <w:rPr>
          <w:color w:val="000000"/>
          <w:spacing w:val="5"/>
          <w:sz w:val="28"/>
          <w:szCs w:val="28"/>
        </w:rPr>
        <w:t xml:space="preserve"> </w:t>
      </w:r>
      <w:r w:rsidR="00FD5630">
        <w:rPr>
          <w:color w:val="000000"/>
          <w:spacing w:val="5"/>
          <w:sz w:val="28"/>
          <w:szCs w:val="28"/>
        </w:rPr>
        <w:t>(</w:t>
      </w:r>
      <w:r>
        <w:rPr>
          <w:color w:val="000000"/>
          <w:spacing w:val="5"/>
          <w:sz w:val="28"/>
          <w:szCs w:val="28"/>
        </w:rPr>
        <w:t>Россия</w:t>
      </w:r>
      <w:r w:rsidR="00FD5630">
        <w:rPr>
          <w:color w:val="000000"/>
          <w:spacing w:val="5"/>
          <w:sz w:val="28"/>
          <w:szCs w:val="28"/>
        </w:rPr>
        <w:t>)</w:t>
      </w:r>
      <w:r>
        <w:rPr>
          <w:color w:val="000000"/>
          <w:spacing w:val="5"/>
          <w:sz w:val="28"/>
          <w:szCs w:val="28"/>
        </w:rPr>
        <w:t xml:space="preserve"> – </w:t>
      </w:r>
      <w:r w:rsidR="00FD5630">
        <w:rPr>
          <w:color w:val="000000"/>
          <w:spacing w:val="5"/>
          <w:sz w:val="28"/>
          <w:szCs w:val="28"/>
        </w:rPr>
        <w:t>город</w:t>
      </w:r>
      <w:r w:rsidR="001B3FA6">
        <w:rPr>
          <w:color w:val="000000"/>
          <w:spacing w:val="5"/>
          <w:sz w:val="28"/>
          <w:szCs w:val="28"/>
        </w:rPr>
        <w:t xml:space="preserve"> </w:t>
      </w:r>
      <w:r w:rsidR="00FD5630">
        <w:rPr>
          <w:color w:val="000000"/>
          <w:spacing w:val="5"/>
          <w:sz w:val="28"/>
          <w:szCs w:val="28"/>
        </w:rPr>
        <w:t>1</w:t>
      </w:r>
      <w:r w:rsidR="001B3FA6">
        <w:rPr>
          <w:color w:val="000000"/>
          <w:spacing w:val="5"/>
          <w:sz w:val="28"/>
          <w:szCs w:val="28"/>
        </w:rPr>
        <w:t xml:space="preserve"> </w:t>
      </w:r>
      <w:r w:rsidR="00FD5630">
        <w:rPr>
          <w:color w:val="000000"/>
          <w:spacing w:val="5"/>
          <w:sz w:val="28"/>
          <w:szCs w:val="28"/>
        </w:rPr>
        <w:t>(</w:t>
      </w:r>
      <w:r>
        <w:rPr>
          <w:color w:val="000000"/>
          <w:spacing w:val="5"/>
          <w:sz w:val="28"/>
          <w:szCs w:val="28"/>
        </w:rPr>
        <w:t>Литва</w:t>
      </w:r>
      <w:r w:rsidR="00FD5630">
        <w:rPr>
          <w:color w:val="000000"/>
          <w:spacing w:val="5"/>
          <w:sz w:val="28"/>
          <w:szCs w:val="28"/>
        </w:rPr>
        <w:t>)</w:t>
      </w:r>
      <w:r>
        <w:rPr>
          <w:color w:val="000000"/>
          <w:spacing w:val="5"/>
          <w:sz w:val="28"/>
          <w:szCs w:val="28"/>
        </w:rPr>
        <w:t xml:space="preserve">, </w:t>
      </w:r>
      <w:r w:rsidR="00FD5630">
        <w:rPr>
          <w:color w:val="000000"/>
          <w:spacing w:val="5"/>
          <w:sz w:val="28"/>
          <w:szCs w:val="28"/>
        </w:rPr>
        <w:t>город</w:t>
      </w:r>
      <w:r w:rsidR="00FC1410">
        <w:rPr>
          <w:color w:val="000000"/>
          <w:spacing w:val="5"/>
          <w:sz w:val="28"/>
          <w:szCs w:val="28"/>
        </w:rPr>
        <w:t xml:space="preserve"> </w:t>
      </w:r>
      <w:r w:rsidR="00FD5630">
        <w:rPr>
          <w:color w:val="000000"/>
          <w:spacing w:val="5"/>
          <w:sz w:val="28"/>
          <w:szCs w:val="28"/>
        </w:rPr>
        <w:t>2</w:t>
      </w:r>
      <w:r w:rsidR="001B3FA6">
        <w:rPr>
          <w:color w:val="000000"/>
          <w:spacing w:val="5"/>
          <w:sz w:val="28"/>
          <w:szCs w:val="28"/>
        </w:rPr>
        <w:t xml:space="preserve"> </w:t>
      </w:r>
      <w:r w:rsidR="00FD5630">
        <w:rPr>
          <w:color w:val="000000"/>
          <w:spacing w:val="5"/>
          <w:sz w:val="28"/>
          <w:szCs w:val="28"/>
        </w:rPr>
        <w:t>(</w:t>
      </w:r>
      <w:r>
        <w:rPr>
          <w:color w:val="000000"/>
          <w:spacing w:val="5"/>
          <w:sz w:val="28"/>
          <w:szCs w:val="28"/>
        </w:rPr>
        <w:t>Россия</w:t>
      </w:r>
      <w:r w:rsidR="00FD5630">
        <w:rPr>
          <w:color w:val="000000"/>
          <w:spacing w:val="5"/>
          <w:sz w:val="28"/>
          <w:szCs w:val="28"/>
        </w:rPr>
        <w:t>)</w:t>
      </w:r>
      <w:r>
        <w:rPr>
          <w:color w:val="000000"/>
          <w:spacing w:val="5"/>
          <w:sz w:val="28"/>
          <w:szCs w:val="28"/>
        </w:rPr>
        <w:t xml:space="preserve"> –</w:t>
      </w:r>
      <w:r w:rsidR="00FD5630">
        <w:rPr>
          <w:color w:val="000000"/>
          <w:spacing w:val="5"/>
          <w:sz w:val="28"/>
          <w:szCs w:val="28"/>
        </w:rPr>
        <w:t xml:space="preserve"> город</w:t>
      </w:r>
      <w:r w:rsidR="001B3FA6">
        <w:rPr>
          <w:color w:val="000000"/>
          <w:spacing w:val="5"/>
          <w:sz w:val="28"/>
          <w:szCs w:val="28"/>
        </w:rPr>
        <w:t xml:space="preserve"> </w:t>
      </w:r>
      <w:r w:rsidR="00FD5630">
        <w:rPr>
          <w:color w:val="000000"/>
          <w:spacing w:val="5"/>
          <w:sz w:val="28"/>
          <w:szCs w:val="28"/>
        </w:rPr>
        <w:t>3</w:t>
      </w:r>
      <w:r w:rsidR="001B3FA6">
        <w:rPr>
          <w:color w:val="000000"/>
          <w:spacing w:val="5"/>
          <w:sz w:val="28"/>
          <w:szCs w:val="28"/>
        </w:rPr>
        <w:t xml:space="preserve"> </w:t>
      </w:r>
      <w:r w:rsidR="00FD5630">
        <w:rPr>
          <w:color w:val="000000"/>
          <w:spacing w:val="5"/>
          <w:sz w:val="28"/>
          <w:szCs w:val="28"/>
        </w:rPr>
        <w:t>(</w:t>
      </w:r>
      <w:r>
        <w:rPr>
          <w:color w:val="000000"/>
          <w:spacing w:val="5"/>
          <w:sz w:val="28"/>
          <w:szCs w:val="28"/>
        </w:rPr>
        <w:t>Латвия</w:t>
      </w:r>
      <w:r w:rsidR="00FD5630">
        <w:rPr>
          <w:color w:val="000000"/>
          <w:spacing w:val="5"/>
          <w:sz w:val="28"/>
          <w:szCs w:val="28"/>
        </w:rPr>
        <w:t>)</w:t>
      </w:r>
      <w:r>
        <w:rPr>
          <w:color w:val="000000"/>
          <w:spacing w:val="5"/>
          <w:sz w:val="28"/>
          <w:szCs w:val="28"/>
        </w:rPr>
        <w:t xml:space="preserve">, </w:t>
      </w:r>
      <w:r w:rsidR="00E55FCA">
        <w:rPr>
          <w:color w:val="000000"/>
          <w:spacing w:val="5"/>
          <w:sz w:val="28"/>
          <w:szCs w:val="28"/>
        </w:rPr>
        <w:t>город</w:t>
      </w:r>
      <w:r w:rsidR="001B3FA6">
        <w:rPr>
          <w:color w:val="000000"/>
          <w:spacing w:val="5"/>
          <w:sz w:val="28"/>
          <w:szCs w:val="28"/>
        </w:rPr>
        <w:t xml:space="preserve"> </w:t>
      </w:r>
      <w:r w:rsidR="00E55FCA">
        <w:rPr>
          <w:color w:val="000000"/>
          <w:spacing w:val="5"/>
          <w:sz w:val="28"/>
          <w:szCs w:val="28"/>
        </w:rPr>
        <w:t>1</w:t>
      </w:r>
      <w:r w:rsidR="001B3FA6">
        <w:rPr>
          <w:color w:val="000000"/>
          <w:spacing w:val="5"/>
          <w:sz w:val="28"/>
          <w:szCs w:val="28"/>
        </w:rPr>
        <w:t xml:space="preserve"> </w:t>
      </w:r>
      <w:r w:rsidR="00FD5630">
        <w:rPr>
          <w:color w:val="000000"/>
          <w:spacing w:val="5"/>
          <w:sz w:val="28"/>
          <w:szCs w:val="28"/>
        </w:rPr>
        <w:t>(</w:t>
      </w:r>
      <w:r>
        <w:rPr>
          <w:color w:val="000000"/>
          <w:spacing w:val="5"/>
          <w:sz w:val="28"/>
          <w:szCs w:val="28"/>
        </w:rPr>
        <w:t>Литва</w:t>
      </w:r>
      <w:r w:rsidR="00FD5630">
        <w:rPr>
          <w:color w:val="000000"/>
          <w:spacing w:val="5"/>
          <w:sz w:val="28"/>
          <w:szCs w:val="28"/>
        </w:rPr>
        <w:t>)</w:t>
      </w:r>
      <w:r>
        <w:rPr>
          <w:color w:val="000000"/>
          <w:spacing w:val="5"/>
          <w:sz w:val="28"/>
          <w:szCs w:val="28"/>
        </w:rPr>
        <w:t xml:space="preserve"> – </w:t>
      </w:r>
      <w:r w:rsidR="00E55FCA">
        <w:rPr>
          <w:color w:val="000000"/>
          <w:spacing w:val="5"/>
          <w:sz w:val="28"/>
          <w:szCs w:val="28"/>
        </w:rPr>
        <w:t>город</w:t>
      </w:r>
      <w:r w:rsidR="001B3FA6">
        <w:rPr>
          <w:color w:val="000000"/>
          <w:spacing w:val="5"/>
          <w:sz w:val="28"/>
          <w:szCs w:val="28"/>
        </w:rPr>
        <w:t xml:space="preserve"> </w:t>
      </w:r>
      <w:r w:rsidR="00E55FCA">
        <w:rPr>
          <w:color w:val="000000"/>
          <w:spacing w:val="5"/>
          <w:sz w:val="28"/>
          <w:szCs w:val="28"/>
        </w:rPr>
        <w:t>4</w:t>
      </w:r>
      <w:r>
        <w:rPr>
          <w:color w:val="000000"/>
          <w:spacing w:val="5"/>
          <w:sz w:val="28"/>
          <w:szCs w:val="28"/>
        </w:rPr>
        <w:t xml:space="preserve"> (Россия), </w:t>
      </w:r>
      <w:r w:rsidR="00E55FCA">
        <w:rPr>
          <w:color w:val="000000"/>
          <w:spacing w:val="5"/>
          <w:sz w:val="28"/>
          <w:szCs w:val="28"/>
        </w:rPr>
        <w:t>город</w:t>
      </w:r>
      <w:r w:rsidR="001B3FA6">
        <w:rPr>
          <w:color w:val="000000"/>
          <w:spacing w:val="5"/>
          <w:sz w:val="28"/>
          <w:szCs w:val="28"/>
        </w:rPr>
        <w:t xml:space="preserve"> </w:t>
      </w:r>
      <w:r w:rsidR="00E55FCA">
        <w:rPr>
          <w:color w:val="000000"/>
          <w:spacing w:val="5"/>
          <w:sz w:val="28"/>
          <w:szCs w:val="28"/>
        </w:rPr>
        <w:t>1</w:t>
      </w:r>
      <w:r>
        <w:rPr>
          <w:color w:val="000000"/>
          <w:spacing w:val="5"/>
          <w:sz w:val="28"/>
          <w:szCs w:val="28"/>
        </w:rPr>
        <w:t xml:space="preserve"> (Литва) – </w:t>
      </w:r>
      <w:r w:rsidR="00E55FCA">
        <w:rPr>
          <w:color w:val="000000"/>
          <w:spacing w:val="5"/>
          <w:sz w:val="28"/>
          <w:szCs w:val="28"/>
        </w:rPr>
        <w:t>город</w:t>
      </w:r>
      <w:r w:rsidR="001B3FA6">
        <w:rPr>
          <w:color w:val="000000"/>
          <w:spacing w:val="5"/>
          <w:sz w:val="28"/>
          <w:szCs w:val="28"/>
        </w:rPr>
        <w:t xml:space="preserve"> </w:t>
      </w:r>
      <w:r w:rsidR="00E55FCA">
        <w:rPr>
          <w:color w:val="000000"/>
          <w:spacing w:val="5"/>
          <w:sz w:val="28"/>
          <w:szCs w:val="28"/>
        </w:rPr>
        <w:t>5</w:t>
      </w:r>
      <w:r>
        <w:rPr>
          <w:color w:val="000000"/>
          <w:spacing w:val="5"/>
          <w:sz w:val="28"/>
          <w:szCs w:val="28"/>
        </w:rPr>
        <w:t xml:space="preserve"> (Россия), </w:t>
      </w:r>
      <w:r w:rsidR="00E55FCA">
        <w:rPr>
          <w:color w:val="000000"/>
          <w:spacing w:val="5"/>
          <w:sz w:val="28"/>
          <w:szCs w:val="28"/>
        </w:rPr>
        <w:t>город</w:t>
      </w:r>
      <w:r w:rsidR="001B3FA6">
        <w:rPr>
          <w:color w:val="000000"/>
          <w:spacing w:val="5"/>
          <w:sz w:val="28"/>
          <w:szCs w:val="28"/>
        </w:rPr>
        <w:t xml:space="preserve"> </w:t>
      </w:r>
      <w:r w:rsidR="00E55FCA">
        <w:rPr>
          <w:color w:val="000000"/>
          <w:spacing w:val="5"/>
          <w:sz w:val="28"/>
          <w:szCs w:val="28"/>
        </w:rPr>
        <w:t>1</w:t>
      </w:r>
      <w:r>
        <w:rPr>
          <w:color w:val="000000"/>
          <w:spacing w:val="5"/>
          <w:sz w:val="28"/>
          <w:szCs w:val="28"/>
        </w:rPr>
        <w:t xml:space="preserve"> (Литва) </w:t>
      </w:r>
      <w:r w:rsidR="00E55FCA">
        <w:rPr>
          <w:color w:val="000000"/>
          <w:spacing w:val="5"/>
          <w:sz w:val="28"/>
          <w:szCs w:val="28"/>
        </w:rPr>
        <w:t>–</w:t>
      </w:r>
      <w:r>
        <w:rPr>
          <w:color w:val="000000"/>
          <w:spacing w:val="5"/>
          <w:sz w:val="28"/>
          <w:szCs w:val="28"/>
        </w:rPr>
        <w:t xml:space="preserve"> </w:t>
      </w:r>
      <w:r w:rsidR="00E55FCA">
        <w:rPr>
          <w:color w:val="000000"/>
          <w:spacing w:val="5"/>
          <w:sz w:val="28"/>
          <w:szCs w:val="28"/>
        </w:rPr>
        <w:t>город</w:t>
      </w:r>
      <w:r w:rsidR="001B3FA6">
        <w:rPr>
          <w:color w:val="000000"/>
          <w:spacing w:val="5"/>
          <w:sz w:val="28"/>
          <w:szCs w:val="28"/>
        </w:rPr>
        <w:t xml:space="preserve"> </w:t>
      </w:r>
      <w:r w:rsidR="00E55FCA">
        <w:rPr>
          <w:color w:val="000000"/>
          <w:spacing w:val="5"/>
          <w:sz w:val="28"/>
          <w:szCs w:val="28"/>
        </w:rPr>
        <w:t>6</w:t>
      </w:r>
      <w:r>
        <w:rPr>
          <w:color w:val="000000"/>
          <w:spacing w:val="-1"/>
          <w:sz w:val="28"/>
          <w:szCs w:val="28"/>
        </w:rPr>
        <w:t xml:space="preserve"> (Россия). Стоимость оказанных услуг составила 74553723 рублей.</w:t>
      </w:r>
      <w:r w:rsidRPr="002476BE">
        <w:rPr>
          <w:color w:val="000000"/>
          <w:sz w:val="28"/>
          <w:szCs w:val="28"/>
        </w:rPr>
        <w:t xml:space="preserve"> </w:t>
      </w:r>
    </w:p>
    <w:p w:rsidR="00DB54E7" w:rsidRPr="002B5DC5" w:rsidRDefault="00DB54E7" w:rsidP="00EF4A42">
      <w:pPr>
        <w:shd w:val="clear" w:color="auto" w:fill="FFFFFF"/>
        <w:ind w:right="28" w:firstLine="714"/>
        <w:jc w:val="both"/>
        <w:rPr>
          <w:color w:val="000000"/>
          <w:spacing w:val="-1"/>
          <w:sz w:val="28"/>
          <w:szCs w:val="28"/>
        </w:rPr>
      </w:pPr>
      <w:r w:rsidRPr="002B5DC5">
        <w:rPr>
          <w:color w:val="000000"/>
          <w:spacing w:val="-1"/>
          <w:sz w:val="28"/>
          <w:szCs w:val="28"/>
        </w:rPr>
        <w:t xml:space="preserve">Из условий </w:t>
      </w:r>
      <w:r>
        <w:rPr>
          <w:color w:val="000000"/>
          <w:spacing w:val="-1"/>
          <w:sz w:val="28"/>
          <w:szCs w:val="28"/>
        </w:rPr>
        <w:t xml:space="preserve">Договора от </w:t>
      </w:r>
      <w:r w:rsidRPr="002476BE">
        <w:rPr>
          <w:color w:val="000000"/>
          <w:spacing w:val="4"/>
          <w:sz w:val="28"/>
          <w:szCs w:val="28"/>
        </w:rPr>
        <w:t xml:space="preserve">02.01.2008 </w:t>
      </w:r>
      <w:r w:rsidRPr="002B5DC5">
        <w:rPr>
          <w:color w:val="000000"/>
          <w:spacing w:val="-1"/>
          <w:sz w:val="28"/>
          <w:szCs w:val="28"/>
        </w:rPr>
        <w:t>перевозчик обязуется направлять в распоряжение заказчиков автомобили в срок, согласованный сторонами. В заявках на транспортировку груза указывается место, дата, время погрузки, грузополучатель, адрес таможни получателя.</w:t>
      </w:r>
    </w:p>
    <w:p w:rsidR="00DB54E7" w:rsidRPr="002476BE" w:rsidRDefault="00DB54E7" w:rsidP="00CB7269">
      <w:pPr>
        <w:shd w:val="clear" w:color="auto" w:fill="FFFFFF"/>
        <w:tabs>
          <w:tab w:val="left" w:pos="835"/>
        </w:tabs>
        <w:jc w:val="both"/>
        <w:rPr>
          <w:color w:val="000000"/>
          <w:sz w:val="28"/>
          <w:szCs w:val="28"/>
        </w:rPr>
      </w:pPr>
      <w:r w:rsidRPr="00995F72">
        <w:rPr>
          <w:color w:val="FF0000"/>
          <w:spacing w:val="2"/>
          <w:sz w:val="28"/>
          <w:szCs w:val="28"/>
        </w:rPr>
        <w:t xml:space="preserve">          </w:t>
      </w:r>
      <w:r w:rsidRPr="002476BE">
        <w:rPr>
          <w:color w:val="000000"/>
          <w:spacing w:val="6"/>
          <w:sz w:val="28"/>
          <w:szCs w:val="28"/>
        </w:rPr>
        <w:tab/>
        <w:t xml:space="preserve">Из представленных </w:t>
      </w:r>
      <w:r>
        <w:rPr>
          <w:color w:val="000000"/>
          <w:spacing w:val="6"/>
          <w:sz w:val="28"/>
          <w:szCs w:val="28"/>
        </w:rPr>
        <w:t xml:space="preserve">Заявителем в ходе камеральной налоговой проверки </w:t>
      </w:r>
      <w:r w:rsidRPr="002476BE">
        <w:rPr>
          <w:color w:val="000000"/>
          <w:spacing w:val="6"/>
          <w:sz w:val="28"/>
          <w:szCs w:val="28"/>
        </w:rPr>
        <w:t xml:space="preserve">путевых листов Инспекцией </w:t>
      </w:r>
      <w:r>
        <w:rPr>
          <w:color w:val="000000"/>
          <w:spacing w:val="6"/>
          <w:sz w:val="28"/>
          <w:szCs w:val="28"/>
        </w:rPr>
        <w:t xml:space="preserve">было </w:t>
      </w:r>
      <w:r w:rsidRPr="002476BE">
        <w:rPr>
          <w:color w:val="000000"/>
          <w:spacing w:val="6"/>
          <w:sz w:val="28"/>
          <w:szCs w:val="28"/>
        </w:rPr>
        <w:t>установлено, что возврат</w:t>
      </w:r>
      <w:r w:rsidRPr="002476BE">
        <w:rPr>
          <w:color w:val="000000"/>
          <w:spacing w:val="-1"/>
          <w:sz w:val="28"/>
          <w:szCs w:val="28"/>
        </w:rPr>
        <w:t xml:space="preserve"> (подача под погрузку) автотранспортных средств Заявител</w:t>
      </w:r>
      <w:r>
        <w:rPr>
          <w:color w:val="000000"/>
          <w:spacing w:val="-1"/>
          <w:sz w:val="28"/>
          <w:szCs w:val="28"/>
        </w:rPr>
        <w:t>ем</w:t>
      </w:r>
      <w:r w:rsidRPr="002476BE">
        <w:rPr>
          <w:color w:val="000000"/>
          <w:spacing w:val="-1"/>
          <w:sz w:val="28"/>
          <w:szCs w:val="28"/>
        </w:rPr>
        <w:t xml:space="preserve"> </w:t>
      </w:r>
      <w:r w:rsidRPr="002476BE">
        <w:rPr>
          <w:color w:val="000000"/>
          <w:sz w:val="28"/>
          <w:szCs w:val="28"/>
        </w:rPr>
        <w:t>осуществляется без груза.</w:t>
      </w:r>
    </w:p>
    <w:p w:rsidR="00DB54E7" w:rsidRPr="00995F72" w:rsidRDefault="00DB54E7" w:rsidP="00E61011">
      <w:pPr>
        <w:shd w:val="clear" w:color="auto" w:fill="FFFFFF"/>
        <w:tabs>
          <w:tab w:val="left" w:pos="835"/>
        </w:tabs>
        <w:jc w:val="both"/>
        <w:rPr>
          <w:sz w:val="28"/>
          <w:szCs w:val="28"/>
        </w:rPr>
      </w:pPr>
      <w:r w:rsidRPr="002476BE">
        <w:rPr>
          <w:color w:val="000000"/>
          <w:sz w:val="28"/>
          <w:szCs w:val="28"/>
        </w:rPr>
        <w:tab/>
      </w:r>
      <w:r w:rsidRPr="00995F72">
        <w:rPr>
          <w:sz w:val="28"/>
          <w:szCs w:val="28"/>
        </w:rPr>
        <w:t>В силу подпункта 1 пункта 1 статьи 164 Кодекса налогообложение производится по налоговой ставке 0 процентов при реализации товаров, вывезенных в таможенном режиме экспорта, а также товаров, помещенных под таможенный режим свободной таможенной зоны, при условии представления в налоговые органы документов, предусмотренных статьей 165 Кодекса.</w:t>
      </w:r>
    </w:p>
    <w:p w:rsidR="00DB54E7" w:rsidRPr="00995F72" w:rsidRDefault="00DB54E7" w:rsidP="00E61011">
      <w:pPr>
        <w:shd w:val="clear" w:color="auto" w:fill="FFFFFF"/>
        <w:tabs>
          <w:tab w:val="left" w:pos="835"/>
        </w:tabs>
        <w:jc w:val="both"/>
        <w:rPr>
          <w:sz w:val="28"/>
          <w:szCs w:val="28"/>
        </w:rPr>
      </w:pPr>
      <w:r w:rsidRPr="00995F72">
        <w:rPr>
          <w:sz w:val="28"/>
          <w:szCs w:val="28"/>
        </w:rPr>
        <w:tab/>
        <w:t xml:space="preserve">В силу подпункта 2.1 пункта 1 статьи 164 Кодекса </w:t>
      </w:r>
      <w:r>
        <w:rPr>
          <w:sz w:val="28"/>
          <w:szCs w:val="28"/>
        </w:rPr>
        <w:t>налогообложение НДС</w:t>
      </w:r>
      <w:r w:rsidRPr="00995F72">
        <w:rPr>
          <w:sz w:val="28"/>
          <w:szCs w:val="28"/>
        </w:rPr>
        <w:t xml:space="preserve"> производится по налоговой ставке 0 процентов при реализации услуг по международной перевозке товаров. В целях статьи 164 Кодекса под международными перевозками товаров понимаются перевозки товаров морскими, речными судами, судами смешанного (река – море) плавания, воздушными судами, </w:t>
      </w:r>
      <w:r w:rsidRPr="00995F72">
        <w:rPr>
          <w:sz w:val="28"/>
          <w:szCs w:val="28"/>
        </w:rPr>
        <w:lastRenderedPageBreak/>
        <w:t>железнодорожным транспортом и автотранспортными средствами, при которых пункт отправления или пункт назначения товаров расположен за пределами территории Российской Федерации</w:t>
      </w:r>
    </w:p>
    <w:p w:rsidR="00DB54E7" w:rsidRDefault="00DB54E7" w:rsidP="00E61011">
      <w:pPr>
        <w:shd w:val="clear" w:color="auto" w:fill="FFFFFF"/>
        <w:tabs>
          <w:tab w:val="left" w:pos="835"/>
        </w:tabs>
        <w:jc w:val="both"/>
        <w:rPr>
          <w:sz w:val="28"/>
          <w:szCs w:val="28"/>
        </w:rPr>
      </w:pPr>
      <w:r w:rsidRPr="00995F72">
        <w:rPr>
          <w:rFonts w:ascii="Arial" w:hAnsi="Arial" w:cs="Arial"/>
          <w:sz w:val="28"/>
          <w:szCs w:val="28"/>
        </w:rPr>
        <w:tab/>
      </w:r>
      <w:r w:rsidRPr="00995F72">
        <w:rPr>
          <w:sz w:val="28"/>
          <w:szCs w:val="28"/>
        </w:rPr>
        <w:t xml:space="preserve">Из смысла названных норм и правовой позиции Президиума Высшего Арбитражного Суда Российской Федерации, изложенной в Постановлении от 03.11.2009 </w:t>
      </w:r>
      <w:r>
        <w:rPr>
          <w:sz w:val="28"/>
          <w:szCs w:val="28"/>
        </w:rPr>
        <w:t>№</w:t>
      </w:r>
      <w:r w:rsidRPr="00995F72">
        <w:rPr>
          <w:sz w:val="28"/>
          <w:szCs w:val="28"/>
        </w:rPr>
        <w:t xml:space="preserve"> 9476/09, следует, что право на применение налоговой ставки </w:t>
      </w:r>
      <w:r w:rsidRPr="00995F72">
        <w:rPr>
          <w:sz w:val="28"/>
          <w:szCs w:val="28"/>
        </w:rPr>
        <w:br/>
        <w:t xml:space="preserve">0 процентов обусловлено непосредственной связью услуг с товаром, на основании анализа документов, оформляемых собственником товара, комиссионером и непосредственным исполнителем услуг по транспортировке. </w:t>
      </w:r>
    </w:p>
    <w:p w:rsidR="00DB54E7" w:rsidRDefault="00DB54E7" w:rsidP="00E61011">
      <w:pPr>
        <w:shd w:val="clear" w:color="auto" w:fill="FFFFFF"/>
        <w:tabs>
          <w:tab w:val="left" w:pos="835"/>
        </w:tabs>
        <w:jc w:val="both"/>
        <w:rPr>
          <w:sz w:val="28"/>
          <w:szCs w:val="28"/>
        </w:rPr>
      </w:pPr>
      <w:r>
        <w:rPr>
          <w:sz w:val="28"/>
          <w:szCs w:val="28"/>
        </w:rPr>
        <w:tab/>
      </w:r>
      <w:r w:rsidRPr="00995F72">
        <w:rPr>
          <w:sz w:val="28"/>
          <w:szCs w:val="28"/>
        </w:rPr>
        <w:t>Основным критерием, определ</w:t>
      </w:r>
      <w:r>
        <w:rPr>
          <w:sz w:val="28"/>
          <w:szCs w:val="28"/>
        </w:rPr>
        <w:t>яющим ставку налогообложения по НДС</w:t>
      </w:r>
      <w:r w:rsidRPr="00995F72">
        <w:rPr>
          <w:sz w:val="28"/>
          <w:szCs w:val="28"/>
        </w:rPr>
        <w:t xml:space="preserve"> рассматриваемых услуг, является непосредственная связь их с товаром, вывозимым (ввозимым) за пределы таможенной территории Российской Федерации в соответствующем таможенном режиме. </w:t>
      </w:r>
    </w:p>
    <w:p w:rsidR="00DB54E7" w:rsidRPr="00995F72" w:rsidRDefault="00DB54E7" w:rsidP="00E61011">
      <w:pPr>
        <w:shd w:val="clear" w:color="auto" w:fill="FFFFFF"/>
        <w:tabs>
          <w:tab w:val="left" w:pos="835"/>
        </w:tabs>
        <w:jc w:val="both"/>
        <w:rPr>
          <w:sz w:val="28"/>
          <w:szCs w:val="28"/>
        </w:rPr>
      </w:pPr>
      <w:r>
        <w:rPr>
          <w:sz w:val="28"/>
          <w:szCs w:val="28"/>
        </w:rPr>
        <w:tab/>
        <w:t>Таким образом, реализация услуг, связанных с доставкой (возвратом) порожних полуприцепов, не подлежит обложению НДС по налоговой ставке 0 процентов в соответствии с пунктом 1 статьи 164 Кодекса.</w:t>
      </w:r>
    </w:p>
    <w:p w:rsidR="00DB54E7" w:rsidRPr="00995F72" w:rsidRDefault="00DB54E7" w:rsidP="00E61011">
      <w:pPr>
        <w:shd w:val="clear" w:color="auto" w:fill="FFFFFF"/>
        <w:tabs>
          <w:tab w:val="left" w:pos="835"/>
        </w:tabs>
        <w:jc w:val="both"/>
        <w:rPr>
          <w:sz w:val="28"/>
          <w:szCs w:val="28"/>
        </w:rPr>
      </w:pPr>
      <w:r w:rsidRPr="00253787">
        <w:rPr>
          <w:color w:val="3B3227"/>
          <w:sz w:val="28"/>
          <w:szCs w:val="28"/>
        </w:rPr>
        <w:tab/>
      </w:r>
      <w:r w:rsidRPr="00995F72">
        <w:rPr>
          <w:sz w:val="28"/>
          <w:szCs w:val="28"/>
        </w:rPr>
        <w:t xml:space="preserve">Данная правовая позиция согласуется с  выводами ВАС Российской Федерации, изложенными в Постановлениях Президиума Высшего Арбитражного Суда Российской Федерации от 04.03.2008 </w:t>
      </w:r>
      <w:r>
        <w:rPr>
          <w:sz w:val="28"/>
          <w:szCs w:val="28"/>
        </w:rPr>
        <w:t>№</w:t>
      </w:r>
      <w:r w:rsidRPr="00995F72">
        <w:rPr>
          <w:sz w:val="28"/>
          <w:szCs w:val="28"/>
        </w:rPr>
        <w:t xml:space="preserve"> 14227/07, от 01.04.2008 </w:t>
      </w:r>
      <w:r>
        <w:rPr>
          <w:sz w:val="28"/>
          <w:szCs w:val="28"/>
        </w:rPr>
        <w:t>№</w:t>
      </w:r>
      <w:r w:rsidRPr="00995F72">
        <w:rPr>
          <w:sz w:val="28"/>
          <w:szCs w:val="28"/>
        </w:rPr>
        <w:t xml:space="preserve"> 14439/07.</w:t>
      </w:r>
    </w:p>
    <w:p w:rsidR="00DB54E7" w:rsidRPr="00995F72" w:rsidRDefault="00DB54E7" w:rsidP="002476BE">
      <w:pPr>
        <w:shd w:val="clear" w:color="auto" w:fill="FFFFFF"/>
        <w:tabs>
          <w:tab w:val="left" w:pos="835"/>
        </w:tabs>
        <w:jc w:val="both"/>
        <w:rPr>
          <w:sz w:val="28"/>
          <w:szCs w:val="28"/>
        </w:rPr>
      </w:pPr>
      <w:r w:rsidRPr="00995F72">
        <w:rPr>
          <w:rFonts w:ascii="Arial" w:hAnsi="Arial" w:cs="Arial"/>
          <w:sz w:val="28"/>
          <w:szCs w:val="28"/>
        </w:rPr>
        <w:tab/>
      </w:r>
      <w:r w:rsidRPr="00995F72">
        <w:rPr>
          <w:sz w:val="28"/>
          <w:szCs w:val="28"/>
        </w:rPr>
        <w:t>Учитывая изложенное, Управление считает, что проезд автотранспортных средств без груза не связан  с международной перевозкой  </w:t>
      </w:r>
      <w:r>
        <w:rPr>
          <w:sz w:val="28"/>
          <w:szCs w:val="28"/>
        </w:rPr>
        <w:t>товаров и не подлежит обложению НДС</w:t>
      </w:r>
      <w:r w:rsidRPr="00995F72">
        <w:rPr>
          <w:sz w:val="28"/>
          <w:szCs w:val="28"/>
        </w:rPr>
        <w:t xml:space="preserve"> по налоговой ставке 0 процентов, так как возврат (подача) автотранспортных средств производится до начала (завершения) международной перевозки.</w:t>
      </w:r>
    </w:p>
    <w:p w:rsidR="00DB54E7" w:rsidRPr="00995F72" w:rsidRDefault="00DB54E7" w:rsidP="00650A45">
      <w:pPr>
        <w:jc w:val="both"/>
        <w:rPr>
          <w:sz w:val="28"/>
          <w:szCs w:val="28"/>
        </w:rPr>
      </w:pPr>
      <w:r w:rsidRPr="00995F72">
        <w:rPr>
          <w:sz w:val="28"/>
          <w:szCs w:val="28"/>
        </w:rPr>
        <w:tab/>
        <w:t>Следовательно, в случае оплаты заказчиком возврата (подачи) порожних автотранспортных средств, указа</w:t>
      </w:r>
      <w:r>
        <w:rPr>
          <w:sz w:val="28"/>
          <w:szCs w:val="28"/>
        </w:rPr>
        <w:t>нная выручка подлежит обложению НДС</w:t>
      </w:r>
      <w:r w:rsidRPr="00995F72">
        <w:rPr>
          <w:sz w:val="28"/>
          <w:szCs w:val="28"/>
        </w:rPr>
        <w:t xml:space="preserve"> по налоговой ставке 18 процентов.</w:t>
      </w:r>
    </w:p>
    <w:p w:rsidR="00DB54E7" w:rsidRPr="002B5DC5" w:rsidRDefault="00DB54E7" w:rsidP="002476BE">
      <w:pPr>
        <w:pStyle w:val="Style2"/>
        <w:widowControl/>
        <w:spacing w:line="322" w:lineRule="exact"/>
        <w:ind w:firstLine="708"/>
        <w:rPr>
          <w:rStyle w:val="FontStyle12"/>
          <w:sz w:val="28"/>
          <w:szCs w:val="28"/>
        </w:rPr>
      </w:pPr>
      <w:r w:rsidRPr="00995F72">
        <w:rPr>
          <w:rStyle w:val="FontStyle12"/>
          <w:sz w:val="28"/>
          <w:szCs w:val="28"/>
        </w:rPr>
        <w:t>Указанная позиция подтверждается арбитражной практикой (П</w:t>
      </w:r>
      <w:r w:rsidRPr="002B5DC5">
        <w:rPr>
          <w:rStyle w:val="FontStyle12"/>
          <w:sz w:val="28"/>
          <w:szCs w:val="28"/>
        </w:rPr>
        <w:t>остановление ФАС Северо-Западного округа от 18.01.2013</w:t>
      </w:r>
      <w:r>
        <w:rPr>
          <w:rStyle w:val="FontStyle12"/>
          <w:sz w:val="28"/>
          <w:szCs w:val="28"/>
        </w:rPr>
        <w:t xml:space="preserve"> № А21-2537/2012, Решение Арбитражного суда Калининградской области от 12.02.2014 № А21-9765/2013</w:t>
      </w:r>
      <w:r w:rsidRPr="002B5DC5">
        <w:rPr>
          <w:rStyle w:val="FontStyle12"/>
          <w:sz w:val="28"/>
          <w:szCs w:val="28"/>
        </w:rPr>
        <w:t>).</w:t>
      </w:r>
    </w:p>
    <w:p w:rsidR="00DB54E7" w:rsidRPr="00C80901" w:rsidRDefault="00DB54E7" w:rsidP="002476BE">
      <w:pPr>
        <w:pStyle w:val="Style2"/>
        <w:widowControl/>
        <w:spacing w:line="322" w:lineRule="exact"/>
        <w:ind w:firstLine="708"/>
        <w:rPr>
          <w:rStyle w:val="FontStyle12"/>
          <w:sz w:val="28"/>
          <w:szCs w:val="28"/>
        </w:rPr>
      </w:pPr>
      <w:r>
        <w:rPr>
          <w:rStyle w:val="FontStyle12"/>
          <w:sz w:val="28"/>
          <w:szCs w:val="28"/>
        </w:rPr>
        <w:t xml:space="preserve">Кроме того, </w:t>
      </w:r>
      <w:r w:rsidRPr="00C80901">
        <w:rPr>
          <w:rStyle w:val="FontStyle12"/>
          <w:sz w:val="28"/>
          <w:szCs w:val="28"/>
        </w:rPr>
        <w:t xml:space="preserve">Договор от 02.01.2008, представленный Заявителем,  содержит обязательства по подаче автомобилей под загрузку, при этом, в цену услуги включается как стоимость международной перевозки товаров, так и стоимость расходов на подачу (возврат) транспортных средств. </w:t>
      </w:r>
    </w:p>
    <w:p w:rsidR="00DB54E7" w:rsidRPr="00C80901" w:rsidRDefault="00DB54E7" w:rsidP="002476BE">
      <w:pPr>
        <w:pStyle w:val="Style2"/>
        <w:widowControl/>
        <w:spacing w:line="322" w:lineRule="exact"/>
        <w:ind w:firstLine="708"/>
        <w:rPr>
          <w:rStyle w:val="FontStyle12"/>
          <w:sz w:val="28"/>
          <w:szCs w:val="28"/>
        </w:rPr>
      </w:pPr>
      <w:r w:rsidRPr="00C80901">
        <w:rPr>
          <w:rStyle w:val="FontStyle12"/>
          <w:sz w:val="28"/>
          <w:szCs w:val="28"/>
        </w:rPr>
        <w:t xml:space="preserve">Таким образом, стоимость перевозки формируется исходя из фактических расходов на перевозку (включая стоимость топлива на обратный путь без груза) и уровня рентабельности, обеспечивающего </w:t>
      </w:r>
      <w:r w:rsidRPr="00C80901">
        <w:rPr>
          <w:sz w:val="28"/>
          <w:szCs w:val="28"/>
        </w:rPr>
        <w:t>воспроизводство перевозочного процесса,</w:t>
      </w:r>
      <w:r w:rsidRPr="00C80901">
        <w:rPr>
          <w:rStyle w:val="FontStyle12"/>
          <w:sz w:val="28"/>
          <w:szCs w:val="28"/>
        </w:rPr>
        <w:t xml:space="preserve"> следовательно, доводы Заявителя о том, что им не получена выручка за возврат порожних полуприцепов (подачу под погрузку) не соответствует фактическим обстоятельствам дела.</w:t>
      </w:r>
    </w:p>
    <w:p w:rsidR="00DB54E7" w:rsidRPr="00C80901" w:rsidRDefault="00DB54E7" w:rsidP="00C62B6B">
      <w:pPr>
        <w:shd w:val="clear" w:color="auto" w:fill="FFFFFF"/>
        <w:tabs>
          <w:tab w:val="left" w:pos="835"/>
        </w:tabs>
        <w:jc w:val="both"/>
        <w:rPr>
          <w:sz w:val="28"/>
          <w:szCs w:val="28"/>
        </w:rPr>
      </w:pPr>
      <w:r>
        <w:rPr>
          <w:rStyle w:val="FontStyle12"/>
          <w:sz w:val="28"/>
          <w:szCs w:val="28"/>
        </w:rPr>
        <w:tab/>
      </w:r>
      <w:r w:rsidRPr="00C80901">
        <w:rPr>
          <w:rStyle w:val="FontStyle12"/>
          <w:sz w:val="28"/>
          <w:szCs w:val="28"/>
        </w:rPr>
        <w:t>Ф</w:t>
      </w:r>
      <w:r w:rsidRPr="00C80901">
        <w:rPr>
          <w:sz w:val="28"/>
          <w:szCs w:val="28"/>
        </w:rPr>
        <w:t>акт наличия раздельного учета выручки в целях налогообложения по различным налоговым ставкам, относящейся непосредственно к международной перевозке и возврату (подаче) автотранспортных средств, а также сумм налога по приобретенным товарам (работам, услугам), используемых при осуществлении операций, облагаемых по налоговой ставке 0 и 18 процентов, Заявителем не подтвержден.</w:t>
      </w:r>
    </w:p>
    <w:p w:rsidR="00DB54E7" w:rsidRPr="00C80901" w:rsidRDefault="00DB54E7" w:rsidP="002476BE">
      <w:pPr>
        <w:autoSpaceDE w:val="0"/>
        <w:autoSpaceDN w:val="0"/>
        <w:adjustRightInd w:val="0"/>
        <w:ind w:firstLine="708"/>
        <w:jc w:val="both"/>
        <w:rPr>
          <w:rStyle w:val="FontStyle12"/>
          <w:sz w:val="28"/>
          <w:szCs w:val="28"/>
        </w:rPr>
      </w:pPr>
      <w:r w:rsidRPr="00C80901">
        <w:rPr>
          <w:sz w:val="28"/>
          <w:szCs w:val="28"/>
        </w:rPr>
        <w:lastRenderedPageBreak/>
        <w:t xml:space="preserve">Учитывая тот факт, что стоимость международных перевозок сформирована </w:t>
      </w:r>
      <w:r w:rsidRPr="00C80901">
        <w:rPr>
          <w:rStyle w:val="FontStyle12"/>
          <w:sz w:val="28"/>
          <w:szCs w:val="28"/>
        </w:rPr>
        <w:t xml:space="preserve">исходя из фактических расходов на перевозку и уровня рентабельности, обеспечивающего </w:t>
      </w:r>
      <w:r w:rsidRPr="00C80901">
        <w:rPr>
          <w:sz w:val="28"/>
          <w:szCs w:val="28"/>
        </w:rPr>
        <w:t>воспроизводство перевозочного процесса, д</w:t>
      </w:r>
      <w:r w:rsidRPr="00C80901">
        <w:rPr>
          <w:rStyle w:val="FontStyle12"/>
          <w:sz w:val="28"/>
          <w:szCs w:val="28"/>
        </w:rPr>
        <w:t>оля выручки, относящаяся на услуги по возврату порожних полу</w:t>
      </w:r>
      <w:r>
        <w:rPr>
          <w:rStyle w:val="FontStyle12"/>
          <w:sz w:val="28"/>
          <w:szCs w:val="28"/>
        </w:rPr>
        <w:t>прицепов и подлежащая обложению НДС</w:t>
      </w:r>
      <w:r w:rsidRPr="00C80901">
        <w:rPr>
          <w:rStyle w:val="FontStyle12"/>
          <w:sz w:val="28"/>
          <w:szCs w:val="28"/>
        </w:rPr>
        <w:t xml:space="preserve"> по ставке 18 процентов, в ходе </w:t>
      </w:r>
      <w:r>
        <w:rPr>
          <w:rStyle w:val="FontStyle12"/>
          <w:sz w:val="28"/>
          <w:szCs w:val="28"/>
        </w:rPr>
        <w:t xml:space="preserve">камеральной </w:t>
      </w:r>
      <w:r w:rsidRPr="00C80901">
        <w:rPr>
          <w:rStyle w:val="FontStyle12"/>
          <w:sz w:val="28"/>
          <w:szCs w:val="28"/>
        </w:rPr>
        <w:t>налоговой проверки Инспекцией рассчитана пропорционально расходам на приобретение горюче-смазочных материалов на обратный путь, поскольку расходы на приобретение топлива составляют основную часть всех расходов на осуществление перевозки и возврат порожних полуприцепов.</w:t>
      </w:r>
    </w:p>
    <w:p w:rsidR="00DB54E7" w:rsidRDefault="00DB54E7" w:rsidP="008620F9">
      <w:pPr>
        <w:autoSpaceDE w:val="0"/>
        <w:autoSpaceDN w:val="0"/>
        <w:adjustRightInd w:val="0"/>
        <w:ind w:firstLine="708"/>
        <w:jc w:val="both"/>
        <w:rPr>
          <w:sz w:val="28"/>
          <w:szCs w:val="28"/>
        </w:rPr>
      </w:pPr>
      <w:r w:rsidRPr="00C80901">
        <w:rPr>
          <w:sz w:val="28"/>
          <w:szCs w:val="28"/>
        </w:rPr>
        <w:t>Расход топлива на пробег порожних полуприцепов определены Инспекцией по формуле в соответствии с Методическими рекомендациями «Нормы расхода топлива и смазочных материалов на автомобильном транспорте», утвержде</w:t>
      </w:r>
      <w:r w:rsidR="00B14BB7">
        <w:rPr>
          <w:sz w:val="28"/>
          <w:szCs w:val="28"/>
        </w:rPr>
        <w:t xml:space="preserve">нными </w:t>
      </w:r>
      <w:bookmarkStart w:id="0" w:name="_GoBack"/>
      <w:r w:rsidR="00B14BB7">
        <w:rPr>
          <w:sz w:val="28"/>
          <w:szCs w:val="28"/>
        </w:rPr>
        <w:t>Распоряжением Минтранса России</w:t>
      </w:r>
      <w:r w:rsidRPr="00C80901">
        <w:rPr>
          <w:sz w:val="28"/>
          <w:szCs w:val="28"/>
        </w:rPr>
        <w:t xml:space="preserve"> от 14.03.2008 № АМ-23-р. </w:t>
      </w:r>
    </w:p>
    <w:p w:rsidR="00DB54E7" w:rsidRPr="00C80901" w:rsidRDefault="00DB54E7" w:rsidP="008620F9">
      <w:pPr>
        <w:autoSpaceDE w:val="0"/>
        <w:autoSpaceDN w:val="0"/>
        <w:adjustRightInd w:val="0"/>
        <w:ind w:firstLine="708"/>
        <w:jc w:val="both"/>
        <w:rPr>
          <w:rStyle w:val="FontStyle12"/>
          <w:sz w:val="28"/>
          <w:szCs w:val="28"/>
        </w:rPr>
      </w:pPr>
      <w:r>
        <w:rPr>
          <w:rStyle w:val="FontStyle12"/>
          <w:sz w:val="28"/>
          <w:szCs w:val="28"/>
        </w:rPr>
        <w:t>В ходе камеральной налоговой проверки было установлено, что по окончании рейса, на основании путевых листов и чеков, Заявителем формируются ведомости списания горюче-смазочных материалов. Всего для оказания услуг в проверяемом периоде израсходовано 2392417,2 литров нефтепродуктов. Стоимость приобретенных нефтепродуктов, по которым заявлены налоговые вычеты в налоговой декларации по НДС за 1 квартал 2013 года, составила 56700287,64 рублей, в том числе НДС – 8649196,42 рублей.</w:t>
      </w:r>
    </w:p>
    <w:p w:rsidR="00DB54E7" w:rsidRDefault="00DB54E7" w:rsidP="00CC05DF">
      <w:pPr>
        <w:autoSpaceDE w:val="0"/>
        <w:autoSpaceDN w:val="0"/>
        <w:adjustRightInd w:val="0"/>
        <w:ind w:firstLine="708"/>
        <w:jc w:val="both"/>
        <w:rPr>
          <w:rStyle w:val="FontStyle12"/>
          <w:sz w:val="28"/>
          <w:szCs w:val="28"/>
        </w:rPr>
      </w:pPr>
      <w:r>
        <w:rPr>
          <w:rStyle w:val="FontStyle12"/>
          <w:sz w:val="28"/>
          <w:szCs w:val="28"/>
        </w:rPr>
        <w:t>Исходя из проведенного Инспекцией расчета, сумма НДС по приобретенным нефтепродуктам на порожний пробег составляет 2727467,32 рублей, общая сумма заявленных налоговых вычетов в представленной налоговой декларации</w:t>
      </w:r>
      <w:r>
        <w:rPr>
          <w:rStyle w:val="FontStyle12"/>
          <w:sz w:val="28"/>
          <w:szCs w:val="28"/>
        </w:rPr>
        <w:br/>
        <w:t>за 1 квартал 2013 года составляет 10318834 рублей. Таким образом, доля расходов на приобретение нефтепродуктов, израсходованных на порожний пробег, составляет 26 процентов от общей суммы заявленных вычетов (2727467,32*100/10318834).</w:t>
      </w:r>
    </w:p>
    <w:p w:rsidR="00DB54E7" w:rsidRDefault="00DB54E7" w:rsidP="00CC05DF">
      <w:pPr>
        <w:autoSpaceDE w:val="0"/>
        <w:autoSpaceDN w:val="0"/>
        <w:adjustRightInd w:val="0"/>
        <w:ind w:firstLine="708"/>
        <w:jc w:val="both"/>
        <w:rPr>
          <w:rStyle w:val="FontStyle12"/>
          <w:sz w:val="28"/>
          <w:szCs w:val="28"/>
        </w:rPr>
      </w:pPr>
      <w:r>
        <w:rPr>
          <w:rStyle w:val="FontStyle12"/>
          <w:sz w:val="28"/>
          <w:szCs w:val="28"/>
        </w:rPr>
        <w:t>На основании проведенного расчета налоговые вычеты по НДС составили:</w:t>
      </w:r>
    </w:p>
    <w:p w:rsidR="00DB54E7" w:rsidRDefault="00DB54E7" w:rsidP="00CC05DF">
      <w:pPr>
        <w:autoSpaceDE w:val="0"/>
        <w:autoSpaceDN w:val="0"/>
        <w:adjustRightInd w:val="0"/>
        <w:ind w:firstLine="708"/>
        <w:jc w:val="both"/>
        <w:rPr>
          <w:rStyle w:val="FontStyle12"/>
          <w:sz w:val="28"/>
          <w:szCs w:val="28"/>
        </w:rPr>
      </w:pPr>
      <w:r>
        <w:rPr>
          <w:rStyle w:val="FontStyle12"/>
          <w:sz w:val="28"/>
          <w:szCs w:val="28"/>
        </w:rPr>
        <w:t>-по ставке 18 процентов - 2727467 рублей;</w:t>
      </w:r>
    </w:p>
    <w:p w:rsidR="00DB54E7" w:rsidRDefault="00DB54E7" w:rsidP="00CC05DF">
      <w:pPr>
        <w:autoSpaceDE w:val="0"/>
        <w:autoSpaceDN w:val="0"/>
        <w:adjustRightInd w:val="0"/>
        <w:ind w:firstLine="708"/>
        <w:jc w:val="both"/>
        <w:rPr>
          <w:rStyle w:val="FontStyle12"/>
          <w:sz w:val="28"/>
          <w:szCs w:val="28"/>
        </w:rPr>
      </w:pPr>
      <w:r>
        <w:rPr>
          <w:rStyle w:val="FontStyle12"/>
          <w:sz w:val="28"/>
          <w:szCs w:val="28"/>
        </w:rPr>
        <w:t>-по ставке 0 процентов - 7591367 рублей.</w:t>
      </w:r>
    </w:p>
    <w:p w:rsidR="00DB54E7" w:rsidRDefault="00DB54E7" w:rsidP="00CC05DF">
      <w:pPr>
        <w:autoSpaceDE w:val="0"/>
        <w:autoSpaceDN w:val="0"/>
        <w:adjustRightInd w:val="0"/>
        <w:ind w:firstLine="708"/>
        <w:jc w:val="both"/>
        <w:rPr>
          <w:rStyle w:val="FontStyle12"/>
          <w:sz w:val="28"/>
          <w:szCs w:val="28"/>
        </w:rPr>
      </w:pPr>
      <w:r>
        <w:rPr>
          <w:rStyle w:val="FontStyle12"/>
          <w:sz w:val="28"/>
          <w:szCs w:val="28"/>
        </w:rPr>
        <w:t>Исходя из того, что Заявителем не правомерно определена налоговая база по ставке 0 процентов, Инспекцией произведен расчет выручки от реализации услуг по ставке 18 процентов, связанных с возвратом порожних полуприцепов, пропорционально произведенным расходам (26 процентов), что составляет</w:t>
      </w:r>
      <w:r>
        <w:rPr>
          <w:rStyle w:val="FontStyle12"/>
          <w:sz w:val="28"/>
          <w:szCs w:val="28"/>
        </w:rPr>
        <w:br/>
        <w:t>19383968 рублей (74553723 (общая сумма заявленной налоговой базы по ставке</w:t>
      </w:r>
      <w:r>
        <w:rPr>
          <w:rStyle w:val="FontStyle12"/>
          <w:sz w:val="28"/>
          <w:szCs w:val="28"/>
        </w:rPr>
        <w:br/>
        <w:t>0 процентов)*26 %). Размер выручки, полученной при осуществлении деятельности подпадающей под ставку 0 процентов составляет 55169755 рублей</w:t>
      </w:r>
      <w:r>
        <w:rPr>
          <w:rStyle w:val="FontStyle12"/>
          <w:sz w:val="28"/>
          <w:szCs w:val="28"/>
        </w:rPr>
        <w:br/>
        <w:t>(74553723-19383968). Таким образом, Инспекцией было отказано в возмещении НДС в сумме 3489114 рублей (19383968*18%).</w:t>
      </w:r>
    </w:p>
    <w:p w:rsidR="00DB54E7" w:rsidRDefault="00DB54E7" w:rsidP="00CC05DF">
      <w:pPr>
        <w:autoSpaceDE w:val="0"/>
        <w:autoSpaceDN w:val="0"/>
        <w:adjustRightInd w:val="0"/>
        <w:ind w:firstLine="708"/>
        <w:jc w:val="both"/>
        <w:rPr>
          <w:rStyle w:val="FontStyle12"/>
          <w:sz w:val="28"/>
          <w:szCs w:val="28"/>
        </w:rPr>
      </w:pPr>
      <w:r>
        <w:rPr>
          <w:rStyle w:val="FontStyle12"/>
          <w:sz w:val="28"/>
          <w:szCs w:val="28"/>
        </w:rPr>
        <w:t xml:space="preserve">Следует отметить, что налоговая база по НДС определена Инспекцией на основании первичных документов и сведений, представленных Заявителем (договор на перевозку, заявки на транспортировку грузов, </w:t>
      </w:r>
      <w:r>
        <w:rPr>
          <w:rStyle w:val="FontStyle12"/>
          <w:sz w:val="28"/>
          <w:szCs w:val="28"/>
          <w:lang w:val="en-US"/>
        </w:rPr>
        <w:t>SMR</w:t>
      </w:r>
      <w:r>
        <w:rPr>
          <w:rStyle w:val="FontStyle12"/>
          <w:sz w:val="28"/>
          <w:szCs w:val="28"/>
        </w:rPr>
        <w:t>, путевые листы,</w:t>
      </w:r>
      <w:r>
        <w:rPr>
          <w:rStyle w:val="FontStyle12"/>
          <w:sz w:val="28"/>
          <w:szCs w:val="28"/>
        </w:rPr>
        <w:br/>
        <w:t xml:space="preserve">счета-фактуры, ведомости списания горюче-смазочных материалов, нормативного и фактического расхода топлива). </w:t>
      </w:r>
    </w:p>
    <w:p w:rsidR="00DB54E7" w:rsidRDefault="00DB54E7" w:rsidP="00CC05DF">
      <w:pPr>
        <w:autoSpaceDE w:val="0"/>
        <w:autoSpaceDN w:val="0"/>
        <w:adjustRightInd w:val="0"/>
        <w:ind w:firstLine="708"/>
        <w:jc w:val="both"/>
        <w:rPr>
          <w:rStyle w:val="FontStyle12"/>
          <w:sz w:val="28"/>
          <w:szCs w:val="28"/>
        </w:rPr>
      </w:pPr>
      <w:r>
        <w:rPr>
          <w:rStyle w:val="FontStyle12"/>
          <w:sz w:val="28"/>
          <w:szCs w:val="28"/>
        </w:rPr>
        <w:t>Доказательств того, что произведенные расчеты налоговой базы, сумм НДС и налоговых вычетов основаны на неправильных показателях, Заявителем не представлено.</w:t>
      </w:r>
    </w:p>
    <w:p w:rsidR="00DB54E7" w:rsidRDefault="00DB54E7" w:rsidP="00CC05DF">
      <w:pPr>
        <w:autoSpaceDE w:val="0"/>
        <w:autoSpaceDN w:val="0"/>
        <w:adjustRightInd w:val="0"/>
        <w:ind w:firstLine="708"/>
        <w:jc w:val="both"/>
        <w:rPr>
          <w:rStyle w:val="FontStyle12"/>
          <w:sz w:val="28"/>
          <w:szCs w:val="28"/>
        </w:rPr>
      </w:pPr>
      <w:r>
        <w:rPr>
          <w:rStyle w:val="FontStyle12"/>
          <w:sz w:val="28"/>
          <w:szCs w:val="28"/>
        </w:rPr>
        <w:lastRenderedPageBreak/>
        <w:t>Что касается ссылки Заявителя на положения Федерального закона от 24.07.1998 № 127-ФЗ «О государственном контроле осуществления международных автомобильных перевозок и об ответственности за нарушение порядка их выполнения», согласно которому к международной автомобильной перевозке относится проезд груженного или негруженного транспортного средства, принадлежащего российскому перевозчику, с территории Российской Федерации на территорию иностранного государства и обратно, либо на территорию Российской Федерации транзитом через территорию иностранного государства и обратно, то данная ссылка не состоятельна в виду следующего.</w:t>
      </w:r>
    </w:p>
    <w:p w:rsidR="00DB54E7" w:rsidRDefault="00DB54E7" w:rsidP="006B7AE1">
      <w:pPr>
        <w:autoSpaceDE w:val="0"/>
        <w:autoSpaceDN w:val="0"/>
        <w:adjustRightInd w:val="0"/>
        <w:ind w:firstLine="708"/>
        <w:jc w:val="both"/>
        <w:rPr>
          <w:sz w:val="28"/>
          <w:szCs w:val="28"/>
        </w:rPr>
      </w:pPr>
      <w:r>
        <w:rPr>
          <w:rStyle w:val="FontStyle12"/>
          <w:sz w:val="28"/>
          <w:szCs w:val="28"/>
        </w:rPr>
        <w:t>В соответствии с пунктом 1 статьи 11 Кодекса институты, понятия и термины гражданского, семейного и других отраслей законодательства</w:t>
      </w:r>
      <w:r w:rsidRPr="00823593">
        <w:rPr>
          <w:sz w:val="28"/>
          <w:szCs w:val="28"/>
        </w:rPr>
        <w:t xml:space="preserve"> </w:t>
      </w:r>
      <w:r>
        <w:rPr>
          <w:sz w:val="28"/>
          <w:szCs w:val="28"/>
        </w:rPr>
        <w:t>Российской Федерации, используемые в Кодексе, применяются в том значении, в каком они используются в этих отраслях законодательства, если иное не предусмотрено настоящим Кодексом.</w:t>
      </w:r>
    </w:p>
    <w:p w:rsidR="00DB54E7" w:rsidRDefault="00DB54E7" w:rsidP="00CC05DF">
      <w:pPr>
        <w:autoSpaceDE w:val="0"/>
        <w:autoSpaceDN w:val="0"/>
        <w:adjustRightInd w:val="0"/>
        <w:ind w:firstLine="708"/>
        <w:jc w:val="both"/>
        <w:rPr>
          <w:rStyle w:val="FontStyle12"/>
          <w:sz w:val="28"/>
          <w:szCs w:val="28"/>
        </w:rPr>
      </w:pPr>
      <w:r>
        <w:rPr>
          <w:rStyle w:val="FontStyle12"/>
          <w:sz w:val="28"/>
          <w:szCs w:val="28"/>
        </w:rPr>
        <w:t>Подпункт 2.1 пункта 1 статьи 164 Кодекса содержит определение понятия «международная перевозка товаров», которая определяется исключительно движением товара, а не транспортных средств, и расширенному толкованию не подлежит. Следовательно, именно данное понятие должно применяться при определении услуг по международной перевозке товаров, подпадающих под обложение  НДС по ставке 0 процентов.</w:t>
      </w:r>
    </w:p>
    <w:p w:rsidR="00DB54E7" w:rsidRDefault="00DB54E7" w:rsidP="00CC05DF">
      <w:pPr>
        <w:autoSpaceDE w:val="0"/>
        <w:autoSpaceDN w:val="0"/>
        <w:adjustRightInd w:val="0"/>
        <w:ind w:firstLine="708"/>
        <w:jc w:val="both"/>
        <w:rPr>
          <w:rStyle w:val="FontStyle12"/>
          <w:sz w:val="28"/>
          <w:szCs w:val="28"/>
        </w:rPr>
      </w:pPr>
      <w:r>
        <w:rPr>
          <w:rStyle w:val="FontStyle12"/>
          <w:sz w:val="28"/>
          <w:szCs w:val="28"/>
        </w:rPr>
        <w:t>Федеральным законом от 27.11.2010 № 309-ФЗ с 01.01.2011 был признан утратившим силу подпункт 2 пункта 1 статьи 164 Кодекса, который заменили восемь новых подпунктов, в каждом из которых перечислен закрытый перечень услуг и работ, которые облагаются по ставке 0 процентов. Как указано выше, возврат порожнего полуприцепа заказчику не может быть отнесен к услуге по международной перевозке товаров, так как эта услуга оказывается после завершения перевозки товаров, в связи с этим, полученная Заявителем выручка, приходящаяся на услуги по возврату (подаче) порожних полуприцепов, подлежит обложению НДС по ставке 18 процентов.</w:t>
      </w:r>
    </w:p>
    <w:p w:rsidR="00DB54E7" w:rsidRPr="002476BE" w:rsidRDefault="00DB54E7" w:rsidP="003D40C0">
      <w:pPr>
        <w:shd w:val="clear" w:color="auto" w:fill="FFFFFF"/>
        <w:tabs>
          <w:tab w:val="left" w:pos="835"/>
        </w:tabs>
        <w:jc w:val="both"/>
        <w:rPr>
          <w:sz w:val="28"/>
          <w:szCs w:val="28"/>
        </w:rPr>
      </w:pPr>
      <w:r>
        <w:rPr>
          <w:color w:val="000000"/>
          <w:sz w:val="28"/>
          <w:szCs w:val="28"/>
        </w:rPr>
        <w:t xml:space="preserve">          </w:t>
      </w:r>
      <w:r w:rsidRPr="00AE5E3E">
        <w:rPr>
          <w:color w:val="000000"/>
          <w:sz w:val="28"/>
          <w:szCs w:val="28"/>
        </w:rPr>
        <w:t>На основании</w:t>
      </w:r>
      <w:r w:rsidRPr="002476BE">
        <w:rPr>
          <w:sz w:val="28"/>
          <w:szCs w:val="28"/>
        </w:rPr>
        <w:t xml:space="preserve"> изложенного Управление, руководствуясь подпун</w:t>
      </w:r>
      <w:r w:rsidR="00FC1410">
        <w:rPr>
          <w:sz w:val="28"/>
          <w:szCs w:val="28"/>
        </w:rPr>
        <w:t>ктом 1 пункта </w:t>
      </w:r>
      <w:r w:rsidRPr="002476BE">
        <w:rPr>
          <w:sz w:val="28"/>
          <w:szCs w:val="28"/>
        </w:rPr>
        <w:t>3 статьи 140 Кодекса, оставляет жалобу на решение Межрайонной ИФНС России</w:t>
      </w:r>
      <w:r w:rsidR="00FC1410">
        <w:rPr>
          <w:sz w:val="28"/>
          <w:szCs w:val="28"/>
        </w:rPr>
        <w:t xml:space="preserve"> </w:t>
      </w:r>
      <w:r w:rsidRPr="002476BE">
        <w:rPr>
          <w:sz w:val="28"/>
          <w:szCs w:val="28"/>
        </w:rPr>
        <w:t xml:space="preserve">по </w:t>
      </w:r>
      <w:r w:rsidR="00E55FCA">
        <w:rPr>
          <w:sz w:val="28"/>
          <w:szCs w:val="28"/>
        </w:rPr>
        <w:t>с</w:t>
      </w:r>
      <w:r w:rsidR="006E1591">
        <w:rPr>
          <w:sz w:val="28"/>
          <w:szCs w:val="28"/>
        </w:rPr>
        <w:t>убъекту Российской Федерации</w:t>
      </w:r>
      <w:r w:rsidRPr="002476BE">
        <w:rPr>
          <w:sz w:val="28"/>
          <w:szCs w:val="28"/>
        </w:rPr>
        <w:t xml:space="preserve"> от </w:t>
      </w:r>
      <w:r w:rsidRPr="00540F42">
        <w:rPr>
          <w:sz w:val="28"/>
          <w:szCs w:val="28"/>
        </w:rPr>
        <w:t>16.01.2014</w:t>
      </w:r>
      <w:r>
        <w:rPr>
          <w:sz w:val="28"/>
          <w:szCs w:val="28"/>
        </w:rPr>
        <w:t xml:space="preserve"> </w:t>
      </w:r>
      <w:r w:rsidRPr="00540F42">
        <w:rPr>
          <w:sz w:val="28"/>
          <w:szCs w:val="28"/>
        </w:rPr>
        <w:t>№</w:t>
      </w:r>
      <w:r w:rsidR="00FC1410">
        <w:rPr>
          <w:sz w:val="28"/>
          <w:szCs w:val="28"/>
        </w:rPr>
        <w:t xml:space="preserve"> </w:t>
      </w:r>
      <w:r w:rsidR="00E55FCA">
        <w:rPr>
          <w:sz w:val="28"/>
          <w:szCs w:val="28"/>
        </w:rPr>
        <w:t>1</w:t>
      </w:r>
      <w:r w:rsidRPr="00540F42">
        <w:rPr>
          <w:sz w:val="28"/>
          <w:szCs w:val="28"/>
        </w:rPr>
        <w:t xml:space="preserve"> об отказе в привлечении к ответственности за совершение налогового правонарушения, решение от 16.01.2014 №</w:t>
      </w:r>
      <w:r w:rsidR="00FC1410">
        <w:rPr>
          <w:sz w:val="28"/>
          <w:szCs w:val="28"/>
        </w:rPr>
        <w:t xml:space="preserve"> </w:t>
      </w:r>
      <w:r w:rsidR="00E55FCA">
        <w:rPr>
          <w:sz w:val="28"/>
          <w:szCs w:val="28"/>
        </w:rPr>
        <w:t>2</w:t>
      </w:r>
      <w:r>
        <w:rPr>
          <w:sz w:val="28"/>
          <w:szCs w:val="28"/>
        </w:rPr>
        <w:t xml:space="preserve"> </w:t>
      </w:r>
      <w:r w:rsidRPr="00540F42">
        <w:rPr>
          <w:sz w:val="28"/>
          <w:szCs w:val="28"/>
        </w:rPr>
        <w:t>об отказе в возме</w:t>
      </w:r>
      <w:r w:rsidRPr="002476BE">
        <w:rPr>
          <w:sz w:val="28"/>
          <w:szCs w:val="28"/>
        </w:rPr>
        <w:t>щении частично суммы налога на добавленную стоимость, заявленной к возмещению, без удовлетворения.</w:t>
      </w:r>
    </w:p>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bookmarkEnd w:id="0"/>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p w:rsidR="00DB54E7" w:rsidRDefault="00DB54E7" w:rsidP="004D7539">
      <w:pPr>
        <w:ind w:left="-540" w:right="-186" w:firstLine="540"/>
        <w:jc w:val="both"/>
        <w:rPr>
          <w:sz w:val="20"/>
          <w:szCs w:val="20"/>
        </w:rPr>
      </w:pPr>
    </w:p>
    <w:p w:rsidR="00DB54E7" w:rsidRPr="00E14D2C" w:rsidRDefault="00DB54E7" w:rsidP="004D7539">
      <w:pPr>
        <w:ind w:left="-540" w:right="-186" w:firstLine="180"/>
        <w:jc w:val="both"/>
        <w:rPr>
          <w:sz w:val="20"/>
          <w:szCs w:val="20"/>
        </w:rPr>
      </w:pPr>
    </w:p>
    <w:sectPr w:rsidR="00DB54E7" w:rsidRPr="00E14D2C" w:rsidSect="00FC1410">
      <w:headerReference w:type="default" r:id="rId7"/>
      <w:pgSz w:w="11906" w:h="16838"/>
      <w:pgMar w:top="993"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FB9" w:rsidRDefault="00152FB9">
      <w:r>
        <w:separator/>
      </w:r>
    </w:p>
  </w:endnote>
  <w:endnote w:type="continuationSeparator" w:id="0">
    <w:p w:rsidR="00152FB9" w:rsidRDefault="0015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FB9" w:rsidRDefault="00152FB9">
      <w:r>
        <w:separator/>
      </w:r>
    </w:p>
  </w:footnote>
  <w:footnote w:type="continuationSeparator" w:id="0">
    <w:p w:rsidR="00152FB9" w:rsidRDefault="00152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4E7" w:rsidRDefault="00D26ED2" w:rsidP="00631F87">
    <w:pPr>
      <w:pStyle w:val="a3"/>
      <w:framePr w:wrap="auto" w:vAnchor="text" w:hAnchor="margin" w:xAlign="center" w:y="1"/>
      <w:rPr>
        <w:rStyle w:val="aa"/>
      </w:rPr>
    </w:pPr>
    <w:r>
      <w:rPr>
        <w:rStyle w:val="aa"/>
      </w:rPr>
      <w:fldChar w:fldCharType="begin"/>
    </w:r>
    <w:r w:rsidR="00DB54E7">
      <w:rPr>
        <w:rStyle w:val="aa"/>
      </w:rPr>
      <w:instrText xml:space="preserve">PAGE  </w:instrText>
    </w:r>
    <w:r>
      <w:rPr>
        <w:rStyle w:val="aa"/>
      </w:rPr>
      <w:fldChar w:fldCharType="separate"/>
    </w:r>
    <w:r w:rsidR="00B14BB7">
      <w:rPr>
        <w:rStyle w:val="aa"/>
        <w:noProof/>
      </w:rPr>
      <w:t>5</w:t>
    </w:r>
    <w:r>
      <w:rPr>
        <w:rStyle w:val="aa"/>
      </w:rPr>
      <w:fldChar w:fldCharType="end"/>
    </w:r>
  </w:p>
  <w:p w:rsidR="00DB54E7" w:rsidRDefault="00DB54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CC26A2"/>
    <w:lvl w:ilvl="0">
      <w:numFmt w:val="bullet"/>
      <w:lvlText w:val="*"/>
      <w:lvlJc w:val="left"/>
    </w:lvl>
  </w:abstractNum>
  <w:abstractNum w:abstractNumId="1">
    <w:nsid w:val="13141360"/>
    <w:multiLevelType w:val="hybridMultilevel"/>
    <w:tmpl w:val="299EE790"/>
    <w:lvl w:ilvl="0" w:tplc="A4D88350">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86A439E"/>
    <w:multiLevelType w:val="hybridMultilevel"/>
    <w:tmpl w:val="ECC6EC0E"/>
    <w:lvl w:ilvl="0" w:tplc="A1D852B8">
      <w:start w:val="1"/>
      <w:numFmt w:val="decimal"/>
      <w:lvlText w:val="%1."/>
      <w:lvlJc w:val="left"/>
      <w:pPr>
        <w:tabs>
          <w:tab w:val="num" w:pos="1110"/>
        </w:tabs>
        <w:ind w:left="1110" w:hanging="39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3DFE6F87"/>
    <w:multiLevelType w:val="hybridMultilevel"/>
    <w:tmpl w:val="017C6824"/>
    <w:lvl w:ilvl="0" w:tplc="8D988BBA">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3EB01EE0"/>
    <w:multiLevelType w:val="hybridMultilevel"/>
    <w:tmpl w:val="A9D265FC"/>
    <w:lvl w:ilvl="0" w:tplc="FDB6ECD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64D046ED"/>
    <w:multiLevelType w:val="hybridMultilevel"/>
    <w:tmpl w:val="80F6BDB0"/>
    <w:lvl w:ilvl="0" w:tplc="6E7AB97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66BB6C23"/>
    <w:multiLevelType w:val="hybridMultilevel"/>
    <w:tmpl w:val="849E361A"/>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0"/>
    <w:lvlOverride w:ilvl="0">
      <w:lvl w:ilvl="0">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B02A0E"/>
    <w:rsid w:val="000007C1"/>
    <w:rsid w:val="00002674"/>
    <w:rsid w:val="00003316"/>
    <w:rsid w:val="0000385A"/>
    <w:rsid w:val="000057ED"/>
    <w:rsid w:val="0001167C"/>
    <w:rsid w:val="00013BB8"/>
    <w:rsid w:val="00014B5E"/>
    <w:rsid w:val="000153B8"/>
    <w:rsid w:val="00015633"/>
    <w:rsid w:val="0001652E"/>
    <w:rsid w:val="00020336"/>
    <w:rsid w:val="000253BC"/>
    <w:rsid w:val="0002604C"/>
    <w:rsid w:val="000268CA"/>
    <w:rsid w:val="000269FE"/>
    <w:rsid w:val="00026AFD"/>
    <w:rsid w:val="000279D7"/>
    <w:rsid w:val="000300F6"/>
    <w:rsid w:val="00030B47"/>
    <w:rsid w:val="00030B57"/>
    <w:rsid w:val="00033DF7"/>
    <w:rsid w:val="00035D15"/>
    <w:rsid w:val="0003661B"/>
    <w:rsid w:val="00036C55"/>
    <w:rsid w:val="00037134"/>
    <w:rsid w:val="00043972"/>
    <w:rsid w:val="00043DBD"/>
    <w:rsid w:val="00044D45"/>
    <w:rsid w:val="00045AE9"/>
    <w:rsid w:val="00045C4E"/>
    <w:rsid w:val="00045CFA"/>
    <w:rsid w:val="00045D8A"/>
    <w:rsid w:val="00045DAD"/>
    <w:rsid w:val="0004636D"/>
    <w:rsid w:val="00046680"/>
    <w:rsid w:val="00046798"/>
    <w:rsid w:val="00046AEC"/>
    <w:rsid w:val="00046BA4"/>
    <w:rsid w:val="000470C8"/>
    <w:rsid w:val="0004730C"/>
    <w:rsid w:val="00047413"/>
    <w:rsid w:val="00047715"/>
    <w:rsid w:val="000502E9"/>
    <w:rsid w:val="000510AE"/>
    <w:rsid w:val="00051111"/>
    <w:rsid w:val="000521B6"/>
    <w:rsid w:val="0005324B"/>
    <w:rsid w:val="000538F4"/>
    <w:rsid w:val="00054E87"/>
    <w:rsid w:val="00056771"/>
    <w:rsid w:val="00056867"/>
    <w:rsid w:val="000611F2"/>
    <w:rsid w:val="00061BA8"/>
    <w:rsid w:val="00061D92"/>
    <w:rsid w:val="00062060"/>
    <w:rsid w:val="0006231F"/>
    <w:rsid w:val="00062D17"/>
    <w:rsid w:val="00063C62"/>
    <w:rsid w:val="00063ED1"/>
    <w:rsid w:val="00063F52"/>
    <w:rsid w:val="000657BC"/>
    <w:rsid w:val="00070CC2"/>
    <w:rsid w:val="00070ED9"/>
    <w:rsid w:val="00073A99"/>
    <w:rsid w:val="00075422"/>
    <w:rsid w:val="00075758"/>
    <w:rsid w:val="00076D00"/>
    <w:rsid w:val="00080574"/>
    <w:rsid w:val="00080607"/>
    <w:rsid w:val="00080767"/>
    <w:rsid w:val="000817F5"/>
    <w:rsid w:val="00081E1F"/>
    <w:rsid w:val="0008206D"/>
    <w:rsid w:val="0008218B"/>
    <w:rsid w:val="000830C0"/>
    <w:rsid w:val="0008315E"/>
    <w:rsid w:val="00084695"/>
    <w:rsid w:val="000847CF"/>
    <w:rsid w:val="000903C8"/>
    <w:rsid w:val="00091124"/>
    <w:rsid w:val="000913CE"/>
    <w:rsid w:val="00092A55"/>
    <w:rsid w:val="00094876"/>
    <w:rsid w:val="00095789"/>
    <w:rsid w:val="00096B77"/>
    <w:rsid w:val="000971B1"/>
    <w:rsid w:val="000A2845"/>
    <w:rsid w:val="000A49F3"/>
    <w:rsid w:val="000A53DB"/>
    <w:rsid w:val="000A57CB"/>
    <w:rsid w:val="000A6429"/>
    <w:rsid w:val="000B01D3"/>
    <w:rsid w:val="000B04D0"/>
    <w:rsid w:val="000B0643"/>
    <w:rsid w:val="000B1DBE"/>
    <w:rsid w:val="000B3762"/>
    <w:rsid w:val="000B38A7"/>
    <w:rsid w:val="000B54D8"/>
    <w:rsid w:val="000B56D8"/>
    <w:rsid w:val="000B5DF1"/>
    <w:rsid w:val="000B7413"/>
    <w:rsid w:val="000C07E7"/>
    <w:rsid w:val="000C107D"/>
    <w:rsid w:val="000C16C3"/>
    <w:rsid w:val="000C35EE"/>
    <w:rsid w:val="000C51AC"/>
    <w:rsid w:val="000C6A8C"/>
    <w:rsid w:val="000D1BDB"/>
    <w:rsid w:val="000D1EDA"/>
    <w:rsid w:val="000D1F2A"/>
    <w:rsid w:val="000D20BC"/>
    <w:rsid w:val="000D2736"/>
    <w:rsid w:val="000D2C87"/>
    <w:rsid w:val="000D45F4"/>
    <w:rsid w:val="000D7FE4"/>
    <w:rsid w:val="000E056A"/>
    <w:rsid w:val="000E068B"/>
    <w:rsid w:val="000E0A11"/>
    <w:rsid w:val="000E1A85"/>
    <w:rsid w:val="000E2053"/>
    <w:rsid w:val="000E22B1"/>
    <w:rsid w:val="000E5E01"/>
    <w:rsid w:val="000F1219"/>
    <w:rsid w:val="000F25D6"/>
    <w:rsid w:val="000F58D5"/>
    <w:rsid w:val="000F590D"/>
    <w:rsid w:val="000F59DC"/>
    <w:rsid w:val="000F5B0D"/>
    <w:rsid w:val="000F7070"/>
    <w:rsid w:val="000F761C"/>
    <w:rsid w:val="000F78A4"/>
    <w:rsid w:val="001018CE"/>
    <w:rsid w:val="0010285B"/>
    <w:rsid w:val="00103578"/>
    <w:rsid w:val="0010374F"/>
    <w:rsid w:val="0010445E"/>
    <w:rsid w:val="00104AA1"/>
    <w:rsid w:val="0010512C"/>
    <w:rsid w:val="001056AE"/>
    <w:rsid w:val="00105783"/>
    <w:rsid w:val="00105F33"/>
    <w:rsid w:val="00111219"/>
    <w:rsid w:val="001113C2"/>
    <w:rsid w:val="00116371"/>
    <w:rsid w:val="00116822"/>
    <w:rsid w:val="00117912"/>
    <w:rsid w:val="00120274"/>
    <w:rsid w:val="00120604"/>
    <w:rsid w:val="001221AE"/>
    <w:rsid w:val="00122DEC"/>
    <w:rsid w:val="00123317"/>
    <w:rsid w:val="00123A1D"/>
    <w:rsid w:val="001244BC"/>
    <w:rsid w:val="0012620E"/>
    <w:rsid w:val="00126434"/>
    <w:rsid w:val="0012658D"/>
    <w:rsid w:val="00126916"/>
    <w:rsid w:val="00126A3B"/>
    <w:rsid w:val="0013033A"/>
    <w:rsid w:val="00130EFB"/>
    <w:rsid w:val="0013219B"/>
    <w:rsid w:val="00132B8A"/>
    <w:rsid w:val="00135182"/>
    <w:rsid w:val="0013594F"/>
    <w:rsid w:val="00136CEE"/>
    <w:rsid w:val="00137125"/>
    <w:rsid w:val="0013782F"/>
    <w:rsid w:val="00140499"/>
    <w:rsid w:val="00140C04"/>
    <w:rsid w:val="00143335"/>
    <w:rsid w:val="001438DD"/>
    <w:rsid w:val="00143DBE"/>
    <w:rsid w:val="0014524C"/>
    <w:rsid w:val="00146AD3"/>
    <w:rsid w:val="00151034"/>
    <w:rsid w:val="001520EA"/>
    <w:rsid w:val="00152BD7"/>
    <w:rsid w:val="00152FB9"/>
    <w:rsid w:val="00154B4B"/>
    <w:rsid w:val="00154E1F"/>
    <w:rsid w:val="001550AA"/>
    <w:rsid w:val="001551AC"/>
    <w:rsid w:val="00155AE6"/>
    <w:rsid w:val="0015666D"/>
    <w:rsid w:val="001567FE"/>
    <w:rsid w:val="00156ABF"/>
    <w:rsid w:val="001626B7"/>
    <w:rsid w:val="00162747"/>
    <w:rsid w:val="0016494F"/>
    <w:rsid w:val="00164D15"/>
    <w:rsid w:val="00165595"/>
    <w:rsid w:val="001665F9"/>
    <w:rsid w:val="0016682E"/>
    <w:rsid w:val="00166D02"/>
    <w:rsid w:val="00170557"/>
    <w:rsid w:val="00170780"/>
    <w:rsid w:val="00170B72"/>
    <w:rsid w:val="00171DD8"/>
    <w:rsid w:val="00171FAD"/>
    <w:rsid w:val="00173D04"/>
    <w:rsid w:val="00173F50"/>
    <w:rsid w:val="001753D7"/>
    <w:rsid w:val="0018046D"/>
    <w:rsid w:val="0018205D"/>
    <w:rsid w:val="001822ED"/>
    <w:rsid w:val="001825EB"/>
    <w:rsid w:val="001831BD"/>
    <w:rsid w:val="001837F7"/>
    <w:rsid w:val="001856F1"/>
    <w:rsid w:val="001861FD"/>
    <w:rsid w:val="00187E95"/>
    <w:rsid w:val="00190013"/>
    <w:rsid w:val="00192585"/>
    <w:rsid w:val="00193099"/>
    <w:rsid w:val="00193A73"/>
    <w:rsid w:val="001940BD"/>
    <w:rsid w:val="00195BD1"/>
    <w:rsid w:val="0019711B"/>
    <w:rsid w:val="00197135"/>
    <w:rsid w:val="00197F91"/>
    <w:rsid w:val="001A05F1"/>
    <w:rsid w:val="001A06B0"/>
    <w:rsid w:val="001A0B55"/>
    <w:rsid w:val="001A25BE"/>
    <w:rsid w:val="001A27F9"/>
    <w:rsid w:val="001A2CA3"/>
    <w:rsid w:val="001A35F0"/>
    <w:rsid w:val="001A371F"/>
    <w:rsid w:val="001A64F2"/>
    <w:rsid w:val="001A78A1"/>
    <w:rsid w:val="001A7B0A"/>
    <w:rsid w:val="001A7D84"/>
    <w:rsid w:val="001A7F78"/>
    <w:rsid w:val="001B37AB"/>
    <w:rsid w:val="001B3DF6"/>
    <w:rsid w:val="001B3E9E"/>
    <w:rsid w:val="001B3F55"/>
    <w:rsid w:val="001B3FA6"/>
    <w:rsid w:val="001B4196"/>
    <w:rsid w:val="001B4698"/>
    <w:rsid w:val="001B5561"/>
    <w:rsid w:val="001B60B5"/>
    <w:rsid w:val="001B73A2"/>
    <w:rsid w:val="001B7497"/>
    <w:rsid w:val="001C16FD"/>
    <w:rsid w:val="001C289A"/>
    <w:rsid w:val="001C28A7"/>
    <w:rsid w:val="001C2E91"/>
    <w:rsid w:val="001C4655"/>
    <w:rsid w:val="001C5164"/>
    <w:rsid w:val="001C5474"/>
    <w:rsid w:val="001C644C"/>
    <w:rsid w:val="001D0052"/>
    <w:rsid w:val="001D0195"/>
    <w:rsid w:val="001D1C1F"/>
    <w:rsid w:val="001D2408"/>
    <w:rsid w:val="001D52AA"/>
    <w:rsid w:val="001D52D1"/>
    <w:rsid w:val="001D5934"/>
    <w:rsid w:val="001D6571"/>
    <w:rsid w:val="001D65F0"/>
    <w:rsid w:val="001D6F09"/>
    <w:rsid w:val="001D7DAD"/>
    <w:rsid w:val="001E01EB"/>
    <w:rsid w:val="001E18CD"/>
    <w:rsid w:val="001E1B19"/>
    <w:rsid w:val="001E1F34"/>
    <w:rsid w:val="001E4556"/>
    <w:rsid w:val="001E617D"/>
    <w:rsid w:val="001E6CD6"/>
    <w:rsid w:val="001E731A"/>
    <w:rsid w:val="001E764F"/>
    <w:rsid w:val="001F0CEB"/>
    <w:rsid w:val="001F226F"/>
    <w:rsid w:val="001F4B97"/>
    <w:rsid w:val="001F5DB5"/>
    <w:rsid w:val="001F5E49"/>
    <w:rsid w:val="001F691F"/>
    <w:rsid w:val="002008B1"/>
    <w:rsid w:val="00202136"/>
    <w:rsid w:val="00203AE9"/>
    <w:rsid w:val="00203DC6"/>
    <w:rsid w:val="002042A0"/>
    <w:rsid w:val="00204535"/>
    <w:rsid w:val="002049EE"/>
    <w:rsid w:val="00205119"/>
    <w:rsid w:val="00205473"/>
    <w:rsid w:val="00206565"/>
    <w:rsid w:val="002074C2"/>
    <w:rsid w:val="00210454"/>
    <w:rsid w:val="00211657"/>
    <w:rsid w:val="00211E95"/>
    <w:rsid w:val="00214A2E"/>
    <w:rsid w:val="00214ADB"/>
    <w:rsid w:val="002153F9"/>
    <w:rsid w:val="00215D97"/>
    <w:rsid w:val="00217C24"/>
    <w:rsid w:val="00217CFC"/>
    <w:rsid w:val="00217DC7"/>
    <w:rsid w:val="002201E1"/>
    <w:rsid w:val="002206B6"/>
    <w:rsid w:val="00220934"/>
    <w:rsid w:val="002212F8"/>
    <w:rsid w:val="00221E10"/>
    <w:rsid w:val="002221FC"/>
    <w:rsid w:val="00222568"/>
    <w:rsid w:val="002233A3"/>
    <w:rsid w:val="00223F24"/>
    <w:rsid w:val="002250AB"/>
    <w:rsid w:val="002306B5"/>
    <w:rsid w:val="0023078F"/>
    <w:rsid w:val="00232FCA"/>
    <w:rsid w:val="002339F6"/>
    <w:rsid w:val="0023479E"/>
    <w:rsid w:val="00235349"/>
    <w:rsid w:val="0023584C"/>
    <w:rsid w:val="0023716D"/>
    <w:rsid w:val="00237908"/>
    <w:rsid w:val="00237ED6"/>
    <w:rsid w:val="0024149C"/>
    <w:rsid w:val="00241996"/>
    <w:rsid w:val="00243687"/>
    <w:rsid w:val="00245692"/>
    <w:rsid w:val="002476BE"/>
    <w:rsid w:val="00250387"/>
    <w:rsid w:val="0025052B"/>
    <w:rsid w:val="00250B25"/>
    <w:rsid w:val="002515EB"/>
    <w:rsid w:val="00251E0C"/>
    <w:rsid w:val="002523F6"/>
    <w:rsid w:val="00253787"/>
    <w:rsid w:val="0025454C"/>
    <w:rsid w:val="00254E0A"/>
    <w:rsid w:val="002550EC"/>
    <w:rsid w:val="00256B67"/>
    <w:rsid w:val="00256DD0"/>
    <w:rsid w:val="00260A8D"/>
    <w:rsid w:val="00261107"/>
    <w:rsid w:val="00261D8D"/>
    <w:rsid w:val="00263626"/>
    <w:rsid w:val="0026363B"/>
    <w:rsid w:val="002644E0"/>
    <w:rsid w:val="002647E3"/>
    <w:rsid w:val="00270DD6"/>
    <w:rsid w:val="002730BC"/>
    <w:rsid w:val="00274FE9"/>
    <w:rsid w:val="0027593F"/>
    <w:rsid w:val="00275C33"/>
    <w:rsid w:val="00276CE3"/>
    <w:rsid w:val="00277FDC"/>
    <w:rsid w:val="0028146C"/>
    <w:rsid w:val="00282D96"/>
    <w:rsid w:val="00283B45"/>
    <w:rsid w:val="00285FE9"/>
    <w:rsid w:val="002866F1"/>
    <w:rsid w:val="00287625"/>
    <w:rsid w:val="002877EF"/>
    <w:rsid w:val="00287AD0"/>
    <w:rsid w:val="00287D4B"/>
    <w:rsid w:val="0029061D"/>
    <w:rsid w:val="00290657"/>
    <w:rsid w:val="002924B3"/>
    <w:rsid w:val="0029431E"/>
    <w:rsid w:val="00294F02"/>
    <w:rsid w:val="00295FB4"/>
    <w:rsid w:val="00296D3D"/>
    <w:rsid w:val="00297714"/>
    <w:rsid w:val="002979B3"/>
    <w:rsid w:val="002A068D"/>
    <w:rsid w:val="002A07C7"/>
    <w:rsid w:val="002A142E"/>
    <w:rsid w:val="002A3458"/>
    <w:rsid w:val="002A433E"/>
    <w:rsid w:val="002A4718"/>
    <w:rsid w:val="002A56D4"/>
    <w:rsid w:val="002A58E6"/>
    <w:rsid w:val="002A7165"/>
    <w:rsid w:val="002A73EE"/>
    <w:rsid w:val="002B09BC"/>
    <w:rsid w:val="002B1AD4"/>
    <w:rsid w:val="002B2008"/>
    <w:rsid w:val="002B3C0C"/>
    <w:rsid w:val="002B5004"/>
    <w:rsid w:val="002B590D"/>
    <w:rsid w:val="002B5CAF"/>
    <w:rsid w:val="002B5DC5"/>
    <w:rsid w:val="002B7B08"/>
    <w:rsid w:val="002B7C52"/>
    <w:rsid w:val="002B7D8F"/>
    <w:rsid w:val="002C0292"/>
    <w:rsid w:val="002C1842"/>
    <w:rsid w:val="002C5A69"/>
    <w:rsid w:val="002C5F00"/>
    <w:rsid w:val="002C6BE5"/>
    <w:rsid w:val="002D084F"/>
    <w:rsid w:val="002D22F1"/>
    <w:rsid w:val="002D3DFC"/>
    <w:rsid w:val="002D4769"/>
    <w:rsid w:val="002D47B4"/>
    <w:rsid w:val="002D4A16"/>
    <w:rsid w:val="002D5348"/>
    <w:rsid w:val="002D5AB5"/>
    <w:rsid w:val="002E1F15"/>
    <w:rsid w:val="002E39AE"/>
    <w:rsid w:val="002E4122"/>
    <w:rsid w:val="002E6EBD"/>
    <w:rsid w:val="002E78DB"/>
    <w:rsid w:val="002F0412"/>
    <w:rsid w:val="002F0989"/>
    <w:rsid w:val="002F2DD9"/>
    <w:rsid w:val="002F3937"/>
    <w:rsid w:val="002F47C5"/>
    <w:rsid w:val="002F4A5D"/>
    <w:rsid w:val="002F57EA"/>
    <w:rsid w:val="002F5CEF"/>
    <w:rsid w:val="002F7E85"/>
    <w:rsid w:val="0030067C"/>
    <w:rsid w:val="00300CFE"/>
    <w:rsid w:val="0030298E"/>
    <w:rsid w:val="00305C19"/>
    <w:rsid w:val="00306A4D"/>
    <w:rsid w:val="00307C93"/>
    <w:rsid w:val="00310AF5"/>
    <w:rsid w:val="0031539C"/>
    <w:rsid w:val="003165C7"/>
    <w:rsid w:val="00316B95"/>
    <w:rsid w:val="00317EFF"/>
    <w:rsid w:val="0032151F"/>
    <w:rsid w:val="003216B1"/>
    <w:rsid w:val="00323527"/>
    <w:rsid w:val="0032538D"/>
    <w:rsid w:val="003254FE"/>
    <w:rsid w:val="00326A0A"/>
    <w:rsid w:val="00326EDE"/>
    <w:rsid w:val="00327171"/>
    <w:rsid w:val="0032774A"/>
    <w:rsid w:val="00333D22"/>
    <w:rsid w:val="00334546"/>
    <w:rsid w:val="003359F7"/>
    <w:rsid w:val="00337271"/>
    <w:rsid w:val="003379F6"/>
    <w:rsid w:val="003408E9"/>
    <w:rsid w:val="00341775"/>
    <w:rsid w:val="00342CBE"/>
    <w:rsid w:val="003434C5"/>
    <w:rsid w:val="003445C9"/>
    <w:rsid w:val="003469B9"/>
    <w:rsid w:val="003471DC"/>
    <w:rsid w:val="00347E28"/>
    <w:rsid w:val="00350C1A"/>
    <w:rsid w:val="00353323"/>
    <w:rsid w:val="00353C9D"/>
    <w:rsid w:val="00356043"/>
    <w:rsid w:val="00356FBF"/>
    <w:rsid w:val="00360217"/>
    <w:rsid w:val="003617B7"/>
    <w:rsid w:val="00362053"/>
    <w:rsid w:val="00362391"/>
    <w:rsid w:val="00364C46"/>
    <w:rsid w:val="00364D71"/>
    <w:rsid w:val="0036523E"/>
    <w:rsid w:val="003653B7"/>
    <w:rsid w:val="00366024"/>
    <w:rsid w:val="003664A3"/>
    <w:rsid w:val="00366915"/>
    <w:rsid w:val="003675EB"/>
    <w:rsid w:val="00367B26"/>
    <w:rsid w:val="00371258"/>
    <w:rsid w:val="00372B03"/>
    <w:rsid w:val="0037556D"/>
    <w:rsid w:val="00375D16"/>
    <w:rsid w:val="00375DDB"/>
    <w:rsid w:val="003812E1"/>
    <w:rsid w:val="003813B1"/>
    <w:rsid w:val="00381A74"/>
    <w:rsid w:val="00382CAF"/>
    <w:rsid w:val="00386860"/>
    <w:rsid w:val="003868EA"/>
    <w:rsid w:val="00387546"/>
    <w:rsid w:val="00390505"/>
    <w:rsid w:val="00391304"/>
    <w:rsid w:val="00391C1B"/>
    <w:rsid w:val="00391D70"/>
    <w:rsid w:val="00393225"/>
    <w:rsid w:val="00393EC1"/>
    <w:rsid w:val="00394226"/>
    <w:rsid w:val="00395411"/>
    <w:rsid w:val="00396099"/>
    <w:rsid w:val="00396425"/>
    <w:rsid w:val="0039651C"/>
    <w:rsid w:val="003971DE"/>
    <w:rsid w:val="003978DA"/>
    <w:rsid w:val="00397B9B"/>
    <w:rsid w:val="00397E70"/>
    <w:rsid w:val="003A00C3"/>
    <w:rsid w:val="003A045F"/>
    <w:rsid w:val="003A06EB"/>
    <w:rsid w:val="003A0870"/>
    <w:rsid w:val="003A0CC2"/>
    <w:rsid w:val="003A3D5D"/>
    <w:rsid w:val="003A3E6B"/>
    <w:rsid w:val="003A50DA"/>
    <w:rsid w:val="003B05F5"/>
    <w:rsid w:val="003B28AF"/>
    <w:rsid w:val="003B3AF4"/>
    <w:rsid w:val="003B3B44"/>
    <w:rsid w:val="003B3ED1"/>
    <w:rsid w:val="003B56E1"/>
    <w:rsid w:val="003B694C"/>
    <w:rsid w:val="003B7DB7"/>
    <w:rsid w:val="003B7E01"/>
    <w:rsid w:val="003C0151"/>
    <w:rsid w:val="003C0486"/>
    <w:rsid w:val="003C2B1E"/>
    <w:rsid w:val="003C3EA2"/>
    <w:rsid w:val="003C41EB"/>
    <w:rsid w:val="003C4C13"/>
    <w:rsid w:val="003C563F"/>
    <w:rsid w:val="003C6453"/>
    <w:rsid w:val="003C64F0"/>
    <w:rsid w:val="003C79D3"/>
    <w:rsid w:val="003C7D98"/>
    <w:rsid w:val="003D1474"/>
    <w:rsid w:val="003D249D"/>
    <w:rsid w:val="003D2C29"/>
    <w:rsid w:val="003D2FB5"/>
    <w:rsid w:val="003D40C0"/>
    <w:rsid w:val="003D4D80"/>
    <w:rsid w:val="003D64DA"/>
    <w:rsid w:val="003D6A3D"/>
    <w:rsid w:val="003E038F"/>
    <w:rsid w:val="003E0708"/>
    <w:rsid w:val="003E16C6"/>
    <w:rsid w:val="003E1A60"/>
    <w:rsid w:val="003E2710"/>
    <w:rsid w:val="003E279A"/>
    <w:rsid w:val="003E488A"/>
    <w:rsid w:val="003E5A20"/>
    <w:rsid w:val="003E6975"/>
    <w:rsid w:val="003E6980"/>
    <w:rsid w:val="003F1556"/>
    <w:rsid w:val="003F2F51"/>
    <w:rsid w:val="003F3B0A"/>
    <w:rsid w:val="003F4994"/>
    <w:rsid w:val="003F533A"/>
    <w:rsid w:val="003F58B8"/>
    <w:rsid w:val="003F75AF"/>
    <w:rsid w:val="00400A55"/>
    <w:rsid w:val="00400C8A"/>
    <w:rsid w:val="00401427"/>
    <w:rsid w:val="00401B9F"/>
    <w:rsid w:val="0040394C"/>
    <w:rsid w:val="00403E9F"/>
    <w:rsid w:val="00404EB7"/>
    <w:rsid w:val="00406794"/>
    <w:rsid w:val="00410441"/>
    <w:rsid w:val="0041044F"/>
    <w:rsid w:val="00410A09"/>
    <w:rsid w:val="004116EE"/>
    <w:rsid w:val="004119C7"/>
    <w:rsid w:val="00411A82"/>
    <w:rsid w:val="00413256"/>
    <w:rsid w:val="00413CB4"/>
    <w:rsid w:val="0041437D"/>
    <w:rsid w:val="00414FBE"/>
    <w:rsid w:val="004150FA"/>
    <w:rsid w:val="0041526B"/>
    <w:rsid w:val="004155FC"/>
    <w:rsid w:val="00415BB0"/>
    <w:rsid w:val="00415D5B"/>
    <w:rsid w:val="004202B3"/>
    <w:rsid w:val="0042078B"/>
    <w:rsid w:val="00420E62"/>
    <w:rsid w:val="00421964"/>
    <w:rsid w:val="00423305"/>
    <w:rsid w:val="00423836"/>
    <w:rsid w:val="00423D06"/>
    <w:rsid w:val="004247DC"/>
    <w:rsid w:val="00425BB7"/>
    <w:rsid w:val="00425EBD"/>
    <w:rsid w:val="0042748A"/>
    <w:rsid w:val="0043272F"/>
    <w:rsid w:val="00432DE8"/>
    <w:rsid w:val="0043621D"/>
    <w:rsid w:val="004367CC"/>
    <w:rsid w:val="0043739B"/>
    <w:rsid w:val="00437584"/>
    <w:rsid w:val="00437C7B"/>
    <w:rsid w:val="0044401B"/>
    <w:rsid w:val="004456FD"/>
    <w:rsid w:val="00446637"/>
    <w:rsid w:val="004476B0"/>
    <w:rsid w:val="004478A8"/>
    <w:rsid w:val="0045153D"/>
    <w:rsid w:val="00452481"/>
    <w:rsid w:val="00457523"/>
    <w:rsid w:val="00460EFC"/>
    <w:rsid w:val="0046177A"/>
    <w:rsid w:val="00461D9B"/>
    <w:rsid w:val="0046213D"/>
    <w:rsid w:val="004633C0"/>
    <w:rsid w:val="004634E5"/>
    <w:rsid w:val="00463C6E"/>
    <w:rsid w:val="004669BD"/>
    <w:rsid w:val="00466D09"/>
    <w:rsid w:val="0046788F"/>
    <w:rsid w:val="00470433"/>
    <w:rsid w:val="00470BA8"/>
    <w:rsid w:val="00471B5F"/>
    <w:rsid w:val="004813CB"/>
    <w:rsid w:val="00482019"/>
    <w:rsid w:val="00482477"/>
    <w:rsid w:val="00485BC9"/>
    <w:rsid w:val="00485E46"/>
    <w:rsid w:val="00486072"/>
    <w:rsid w:val="004869CA"/>
    <w:rsid w:val="00486A10"/>
    <w:rsid w:val="00490CFF"/>
    <w:rsid w:val="00490E7F"/>
    <w:rsid w:val="00491C11"/>
    <w:rsid w:val="00492443"/>
    <w:rsid w:val="00493501"/>
    <w:rsid w:val="00493576"/>
    <w:rsid w:val="004941A7"/>
    <w:rsid w:val="0049467A"/>
    <w:rsid w:val="00496272"/>
    <w:rsid w:val="00496796"/>
    <w:rsid w:val="00497A58"/>
    <w:rsid w:val="00497FC8"/>
    <w:rsid w:val="004A14FF"/>
    <w:rsid w:val="004A26F6"/>
    <w:rsid w:val="004A288B"/>
    <w:rsid w:val="004A2980"/>
    <w:rsid w:val="004A3EAE"/>
    <w:rsid w:val="004A622C"/>
    <w:rsid w:val="004A662E"/>
    <w:rsid w:val="004A6A9A"/>
    <w:rsid w:val="004A7DD8"/>
    <w:rsid w:val="004B0B7E"/>
    <w:rsid w:val="004B53DC"/>
    <w:rsid w:val="004B57C9"/>
    <w:rsid w:val="004B627D"/>
    <w:rsid w:val="004B6F91"/>
    <w:rsid w:val="004B7BBC"/>
    <w:rsid w:val="004C27E1"/>
    <w:rsid w:val="004C2CA6"/>
    <w:rsid w:val="004C3160"/>
    <w:rsid w:val="004C4CA2"/>
    <w:rsid w:val="004C518F"/>
    <w:rsid w:val="004C53C5"/>
    <w:rsid w:val="004C592A"/>
    <w:rsid w:val="004D1CCB"/>
    <w:rsid w:val="004D1F09"/>
    <w:rsid w:val="004D317D"/>
    <w:rsid w:val="004D3865"/>
    <w:rsid w:val="004D390D"/>
    <w:rsid w:val="004D3982"/>
    <w:rsid w:val="004D3A39"/>
    <w:rsid w:val="004D61E3"/>
    <w:rsid w:val="004D6A3B"/>
    <w:rsid w:val="004D7539"/>
    <w:rsid w:val="004E059F"/>
    <w:rsid w:val="004E0EF6"/>
    <w:rsid w:val="004E1421"/>
    <w:rsid w:val="004E19DE"/>
    <w:rsid w:val="004E1BA4"/>
    <w:rsid w:val="004E1BA8"/>
    <w:rsid w:val="004E39BA"/>
    <w:rsid w:val="004E3DFD"/>
    <w:rsid w:val="004E647B"/>
    <w:rsid w:val="004E64D9"/>
    <w:rsid w:val="004E6DC0"/>
    <w:rsid w:val="004E6E9F"/>
    <w:rsid w:val="004E6FF1"/>
    <w:rsid w:val="004F057A"/>
    <w:rsid w:val="004F2642"/>
    <w:rsid w:val="004F6A45"/>
    <w:rsid w:val="004F73F5"/>
    <w:rsid w:val="005017E1"/>
    <w:rsid w:val="00503667"/>
    <w:rsid w:val="005048A0"/>
    <w:rsid w:val="005051CF"/>
    <w:rsid w:val="00505D8B"/>
    <w:rsid w:val="005069D0"/>
    <w:rsid w:val="005075C3"/>
    <w:rsid w:val="005106C3"/>
    <w:rsid w:val="005116CC"/>
    <w:rsid w:val="0051182C"/>
    <w:rsid w:val="00511886"/>
    <w:rsid w:val="00511DBD"/>
    <w:rsid w:val="005146E1"/>
    <w:rsid w:val="0051484D"/>
    <w:rsid w:val="00514E1D"/>
    <w:rsid w:val="00516AEA"/>
    <w:rsid w:val="00517E25"/>
    <w:rsid w:val="00521201"/>
    <w:rsid w:val="00522027"/>
    <w:rsid w:val="00522A42"/>
    <w:rsid w:val="00525347"/>
    <w:rsid w:val="00526FCF"/>
    <w:rsid w:val="00530777"/>
    <w:rsid w:val="00530AE1"/>
    <w:rsid w:val="00531329"/>
    <w:rsid w:val="005328CA"/>
    <w:rsid w:val="0053325E"/>
    <w:rsid w:val="005333F6"/>
    <w:rsid w:val="00534C8B"/>
    <w:rsid w:val="00535F84"/>
    <w:rsid w:val="00537A85"/>
    <w:rsid w:val="00540F42"/>
    <w:rsid w:val="005410B0"/>
    <w:rsid w:val="0054295E"/>
    <w:rsid w:val="0054327D"/>
    <w:rsid w:val="00544B37"/>
    <w:rsid w:val="005454CF"/>
    <w:rsid w:val="00545C11"/>
    <w:rsid w:val="00546ECC"/>
    <w:rsid w:val="0054719D"/>
    <w:rsid w:val="00550824"/>
    <w:rsid w:val="005509BD"/>
    <w:rsid w:val="00550F13"/>
    <w:rsid w:val="005516A7"/>
    <w:rsid w:val="00552072"/>
    <w:rsid w:val="00552788"/>
    <w:rsid w:val="00552C73"/>
    <w:rsid w:val="005548F8"/>
    <w:rsid w:val="00554C22"/>
    <w:rsid w:val="00555536"/>
    <w:rsid w:val="00555969"/>
    <w:rsid w:val="00555B6C"/>
    <w:rsid w:val="005573C4"/>
    <w:rsid w:val="005610D0"/>
    <w:rsid w:val="005623D0"/>
    <w:rsid w:val="00562942"/>
    <w:rsid w:val="00562E20"/>
    <w:rsid w:val="005630A8"/>
    <w:rsid w:val="00563A92"/>
    <w:rsid w:val="0056543F"/>
    <w:rsid w:val="005677EC"/>
    <w:rsid w:val="005707F7"/>
    <w:rsid w:val="00570D1C"/>
    <w:rsid w:val="0057303F"/>
    <w:rsid w:val="005736FD"/>
    <w:rsid w:val="005737E5"/>
    <w:rsid w:val="00573861"/>
    <w:rsid w:val="005767F9"/>
    <w:rsid w:val="00577415"/>
    <w:rsid w:val="0058019B"/>
    <w:rsid w:val="005805D3"/>
    <w:rsid w:val="005806A7"/>
    <w:rsid w:val="0058119C"/>
    <w:rsid w:val="005825A9"/>
    <w:rsid w:val="005836DB"/>
    <w:rsid w:val="0059146F"/>
    <w:rsid w:val="005919C4"/>
    <w:rsid w:val="00592010"/>
    <w:rsid w:val="00592094"/>
    <w:rsid w:val="0059290A"/>
    <w:rsid w:val="005937CB"/>
    <w:rsid w:val="00595B76"/>
    <w:rsid w:val="005A10C0"/>
    <w:rsid w:val="005A21A8"/>
    <w:rsid w:val="005A397C"/>
    <w:rsid w:val="005A3A88"/>
    <w:rsid w:val="005A3C2B"/>
    <w:rsid w:val="005A412B"/>
    <w:rsid w:val="005B11E1"/>
    <w:rsid w:val="005B3321"/>
    <w:rsid w:val="005B363D"/>
    <w:rsid w:val="005B3FF2"/>
    <w:rsid w:val="005B57D7"/>
    <w:rsid w:val="005B61CA"/>
    <w:rsid w:val="005B668A"/>
    <w:rsid w:val="005B67CA"/>
    <w:rsid w:val="005B73D0"/>
    <w:rsid w:val="005B7830"/>
    <w:rsid w:val="005C1ACF"/>
    <w:rsid w:val="005C2B70"/>
    <w:rsid w:val="005C4729"/>
    <w:rsid w:val="005D1B77"/>
    <w:rsid w:val="005D235C"/>
    <w:rsid w:val="005D3E2F"/>
    <w:rsid w:val="005D4E80"/>
    <w:rsid w:val="005D523E"/>
    <w:rsid w:val="005D57AA"/>
    <w:rsid w:val="005D5C7A"/>
    <w:rsid w:val="005D6AF7"/>
    <w:rsid w:val="005E2ABC"/>
    <w:rsid w:val="005E306E"/>
    <w:rsid w:val="005E34AA"/>
    <w:rsid w:val="005E44EC"/>
    <w:rsid w:val="005E4728"/>
    <w:rsid w:val="005E6F9B"/>
    <w:rsid w:val="005E743A"/>
    <w:rsid w:val="005E7D28"/>
    <w:rsid w:val="005F117D"/>
    <w:rsid w:val="005F1B41"/>
    <w:rsid w:val="005F35BB"/>
    <w:rsid w:val="005F44C3"/>
    <w:rsid w:val="005F4FE2"/>
    <w:rsid w:val="005F76AA"/>
    <w:rsid w:val="0060245D"/>
    <w:rsid w:val="00603EE1"/>
    <w:rsid w:val="00604510"/>
    <w:rsid w:val="00604932"/>
    <w:rsid w:val="00605D94"/>
    <w:rsid w:val="006065BA"/>
    <w:rsid w:val="006078ED"/>
    <w:rsid w:val="00610846"/>
    <w:rsid w:val="00612D9F"/>
    <w:rsid w:val="00613812"/>
    <w:rsid w:val="0061459C"/>
    <w:rsid w:val="006147DA"/>
    <w:rsid w:val="00614A22"/>
    <w:rsid w:val="0061507E"/>
    <w:rsid w:val="00615AC1"/>
    <w:rsid w:val="006178C9"/>
    <w:rsid w:val="006203A0"/>
    <w:rsid w:val="00621B21"/>
    <w:rsid w:val="00621B38"/>
    <w:rsid w:val="006230A6"/>
    <w:rsid w:val="00623D85"/>
    <w:rsid w:val="00626D22"/>
    <w:rsid w:val="0062798B"/>
    <w:rsid w:val="00631EA6"/>
    <w:rsid w:val="00631F87"/>
    <w:rsid w:val="006321AA"/>
    <w:rsid w:val="00633A19"/>
    <w:rsid w:val="00633DAD"/>
    <w:rsid w:val="006345C0"/>
    <w:rsid w:val="0063523D"/>
    <w:rsid w:val="00635607"/>
    <w:rsid w:val="0063625F"/>
    <w:rsid w:val="00640C80"/>
    <w:rsid w:val="00640FD9"/>
    <w:rsid w:val="00641BB3"/>
    <w:rsid w:val="00643639"/>
    <w:rsid w:val="00643D25"/>
    <w:rsid w:val="00644995"/>
    <w:rsid w:val="00647576"/>
    <w:rsid w:val="00650684"/>
    <w:rsid w:val="00650A45"/>
    <w:rsid w:val="00651223"/>
    <w:rsid w:val="00651CD1"/>
    <w:rsid w:val="00652C57"/>
    <w:rsid w:val="00653B34"/>
    <w:rsid w:val="00661AA0"/>
    <w:rsid w:val="006631F9"/>
    <w:rsid w:val="006636E5"/>
    <w:rsid w:val="00664CD6"/>
    <w:rsid w:val="00665015"/>
    <w:rsid w:val="00666442"/>
    <w:rsid w:val="006672A8"/>
    <w:rsid w:val="00667375"/>
    <w:rsid w:val="006722DA"/>
    <w:rsid w:val="006767C7"/>
    <w:rsid w:val="006770E4"/>
    <w:rsid w:val="006808F2"/>
    <w:rsid w:val="00682456"/>
    <w:rsid w:val="00682D34"/>
    <w:rsid w:val="00683310"/>
    <w:rsid w:val="00685AD4"/>
    <w:rsid w:val="00685CAB"/>
    <w:rsid w:val="00685CEF"/>
    <w:rsid w:val="006904A8"/>
    <w:rsid w:val="00690BAA"/>
    <w:rsid w:val="00691D87"/>
    <w:rsid w:val="0069372B"/>
    <w:rsid w:val="00693913"/>
    <w:rsid w:val="00693CB3"/>
    <w:rsid w:val="00695A1C"/>
    <w:rsid w:val="006A2604"/>
    <w:rsid w:val="006A2904"/>
    <w:rsid w:val="006A35F3"/>
    <w:rsid w:val="006A407F"/>
    <w:rsid w:val="006A698A"/>
    <w:rsid w:val="006A6A59"/>
    <w:rsid w:val="006B1400"/>
    <w:rsid w:val="006B191F"/>
    <w:rsid w:val="006B1CAC"/>
    <w:rsid w:val="006B2771"/>
    <w:rsid w:val="006B2DB0"/>
    <w:rsid w:val="006B4132"/>
    <w:rsid w:val="006B4D75"/>
    <w:rsid w:val="006B595D"/>
    <w:rsid w:val="006B5FAC"/>
    <w:rsid w:val="006B6910"/>
    <w:rsid w:val="006B6DEE"/>
    <w:rsid w:val="006B7040"/>
    <w:rsid w:val="006B71A7"/>
    <w:rsid w:val="006B7AE1"/>
    <w:rsid w:val="006C0462"/>
    <w:rsid w:val="006C0F84"/>
    <w:rsid w:val="006C1DCE"/>
    <w:rsid w:val="006C2783"/>
    <w:rsid w:val="006C32B4"/>
    <w:rsid w:val="006C3EFC"/>
    <w:rsid w:val="006C4E2C"/>
    <w:rsid w:val="006C5B33"/>
    <w:rsid w:val="006C5BEB"/>
    <w:rsid w:val="006C7CCF"/>
    <w:rsid w:val="006C7F13"/>
    <w:rsid w:val="006D13F5"/>
    <w:rsid w:val="006D20B8"/>
    <w:rsid w:val="006D27CA"/>
    <w:rsid w:val="006D2EE3"/>
    <w:rsid w:val="006D3DAF"/>
    <w:rsid w:val="006D4D18"/>
    <w:rsid w:val="006D5ABE"/>
    <w:rsid w:val="006D6174"/>
    <w:rsid w:val="006D623E"/>
    <w:rsid w:val="006D6441"/>
    <w:rsid w:val="006D7E0D"/>
    <w:rsid w:val="006E1591"/>
    <w:rsid w:val="006E2065"/>
    <w:rsid w:val="006E2B35"/>
    <w:rsid w:val="006E2CF7"/>
    <w:rsid w:val="006E33B1"/>
    <w:rsid w:val="006E4B72"/>
    <w:rsid w:val="006E4B96"/>
    <w:rsid w:val="006E70D9"/>
    <w:rsid w:val="006E79F6"/>
    <w:rsid w:val="006E7EC0"/>
    <w:rsid w:val="006F27B2"/>
    <w:rsid w:val="006F3D7E"/>
    <w:rsid w:val="006F41AA"/>
    <w:rsid w:val="006F43BB"/>
    <w:rsid w:val="006F46A9"/>
    <w:rsid w:val="006F67F5"/>
    <w:rsid w:val="007004A1"/>
    <w:rsid w:val="00700E38"/>
    <w:rsid w:val="00701130"/>
    <w:rsid w:val="00702BB3"/>
    <w:rsid w:val="00703119"/>
    <w:rsid w:val="00704F13"/>
    <w:rsid w:val="00705B2C"/>
    <w:rsid w:val="00706643"/>
    <w:rsid w:val="00706ABF"/>
    <w:rsid w:val="00707BAD"/>
    <w:rsid w:val="00707C48"/>
    <w:rsid w:val="00711AF8"/>
    <w:rsid w:val="00712D17"/>
    <w:rsid w:val="00712F4C"/>
    <w:rsid w:val="00715A36"/>
    <w:rsid w:val="00715F87"/>
    <w:rsid w:val="00716BF8"/>
    <w:rsid w:val="00716C26"/>
    <w:rsid w:val="007203E3"/>
    <w:rsid w:val="00720795"/>
    <w:rsid w:val="00720F2B"/>
    <w:rsid w:val="0072167E"/>
    <w:rsid w:val="00721B0E"/>
    <w:rsid w:val="00721BF2"/>
    <w:rsid w:val="0072616D"/>
    <w:rsid w:val="0072702B"/>
    <w:rsid w:val="00727A93"/>
    <w:rsid w:val="00733BA6"/>
    <w:rsid w:val="00735CCF"/>
    <w:rsid w:val="007372BB"/>
    <w:rsid w:val="007407AB"/>
    <w:rsid w:val="0074188D"/>
    <w:rsid w:val="00741A39"/>
    <w:rsid w:val="0074234F"/>
    <w:rsid w:val="007428BB"/>
    <w:rsid w:val="00742E40"/>
    <w:rsid w:val="007510EA"/>
    <w:rsid w:val="007516DB"/>
    <w:rsid w:val="00754B1B"/>
    <w:rsid w:val="0075731C"/>
    <w:rsid w:val="00757716"/>
    <w:rsid w:val="0075771D"/>
    <w:rsid w:val="00762438"/>
    <w:rsid w:val="00763F49"/>
    <w:rsid w:val="007645E3"/>
    <w:rsid w:val="007656A4"/>
    <w:rsid w:val="00767AED"/>
    <w:rsid w:val="00770476"/>
    <w:rsid w:val="007706C0"/>
    <w:rsid w:val="00770ADF"/>
    <w:rsid w:val="00770F67"/>
    <w:rsid w:val="00773B12"/>
    <w:rsid w:val="00773DB2"/>
    <w:rsid w:val="007743B1"/>
    <w:rsid w:val="00774AA7"/>
    <w:rsid w:val="00776AE3"/>
    <w:rsid w:val="00776BF8"/>
    <w:rsid w:val="0078104F"/>
    <w:rsid w:val="00781DF0"/>
    <w:rsid w:val="00781E35"/>
    <w:rsid w:val="007833C0"/>
    <w:rsid w:val="00783E65"/>
    <w:rsid w:val="00785FB2"/>
    <w:rsid w:val="00786527"/>
    <w:rsid w:val="00787405"/>
    <w:rsid w:val="00787DB5"/>
    <w:rsid w:val="00790193"/>
    <w:rsid w:val="00791EFB"/>
    <w:rsid w:val="0079289D"/>
    <w:rsid w:val="00793A92"/>
    <w:rsid w:val="007943F6"/>
    <w:rsid w:val="00794F97"/>
    <w:rsid w:val="00795A9A"/>
    <w:rsid w:val="007967D7"/>
    <w:rsid w:val="00796A3A"/>
    <w:rsid w:val="00796E7C"/>
    <w:rsid w:val="00797525"/>
    <w:rsid w:val="007A15C2"/>
    <w:rsid w:val="007A1C5F"/>
    <w:rsid w:val="007A3B0D"/>
    <w:rsid w:val="007A5423"/>
    <w:rsid w:val="007A5D3A"/>
    <w:rsid w:val="007A656F"/>
    <w:rsid w:val="007B48C2"/>
    <w:rsid w:val="007B6C9C"/>
    <w:rsid w:val="007B6DA4"/>
    <w:rsid w:val="007B7A5F"/>
    <w:rsid w:val="007C0439"/>
    <w:rsid w:val="007C1E5C"/>
    <w:rsid w:val="007C49FE"/>
    <w:rsid w:val="007C5920"/>
    <w:rsid w:val="007C6D9C"/>
    <w:rsid w:val="007C70F4"/>
    <w:rsid w:val="007C71DD"/>
    <w:rsid w:val="007D1383"/>
    <w:rsid w:val="007D1C6A"/>
    <w:rsid w:val="007D1F4F"/>
    <w:rsid w:val="007D39D4"/>
    <w:rsid w:val="007D416E"/>
    <w:rsid w:val="007D61B5"/>
    <w:rsid w:val="007D6275"/>
    <w:rsid w:val="007D6B66"/>
    <w:rsid w:val="007D7CBF"/>
    <w:rsid w:val="007E05DA"/>
    <w:rsid w:val="007E1A06"/>
    <w:rsid w:val="007E20E0"/>
    <w:rsid w:val="007E3DD3"/>
    <w:rsid w:val="007E4C43"/>
    <w:rsid w:val="007E64EE"/>
    <w:rsid w:val="007F023C"/>
    <w:rsid w:val="007F0334"/>
    <w:rsid w:val="007F06AA"/>
    <w:rsid w:val="007F3041"/>
    <w:rsid w:val="007F3A66"/>
    <w:rsid w:val="007F6A25"/>
    <w:rsid w:val="007F7DE4"/>
    <w:rsid w:val="00801013"/>
    <w:rsid w:val="008021B8"/>
    <w:rsid w:val="00805F77"/>
    <w:rsid w:val="00811A97"/>
    <w:rsid w:val="00811C04"/>
    <w:rsid w:val="00812047"/>
    <w:rsid w:val="008154CF"/>
    <w:rsid w:val="00816096"/>
    <w:rsid w:val="00817AE7"/>
    <w:rsid w:val="00817B66"/>
    <w:rsid w:val="00820E93"/>
    <w:rsid w:val="008210AF"/>
    <w:rsid w:val="00821E40"/>
    <w:rsid w:val="00823592"/>
    <w:rsid w:val="00823593"/>
    <w:rsid w:val="00823A8F"/>
    <w:rsid w:val="008269CE"/>
    <w:rsid w:val="00826A76"/>
    <w:rsid w:val="00827900"/>
    <w:rsid w:val="00830CE5"/>
    <w:rsid w:val="0083101B"/>
    <w:rsid w:val="00833823"/>
    <w:rsid w:val="0083436C"/>
    <w:rsid w:val="0083613F"/>
    <w:rsid w:val="0083626A"/>
    <w:rsid w:val="00836667"/>
    <w:rsid w:val="00836BEE"/>
    <w:rsid w:val="0084044F"/>
    <w:rsid w:val="008410AE"/>
    <w:rsid w:val="0084249F"/>
    <w:rsid w:val="0084280B"/>
    <w:rsid w:val="00842C7A"/>
    <w:rsid w:val="00842ECE"/>
    <w:rsid w:val="00843B5A"/>
    <w:rsid w:val="00843CAC"/>
    <w:rsid w:val="00844A6A"/>
    <w:rsid w:val="00846D74"/>
    <w:rsid w:val="00847575"/>
    <w:rsid w:val="008501E0"/>
    <w:rsid w:val="00852578"/>
    <w:rsid w:val="00853211"/>
    <w:rsid w:val="00854390"/>
    <w:rsid w:val="00856FF1"/>
    <w:rsid w:val="008572D6"/>
    <w:rsid w:val="008576E2"/>
    <w:rsid w:val="00857B2F"/>
    <w:rsid w:val="00860A32"/>
    <w:rsid w:val="008612EF"/>
    <w:rsid w:val="008620F9"/>
    <w:rsid w:val="00863293"/>
    <w:rsid w:val="00863826"/>
    <w:rsid w:val="008673DA"/>
    <w:rsid w:val="00872719"/>
    <w:rsid w:val="008728AF"/>
    <w:rsid w:val="0087333E"/>
    <w:rsid w:val="0087430C"/>
    <w:rsid w:val="00874E2C"/>
    <w:rsid w:val="0087672A"/>
    <w:rsid w:val="00876DF7"/>
    <w:rsid w:val="008774E6"/>
    <w:rsid w:val="00877853"/>
    <w:rsid w:val="008801F8"/>
    <w:rsid w:val="008812DE"/>
    <w:rsid w:val="0088319D"/>
    <w:rsid w:val="00883645"/>
    <w:rsid w:val="008839EB"/>
    <w:rsid w:val="0088435D"/>
    <w:rsid w:val="00884ADA"/>
    <w:rsid w:val="00885CF5"/>
    <w:rsid w:val="00886540"/>
    <w:rsid w:val="00887820"/>
    <w:rsid w:val="00890FCD"/>
    <w:rsid w:val="008912DA"/>
    <w:rsid w:val="00894638"/>
    <w:rsid w:val="0089480B"/>
    <w:rsid w:val="00894EC2"/>
    <w:rsid w:val="00897019"/>
    <w:rsid w:val="008A084B"/>
    <w:rsid w:val="008A0C3E"/>
    <w:rsid w:val="008A0F10"/>
    <w:rsid w:val="008A1E3B"/>
    <w:rsid w:val="008A249A"/>
    <w:rsid w:val="008A286E"/>
    <w:rsid w:val="008A3CF3"/>
    <w:rsid w:val="008A6A53"/>
    <w:rsid w:val="008A71A0"/>
    <w:rsid w:val="008A76EF"/>
    <w:rsid w:val="008B05E0"/>
    <w:rsid w:val="008B0FE6"/>
    <w:rsid w:val="008B39CA"/>
    <w:rsid w:val="008B42B7"/>
    <w:rsid w:val="008B4939"/>
    <w:rsid w:val="008B5BAD"/>
    <w:rsid w:val="008B5ED4"/>
    <w:rsid w:val="008B6375"/>
    <w:rsid w:val="008B6648"/>
    <w:rsid w:val="008B7D35"/>
    <w:rsid w:val="008C03F8"/>
    <w:rsid w:val="008C12F9"/>
    <w:rsid w:val="008C20F7"/>
    <w:rsid w:val="008C24FF"/>
    <w:rsid w:val="008C4CC2"/>
    <w:rsid w:val="008D18D4"/>
    <w:rsid w:val="008D6C6A"/>
    <w:rsid w:val="008D7C32"/>
    <w:rsid w:val="008E00B8"/>
    <w:rsid w:val="008E1D31"/>
    <w:rsid w:val="008E24D7"/>
    <w:rsid w:val="008E25AF"/>
    <w:rsid w:val="008E25C4"/>
    <w:rsid w:val="008E486D"/>
    <w:rsid w:val="008E5FB9"/>
    <w:rsid w:val="008E68C3"/>
    <w:rsid w:val="008E6DC3"/>
    <w:rsid w:val="008E7502"/>
    <w:rsid w:val="008E7AC6"/>
    <w:rsid w:val="008F14F2"/>
    <w:rsid w:val="008F4511"/>
    <w:rsid w:val="008F4F7A"/>
    <w:rsid w:val="008F523E"/>
    <w:rsid w:val="008F6D2D"/>
    <w:rsid w:val="008F78E8"/>
    <w:rsid w:val="009003AC"/>
    <w:rsid w:val="00900890"/>
    <w:rsid w:val="00901AF5"/>
    <w:rsid w:val="00902700"/>
    <w:rsid w:val="00902C81"/>
    <w:rsid w:val="00903215"/>
    <w:rsid w:val="00905D2A"/>
    <w:rsid w:val="00906570"/>
    <w:rsid w:val="00906A3A"/>
    <w:rsid w:val="00907886"/>
    <w:rsid w:val="00907B5A"/>
    <w:rsid w:val="009101BA"/>
    <w:rsid w:val="00910674"/>
    <w:rsid w:val="00910A17"/>
    <w:rsid w:val="00912A7B"/>
    <w:rsid w:val="0091450D"/>
    <w:rsid w:val="009172BF"/>
    <w:rsid w:val="0091770C"/>
    <w:rsid w:val="00921E56"/>
    <w:rsid w:val="00923494"/>
    <w:rsid w:val="0092468F"/>
    <w:rsid w:val="00925A9E"/>
    <w:rsid w:val="009273AD"/>
    <w:rsid w:val="00927505"/>
    <w:rsid w:val="00927660"/>
    <w:rsid w:val="00930476"/>
    <w:rsid w:val="00932260"/>
    <w:rsid w:val="009322B7"/>
    <w:rsid w:val="00932432"/>
    <w:rsid w:val="00933196"/>
    <w:rsid w:val="00933C3C"/>
    <w:rsid w:val="009341AC"/>
    <w:rsid w:val="00934577"/>
    <w:rsid w:val="009357E0"/>
    <w:rsid w:val="00936921"/>
    <w:rsid w:val="009409DF"/>
    <w:rsid w:val="0094140A"/>
    <w:rsid w:val="0094353C"/>
    <w:rsid w:val="0094359F"/>
    <w:rsid w:val="00943A67"/>
    <w:rsid w:val="0095355E"/>
    <w:rsid w:val="00954FAD"/>
    <w:rsid w:val="009553EE"/>
    <w:rsid w:val="00956277"/>
    <w:rsid w:val="00956AB6"/>
    <w:rsid w:val="0096132F"/>
    <w:rsid w:val="0096237A"/>
    <w:rsid w:val="0096301F"/>
    <w:rsid w:val="00963552"/>
    <w:rsid w:val="00963715"/>
    <w:rsid w:val="009663A6"/>
    <w:rsid w:val="00966C7E"/>
    <w:rsid w:val="00966E3A"/>
    <w:rsid w:val="00971F6C"/>
    <w:rsid w:val="0097411E"/>
    <w:rsid w:val="00974A94"/>
    <w:rsid w:val="00975E05"/>
    <w:rsid w:val="0097601B"/>
    <w:rsid w:val="009766BE"/>
    <w:rsid w:val="00981A7F"/>
    <w:rsid w:val="0098202B"/>
    <w:rsid w:val="009821D6"/>
    <w:rsid w:val="00982751"/>
    <w:rsid w:val="0098278D"/>
    <w:rsid w:val="009848CA"/>
    <w:rsid w:val="00984EEB"/>
    <w:rsid w:val="009859ED"/>
    <w:rsid w:val="009902D1"/>
    <w:rsid w:val="00990343"/>
    <w:rsid w:val="009903D4"/>
    <w:rsid w:val="00991896"/>
    <w:rsid w:val="00992EBB"/>
    <w:rsid w:val="009933E6"/>
    <w:rsid w:val="00995F72"/>
    <w:rsid w:val="009969FC"/>
    <w:rsid w:val="009A02AC"/>
    <w:rsid w:val="009A37BC"/>
    <w:rsid w:val="009A6261"/>
    <w:rsid w:val="009B0859"/>
    <w:rsid w:val="009B15B0"/>
    <w:rsid w:val="009B190D"/>
    <w:rsid w:val="009B2A4E"/>
    <w:rsid w:val="009B3344"/>
    <w:rsid w:val="009B4099"/>
    <w:rsid w:val="009B52E6"/>
    <w:rsid w:val="009B6A0E"/>
    <w:rsid w:val="009B6EFF"/>
    <w:rsid w:val="009B7916"/>
    <w:rsid w:val="009C231A"/>
    <w:rsid w:val="009C239A"/>
    <w:rsid w:val="009C254A"/>
    <w:rsid w:val="009C30F0"/>
    <w:rsid w:val="009C3FD0"/>
    <w:rsid w:val="009C5BDF"/>
    <w:rsid w:val="009C733A"/>
    <w:rsid w:val="009D0157"/>
    <w:rsid w:val="009D06F4"/>
    <w:rsid w:val="009D137B"/>
    <w:rsid w:val="009D1FCA"/>
    <w:rsid w:val="009D203B"/>
    <w:rsid w:val="009D3B35"/>
    <w:rsid w:val="009D4732"/>
    <w:rsid w:val="009D5964"/>
    <w:rsid w:val="009D6C58"/>
    <w:rsid w:val="009D7D41"/>
    <w:rsid w:val="009E017D"/>
    <w:rsid w:val="009E0A2F"/>
    <w:rsid w:val="009E3648"/>
    <w:rsid w:val="009E3A69"/>
    <w:rsid w:val="009E52F3"/>
    <w:rsid w:val="009E5BB6"/>
    <w:rsid w:val="009E5ED8"/>
    <w:rsid w:val="009E6273"/>
    <w:rsid w:val="009E6395"/>
    <w:rsid w:val="009E724A"/>
    <w:rsid w:val="009E7B20"/>
    <w:rsid w:val="009F06C6"/>
    <w:rsid w:val="009F195E"/>
    <w:rsid w:val="009F1C83"/>
    <w:rsid w:val="009F2A47"/>
    <w:rsid w:val="009F2DF6"/>
    <w:rsid w:val="009F322F"/>
    <w:rsid w:val="009F3758"/>
    <w:rsid w:val="009F5556"/>
    <w:rsid w:val="009F5775"/>
    <w:rsid w:val="009F70AF"/>
    <w:rsid w:val="009F76C9"/>
    <w:rsid w:val="009F7E41"/>
    <w:rsid w:val="00A02448"/>
    <w:rsid w:val="00A02E0A"/>
    <w:rsid w:val="00A03FE5"/>
    <w:rsid w:val="00A04B55"/>
    <w:rsid w:val="00A04DBD"/>
    <w:rsid w:val="00A055A6"/>
    <w:rsid w:val="00A07A41"/>
    <w:rsid w:val="00A07D9C"/>
    <w:rsid w:val="00A11E3C"/>
    <w:rsid w:val="00A12210"/>
    <w:rsid w:val="00A16DE0"/>
    <w:rsid w:val="00A20831"/>
    <w:rsid w:val="00A20DED"/>
    <w:rsid w:val="00A22A57"/>
    <w:rsid w:val="00A22F4E"/>
    <w:rsid w:val="00A2354D"/>
    <w:rsid w:val="00A23E46"/>
    <w:rsid w:val="00A24640"/>
    <w:rsid w:val="00A25EDB"/>
    <w:rsid w:val="00A260FE"/>
    <w:rsid w:val="00A27B1C"/>
    <w:rsid w:val="00A304B5"/>
    <w:rsid w:val="00A30E9A"/>
    <w:rsid w:val="00A317F8"/>
    <w:rsid w:val="00A328A2"/>
    <w:rsid w:val="00A34FEB"/>
    <w:rsid w:val="00A3526A"/>
    <w:rsid w:val="00A35C98"/>
    <w:rsid w:val="00A41995"/>
    <w:rsid w:val="00A41FC6"/>
    <w:rsid w:val="00A44B4C"/>
    <w:rsid w:val="00A45459"/>
    <w:rsid w:val="00A4600D"/>
    <w:rsid w:val="00A46A96"/>
    <w:rsid w:val="00A47216"/>
    <w:rsid w:val="00A5105F"/>
    <w:rsid w:val="00A51A79"/>
    <w:rsid w:val="00A5287A"/>
    <w:rsid w:val="00A53A5B"/>
    <w:rsid w:val="00A54519"/>
    <w:rsid w:val="00A54B7C"/>
    <w:rsid w:val="00A55FD5"/>
    <w:rsid w:val="00A56366"/>
    <w:rsid w:val="00A56F32"/>
    <w:rsid w:val="00A60525"/>
    <w:rsid w:val="00A6172F"/>
    <w:rsid w:val="00A618FB"/>
    <w:rsid w:val="00A62E31"/>
    <w:rsid w:val="00A65908"/>
    <w:rsid w:val="00A65F9B"/>
    <w:rsid w:val="00A676B9"/>
    <w:rsid w:val="00A70C8D"/>
    <w:rsid w:val="00A71766"/>
    <w:rsid w:val="00A745A9"/>
    <w:rsid w:val="00A74C55"/>
    <w:rsid w:val="00A74FB1"/>
    <w:rsid w:val="00A76B3C"/>
    <w:rsid w:val="00A77FE4"/>
    <w:rsid w:val="00A806C6"/>
    <w:rsid w:val="00A86700"/>
    <w:rsid w:val="00A86C62"/>
    <w:rsid w:val="00A87911"/>
    <w:rsid w:val="00A87B50"/>
    <w:rsid w:val="00A87C11"/>
    <w:rsid w:val="00A9023D"/>
    <w:rsid w:val="00A914C2"/>
    <w:rsid w:val="00A923DD"/>
    <w:rsid w:val="00A97A5B"/>
    <w:rsid w:val="00AA15B5"/>
    <w:rsid w:val="00AA2502"/>
    <w:rsid w:val="00AA26A7"/>
    <w:rsid w:val="00AA519A"/>
    <w:rsid w:val="00AA5FAD"/>
    <w:rsid w:val="00AA6C60"/>
    <w:rsid w:val="00AA7B06"/>
    <w:rsid w:val="00AB0051"/>
    <w:rsid w:val="00AB1B6C"/>
    <w:rsid w:val="00AB349A"/>
    <w:rsid w:val="00AB4C98"/>
    <w:rsid w:val="00AB4F4E"/>
    <w:rsid w:val="00AB5CD1"/>
    <w:rsid w:val="00AC2561"/>
    <w:rsid w:val="00AC286B"/>
    <w:rsid w:val="00AC4A64"/>
    <w:rsid w:val="00AC52C7"/>
    <w:rsid w:val="00AC5D51"/>
    <w:rsid w:val="00AC616E"/>
    <w:rsid w:val="00AC7663"/>
    <w:rsid w:val="00AD080D"/>
    <w:rsid w:val="00AD0D5B"/>
    <w:rsid w:val="00AD0D71"/>
    <w:rsid w:val="00AD0EB4"/>
    <w:rsid w:val="00AD1C0E"/>
    <w:rsid w:val="00AD20F6"/>
    <w:rsid w:val="00AD3059"/>
    <w:rsid w:val="00AD39AF"/>
    <w:rsid w:val="00AD4283"/>
    <w:rsid w:val="00AD4626"/>
    <w:rsid w:val="00AD4838"/>
    <w:rsid w:val="00AD58A0"/>
    <w:rsid w:val="00AE4BF8"/>
    <w:rsid w:val="00AE5E3E"/>
    <w:rsid w:val="00AE779C"/>
    <w:rsid w:val="00AF04B5"/>
    <w:rsid w:val="00AF0DE0"/>
    <w:rsid w:val="00AF139C"/>
    <w:rsid w:val="00AF1C32"/>
    <w:rsid w:val="00AF1EF8"/>
    <w:rsid w:val="00AF4F56"/>
    <w:rsid w:val="00AF4FC3"/>
    <w:rsid w:val="00AF515C"/>
    <w:rsid w:val="00AF6887"/>
    <w:rsid w:val="00AF72CA"/>
    <w:rsid w:val="00B01414"/>
    <w:rsid w:val="00B0143E"/>
    <w:rsid w:val="00B01E15"/>
    <w:rsid w:val="00B02660"/>
    <w:rsid w:val="00B02A0E"/>
    <w:rsid w:val="00B03730"/>
    <w:rsid w:val="00B03B53"/>
    <w:rsid w:val="00B03E81"/>
    <w:rsid w:val="00B042E7"/>
    <w:rsid w:val="00B05CF1"/>
    <w:rsid w:val="00B07246"/>
    <w:rsid w:val="00B075C2"/>
    <w:rsid w:val="00B07A2B"/>
    <w:rsid w:val="00B11296"/>
    <w:rsid w:val="00B11AE0"/>
    <w:rsid w:val="00B126AD"/>
    <w:rsid w:val="00B12FD1"/>
    <w:rsid w:val="00B13560"/>
    <w:rsid w:val="00B1424B"/>
    <w:rsid w:val="00B14AF8"/>
    <w:rsid w:val="00B14BB7"/>
    <w:rsid w:val="00B15521"/>
    <w:rsid w:val="00B15EA8"/>
    <w:rsid w:val="00B200CB"/>
    <w:rsid w:val="00B21007"/>
    <w:rsid w:val="00B210AD"/>
    <w:rsid w:val="00B24365"/>
    <w:rsid w:val="00B250BA"/>
    <w:rsid w:val="00B27723"/>
    <w:rsid w:val="00B30971"/>
    <w:rsid w:val="00B30E96"/>
    <w:rsid w:val="00B30EC6"/>
    <w:rsid w:val="00B313BC"/>
    <w:rsid w:val="00B327F9"/>
    <w:rsid w:val="00B33E70"/>
    <w:rsid w:val="00B34C1D"/>
    <w:rsid w:val="00B353BE"/>
    <w:rsid w:val="00B35C51"/>
    <w:rsid w:val="00B3756E"/>
    <w:rsid w:val="00B40123"/>
    <w:rsid w:val="00B4194A"/>
    <w:rsid w:val="00B42890"/>
    <w:rsid w:val="00B42904"/>
    <w:rsid w:val="00B4342E"/>
    <w:rsid w:val="00B4389C"/>
    <w:rsid w:val="00B43D8A"/>
    <w:rsid w:val="00B4482E"/>
    <w:rsid w:val="00B4493F"/>
    <w:rsid w:val="00B45E93"/>
    <w:rsid w:val="00B46140"/>
    <w:rsid w:val="00B50547"/>
    <w:rsid w:val="00B51111"/>
    <w:rsid w:val="00B51138"/>
    <w:rsid w:val="00B51454"/>
    <w:rsid w:val="00B5210C"/>
    <w:rsid w:val="00B526A0"/>
    <w:rsid w:val="00B53911"/>
    <w:rsid w:val="00B5460E"/>
    <w:rsid w:val="00B555BC"/>
    <w:rsid w:val="00B6000F"/>
    <w:rsid w:val="00B6063A"/>
    <w:rsid w:val="00B60C5F"/>
    <w:rsid w:val="00B60C8F"/>
    <w:rsid w:val="00B62706"/>
    <w:rsid w:val="00B62D03"/>
    <w:rsid w:val="00B631B5"/>
    <w:rsid w:val="00B63E89"/>
    <w:rsid w:val="00B72F25"/>
    <w:rsid w:val="00B76358"/>
    <w:rsid w:val="00B7692D"/>
    <w:rsid w:val="00B77574"/>
    <w:rsid w:val="00B80022"/>
    <w:rsid w:val="00B8275B"/>
    <w:rsid w:val="00B833C5"/>
    <w:rsid w:val="00B84680"/>
    <w:rsid w:val="00B8578A"/>
    <w:rsid w:val="00B85E4F"/>
    <w:rsid w:val="00B86C19"/>
    <w:rsid w:val="00B87143"/>
    <w:rsid w:val="00B8783B"/>
    <w:rsid w:val="00B91026"/>
    <w:rsid w:val="00B911D3"/>
    <w:rsid w:val="00B93309"/>
    <w:rsid w:val="00B935B1"/>
    <w:rsid w:val="00B9430C"/>
    <w:rsid w:val="00B94384"/>
    <w:rsid w:val="00B946F1"/>
    <w:rsid w:val="00B95FE1"/>
    <w:rsid w:val="00B9687E"/>
    <w:rsid w:val="00B97EA2"/>
    <w:rsid w:val="00BA1C95"/>
    <w:rsid w:val="00BA3CB1"/>
    <w:rsid w:val="00BA63D8"/>
    <w:rsid w:val="00BA7074"/>
    <w:rsid w:val="00BB0909"/>
    <w:rsid w:val="00BB1494"/>
    <w:rsid w:val="00BB2696"/>
    <w:rsid w:val="00BB2C92"/>
    <w:rsid w:val="00BB2F54"/>
    <w:rsid w:val="00BB33E4"/>
    <w:rsid w:val="00BB3DCE"/>
    <w:rsid w:val="00BB468E"/>
    <w:rsid w:val="00BB48CE"/>
    <w:rsid w:val="00BC0B2B"/>
    <w:rsid w:val="00BC16EF"/>
    <w:rsid w:val="00BC2586"/>
    <w:rsid w:val="00BC3334"/>
    <w:rsid w:val="00BC36D0"/>
    <w:rsid w:val="00BC428C"/>
    <w:rsid w:val="00BC43AC"/>
    <w:rsid w:val="00BC5A87"/>
    <w:rsid w:val="00BC78A9"/>
    <w:rsid w:val="00BD06DA"/>
    <w:rsid w:val="00BD3B7E"/>
    <w:rsid w:val="00BD595A"/>
    <w:rsid w:val="00BD5AAA"/>
    <w:rsid w:val="00BE0ED1"/>
    <w:rsid w:val="00BE216A"/>
    <w:rsid w:val="00BE25B7"/>
    <w:rsid w:val="00BE25F0"/>
    <w:rsid w:val="00BE310B"/>
    <w:rsid w:val="00BE3310"/>
    <w:rsid w:val="00BE3492"/>
    <w:rsid w:val="00BE3697"/>
    <w:rsid w:val="00BE4874"/>
    <w:rsid w:val="00BE61D5"/>
    <w:rsid w:val="00BE671E"/>
    <w:rsid w:val="00BE6D8D"/>
    <w:rsid w:val="00BF0B23"/>
    <w:rsid w:val="00BF31F7"/>
    <w:rsid w:val="00BF55B8"/>
    <w:rsid w:val="00BF5FE6"/>
    <w:rsid w:val="00BF6459"/>
    <w:rsid w:val="00BF66E8"/>
    <w:rsid w:val="00BF790D"/>
    <w:rsid w:val="00C01C38"/>
    <w:rsid w:val="00C01E44"/>
    <w:rsid w:val="00C02208"/>
    <w:rsid w:val="00C024AF"/>
    <w:rsid w:val="00C02F82"/>
    <w:rsid w:val="00C057A8"/>
    <w:rsid w:val="00C06200"/>
    <w:rsid w:val="00C1044E"/>
    <w:rsid w:val="00C10B05"/>
    <w:rsid w:val="00C10CF8"/>
    <w:rsid w:val="00C1164D"/>
    <w:rsid w:val="00C122EF"/>
    <w:rsid w:val="00C1360F"/>
    <w:rsid w:val="00C13BF0"/>
    <w:rsid w:val="00C13F86"/>
    <w:rsid w:val="00C15437"/>
    <w:rsid w:val="00C15559"/>
    <w:rsid w:val="00C157B0"/>
    <w:rsid w:val="00C160CC"/>
    <w:rsid w:val="00C17EFA"/>
    <w:rsid w:val="00C205C6"/>
    <w:rsid w:val="00C213C4"/>
    <w:rsid w:val="00C22332"/>
    <w:rsid w:val="00C227CB"/>
    <w:rsid w:val="00C22D15"/>
    <w:rsid w:val="00C22F88"/>
    <w:rsid w:val="00C270A1"/>
    <w:rsid w:val="00C278F4"/>
    <w:rsid w:val="00C27C45"/>
    <w:rsid w:val="00C27EFD"/>
    <w:rsid w:val="00C30316"/>
    <w:rsid w:val="00C3197D"/>
    <w:rsid w:val="00C31AC3"/>
    <w:rsid w:val="00C32047"/>
    <w:rsid w:val="00C32B1E"/>
    <w:rsid w:val="00C32FE2"/>
    <w:rsid w:val="00C342C9"/>
    <w:rsid w:val="00C350F7"/>
    <w:rsid w:val="00C3569E"/>
    <w:rsid w:val="00C35893"/>
    <w:rsid w:val="00C4178C"/>
    <w:rsid w:val="00C428BE"/>
    <w:rsid w:val="00C4384C"/>
    <w:rsid w:val="00C458A5"/>
    <w:rsid w:val="00C521DA"/>
    <w:rsid w:val="00C525AF"/>
    <w:rsid w:val="00C5674C"/>
    <w:rsid w:val="00C56899"/>
    <w:rsid w:val="00C57123"/>
    <w:rsid w:val="00C60D36"/>
    <w:rsid w:val="00C61F9B"/>
    <w:rsid w:val="00C62B6B"/>
    <w:rsid w:val="00C62C5A"/>
    <w:rsid w:val="00C62C8F"/>
    <w:rsid w:val="00C65046"/>
    <w:rsid w:val="00C650F3"/>
    <w:rsid w:val="00C651CA"/>
    <w:rsid w:val="00C65645"/>
    <w:rsid w:val="00C67151"/>
    <w:rsid w:val="00C7003C"/>
    <w:rsid w:val="00C71381"/>
    <w:rsid w:val="00C7201E"/>
    <w:rsid w:val="00C721C8"/>
    <w:rsid w:val="00C72207"/>
    <w:rsid w:val="00C7239E"/>
    <w:rsid w:val="00C750BC"/>
    <w:rsid w:val="00C75CC0"/>
    <w:rsid w:val="00C76B00"/>
    <w:rsid w:val="00C774E0"/>
    <w:rsid w:val="00C80412"/>
    <w:rsid w:val="00C80532"/>
    <w:rsid w:val="00C80901"/>
    <w:rsid w:val="00C8108E"/>
    <w:rsid w:val="00C81DDB"/>
    <w:rsid w:val="00C827C9"/>
    <w:rsid w:val="00C85D80"/>
    <w:rsid w:val="00C864B9"/>
    <w:rsid w:val="00C87F0D"/>
    <w:rsid w:val="00C914F5"/>
    <w:rsid w:val="00C92052"/>
    <w:rsid w:val="00C92AFF"/>
    <w:rsid w:val="00C92B1D"/>
    <w:rsid w:val="00C94970"/>
    <w:rsid w:val="00C966AA"/>
    <w:rsid w:val="00C979C0"/>
    <w:rsid w:val="00C97AE8"/>
    <w:rsid w:val="00CA1A33"/>
    <w:rsid w:val="00CA287D"/>
    <w:rsid w:val="00CA4162"/>
    <w:rsid w:val="00CA6C97"/>
    <w:rsid w:val="00CA6DC5"/>
    <w:rsid w:val="00CA7767"/>
    <w:rsid w:val="00CA7C02"/>
    <w:rsid w:val="00CA7DD6"/>
    <w:rsid w:val="00CB02D1"/>
    <w:rsid w:val="00CB08E6"/>
    <w:rsid w:val="00CB19EC"/>
    <w:rsid w:val="00CB6ED0"/>
    <w:rsid w:val="00CB7269"/>
    <w:rsid w:val="00CC05DF"/>
    <w:rsid w:val="00CC0C06"/>
    <w:rsid w:val="00CC0FF0"/>
    <w:rsid w:val="00CC49E0"/>
    <w:rsid w:val="00CC57BD"/>
    <w:rsid w:val="00CC6A49"/>
    <w:rsid w:val="00CC750E"/>
    <w:rsid w:val="00CD04C8"/>
    <w:rsid w:val="00CD07B0"/>
    <w:rsid w:val="00CD1683"/>
    <w:rsid w:val="00CD1F18"/>
    <w:rsid w:val="00CD3897"/>
    <w:rsid w:val="00CD3BC2"/>
    <w:rsid w:val="00CD3CFB"/>
    <w:rsid w:val="00CD4F6D"/>
    <w:rsid w:val="00CD5126"/>
    <w:rsid w:val="00CD5FF9"/>
    <w:rsid w:val="00CD75E1"/>
    <w:rsid w:val="00CD7E6C"/>
    <w:rsid w:val="00CE0E34"/>
    <w:rsid w:val="00CE0F59"/>
    <w:rsid w:val="00CE1499"/>
    <w:rsid w:val="00CE1894"/>
    <w:rsid w:val="00CE3331"/>
    <w:rsid w:val="00CE4456"/>
    <w:rsid w:val="00CE4504"/>
    <w:rsid w:val="00CE4D1F"/>
    <w:rsid w:val="00CE56D8"/>
    <w:rsid w:val="00CE6D23"/>
    <w:rsid w:val="00CE7645"/>
    <w:rsid w:val="00CF0081"/>
    <w:rsid w:val="00CF0309"/>
    <w:rsid w:val="00CF186D"/>
    <w:rsid w:val="00CF2FC6"/>
    <w:rsid w:val="00CF37B3"/>
    <w:rsid w:val="00CF426D"/>
    <w:rsid w:val="00CF5E80"/>
    <w:rsid w:val="00D00686"/>
    <w:rsid w:val="00D01BF2"/>
    <w:rsid w:val="00D02F22"/>
    <w:rsid w:val="00D0465F"/>
    <w:rsid w:val="00D0519E"/>
    <w:rsid w:val="00D05995"/>
    <w:rsid w:val="00D05D49"/>
    <w:rsid w:val="00D06EE3"/>
    <w:rsid w:val="00D07100"/>
    <w:rsid w:val="00D1003A"/>
    <w:rsid w:val="00D1151B"/>
    <w:rsid w:val="00D11780"/>
    <w:rsid w:val="00D11840"/>
    <w:rsid w:val="00D11EDA"/>
    <w:rsid w:val="00D11FEB"/>
    <w:rsid w:val="00D1265A"/>
    <w:rsid w:val="00D1350A"/>
    <w:rsid w:val="00D138BB"/>
    <w:rsid w:val="00D1399F"/>
    <w:rsid w:val="00D14162"/>
    <w:rsid w:val="00D15036"/>
    <w:rsid w:val="00D15525"/>
    <w:rsid w:val="00D158BD"/>
    <w:rsid w:val="00D15BF1"/>
    <w:rsid w:val="00D16E30"/>
    <w:rsid w:val="00D17AE9"/>
    <w:rsid w:val="00D20844"/>
    <w:rsid w:val="00D21741"/>
    <w:rsid w:val="00D21BAD"/>
    <w:rsid w:val="00D21F8A"/>
    <w:rsid w:val="00D24079"/>
    <w:rsid w:val="00D246F7"/>
    <w:rsid w:val="00D26ED2"/>
    <w:rsid w:val="00D27CB1"/>
    <w:rsid w:val="00D317C7"/>
    <w:rsid w:val="00D33FE6"/>
    <w:rsid w:val="00D346EE"/>
    <w:rsid w:val="00D350EB"/>
    <w:rsid w:val="00D356EB"/>
    <w:rsid w:val="00D3661D"/>
    <w:rsid w:val="00D3770C"/>
    <w:rsid w:val="00D3772A"/>
    <w:rsid w:val="00D37B38"/>
    <w:rsid w:val="00D41298"/>
    <w:rsid w:val="00D4135D"/>
    <w:rsid w:val="00D431CC"/>
    <w:rsid w:val="00D460B2"/>
    <w:rsid w:val="00D465AB"/>
    <w:rsid w:val="00D47378"/>
    <w:rsid w:val="00D50210"/>
    <w:rsid w:val="00D50281"/>
    <w:rsid w:val="00D51A9C"/>
    <w:rsid w:val="00D51C2A"/>
    <w:rsid w:val="00D51F1C"/>
    <w:rsid w:val="00D52BCE"/>
    <w:rsid w:val="00D52F0D"/>
    <w:rsid w:val="00D53BB1"/>
    <w:rsid w:val="00D5402F"/>
    <w:rsid w:val="00D5434A"/>
    <w:rsid w:val="00D546B1"/>
    <w:rsid w:val="00D54E86"/>
    <w:rsid w:val="00D56121"/>
    <w:rsid w:val="00D563F2"/>
    <w:rsid w:val="00D56AA3"/>
    <w:rsid w:val="00D572FD"/>
    <w:rsid w:val="00D579A0"/>
    <w:rsid w:val="00D60065"/>
    <w:rsid w:val="00D60903"/>
    <w:rsid w:val="00D6177C"/>
    <w:rsid w:val="00D6183B"/>
    <w:rsid w:val="00D63AE6"/>
    <w:rsid w:val="00D64D63"/>
    <w:rsid w:val="00D6702D"/>
    <w:rsid w:val="00D6767A"/>
    <w:rsid w:val="00D6782B"/>
    <w:rsid w:val="00D70FBF"/>
    <w:rsid w:val="00D71434"/>
    <w:rsid w:val="00D74A58"/>
    <w:rsid w:val="00D74C40"/>
    <w:rsid w:val="00D74F68"/>
    <w:rsid w:val="00D75126"/>
    <w:rsid w:val="00D757BA"/>
    <w:rsid w:val="00D77925"/>
    <w:rsid w:val="00D80A97"/>
    <w:rsid w:val="00D81E8C"/>
    <w:rsid w:val="00D82578"/>
    <w:rsid w:val="00D82D8A"/>
    <w:rsid w:val="00D844AE"/>
    <w:rsid w:val="00D854A4"/>
    <w:rsid w:val="00D85FFE"/>
    <w:rsid w:val="00D86AE5"/>
    <w:rsid w:val="00D8706A"/>
    <w:rsid w:val="00D912AF"/>
    <w:rsid w:val="00D93876"/>
    <w:rsid w:val="00D93A8A"/>
    <w:rsid w:val="00D94CB5"/>
    <w:rsid w:val="00D9501F"/>
    <w:rsid w:val="00DA0D2E"/>
    <w:rsid w:val="00DA1032"/>
    <w:rsid w:val="00DA15E1"/>
    <w:rsid w:val="00DA30FB"/>
    <w:rsid w:val="00DA4EF6"/>
    <w:rsid w:val="00DA5588"/>
    <w:rsid w:val="00DA5F05"/>
    <w:rsid w:val="00DB21E5"/>
    <w:rsid w:val="00DB2D59"/>
    <w:rsid w:val="00DB54E7"/>
    <w:rsid w:val="00DB56A2"/>
    <w:rsid w:val="00DC03E8"/>
    <w:rsid w:val="00DC0E88"/>
    <w:rsid w:val="00DC12F3"/>
    <w:rsid w:val="00DC286F"/>
    <w:rsid w:val="00DC4F73"/>
    <w:rsid w:val="00DC5317"/>
    <w:rsid w:val="00DC6952"/>
    <w:rsid w:val="00DD1806"/>
    <w:rsid w:val="00DD3AA7"/>
    <w:rsid w:val="00DD3C56"/>
    <w:rsid w:val="00DD3FD5"/>
    <w:rsid w:val="00DD4551"/>
    <w:rsid w:val="00DD4712"/>
    <w:rsid w:val="00DD4AEC"/>
    <w:rsid w:val="00DD4FEE"/>
    <w:rsid w:val="00DD57F5"/>
    <w:rsid w:val="00DD67D2"/>
    <w:rsid w:val="00DD76A9"/>
    <w:rsid w:val="00DE14B7"/>
    <w:rsid w:val="00DE14F3"/>
    <w:rsid w:val="00DE1F72"/>
    <w:rsid w:val="00DE507C"/>
    <w:rsid w:val="00DE5AD5"/>
    <w:rsid w:val="00DE61F0"/>
    <w:rsid w:val="00DE68EB"/>
    <w:rsid w:val="00DE7111"/>
    <w:rsid w:val="00DF203F"/>
    <w:rsid w:val="00DF20A3"/>
    <w:rsid w:val="00DF2E78"/>
    <w:rsid w:val="00DF3358"/>
    <w:rsid w:val="00DF373B"/>
    <w:rsid w:val="00DF4257"/>
    <w:rsid w:val="00DF57C4"/>
    <w:rsid w:val="00DF61C5"/>
    <w:rsid w:val="00DF69F0"/>
    <w:rsid w:val="00E021A2"/>
    <w:rsid w:val="00E03468"/>
    <w:rsid w:val="00E03731"/>
    <w:rsid w:val="00E039F3"/>
    <w:rsid w:val="00E040A4"/>
    <w:rsid w:val="00E045F3"/>
    <w:rsid w:val="00E05447"/>
    <w:rsid w:val="00E0603A"/>
    <w:rsid w:val="00E06799"/>
    <w:rsid w:val="00E06FC6"/>
    <w:rsid w:val="00E07DF6"/>
    <w:rsid w:val="00E111C8"/>
    <w:rsid w:val="00E11997"/>
    <w:rsid w:val="00E11AAC"/>
    <w:rsid w:val="00E14756"/>
    <w:rsid w:val="00E14D2C"/>
    <w:rsid w:val="00E16DD2"/>
    <w:rsid w:val="00E17ECC"/>
    <w:rsid w:val="00E23BF6"/>
    <w:rsid w:val="00E24347"/>
    <w:rsid w:val="00E256AC"/>
    <w:rsid w:val="00E257DA"/>
    <w:rsid w:val="00E2591B"/>
    <w:rsid w:val="00E25A48"/>
    <w:rsid w:val="00E261BF"/>
    <w:rsid w:val="00E2768F"/>
    <w:rsid w:val="00E27AAA"/>
    <w:rsid w:val="00E30BB6"/>
    <w:rsid w:val="00E3169C"/>
    <w:rsid w:val="00E31AB6"/>
    <w:rsid w:val="00E31CCF"/>
    <w:rsid w:val="00E32AAC"/>
    <w:rsid w:val="00E33246"/>
    <w:rsid w:val="00E3504A"/>
    <w:rsid w:val="00E36126"/>
    <w:rsid w:val="00E37F97"/>
    <w:rsid w:val="00E406D9"/>
    <w:rsid w:val="00E417EE"/>
    <w:rsid w:val="00E43B6F"/>
    <w:rsid w:val="00E43D3A"/>
    <w:rsid w:val="00E453FD"/>
    <w:rsid w:val="00E45F05"/>
    <w:rsid w:val="00E47026"/>
    <w:rsid w:val="00E475AE"/>
    <w:rsid w:val="00E4781E"/>
    <w:rsid w:val="00E508C0"/>
    <w:rsid w:val="00E50EB0"/>
    <w:rsid w:val="00E51AB6"/>
    <w:rsid w:val="00E53877"/>
    <w:rsid w:val="00E55FCA"/>
    <w:rsid w:val="00E560A7"/>
    <w:rsid w:val="00E561AA"/>
    <w:rsid w:val="00E56221"/>
    <w:rsid w:val="00E57855"/>
    <w:rsid w:val="00E57A30"/>
    <w:rsid w:val="00E601FA"/>
    <w:rsid w:val="00E61011"/>
    <w:rsid w:val="00E63415"/>
    <w:rsid w:val="00E65099"/>
    <w:rsid w:val="00E65562"/>
    <w:rsid w:val="00E65B4A"/>
    <w:rsid w:val="00E65CAF"/>
    <w:rsid w:val="00E6672C"/>
    <w:rsid w:val="00E70F07"/>
    <w:rsid w:val="00E70FE4"/>
    <w:rsid w:val="00E710C5"/>
    <w:rsid w:val="00E716A6"/>
    <w:rsid w:val="00E766F4"/>
    <w:rsid w:val="00E77FEA"/>
    <w:rsid w:val="00E81997"/>
    <w:rsid w:val="00E81A9F"/>
    <w:rsid w:val="00E8631D"/>
    <w:rsid w:val="00E866AA"/>
    <w:rsid w:val="00E86D4F"/>
    <w:rsid w:val="00E87341"/>
    <w:rsid w:val="00E902CE"/>
    <w:rsid w:val="00E92D5B"/>
    <w:rsid w:val="00E97183"/>
    <w:rsid w:val="00E97F13"/>
    <w:rsid w:val="00EA1614"/>
    <w:rsid w:val="00EA5569"/>
    <w:rsid w:val="00EA598B"/>
    <w:rsid w:val="00EA6827"/>
    <w:rsid w:val="00EA6BD0"/>
    <w:rsid w:val="00EB020D"/>
    <w:rsid w:val="00EB195B"/>
    <w:rsid w:val="00EB1E7D"/>
    <w:rsid w:val="00EB249B"/>
    <w:rsid w:val="00EB3E70"/>
    <w:rsid w:val="00EB3F5F"/>
    <w:rsid w:val="00EB4380"/>
    <w:rsid w:val="00EB4625"/>
    <w:rsid w:val="00EB75CE"/>
    <w:rsid w:val="00EB7D49"/>
    <w:rsid w:val="00EB7F4C"/>
    <w:rsid w:val="00EC046A"/>
    <w:rsid w:val="00EC20D5"/>
    <w:rsid w:val="00EC254F"/>
    <w:rsid w:val="00EC3025"/>
    <w:rsid w:val="00EC4971"/>
    <w:rsid w:val="00EC51EB"/>
    <w:rsid w:val="00EC5398"/>
    <w:rsid w:val="00ED440A"/>
    <w:rsid w:val="00ED445B"/>
    <w:rsid w:val="00ED4EFF"/>
    <w:rsid w:val="00ED517F"/>
    <w:rsid w:val="00ED5317"/>
    <w:rsid w:val="00ED558C"/>
    <w:rsid w:val="00ED5750"/>
    <w:rsid w:val="00ED5A8D"/>
    <w:rsid w:val="00ED713E"/>
    <w:rsid w:val="00ED73B1"/>
    <w:rsid w:val="00EE2A1F"/>
    <w:rsid w:val="00EE3F61"/>
    <w:rsid w:val="00EE4F26"/>
    <w:rsid w:val="00EF0B3E"/>
    <w:rsid w:val="00EF4A42"/>
    <w:rsid w:val="00EF5306"/>
    <w:rsid w:val="00F00A48"/>
    <w:rsid w:val="00F00AE0"/>
    <w:rsid w:val="00F00F5C"/>
    <w:rsid w:val="00F00F69"/>
    <w:rsid w:val="00F0298B"/>
    <w:rsid w:val="00F029D2"/>
    <w:rsid w:val="00F031FC"/>
    <w:rsid w:val="00F12317"/>
    <w:rsid w:val="00F126AC"/>
    <w:rsid w:val="00F12EB5"/>
    <w:rsid w:val="00F133FC"/>
    <w:rsid w:val="00F15124"/>
    <w:rsid w:val="00F1581F"/>
    <w:rsid w:val="00F15B09"/>
    <w:rsid w:val="00F15CA0"/>
    <w:rsid w:val="00F160B4"/>
    <w:rsid w:val="00F16139"/>
    <w:rsid w:val="00F2140A"/>
    <w:rsid w:val="00F21BE0"/>
    <w:rsid w:val="00F220B5"/>
    <w:rsid w:val="00F22B9A"/>
    <w:rsid w:val="00F239F0"/>
    <w:rsid w:val="00F276AB"/>
    <w:rsid w:val="00F27B30"/>
    <w:rsid w:val="00F304C4"/>
    <w:rsid w:val="00F30BCB"/>
    <w:rsid w:val="00F33D15"/>
    <w:rsid w:val="00F36306"/>
    <w:rsid w:val="00F369D9"/>
    <w:rsid w:val="00F36FCE"/>
    <w:rsid w:val="00F372A0"/>
    <w:rsid w:val="00F37B8B"/>
    <w:rsid w:val="00F40025"/>
    <w:rsid w:val="00F425D7"/>
    <w:rsid w:val="00F43F6D"/>
    <w:rsid w:val="00F4547C"/>
    <w:rsid w:val="00F45E5F"/>
    <w:rsid w:val="00F465C9"/>
    <w:rsid w:val="00F470F4"/>
    <w:rsid w:val="00F47E24"/>
    <w:rsid w:val="00F501AE"/>
    <w:rsid w:val="00F51A9E"/>
    <w:rsid w:val="00F55BD8"/>
    <w:rsid w:val="00F55D12"/>
    <w:rsid w:val="00F5658F"/>
    <w:rsid w:val="00F56887"/>
    <w:rsid w:val="00F5787E"/>
    <w:rsid w:val="00F578F0"/>
    <w:rsid w:val="00F60B78"/>
    <w:rsid w:val="00F61A5D"/>
    <w:rsid w:val="00F61FC8"/>
    <w:rsid w:val="00F622C9"/>
    <w:rsid w:val="00F625B0"/>
    <w:rsid w:val="00F62B82"/>
    <w:rsid w:val="00F66905"/>
    <w:rsid w:val="00F708CE"/>
    <w:rsid w:val="00F70DE8"/>
    <w:rsid w:val="00F72A10"/>
    <w:rsid w:val="00F72FEC"/>
    <w:rsid w:val="00F739AE"/>
    <w:rsid w:val="00F76311"/>
    <w:rsid w:val="00F76DF3"/>
    <w:rsid w:val="00F773D3"/>
    <w:rsid w:val="00F8037F"/>
    <w:rsid w:val="00F82719"/>
    <w:rsid w:val="00F82AEB"/>
    <w:rsid w:val="00F8591F"/>
    <w:rsid w:val="00F86364"/>
    <w:rsid w:val="00F91C52"/>
    <w:rsid w:val="00F91DC7"/>
    <w:rsid w:val="00F938DA"/>
    <w:rsid w:val="00F95573"/>
    <w:rsid w:val="00F96E99"/>
    <w:rsid w:val="00F972C7"/>
    <w:rsid w:val="00F979C3"/>
    <w:rsid w:val="00FA02D8"/>
    <w:rsid w:val="00FA0381"/>
    <w:rsid w:val="00FA0D6B"/>
    <w:rsid w:val="00FA11DD"/>
    <w:rsid w:val="00FA2214"/>
    <w:rsid w:val="00FA25B8"/>
    <w:rsid w:val="00FA2D92"/>
    <w:rsid w:val="00FA5058"/>
    <w:rsid w:val="00FA62AC"/>
    <w:rsid w:val="00FA651B"/>
    <w:rsid w:val="00FA7668"/>
    <w:rsid w:val="00FB0C9D"/>
    <w:rsid w:val="00FB16BD"/>
    <w:rsid w:val="00FB216F"/>
    <w:rsid w:val="00FB24E9"/>
    <w:rsid w:val="00FB2B5C"/>
    <w:rsid w:val="00FB3DCA"/>
    <w:rsid w:val="00FB5D26"/>
    <w:rsid w:val="00FB796B"/>
    <w:rsid w:val="00FC0BF9"/>
    <w:rsid w:val="00FC1062"/>
    <w:rsid w:val="00FC1410"/>
    <w:rsid w:val="00FC16D3"/>
    <w:rsid w:val="00FC32A9"/>
    <w:rsid w:val="00FC3374"/>
    <w:rsid w:val="00FC3812"/>
    <w:rsid w:val="00FC5134"/>
    <w:rsid w:val="00FC5E0F"/>
    <w:rsid w:val="00FC64AD"/>
    <w:rsid w:val="00FD098C"/>
    <w:rsid w:val="00FD0A14"/>
    <w:rsid w:val="00FD151B"/>
    <w:rsid w:val="00FD16EE"/>
    <w:rsid w:val="00FD3068"/>
    <w:rsid w:val="00FD3126"/>
    <w:rsid w:val="00FD3A2A"/>
    <w:rsid w:val="00FD3BD8"/>
    <w:rsid w:val="00FD40C0"/>
    <w:rsid w:val="00FD453D"/>
    <w:rsid w:val="00FD4B40"/>
    <w:rsid w:val="00FD4D4F"/>
    <w:rsid w:val="00FD5630"/>
    <w:rsid w:val="00FD5660"/>
    <w:rsid w:val="00FD6A4D"/>
    <w:rsid w:val="00FD7F2D"/>
    <w:rsid w:val="00FE0FB1"/>
    <w:rsid w:val="00FE276E"/>
    <w:rsid w:val="00FE3C83"/>
    <w:rsid w:val="00FF10C3"/>
    <w:rsid w:val="00FF29D7"/>
    <w:rsid w:val="00FF3493"/>
    <w:rsid w:val="00FF3A5D"/>
    <w:rsid w:val="00FF5D10"/>
    <w:rsid w:val="00FF5F92"/>
    <w:rsid w:val="00FF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2034F45-3A6F-4E45-BA40-D58A3F04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A0E"/>
    <w:rPr>
      <w:sz w:val="26"/>
      <w:szCs w:val="26"/>
    </w:rPr>
  </w:style>
  <w:style w:type="paragraph" w:styleId="4">
    <w:name w:val="heading 4"/>
    <w:basedOn w:val="a"/>
    <w:next w:val="a"/>
    <w:link w:val="40"/>
    <w:uiPriority w:val="99"/>
    <w:qFormat/>
    <w:rsid w:val="00B02A0E"/>
    <w:pPr>
      <w:keepNext/>
      <w:jc w:val="center"/>
      <w:outlineLvl w:val="3"/>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617D72"/>
    <w:rPr>
      <w:rFonts w:asciiTheme="minorHAnsi" w:eastAsiaTheme="minorEastAsia" w:hAnsiTheme="minorHAnsi" w:cstheme="minorBidi"/>
      <w:b/>
      <w:bCs/>
      <w:sz w:val="28"/>
      <w:szCs w:val="28"/>
    </w:rPr>
  </w:style>
  <w:style w:type="paragraph" w:styleId="a3">
    <w:name w:val="header"/>
    <w:aliases w:val="Знак1"/>
    <w:basedOn w:val="a"/>
    <w:link w:val="a4"/>
    <w:uiPriority w:val="99"/>
    <w:rsid w:val="00B02A0E"/>
    <w:pPr>
      <w:tabs>
        <w:tab w:val="center" w:pos="4677"/>
        <w:tab w:val="right" w:pos="9355"/>
      </w:tabs>
    </w:pPr>
    <w:rPr>
      <w:sz w:val="28"/>
      <w:szCs w:val="28"/>
    </w:rPr>
  </w:style>
  <w:style w:type="character" w:customStyle="1" w:styleId="a4">
    <w:name w:val="Верхний колонтитул Знак"/>
    <w:aliases w:val="Знак1 Знак"/>
    <w:basedOn w:val="a0"/>
    <w:link w:val="a3"/>
    <w:uiPriority w:val="99"/>
    <w:locked/>
    <w:rsid w:val="00F15124"/>
    <w:rPr>
      <w:sz w:val="24"/>
      <w:szCs w:val="24"/>
      <w:lang w:val="ru-RU" w:eastAsia="ru-RU"/>
    </w:rPr>
  </w:style>
  <w:style w:type="paragraph" w:customStyle="1" w:styleId="ConsPlusNormal">
    <w:name w:val="ConsPlusNormal"/>
    <w:link w:val="ConsPlusNormal0"/>
    <w:uiPriority w:val="99"/>
    <w:rsid w:val="00B02A0E"/>
    <w:pPr>
      <w:widowControl w:val="0"/>
      <w:autoSpaceDE w:val="0"/>
      <w:autoSpaceDN w:val="0"/>
      <w:adjustRightInd w:val="0"/>
      <w:ind w:firstLine="720"/>
    </w:pPr>
    <w:rPr>
      <w:rFonts w:ascii="Arial" w:hAnsi="Arial" w:cs="Arial"/>
      <w:sz w:val="20"/>
      <w:szCs w:val="20"/>
    </w:rPr>
  </w:style>
  <w:style w:type="character" w:styleId="a5">
    <w:name w:val="Hyperlink"/>
    <w:basedOn w:val="a0"/>
    <w:uiPriority w:val="99"/>
    <w:rsid w:val="00B02A0E"/>
    <w:rPr>
      <w:color w:val="0000FF"/>
      <w:u w:val="single"/>
    </w:rPr>
  </w:style>
  <w:style w:type="paragraph" w:styleId="a6">
    <w:name w:val="Body Text"/>
    <w:basedOn w:val="a"/>
    <w:link w:val="a7"/>
    <w:uiPriority w:val="99"/>
    <w:rsid w:val="00030B57"/>
    <w:pPr>
      <w:jc w:val="both"/>
    </w:pPr>
    <w:rPr>
      <w:sz w:val="24"/>
      <w:szCs w:val="24"/>
    </w:rPr>
  </w:style>
  <w:style w:type="character" w:customStyle="1" w:styleId="a7">
    <w:name w:val="Основной текст Знак"/>
    <w:basedOn w:val="a0"/>
    <w:link w:val="a6"/>
    <w:uiPriority w:val="99"/>
    <w:semiHidden/>
    <w:rsid w:val="00617D72"/>
    <w:rPr>
      <w:sz w:val="26"/>
      <w:szCs w:val="26"/>
    </w:rPr>
  </w:style>
  <w:style w:type="paragraph" w:styleId="a8">
    <w:name w:val="footer"/>
    <w:basedOn w:val="a"/>
    <w:link w:val="a9"/>
    <w:uiPriority w:val="99"/>
    <w:rsid w:val="00D563F2"/>
    <w:pPr>
      <w:tabs>
        <w:tab w:val="center" w:pos="4677"/>
        <w:tab w:val="right" w:pos="9355"/>
      </w:tabs>
    </w:pPr>
  </w:style>
  <w:style w:type="character" w:customStyle="1" w:styleId="a9">
    <w:name w:val="Нижний колонтитул Знак"/>
    <w:basedOn w:val="a0"/>
    <w:link w:val="a8"/>
    <w:uiPriority w:val="99"/>
    <w:semiHidden/>
    <w:rsid w:val="00617D72"/>
    <w:rPr>
      <w:sz w:val="26"/>
      <w:szCs w:val="26"/>
    </w:rPr>
  </w:style>
  <w:style w:type="character" w:styleId="aa">
    <w:name w:val="page number"/>
    <w:basedOn w:val="a0"/>
    <w:uiPriority w:val="99"/>
    <w:rsid w:val="00D563F2"/>
  </w:style>
  <w:style w:type="paragraph" w:styleId="ab">
    <w:name w:val="Body Text Indent"/>
    <w:basedOn w:val="a"/>
    <w:link w:val="ac"/>
    <w:uiPriority w:val="99"/>
    <w:rsid w:val="00CC57BD"/>
    <w:pPr>
      <w:spacing w:after="120"/>
      <w:ind w:left="283"/>
    </w:pPr>
    <w:rPr>
      <w:sz w:val="20"/>
      <w:szCs w:val="20"/>
    </w:rPr>
  </w:style>
  <w:style w:type="character" w:customStyle="1" w:styleId="ac">
    <w:name w:val="Основной текст с отступом Знак"/>
    <w:basedOn w:val="a0"/>
    <w:link w:val="ab"/>
    <w:uiPriority w:val="99"/>
    <w:semiHidden/>
    <w:rsid w:val="00617D72"/>
    <w:rPr>
      <w:sz w:val="26"/>
      <w:szCs w:val="26"/>
    </w:rPr>
  </w:style>
  <w:style w:type="paragraph" w:customStyle="1" w:styleId="ad">
    <w:name w:val="Знак"/>
    <w:basedOn w:val="a"/>
    <w:uiPriority w:val="99"/>
    <w:rsid w:val="007743B1"/>
    <w:pPr>
      <w:spacing w:after="160" w:line="240" w:lineRule="exact"/>
    </w:pPr>
    <w:rPr>
      <w:rFonts w:ascii="Verdana" w:hAnsi="Verdana" w:cs="Verdana"/>
      <w:sz w:val="24"/>
      <w:szCs w:val="24"/>
      <w:lang w:val="en-US" w:eastAsia="en-US"/>
    </w:rPr>
  </w:style>
  <w:style w:type="table" w:styleId="ae">
    <w:name w:val="Table Grid"/>
    <w:basedOn w:val="a1"/>
    <w:uiPriority w:val="99"/>
    <w:rsid w:val="00DA15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96301F"/>
    <w:rPr>
      <w:rFonts w:ascii="Arial" w:hAnsi="Arial" w:cs="Arial"/>
      <w:lang w:val="ru-RU" w:eastAsia="ru-RU"/>
    </w:rPr>
  </w:style>
  <w:style w:type="paragraph" w:customStyle="1" w:styleId="af">
    <w:name w:val="Знак Знак Знак Знак Знак Знак"/>
    <w:basedOn w:val="a"/>
    <w:uiPriority w:val="99"/>
    <w:rsid w:val="00B72F25"/>
    <w:pPr>
      <w:spacing w:after="160" w:line="240" w:lineRule="exact"/>
    </w:pPr>
    <w:rPr>
      <w:rFonts w:ascii="Tahoma" w:hAnsi="Tahoma" w:cs="Tahoma"/>
      <w:sz w:val="20"/>
      <w:szCs w:val="20"/>
      <w:lang w:val="en-US" w:eastAsia="en-US"/>
    </w:rPr>
  </w:style>
  <w:style w:type="paragraph" w:customStyle="1" w:styleId="ConsPlusNonformat">
    <w:name w:val="ConsPlusNonformat"/>
    <w:link w:val="ConsPlusNonformat0"/>
    <w:uiPriority w:val="99"/>
    <w:rsid w:val="002153F9"/>
    <w:pPr>
      <w:autoSpaceDE w:val="0"/>
      <w:autoSpaceDN w:val="0"/>
      <w:adjustRightInd w:val="0"/>
    </w:pPr>
    <w:rPr>
      <w:rFonts w:ascii="Courier New" w:hAnsi="Courier New" w:cs="Courier New"/>
      <w:sz w:val="20"/>
      <w:szCs w:val="20"/>
    </w:rPr>
  </w:style>
  <w:style w:type="paragraph" w:styleId="af0">
    <w:name w:val="Document Map"/>
    <w:basedOn w:val="a"/>
    <w:link w:val="af1"/>
    <w:uiPriority w:val="99"/>
    <w:semiHidden/>
    <w:rsid w:val="00954FAD"/>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rsid w:val="00617D72"/>
    <w:rPr>
      <w:sz w:val="0"/>
      <w:szCs w:val="0"/>
    </w:rPr>
  </w:style>
  <w:style w:type="paragraph" w:customStyle="1" w:styleId="3">
    <w:name w:val="Знак3"/>
    <w:basedOn w:val="a"/>
    <w:autoRedefine/>
    <w:uiPriority w:val="99"/>
    <w:rsid w:val="00482477"/>
    <w:pPr>
      <w:spacing w:after="160" w:line="240" w:lineRule="exact"/>
    </w:pPr>
    <w:rPr>
      <w:sz w:val="28"/>
      <w:szCs w:val="28"/>
      <w:lang w:val="en-US" w:eastAsia="en-US"/>
    </w:rPr>
  </w:style>
  <w:style w:type="paragraph" w:styleId="af2">
    <w:name w:val="Balloon Text"/>
    <w:basedOn w:val="a"/>
    <w:link w:val="af3"/>
    <w:uiPriority w:val="99"/>
    <w:semiHidden/>
    <w:rsid w:val="00BB1494"/>
    <w:rPr>
      <w:rFonts w:ascii="Tahoma" w:hAnsi="Tahoma" w:cs="Tahoma"/>
      <w:sz w:val="16"/>
      <w:szCs w:val="16"/>
    </w:rPr>
  </w:style>
  <w:style w:type="character" w:customStyle="1" w:styleId="af3">
    <w:name w:val="Текст выноски Знак"/>
    <w:basedOn w:val="a0"/>
    <w:link w:val="af2"/>
    <w:uiPriority w:val="99"/>
    <w:locked/>
    <w:rsid w:val="00BB1494"/>
    <w:rPr>
      <w:rFonts w:ascii="Tahoma" w:hAnsi="Tahoma" w:cs="Tahoma"/>
      <w:sz w:val="16"/>
      <w:szCs w:val="16"/>
    </w:rPr>
  </w:style>
  <w:style w:type="paragraph" w:customStyle="1" w:styleId="Style2">
    <w:name w:val="Style2"/>
    <w:basedOn w:val="a"/>
    <w:uiPriority w:val="99"/>
    <w:rsid w:val="00075422"/>
    <w:pPr>
      <w:widowControl w:val="0"/>
      <w:autoSpaceDE w:val="0"/>
      <w:autoSpaceDN w:val="0"/>
      <w:adjustRightInd w:val="0"/>
      <w:spacing w:line="323" w:lineRule="exact"/>
      <w:ind w:firstLine="533"/>
      <w:jc w:val="both"/>
    </w:pPr>
    <w:rPr>
      <w:sz w:val="24"/>
      <w:szCs w:val="24"/>
    </w:rPr>
  </w:style>
  <w:style w:type="character" w:customStyle="1" w:styleId="FontStyle12">
    <w:name w:val="Font Style12"/>
    <w:uiPriority w:val="99"/>
    <w:rsid w:val="00075422"/>
    <w:rPr>
      <w:rFonts w:ascii="Times New Roman" w:hAnsi="Times New Roman" w:cs="Times New Roman"/>
      <w:sz w:val="26"/>
      <w:szCs w:val="26"/>
    </w:rPr>
  </w:style>
  <w:style w:type="character" w:customStyle="1" w:styleId="PlainTextChar">
    <w:name w:val="Plain Text Char"/>
    <w:aliases w:val="Знак Знак Знак Char,Знак Знак Char,Знак Char,Текст Знак Знак Знак Знак Char,Текст Знак Знак Знак Знак Знак Знак Знак Знак Char,Текст Знак Знак Знак Знак Знак Знак Знак Char,Текст Знак Знак Char,Текст1 Char"/>
    <w:uiPriority w:val="99"/>
    <w:locked/>
    <w:rsid w:val="00F708CE"/>
    <w:rPr>
      <w:rFonts w:ascii="Courier New" w:hAnsi="Courier New" w:cs="Courier New"/>
      <w:color w:val="000000"/>
    </w:rPr>
  </w:style>
  <w:style w:type="paragraph" w:styleId="af4">
    <w:name w:val="Plain Text"/>
    <w:aliases w:val="Знак Знак Знак,Знак Знак,Знак2,Текст Знак Знак Знак Знак,Текст Знак Знак Знак Знак Знак Знак Знак Знак,Текст Знак Знак Знак Знак Знак Знак Знак,Текст Знак Знак Знак Знак Знак Знак Знак Знак Знак Знак,Текст Знак Знак,Текст1"/>
    <w:basedOn w:val="a"/>
    <w:link w:val="af5"/>
    <w:uiPriority w:val="99"/>
    <w:rsid w:val="00F708CE"/>
    <w:rPr>
      <w:rFonts w:ascii="Courier New" w:hAnsi="Courier New" w:cs="Courier New"/>
      <w:color w:val="000000"/>
      <w:sz w:val="20"/>
      <w:szCs w:val="20"/>
    </w:rPr>
  </w:style>
  <w:style w:type="character" w:customStyle="1" w:styleId="PlainTextChar1">
    <w:name w:val="Plain Text Char1"/>
    <w:aliases w:val="Знак Знак Знак Char1,Знак Знак Char1,Знак2 Char,Текст Знак Знак Знак Знак Char1,Текст Знак Знак Знак Знак Знак Знак Знак Знак Char1,Текст Знак Знак Знак Знак Знак Знак Знак Char1,Текст Знак Знак Char1,Текст1 Char1"/>
    <w:basedOn w:val="a0"/>
    <w:uiPriority w:val="99"/>
    <w:semiHidden/>
    <w:rsid w:val="00617D72"/>
    <w:rPr>
      <w:rFonts w:ascii="Courier New" w:hAnsi="Courier New" w:cs="Courier New"/>
      <w:sz w:val="20"/>
      <w:szCs w:val="20"/>
    </w:rPr>
  </w:style>
  <w:style w:type="character" w:customStyle="1" w:styleId="af5">
    <w:name w:val="Текст Знак"/>
    <w:aliases w:val="Знак Знак Знак Знак,Знак Знак Знак1,Знак2 Знак,Текст Знак Знак Знак Знак Знак,Текст Знак Знак Знак Знак Знак Знак Знак Знак Знак,Текст Знак Знак Знак Знак Знак Знак Знак Знак1,Текст Знак Знак Знак Знак Знак Знак Знак Знак Знак Знак Знак"/>
    <w:basedOn w:val="a0"/>
    <w:link w:val="af4"/>
    <w:uiPriority w:val="99"/>
    <w:locked/>
    <w:rsid w:val="00F708CE"/>
    <w:rPr>
      <w:rFonts w:ascii="Consolas" w:hAnsi="Consolas" w:cs="Consolas"/>
      <w:snapToGrid w:val="0"/>
      <w:sz w:val="21"/>
      <w:szCs w:val="21"/>
    </w:rPr>
  </w:style>
  <w:style w:type="character" w:customStyle="1" w:styleId="af6">
    <w:name w:val="Гипертекстовая ссылка"/>
    <w:basedOn w:val="a0"/>
    <w:uiPriority w:val="99"/>
    <w:rsid w:val="00774AA7"/>
    <w:rPr>
      <w:color w:val="auto"/>
    </w:rPr>
  </w:style>
  <w:style w:type="paragraph" w:styleId="2">
    <w:name w:val="Body Text Indent 2"/>
    <w:basedOn w:val="a"/>
    <w:link w:val="20"/>
    <w:uiPriority w:val="99"/>
    <w:rsid w:val="00AF0DE0"/>
    <w:pPr>
      <w:spacing w:after="120" w:line="480" w:lineRule="auto"/>
      <w:ind w:left="283"/>
    </w:pPr>
    <w:rPr>
      <w:sz w:val="20"/>
      <w:szCs w:val="20"/>
    </w:rPr>
  </w:style>
  <w:style w:type="character" w:customStyle="1" w:styleId="20">
    <w:name w:val="Основной текст с отступом 2 Знак"/>
    <w:basedOn w:val="a0"/>
    <w:link w:val="2"/>
    <w:uiPriority w:val="99"/>
    <w:locked/>
    <w:rsid w:val="00AF0DE0"/>
  </w:style>
  <w:style w:type="character" w:customStyle="1" w:styleId="ConsPlusNonformat0">
    <w:name w:val="ConsPlusNonformat Знак"/>
    <w:basedOn w:val="a0"/>
    <w:link w:val="ConsPlusNonformat"/>
    <w:uiPriority w:val="99"/>
    <w:locked/>
    <w:rsid w:val="00AF0DE0"/>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65161">
      <w:marLeft w:val="0"/>
      <w:marRight w:val="0"/>
      <w:marTop w:val="0"/>
      <w:marBottom w:val="0"/>
      <w:divBdr>
        <w:top w:val="none" w:sz="0" w:space="0" w:color="auto"/>
        <w:left w:val="none" w:sz="0" w:space="0" w:color="auto"/>
        <w:bottom w:val="none" w:sz="0" w:space="0" w:color="auto"/>
        <w:right w:val="none" w:sz="0" w:space="0" w:color="auto"/>
      </w:divBdr>
    </w:div>
    <w:div w:id="1311865162">
      <w:marLeft w:val="0"/>
      <w:marRight w:val="0"/>
      <w:marTop w:val="0"/>
      <w:marBottom w:val="0"/>
      <w:divBdr>
        <w:top w:val="none" w:sz="0" w:space="0" w:color="auto"/>
        <w:left w:val="none" w:sz="0" w:space="0" w:color="auto"/>
        <w:bottom w:val="none" w:sz="0" w:space="0" w:color="auto"/>
        <w:right w:val="none" w:sz="0" w:space="0" w:color="auto"/>
      </w:divBdr>
    </w:div>
    <w:div w:id="1311865163">
      <w:marLeft w:val="0"/>
      <w:marRight w:val="0"/>
      <w:marTop w:val="0"/>
      <w:marBottom w:val="0"/>
      <w:divBdr>
        <w:top w:val="none" w:sz="0" w:space="0" w:color="auto"/>
        <w:left w:val="none" w:sz="0" w:space="0" w:color="auto"/>
        <w:bottom w:val="none" w:sz="0" w:space="0" w:color="auto"/>
        <w:right w:val="none" w:sz="0" w:space="0" w:color="auto"/>
      </w:divBdr>
    </w:div>
    <w:div w:id="1311865164">
      <w:marLeft w:val="0"/>
      <w:marRight w:val="0"/>
      <w:marTop w:val="0"/>
      <w:marBottom w:val="0"/>
      <w:divBdr>
        <w:top w:val="none" w:sz="0" w:space="0" w:color="auto"/>
        <w:left w:val="none" w:sz="0" w:space="0" w:color="auto"/>
        <w:bottom w:val="none" w:sz="0" w:space="0" w:color="auto"/>
        <w:right w:val="none" w:sz="0" w:space="0" w:color="auto"/>
      </w:divBdr>
    </w:div>
    <w:div w:id="13118651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2143</Words>
  <Characters>12219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Kraftway</Company>
  <LinksUpToDate>false</LinksUpToDate>
  <CharactersWithSpaces>14334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GEG</dc:creator>
  <cp:keywords/>
  <dc:description/>
  <cp:lastModifiedBy>Дорофеева Виктория Юрьевна</cp:lastModifiedBy>
  <cp:revision>9</cp:revision>
  <cp:lastPrinted>2014-04-25T11:22:00Z</cp:lastPrinted>
  <dcterms:created xsi:type="dcterms:W3CDTF">2014-08-13T07:06:00Z</dcterms:created>
  <dcterms:modified xsi:type="dcterms:W3CDTF">2014-09-08T05:33:00Z</dcterms:modified>
</cp:coreProperties>
</file>