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32" w:rsidRPr="00BD6A6B" w:rsidRDefault="00F53A32" w:rsidP="00F53A32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F53A32" w:rsidRPr="00BD6A6B" w:rsidRDefault="00861EE3" w:rsidP="00F94811">
      <w:pPr>
        <w:pStyle w:val="a3"/>
        <w:ind w:firstLine="567"/>
        <w:rPr>
          <w:sz w:val="24"/>
          <w:szCs w:val="24"/>
        </w:rPr>
      </w:pPr>
      <w:r w:rsidRPr="00BD6A6B">
        <w:rPr>
          <w:sz w:val="24"/>
          <w:szCs w:val="24"/>
        </w:rPr>
        <w:t>Заместитель</w:t>
      </w:r>
      <w:r w:rsidR="00C224BC" w:rsidRPr="00BD6A6B">
        <w:rPr>
          <w:sz w:val="24"/>
          <w:szCs w:val="24"/>
        </w:rPr>
        <w:t xml:space="preserve"> </w:t>
      </w:r>
      <w:r w:rsidR="00F914D3" w:rsidRPr="00BD6A6B">
        <w:rPr>
          <w:sz w:val="24"/>
          <w:szCs w:val="24"/>
        </w:rPr>
        <w:t xml:space="preserve">руководителя </w:t>
      </w:r>
      <w:r w:rsidR="00F53A32" w:rsidRPr="00BD6A6B">
        <w:rPr>
          <w:sz w:val="24"/>
          <w:szCs w:val="24"/>
        </w:rPr>
        <w:t xml:space="preserve">УФНС России, руководствуясь статьей 140 Налогового кодекса Российской Федерации (далее по тексту - НК РФ), рассмотрев </w:t>
      </w:r>
      <w:r w:rsidR="006153CC" w:rsidRPr="00BD6A6B">
        <w:rPr>
          <w:sz w:val="24"/>
          <w:szCs w:val="24"/>
        </w:rPr>
        <w:t xml:space="preserve">апелляционную </w:t>
      </w:r>
      <w:r w:rsidR="00F53A32" w:rsidRPr="00BD6A6B">
        <w:rPr>
          <w:sz w:val="24"/>
          <w:szCs w:val="24"/>
        </w:rPr>
        <w:t xml:space="preserve">жалобу </w:t>
      </w:r>
      <w:r w:rsidR="0012043E">
        <w:rPr>
          <w:sz w:val="24"/>
          <w:szCs w:val="24"/>
        </w:rPr>
        <w:t xml:space="preserve">Х </w:t>
      </w:r>
      <w:r w:rsidR="006153CC" w:rsidRPr="00BD6A6B">
        <w:rPr>
          <w:sz w:val="24"/>
          <w:szCs w:val="24"/>
        </w:rPr>
        <w:t xml:space="preserve">(далее по тексту </w:t>
      </w:r>
      <w:r w:rsidR="00460833" w:rsidRPr="00BD6A6B">
        <w:rPr>
          <w:sz w:val="24"/>
          <w:szCs w:val="24"/>
        </w:rPr>
        <w:t>–</w:t>
      </w:r>
      <w:r w:rsidR="0012043E">
        <w:rPr>
          <w:sz w:val="24"/>
          <w:szCs w:val="24"/>
        </w:rPr>
        <w:t xml:space="preserve"> </w:t>
      </w:r>
      <w:r w:rsidR="0022230D" w:rsidRPr="00BD6A6B">
        <w:rPr>
          <w:sz w:val="24"/>
          <w:szCs w:val="24"/>
        </w:rPr>
        <w:t>налогоплательщик</w:t>
      </w:r>
      <w:r w:rsidR="00F53A32" w:rsidRPr="00BD6A6B">
        <w:rPr>
          <w:sz w:val="24"/>
          <w:szCs w:val="24"/>
        </w:rPr>
        <w:t xml:space="preserve">) от </w:t>
      </w:r>
      <w:r w:rsidR="00F318F1" w:rsidRPr="00BD6A6B">
        <w:rPr>
          <w:sz w:val="24"/>
          <w:szCs w:val="24"/>
        </w:rPr>
        <w:t>19</w:t>
      </w:r>
      <w:r w:rsidRPr="00BD6A6B">
        <w:rPr>
          <w:sz w:val="24"/>
          <w:szCs w:val="24"/>
        </w:rPr>
        <w:t>.01.2015</w:t>
      </w:r>
      <w:r w:rsidR="00D22994" w:rsidRPr="00BD6A6B">
        <w:rPr>
          <w:sz w:val="24"/>
          <w:szCs w:val="24"/>
        </w:rPr>
        <w:t xml:space="preserve"> (</w:t>
      </w:r>
      <w:r w:rsidR="00F53A32" w:rsidRPr="00BD6A6B">
        <w:rPr>
          <w:sz w:val="24"/>
          <w:szCs w:val="24"/>
        </w:rPr>
        <w:t xml:space="preserve">от </w:t>
      </w:r>
      <w:r w:rsidR="00F318F1" w:rsidRPr="00BD6A6B">
        <w:rPr>
          <w:sz w:val="24"/>
          <w:szCs w:val="24"/>
        </w:rPr>
        <w:t>22</w:t>
      </w:r>
      <w:r w:rsidRPr="00BD6A6B">
        <w:rPr>
          <w:sz w:val="24"/>
          <w:szCs w:val="24"/>
        </w:rPr>
        <w:t>.01.2015</w:t>
      </w:r>
      <w:r w:rsidR="00F53A32" w:rsidRPr="00BD6A6B">
        <w:rPr>
          <w:sz w:val="24"/>
          <w:szCs w:val="24"/>
        </w:rPr>
        <w:t>), а также документы, имеющиеся в деле,</w:t>
      </w:r>
    </w:p>
    <w:p w:rsidR="00F53A32" w:rsidRPr="00BD6A6B" w:rsidRDefault="00F53A32" w:rsidP="00F9481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53A32" w:rsidRPr="00BD6A6B" w:rsidRDefault="00F53A32" w:rsidP="00F94811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A6B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F53A32" w:rsidRPr="00BD6A6B" w:rsidRDefault="00F318F1" w:rsidP="00F94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>24.11</w:t>
      </w:r>
      <w:r w:rsidR="00AC1440" w:rsidRPr="00BD6A6B">
        <w:rPr>
          <w:rFonts w:ascii="Times New Roman" w:hAnsi="Times New Roman"/>
          <w:sz w:val="24"/>
          <w:szCs w:val="24"/>
        </w:rPr>
        <w:t xml:space="preserve">.2014 ИФНС России </w:t>
      </w:r>
      <w:r w:rsidR="00F53A32" w:rsidRPr="00BD6A6B">
        <w:rPr>
          <w:rFonts w:ascii="Times New Roman" w:hAnsi="Times New Roman"/>
          <w:sz w:val="24"/>
          <w:szCs w:val="24"/>
        </w:rPr>
        <w:t>(далее - налоговый орган, Инс</w:t>
      </w:r>
      <w:r w:rsidR="00535F0F" w:rsidRPr="00BD6A6B">
        <w:rPr>
          <w:rFonts w:ascii="Times New Roman" w:hAnsi="Times New Roman"/>
          <w:sz w:val="24"/>
          <w:szCs w:val="24"/>
        </w:rPr>
        <w:t xml:space="preserve">пекция) </w:t>
      </w:r>
      <w:r w:rsidR="00AC1440" w:rsidRPr="00BD6A6B">
        <w:rPr>
          <w:rFonts w:ascii="Times New Roman" w:hAnsi="Times New Roman"/>
          <w:sz w:val="24"/>
          <w:szCs w:val="24"/>
        </w:rPr>
        <w:t>принято</w:t>
      </w:r>
      <w:r w:rsidR="00535F0F" w:rsidRPr="00BD6A6B">
        <w:rPr>
          <w:rFonts w:ascii="Times New Roman" w:hAnsi="Times New Roman"/>
          <w:sz w:val="24"/>
          <w:szCs w:val="24"/>
        </w:rPr>
        <w:t xml:space="preserve"> решение </w:t>
      </w:r>
      <w:r w:rsidR="00F53A32" w:rsidRPr="00BD6A6B">
        <w:rPr>
          <w:rFonts w:ascii="Times New Roman" w:hAnsi="Times New Roman"/>
          <w:sz w:val="24"/>
          <w:szCs w:val="24"/>
        </w:rPr>
        <w:t>о</w:t>
      </w:r>
      <w:r w:rsidRPr="00BD6A6B">
        <w:rPr>
          <w:rFonts w:ascii="Times New Roman" w:hAnsi="Times New Roman"/>
          <w:sz w:val="24"/>
          <w:szCs w:val="24"/>
        </w:rPr>
        <w:t>б отказе в</w:t>
      </w:r>
      <w:r w:rsidR="00F53A32" w:rsidRPr="00BD6A6B">
        <w:rPr>
          <w:rFonts w:ascii="Times New Roman" w:hAnsi="Times New Roman"/>
          <w:sz w:val="24"/>
          <w:szCs w:val="24"/>
        </w:rPr>
        <w:t xml:space="preserve"> привлечении </w:t>
      </w:r>
      <w:r w:rsidR="00D217E9" w:rsidRPr="00BD6A6B">
        <w:rPr>
          <w:rFonts w:ascii="Times New Roman" w:hAnsi="Times New Roman"/>
          <w:sz w:val="24"/>
          <w:szCs w:val="24"/>
        </w:rPr>
        <w:t>к ответстве</w:t>
      </w:r>
      <w:r w:rsidRPr="00BD6A6B">
        <w:rPr>
          <w:rFonts w:ascii="Times New Roman" w:hAnsi="Times New Roman"/>
          <w:sz w:val="24"/>
          <w:szCs w:val="24"/>
        </w:rPr>
        <w:t>нности за совершение налогового правонарушения, в соответствии с которым налогоплательщику уменьшена сумма налога на доходы физических лиц за 2011 год в размере 179 624 руб.</w:t>
      </w:r>
    </w:p>
    <w:p w:rsidR="00F318F1" w:rsidRPr="00BD6A6B" w:rsidRDefault="00F318F1" w:rsidP="00D217E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>22</w:t>
      </w:r>
      <w:r w:rsidR="00861EE3" w:rsidRPr="00BD6A6B">
        <w:rPr>
          <w:rFonts w:ascii="Times New Roman" w:hAnsi="Times New Roman"/>
          <w:sz w:val="24"/>
          <w:szCs w:val="24"/>
        </w:rPr>
        <w:t>.01.2015</w:t>
      </w:r>
      <w:r w:rsidR="00F53A32" w:rsidRPr="00BD6A6B">
        <w:rPr>
          <w:rFonts w:ascii="Times New Roman" w:hAnsi="Times New Roman"/>
          <w:sz w:val="24"/>
          <w:szCs w:val="24"/>
        </w:rPr>
        <w:t xml:space="preserve"> </w:t>
      </w:r>
      <w:r w:rsidR="00D217E9" w:rsidRPr="00BD6A6B">
        <w:rPr>
          <w:rFonts w:ascii="Times New Roman" w:hAnsi="Times New Roman"/>
          <w:sz w:val="24"/>
          <w:szCs w:val="24"/>
        </w:rPr>
        <w:t>Управлением Федеральной налоговой службы (далее – Управление) в рамках п.1 ст.139</w:t>
      </w:r>
      <w:r w:rsidR="000F0F52" w:rsidRPr="00BD6A6B">
        <w:rPr>
          <w:rFonts w:ascii="Times New Roman" w:hAnsi="Times New Roman"/>
          <w:sz w:val="24"/>
          <w:szCs w:val="24"/>
        </w:rPr>
        <w:t>.1</w:t>
      </w:r>
      <w:r w:rsidR="00D217E9" w:rsidRPr="00BD6A6B">
        <w:rPr>
          <w:rFonts w:ascii="Times New Roman" w:hAnsi="Times New Roman"/>
          <w:sz w:val="24"/>
          <w:szCs w:val="24"/>
        </w:rPr>
        <w:t xml:space="preserve"> НК РФ получена </w:t>
      </w:r>
      <w:r w:rsidR="001E084E" w:rsidRPr="00BD6A6B">
        <w:rPr>
          <w:rFonts w:ascii="Times New Roman" w:hAnsi="Times New Roman"/>
          <w:sz w:val="24"/>
          <w:szCs w:val="24"/>
        </w:rPr>
        <w:t xml:space="preserve">жалоба, </w:t>
      </w:r>
      <w:r w:rsidR="00D217E9" w:rsidRPr="00BD6A6B">
        <w:rPr>
          <w:rFonts w:ascii="Times New Roman" w:hAnsi="Times New Roman"/>
          <w:sz w:val="24"/>
          <w:szCs w:val="24"/>
        </w:rPr>
        <w:t>представленная налогоплательщиком ч</w:t>
      </w:r>
      <w:r w:rsidR="00753C3E" w:rsidRPr="00BD6A6B">
        <w:rPr>
          <w:rFonts w:ascii="Times New Roman" w:hAnsi="Times New Roman"/>
          <w:sz w:val="24"/>
          <w:szCs w:val="24"/>
        </w:rPr>
        <w:t xml:space="preserve">ерез Инспекцию, в которой </w:t>
      </w:r>
      <w:r w:rsidR="000F0F52" w:rsidRPr="00BD6A6B">
        <w:rPr>
          <w:rFonts w:ascii="Times New Roman" w:hAnsi="Times New Roman"/>
          <w:sz w:val="24"/>
          <w:szCs w:val="24"/>
        </w:rPr>
        <w:t xml:space="preserve">выражено несогласие </w:t>
      </w:r>
      <w:r w:rsidRPr="00BD6A6B">
        <w:rPr>
          <w:rFonts w:ascii="Times New Roman" w:hAnsi="Times New Roman"/>
          <w:sz w:val="24"/>
          <w:szCs w:val="24"/>
        </w:rPr>
        <w:t>с указанным ненормативным актом по следующим основаниям.</w:t>
      </w:r>
    </w:p>
    <w:p w:rsidR="00D217E9" w:rsidRPr="00BD6A6B" w:rsidRDefault="00F318F1" w:rsidP="00D217E9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В 2000 году </w:t>
      </w:r>
      <w:r w:rsidR="0012043E">
        <w:rPr>
          <w:rFonts w:ascii="Times New Roman" w:hAnsi="Times New Roman"/>
          <w:sz w:val="24"/>
          <w:szCs w:val="24"/>
        </w:rPr>
        <w:t xml:space="preserve">Х </w:t>
      </w:r>
      <w:r w:rsidRPr="00BD6A6B">
        <w:rPr>
          <w:rFonts w:ascii="Times New Roman" w:hAnsi="Times New Roman"/>
          <w:sz w:val="24"/>
          <w:szCs w:val="24"/>
        </w:rPr>
        <w:t>было реализовано право на уменьшение совокупного доход</w:t>
      </w:r>
      <w:r w:rsidR="00F57F38" w:rsidRPr="00BD6A6B">
        <w:rPr>
          <w:rFonts w:ascii="Times New Roman" w:hAnsi="Times New Roman"/>
          <w:sz w:val="24"/>
          <w:szCs w:val="24"/>
        </w:rPr>
        <w:t>а</w:t>
      </w:r>
      <w:r w:rsidRPr="00BD6A6B">
        <w:rPr>
          <w:rFonts w:ascii="Times New Roman" w:hAnsi="Times New Roman"/>
          <w:sz w:val="24"/>
          <w:szCs w:val="24"/>
        </w:rPr>
        <w:t>, полученного в налогооблагаемый период, на сумму направленную на приобретение квартиры по адресу</w:t>
      </w:r>
      <w:r w:rsidR="00B73C22">
        <w:rPr>
          <w:rFonts w:ascii="Times New Roman" w:hAnsi="Times New Roman"/>
          <w:sz w:val="24"/>
          <w:szCs w:val="24"/>
        </w:rPr>
        <w:t xml:space="preserve"> 1</w:t>
      </w:r>
      <w:r w:rsidRPr="00BD6A6B">
        <w:rPr>
          <w:rFonts w:ascii="Times New Roman" w:hAnsi="Times New Roman"/>
          <w:sz w:val="24"/>
          <w:szCs w:val="24"/>
        </w:rPr>
        <w:t xml:space="preserve">, в соответствии с </w:t>
      </w:r>
      <w:proofErr w:type="spellStart"/>
      <w:r w:rsidRPr="00BD6A6B">
        <w:rPr>
          <w:rFonts w:ascii="Times New Roman" w:hAnsi="Times New Roman"/>
          <w:sz w:val="24"/>
          <w:szCs w:val="24"/>
        </w:rPr>
        <w:t>пп</w:t>
      </w:r>
      <w:proofErr w:type="spellEnd"/>
      <w:r w:rsidRPr="00BD6A6B">
        <w:rPr>
          <w:rFonts w:ascii="Times New Roman" w:hAnsi="Times New Roman"/>
          <w:sz w:val="24"/>
          <w:szCs w:val="24"/>
        </w:rPr>
        <w:t>. «в» п.6 ст.3 Закона РФ от 07.12.1991 №1998-1 «О подоходном налоге с физических лиц».</w:t>
      </w:r>
    </w:p>
    <w:p w:rsidR="00E424B5" w:rsidRPr="00BD6A6B" w:rsidRDefault="00F318F1" w:rsidP="008D05DE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Предоставленный налоговым органом имущественный налоговый вычет на приобретение </w:t>
      </w:r>
      <w:r w:rsidR="00E424B5" w:rsidRPr="00BD6A6B">
        <w:rPr>
          <w:rFonts w:ascii="Times New Roman" w:hAnsi="Times New Roman"/>
          <w:sz w:val="24"/>
          <w:szCs w:val="24"/>
        </w:rPr>
        <w:t>вышеуказанной квартиры в размере 54 938,12 руб. налогоплательщиком получен не был. Налоговым органом не предоставлена информация о перечислении суммы 7 142 руб. с указанием реквизитов банка, номера лицевого счета, номера платежного поручения.</w:t>
      </w:r>
    </w:p>
    <w:p w:rsidR="007B497A" w:rsidRPr="00BD6A6B" w:rsidRDefault="00E424B5" w:rsidP="00E424B5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В связи с чем, частично использованный </w:t>
      </w:r>
      <w:r w:rsidR="00B73C22">
        <w:rPr>
          <w:rFonts w:ascii="Times New Roman" w:hAnsi="Times New Roman"/>
          <w:sz w:val="24"/>
          <w:szCs w:val="24"/>
        </w:rPr>
        <w:t xml:space="preserve">Х </w:t>
      </w:r>
      <w:r w:rsidRPr="00BD6A6B">
        <w:rPr>
          <w:rFonts w:ascii="Times New Roman" w:hAnsi="Times New Roman"/>
          <w:sz w:val="24"/>
          <w:szCs w:val="24"/>
        </w:rPr>
        <w:t xml:space="preserve">вычет, предусмотренный </w:t>
      </w:r>
      <w:proofErr w:type="spellStart"/>
      <w:r w:rsidRPr="00BD6A6B">
        <w:rPr>
          <w:rFonts w:ascii="Times New Roman" w:hAnsi="Times New Roman"/>
          <w:sz w:val="24"/>
          <w:szCs w:val="24"/>
        </w:rPr>
        <w:t>пп</w:t>
      </w:r>
      <w:proofErr w:type="spellEnd"/>
      <w:r w:rsidRPr="00BD6A6B">
        <w:rPr>
          <w:rFonts w:ascii="Times New Roman" w:hAnsi="Times New Roman"/>
          <w:sz w:val="24"/>
          <w:szCs w:val="24"/>
        </w:rPr>
        <w:t>. «в» п.6 ст.3 Закона РФ от 07.12.1991 №1998-1 «О подоходном налоге с физических лиц»</w:t>
      </w:r>
      <w:r w:rsidR="00795716" w:rsidRPr="00BD6A6B">
        <w:rPr>
          <w:rFonts w:ascii="Times New Roman" w:hAnsi="Times New Roman"/>
          <w:sz w:val="24"/>
          <w:szCs w:val="24"/>
        </w:rPr>
        <w:t>, не является основанием для отказа в предоставлении налогоплательщику имущественного налогового вычета</w:t>
      </w:r>
      <w:r w:rsidR="00513074" w:rsidRPr="00BD6A6B">
        <w:rPr>
          <w:rFonts w:ascii="Times New Roman" w:hAnsi="Times New Roman"/>
          <w:sz w:val="24"/>
          <w:szCs w:val="24"/>
        </w:rPr>
        <w:t xml:space="preserve"> по приобретению квартиры по адресу</w:t>
      </w:r>
      <w:r w:rsidR="00B73C22">
        <w:rPr>
          <w:rFonts w:ascii="Times New Roman" w:hAnsi="Times New Roman"/>
          <w:sz w:val="24"/>
          <w:szCs w:val="24"/>
        </w:rPr>
        <w:t xml:space="preserve"> 1, </w:t>
      </w:r>
      <w:r w:rsidR="00795716" w:rsidRPr="00BD6A6B">
        <w:rPr>
          <w:rFonts w:ascii="Times New Roman" w:hAnsi="Times New Roman"/>
          <w:sz w:val="24"/>
          <w:szCs w:val="24"/>
        </w:rPr>
        <w:t>установленного ст.220 НК РФ.</w:t>
      </w:r>
    </w:p>
    <w:p w:rsidR="00F318F1" w:rsidRPr="00BD6A6B" w:rsidRDefault="00795716" w:rsidP="000F5CE2">
      <w:pPr>
        <w:pStyle w:val="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>Заявленный налоговый вычет в связи с приобретением в 2011 году квартиры по адресу</w:t>
      </w:r>
      <w:r w:rsidR="00B73C22">
        <w:rPr>
          <w:rFonts w:ascii="Times New Roman" w:hAnsi="Times New Roman"/>
          <w:sz w:val="24"/>
          <w:szCs w:val="24"/>
        </w:rPr>
        <w:t xml:space="preserve"> 1</w:t>
      </w:r>
      <w:r w:rsidRPr="00BD6A6B">
        <w:rPr>
          <w:rFonts w:ascii="Times New Roman" w:hAnsi="Times New Roman"/>
          <w:sz w:val="24"/>
          <w:szCs w:val="24"/>
        </w:rPr>
        <w:t>, повторным не является.</w:t>
      </w:r>
    </w:p>
    <w:p w:rsidR="00097A3B" w:rsidRDefault="00097A3B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A7125" w:rsidRPr="00BD6A6B" w:rsidRDefault="00BA7125" w:rsidP="00BA71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>Оценив доводы, изложенные в апелляционной жалобе, а также, исследовав имеющиеся в деле докум</w:t>
      </w:r>
      <w:r w:rsidR="0065292D" w:rsidRPr="00BD6A6B">
        <w:rPr>
          <w:rFonts w:ascii="Times New Roman" w:hAnsi="Times New Roman"/>
          <w:sz w:val="24"/>
          <w:szCs w:val="24"/>
        </w:rPr>
        <w:t xml:space="preserve">енты, Управление считает жалобу </w:t>
      </w:r>
      <w:r w:rsidR="000F5CE2" w:rsidRPr="00BD6A6B">
        <w:rPr>
          <w:rFonts w:ascii="Times New Roman" w:hAnsi="Times New Roman"/>
          <w:sz w:val="24"/>
          <w:szCs w:val="24"/>
        </w:rPr>
        <w:t xml:space="preserve">не </w:t>
      </w:r>
      <w:r w:rsidRPr="00BD6A6B">
        <w:rPr>
          <w:rFonts w:ascii="Times New Roman" w:hAnsi="Times New Roman"/>
          <w:sz w:val="24"/>
          <w:szCs w:val="24"/>
        </w:rPr>
        <w:t>подлежащей удовлетворению по следующим основаниям.</w:t>
      </w:r>
    </w:p>
    <w:p w:rsidR="00F402EF" w:rsidRDefault="00D231A4" w:rsidP="00ED4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10.06.2014 </w:t>
      </w:r>
      <w:r w:rsidR="00B73C22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в налоговый орган представлена первичная налоговая декларац</w:t>
      </w:r>
      <w:r w:rsidR="00130F51">
        <w:rPr>
          <w:rFonts w:ascii="Times New Roman" w:eastAsia="Times New Roman" w:hAnsi="Times New Roman"/>
          <w:sz w:val="24"/>
          <w:szCs w:val="24"/>
          <w:lang w:eastAsia="ru-RU"/>
        </w:rPr>
        <w:t>ия по форме 3-НДФЛ за 2011 год,</w:t>
      </w:r>
      <w:r w:rsidR="00130F51"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0F51">
        <w:rPr>
          <w:rFonts w:ascii="Times New Roman" w:eastAsia="Times New Roman" w:hAnsi="Times New Roman"/>
          <w:sz w:val="24"/>
          <w:szCs w:val="24"/>
          <w:lang w:eastAsia="ru-RU"/>
        </w:rPr>
        <w:t>с исчисленной суммой налога, подлежащей возврату из бюджета в размере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 179 624 руб.</w:t>
      </w:r>
      <w:r w:rsidR="00ED4C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231A4" w:rsidRPr="00ED4C48" w:rsidRDefault="00D231A4" w:rsidP="00ED4C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В представленной налоговой декларации налогоплательщиком заявлен имущественный налоговый вычет в размере 1 381 723,97 руб. по приобретению квартиры, расположенной по адресу</w:t>
      </w:r>
      <w:r w:rsidR="00B73C2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6A6B">
        <w:rPr>
          <w:rFonts w:ascii="Times New Roman" w:hAnsi="Times New Roman"/>
          <w:sz w:val="24"/>
          <w:szCs w:val="24"/>
        </w:rPr>
        <w:t>, в сумме фактически произведенных расходов в размере 2 000 000 руб., по уплате процентов в размере 210 785,80 руб.</w:t>
      </w:r>
    </w:p>
    <w:p w:rsidR="001B2AF5" w:rsidRPr="00BD6A6B" w:rsidRDefault="001A4A54" w:rsidP="001B2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В ходе камеральной налоговой проверки Инспекцией установлено, что </w:t>
      </w:r>
      <w:r w:rsidR="001B2AF5" w:rsidRPr="00BD6A6B">
        <w:rPr>
          <w:rFonts w:ascii="Times New Roman" w:hAnsi="Times New Roman"/>
          <w:sz w:val="24"/>
          <w:szCs w:val="24"/>
        </w:rPr>
        <w:t xml:space="preserve">по результатам налоговой проверки </w:t>
      </w:r>
      <w:r w:rsidRPr="00BD6A6B">
        <w:rPr>
          <w:rFonts w:ascii="Times New Roman" w:hAnsi="Times New Roman"/>
          <w:sz w:val="24"/>
          <w:szCs w:val="24"/>
        </w:rPr>
        <w:t>налоговой декларации по форме 3-НДФЛ за 2001 год</w:t>
      </w:r>
      <w:r w:rsidR="001B2AF5" w:rsidRPr="00BD6A6B">
        <w:rPr>
          <w:rFonts w:ascii="Times New Roman" w:hAnsi="Times New Roman"/>
          <w:sz w:val="24"/>
          <w:szCs w:val="24"/>
        </w:rPr>
        <w:t xml:space="preserve"> налоговым органом </w:t>
      </w:r>
      <w:r w:rsidR="00B73C22">
        <w:rPr>
          <w:rFonts w:ascii="Times New Roman" w:hAnsi="Times New Roman"/>
          <w:sz w:val="24"/>
          <w:szCs w:val="24"/>
        </w:rPr>
        <w:t xml:space="preserve">Х </w:t>
      </w:r>
      <w:r w:rsidR="001B2AF5" w:rsidRPr="00BD6A6B">
        <w:rPr>
          <w:rFonts w:ascii="Times New Roman" w:hAnsi="Times New Roman"/>
          <w:sz w:val="24"/>
          <w:szCs w:val="24"/>
        </w:rPr>
        <w:t>был предоставлен имущественный налоговый вычет в сумме фактически произведенных расходов по приобретению кв</w:t>
      </w:r>
      <w:r w:rsidR="00E830C5" w:rsidRPr="00BD6A6B">
        <w:rPr>
          <w:rFonts w:ascii="Times New Roman" w:hAnsi="Times New Roman"/>
          <w:sz w:val="24"/>
          <w:szCs w:val="24"/>
        </w:rPr>
        <w:t>артиры, расположенной по адресу</w:t>
      </w:r>
      <w:r w:rsidR="001B2AF5" w:rsidRPr="00BD6A6B">
        <w:rPr>
          <w:rFonts w:ascii="Times New Roman" w:hAnsi="Times New Roman"/>
          <w:sz w:val="24"/>
          <w:szCs w:val="24"/>
        </w:rPr>
        <w:t xml:space="preserve"> </w:t>
      </w:r>
      <w:r w:rsidR="00B73C22">
        <w:rPr>
          <w:rFonts w:ascii="Times New Roman" w:hAnsi="Times New Roman"/>
          <w:sz w:val="24"/>
          <w:szCs w:val="24"/>
        </w:rPr>
        <w:t xml:space="preserve">1, </w:t>
      </w:r>
      <w:r w:rsidR="001B2AF5" w:rsidRPr="00BD6A6B">
        <w:rPr>
          <w:rFonts w:ascii="Times New Roman" w:hAnsi="Times New Roman"/>
          <w:sz w:val="24"/>
          <w:szCs w:val="24"/>
        </w:rPr>
        <w:t>в размере 54 938,12 руб.</w:t>
      </w:r>
    </w:p>
    <w:p w:rsidR="008C33F7" w:rsidRPr="00BD6A6B" w:rsidRDefault="008C33F7" w:rsidP="008C3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В связи с чем, налоговым органом сделан вывод о том, что в отчетном налоговом периоде налогоплательщиком неправомерно заявлен имущественный налоговый вычет по приобретению квартиры, расположенной по адресу</w:t>
      </w:r>
      <w:r w:rsidR="00B73C22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,   в сумме 1 381 723,97 руб.</w:t>
      </w:r>
    </w:p>
    <w:p w:rsidR="00240F53" w:rsidRPr="00BD6A6B" w:rsidRDefault="001B2AF5" w:rsidP="001B2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A6B">
        <w:rPr>
          <w:rFonts w:ascii="Times New Roman" w:hAnsi="Times New Roman"/>
          <w:sz w:val="24"/>
          <w:szCs w:val="24"/>
        </w:rPr>
        <w:t>Инспекцией в адрес налогоплательщика по средств</w:t>
      </w:r>
      <w:r w:rsidR="00F57F38" w:rsidRPr="00BD6A6B">
        <w:rPr>
          <w:rFonts w:ascii="Times New Roman" w:hAnsi="Times New Roman"/>
          <w:sz w:val="24"/>
          <w:szCs w:val="24"/>
        </w:rPr>
        <w:t>о</w:t>
      </w:r>
      <w:r w:rsidRPr="00BD6A6B">
        <w:rPr>
          <w:rFonts w:ascii="Times New Roman" w:hAnsi="Times New Roman"/>
          <w:sz w:val="24"/>
          <w:szCs w:val="24"/>
        </w:rPr>
        <w:t xml:space="preserve">м простой корреспонденции направлено сообщение </w:t>
      </w:r>
      <w:r w:rsidR="00240F53" w:rsidRPr="00BD6A6B">
        <w:rPr>
          <w:rFonts w:ascii="Times New Roman" w:hAnsi="Times New Roman"/>
          <w:sz w:val="24"/>
          <w:szCs w:val="24"/>
        </w:rPr>
        <w:t xml:space="preserve">(с требованием представления пояснений) от 09.09.2014, в котором сообщено о необходимости предоставления уточненной налоговой декларации по форме 3-НДФЛ за 2011 год с исключением заявленного имущественного налогового вычета, </w:t>
      </w:r>
      <w:r w:rsidR="00240F53" w:rsidRPr="00BD6A6B">
        <w:rPr>
          <w:rFonts w:ascii="Times New Roman" w:hAnsi="Times New Roman"/>
          <w:sz w:val="24"/>
          <w:szCs w:val="24"/>
        </w:rPr>
        <w:lastRenderedPageBreak/>
        <w:t>поскольку в соответствии с п.11 ст.220 НК РФ повторное предоставление налогоплательщику имущественного налогового вычета не допускается.</w:t>
      </w:r>
      <w:proofErr w:type="gramEnd"/>
    </w:p>
    <w:p w:rsidR="00240F53" w:rsidRPr="00BD6A6B" w:rsidRDefault="00240F53" w:rsidP="001B2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19.09.2014 </w:t>
      </w:r>
      <w:r w:rsidR="00B73C22">
        <w:rPr>
          <w:rFonts w:ascii="Times New Roman" w:hAnsi="Times New Roman"/>
          <w:sz w:val="24"/>
          <w:szCs w:val="24"/>
        </w:rPr>
        <w:t xml:space="preserve">Х </w:t>
      </w:r>
      <w:r w:rsidRPr="00BD6A6B">
        <w:rPr>
          <w:rFonts w:ascii="Times New Roman" w:hAnsi="Times New Roman"/>
          <w:sz w:val="24"/>
          <w:szCs w:val="24"/>
        </w:rPr>
        <w:t>в налоговый орган представлено письмо без номера от 18.09.2014, в котором изложены доводы, аналогичные жалобе.</w:t>
      </w:r>
    </w:p>
    <w:p w:rsidR="00240F53" w:rsidRPr="00BD6A6B" w:rsidRDefault="00240F53" w:rsidP="001B2A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В соответствии со ст.100 НК РФ налоговым органом составлен акт от 25.09.2014 камеральной налоговой проверки, который направлен в адрес налогоплательщика заказной корреспонденцией вместе с уведомлением от 25.09.2014 о рассмотрении </w:t>
      </w:r>
      <w:r w:rsidR="00B23F7F" w:rsidRPr="00BD6A6B">
        <w:rPr>
          <w:rFonts w:ascii="Times New Roman" w:hAnsi="Times New Roman"/>
          <w:sz w:val="24"/>
          <w:szCs w:val="24"/>
        </w:rPr>
        <w:t xml:space="preserve">материалов </w:t>
      </w:r>
      <w:r w:rsidR="00BB6259" w:rsidRPr="00BD6A6B">
        <w:rPr>
          <w:rFonts w:ascii="Times New Roman" w:hAnsi="Times New Roman"/>
          <w:sz w:val="24"/>
          <w:szCs w:val="24"/>
        </w:rPr>
        <w:t xml:space="preserve">налоговой проверки, что подтверждается почтовым реестром от 02.10.2014. Согласно уведомлению о вручении данное почтовое отправление вручено лично </w:t>
      </w:r>
      <w:r w:rsidR="00B73C22">
        <w:rPr>
          <w:rFonts w:ascii="Times New Roman" w:hAnsi="Times New Roman"/>
          <w:sz w:val="24"/>
          <w:szCs w:val="24"/>
        </w:rPr>
        <w:t xml:space="preserve">Х </w:t>
      </w:r>
      <w:r w:rsidR="00BB6259" w:rsidRPr="00BD6A6B">
        <w:rPr>
          <w:rFonts w:ascii="Times New Roman" w:hAnsi="Times New Roman"/>
          <w:sz w:val="24"/>
          <w:szCs w:val="24"/>
        </w:rPr>
        <w:t>15.10.2014.</w:t>
      </w:r>
    </w:p>
    <w:p w:rsidR="00BB6259" w:rsidRPr="00BD6A6B" w:rsidRDefault="00BB6259" w:rsidP="00BB62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6A6B">
        <w:rPr>
          <w:rFonts w:ascii="Times New Roman" w:hAnsi="Times New Roman"/>
          <w:sz w:val="24"/>
          <w:szCs w:val="24"/>
        </w:rPr>
        <w:t xml:space="preserve">По результатам рассмотрения материалов камеральной налоговой проверки, письменных возражений налогоплательщика без номера от 14.11.2014 </w:t>
      </w:r>
      <w:r w:rsidR="00B73C22">
        <w:rPr>
          <w:rFonts w:ascii="Times New Roman" w:hAnsi="Times New Roman"/>
          <w:sz w:val="24"/>
          <w:szCs w:val="24"/>
        </w:rPr>
        <w:t>(</w:t>
      </w:r>
      <w:r w:rsidRPr="00BD6A6B">
        <w:rPr>
          <w:rFonts w:ascii="Times New Roman" w:hAnsi="Times New Roman"/>
          <w:sz w:val="24"/>
          <w:szCs w:val="24"/>
        </w:rPr>
        <w:t xml:space="preserve">от 17.11.2014) состоявшегося 18.11.2014 в присутствии </w:t>
      </w:r>
      <w:r w:rsidR="00B73C22">
        <w:rPr>
          <w:rFonts w:ascii="Times New Roman" w:hAnsi="Times New Roman"/>
          <w:sz w:val="24"/>
          <w:szCs w:val="24"/>
        </w:rPr>
        <w:t xml:space="preserve">Х </w:t>
      </w:r>
      <w:r w:rsidRPr="00BD6A6B">
        <w:rPr>
          <w:rFonts w:ascii="Times New Roman" w:hAnsi="Times New Roman"/>
          <w:sz w:val="24"/>
          <w:szCs w:val="24"/>
        </w:rPr>
        <w:t>Инспекцией принято решение от 24.11.2014 об отказе в привлечении к ответственности за совершение налогового правонарушения, в соответствии с которым налогоплательщику уменьшена сумма налога на доходы физических лиц за 2011 год в размере 179 624 руб.</w:t>
      </w:r>
      <w:proofErr w:type="gramEnd"/>
    </w:p>
    <w:p w:rsidR="00081AA9" w:rsidRPr="00BD6A6B" w:rsidRDefault="00081AA9" w:rsidP="00081AA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Относительно существа приведенных налогоплательщиком в жалобе доводов Управление сообщает следующее.</w:t>
      </w:r>
    </w:p>
    <w:p w:rsidR="00631ABC" w:rsidRPr="00BD6A6B" w:rsidRDefault="00631ABC" w:rsidP="00631A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соответствии со </w:t>
      </w:r>
      <w:hyperlink r:id="rId9" w:history="1">
        <w:r w:rsidRPr="00BD6A6B">
          <w:rPr>
            <w:rFonts w:ascii="Times New Roman" w:eastAsia="Times New Roman" w:hAnsi="Times New Roman"/>
            <w:snapToGrid w:val="0"/>
            <w:sz w:val="24"/>
            <w:szCs w:val="24"/>
            <w:lang w:eastAsia="ru-RU"/>
          </w:rPr>
          <w:t>ст.2</w:t>
        </w:r>
      </w:hyperlink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Федерального закона от 05.08.2000 № 118-ФЗ "О введении в действие части второй НК РФ и внесении изменений в некоторые законодательные акты Российской Федерации о налогах" </w:t>
      </w:r>
      <w:hyperlink r:id="rId10" w:history="1">
        <w:r w:rsidRPr="00BD6A6B">
          <w:rPr>
            <w:rFonts w:ascii="Times New Roman" w:eastAsia="Times New Roman" w:hAnsi="Times New Roman"/>
            <w:snapToGrid w:val="0"/>
            <w:sz w:val="24"/>
            <w:szCs w:val="24"/>
            <w:lang w:eastAsia="ru-RU"/>
          </w:rPr>
          <w:t>Закон</w:t>
        </w:r>
      </w:hyperlink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Российской Федерации от 07.12.1991 № 1998-1 "О подоходном налоге с физических лиц" (далее - Закон  </w:t>
      </w:r>
      <w:r w:rsidR="003D132D"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РФ </w:t>
      </w: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от 07.12.1991 №1998-1) утратил силу с 1 января 2001 года.</w:t>
      </w:r>
      <w:proofErr w:type="gramEnd"/>
    </w:p>
    <w:p w:rsidR="00631ABC" w:rsidRPr="00BD6A6B" w:rsidRDefault="00631ABC" w:rsidP="00631A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С 1 января 2001 года предоставление физическим лицам имущественного налогового вычета в связи с приобретением жилья осуществляется в соответствии с положениями </w:t>
      </w:r>
      <w:hyperlink r:id="rId11" w:history="1">
        <w:r w:rsidRPr="00BD6A6B">
          <w:rPr>
            <w:rFonts w:ascii="Times New Roman" w:eastAsia="Times New Roman" w:hAnsi="Times New Roman"/>
            <w:sz w:val="24"/>
            <w:szCs w:val="24"/>
            <w:lang w:eastAsia="ru-RU"/>
          </w:rPr>
          <w:t>гл. 23</w:t>
        </w:r>
      </w:hyperlink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 "Налог на доходы физических лиц" части второй НК РФ.</w:t>
      </w:r>
    </w:p>
    <w:p w:rsidR="003D132D" w:rsidRPr="00BD6A6B" w:rsidRDefault="003D132D" w:rsidP="003D1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6A6B">
        <w:rPr>
          <w:rFonts w:ascii="Times New Roman" w:eastAsiaTheme="minorHAnsi" w:hAnsi="Times New Roman"/>
          <w:sz w:val="24"/>
          <w:szCs w:val="24"/>
        </w:rPr>
        <w:t xml:space="preserve">Налогоплательщики, начавшие пользоваться налоговой льготой на основании </w:t>
      </w: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Закона  РФ от 07.12.1991 №1998-1 </w:t>
      </w:r>
      <w:r w:rsidRPr="00BD6A6B">
        <w:rPr>
          <w:rFonts w:ascii="Times New Roman" w:eastAsiaTheme="minorHAnsi" w:hAnsi="Times New Roman"/>
          <w:sz w:val="24"/>
          <w:szCs w:val="24"/>
        </w:rPr>
        <w:t xml:space="preserve">и не полностью ею воспользовавшиеся до 1 января 2001 года на условиях, предусмотренных названным </w:t>
      </w:r>
      <w:hyperlink r:id="rId12" w:history="1">
        <w:r w:rsidRPr="00BD6A6B">
          <w:rPr>
            <w:rFonts w:ascii="Times New Roman" w:eastAsiaTheme="minorHAnsi" w:hAnsi="Times New Roman"/>
            <w:sz w:val="24"/>
            <w:szCs w:val="24"/>
          </w:rPr>
          <w:t>Законом,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имеют право на предоставление имущественного налогового вычета по этому же объекту (квартире или жилому дому) в порядке, установленном пп.2 п.1 ст.</w:t>
      </w:r>
      <w:hyperlink r:id="rId13" w:history="1">
        <w:r w:rsidRPr="00BD6A6B">
          <w:rPr>
            <w:rFonts w:ascii="Times New Roman" w:eastAsiaTheme="minorHAnsi" w:hAnsi="Times New Roman"/>
            <w:sz w:val="24"/>
            <w:szCs w:val="24"/>
          </w:rPr>
          <w:t>220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РФ, с зачетом суммы расходов приобретению квартиры или</w:t>
      </w:r>
      <w:proofErr w:type="gramEnd"/>
      <w:r w:rsidRPr="00BD6A6B">
        <w:rPr>
          <w:rFonts w:ascii="Times New Roman" w:eastAsiaTheme="minorHAnsi" w:hAnsi="Times New Roman"/>
          <w:sz w:val="24"/>
          <w:szCs w:val="24"/>
        </w:rPr>
        <w:t xml:space="preserve"> жилого дома, ранее </w:t>
      </w:r>
      <w:proofErr w:type="gramStart"/>
      <w:r w:rsidRPr="00BD6A6B">
        <w:rPr>
          <w:rFonts w:ascii="Times New Roman" w:eastAsiaTheme="minorHAnsi" w:hAnsi="Times New Roman"/>
          <w:sz w:val="24"/>
          <w:szCs w:val="24"/>
        </w:rPr>
        <w:t>отнесенных</w:t>
      </w:r>
      <w:proofErr w:type="gramEnd"/>
      <w:r w:rsidRPr="00BD6A6B">
        <w:rPr>
          <w:rFonts w:ascii="Times New Roman" w:eastAsiaTheme="minorHAnsi" w:hAnsi="Times New Roman"/>
          <w:sz w:val="24"/>
          <w:szCs w:val="24"/>
        </w:rPr>
        <w:t xml:space="preserve"> на уменьшение совокупного дохода такого налогоплательщика. </w:t>
      </w:r>
    </w:p>
    <w:p w:rsidR="002E3080" w:rsidRPr="00097A3B" w:rsidRDefault="002E3080" w:rsidP="00097A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пп.2 п.1 ст. 220 НК РФ п</w:t>
      </w:r>
      <w:r w:rsidRPr="00BD6A6B">
        <w:rPr>
          <w:rFonts w:ascii="Times New Roman" w:eastAsiaTheme="minorHAnsi" w:hAnsi="Times New Roman"/>
          <w:sz w:val="24"/>
          <w:szCs w:val="24"/>
        </w:rPr>
        <w:t xml:space="preserve">ри определении размера налоговой базы в соответствии с </w:t>
      </w:r>
      <w:hyperlink r:id="rId14" w:history="1">
        <w:r w:rsidRPr="00BD6A6B">
          <w:rPr>
            <w:rFonts w:ascii="Times New Roman" w:eastAsiaTheme="minorHAnsi" w:hAnsi="Times New Roman"/>
            <w:sz w:val="24"/>
            <w:szCs w:val="24"/>
          </w:rPr>
          <w:t>п.3 ст.210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 налогоплательщик имеет право на имущественного налогового вычета в сумме фактически произведенных налогоплательщиком расходов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D6A6B">
        <w:rPr>
          <w:rFonts w:ascii="Times New Roman" w:eastAsiaTheme="minorHAnsi" w:hAnsi="Times New Roman"/>
          <w:sz w:val="24"/>
          <w:szCs w:val="24"/>
        </w:rPr>
        <w:t xml:space="preserve">на новое строительство либо приобретение на территории Российской Федерации </w:t>
      </w:r>
      <w:hyperlink r:id="rId15" w:history="1">
        <w:r w:rsidRPr="00BD6A6B">
          <w:rPr>
            <w:rFonts w:ascii="Times New Roman" w:eastAsiaTheme="minorHAnsi" w:hAnsi="Times New Roman"/>
            <w:sz w:val="24"/>
            <w:szCs w:val="24"/>
          </w:rPr>
          <w:t>жилого дома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6" w:history="1">
        <w:r w:rsidRPr="00BD6A6B">
          <w:rPr>
            <w:rFonts w:ascii="Times New Roman" w:eastAsiaTheme="minorHAnsi" w:hAnsi="Times New Roman"/>
            <w:sz w:val="24"/>
            <w:szCs w:val="24"/>
          </w:rPr>
          <w:t>квартиры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7" w:history="1">
        <w:r w:rsidRPr="00BD6A6B">
          <w:rPr>
            <w:rFonts w:ascii="Times New Roman" w:eastAsiaTheme="minorHAnsi" w:hAnsi="Times New Roman"/>
            <w:sz w:val="24"/>
            <w:szCs w:val="24"/>
          </w:rPr>
          <w:t>комнаты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или доли (долей) в них, земельных участков, предоставленных для</w:t>
      </w:r>
      <w:proofErr w:type="gramEnd"/>
      <w:r w:rsidRPr="00BD6A6B">
        <w:rPr>
          <w:rFonts w:ascii="Times New Roman" w:eastAsiaTheme="minorHAnsi" w:hAnsi="Times New Roman"/>
          <w:sz w:val="24"/>
          <w:szCs w:val="24"/>
        </w:rPr>
        <w:t xml:space="preserve"> индивидуального жилищного строительства, и земельных участков, на которых расположены приобретаемые жилые дома, или доли (долей) в них</w:t>
      </w:r>
      <w:r w:rsidR="00097A3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BD6A6B">
        <w:rPr>
          <w:rFonts w:ascii="Times New Roman" w:eastAsiaTheme="minorHAnsi" w:hAnsi="Times New Roman"/>
          <w:sz w:val="24"/>
          <w:szCs w:val="24"/>
        </w:rPr>
        <w:t>Общий размер имущественного налогового вычета не может превышать 2 000 000 рублей без учета сумм.</w:t>
      </w:r>
    </w:p>
    <w:p w:rsidR="002E3080" w:rsidRPr="00BD6A6B" w:rsidRDefault="002E3080" w:rsidP="002E308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D6A6B">
        <w:rPr>
          <w:rFonts w:ascii="Times New Roman" w:eastAsiaTheme="minorHAnsi" w:hAnsi="Times New Roman"/>
          <w:sz w:val="24"/>
          <w:szCs w:val="24"/>
        </w:rPr>
        <w:t xml:space="preserve">Повторное предоставление налогоплательщику имущественного налогового вычета, предусмотренного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пп.2 п.1 ст. 220 НК РФ</w:t>
      </w:r>
      <w:r w:rsidRPr="00BD6A6B">
        <w:rPr>
          <w:rFonts w:ascii="Times New Roman" w:eastAsiaTheme="minorHAnsi" w:hAnsi="Times New Roman"/>
          <w:sz w:val="24"/>
          <w:szCs w:val="24"/>
        </w:rPr>
        <w:t>, не допускается.</w:t>
      </w:r>
    </w:p>
    <w:p w:rsidR="003D132D" w:rsidRPr="00BD6A6B" w:rsidRDefault="003D132D" w:rsidP="003D1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6A6B">
        <w:rPr>
          <w:rFonts w:ascii="Times New Roman" w:eastAsiaTheme="minorHAnsi" w:hAnsi="Times New Roman"/>
          <w:sz w:val="24"/>
          <w:szCs w:val="24"/>
        </w:rPr>
        <w:t xml:space="preserve">Ранее использованный вычет по подоходному налогу при покупке жилья, предусмотренный </w:t>
      </w:r>
      <w:hyperlink r:id="rId18" w:history="1">
        <w:proofErr w:type="spellStart"/>
        <w:r w:rsidRPr="00BD6A6B">
          <w:rPr>
            <w:rFonts w:ascii="Times New Roman" w:eastAsiaTheme="minorHAnsi" w:hAnsi="Times New Roman"/>
            <w:sz w:val="24"/>
            <w:szCs w:val="24"/>
          </w:rPr>
          <w:t>пп</w:t>
        </w:r>
        <w:proofErr w:type="spellEnd"/>
        <w:r w:rsidRPr="00BD6A6B">
          <w:rPr>
            <w:rFonts w:ascii="Times New Roman" w:eastAsiaTheme="minorHAnsi" w:hAnsi="Times New Roman"/>
            <w:sz w:val="24"/>
            <w:szCs w:val="24"/>
          </w:rPr>
          <w:t>. "в" п.6 ст.3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Закона РФ </w:t>
      </w: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 07.12.1991 </w:t>
      </w:r>
      <w:r w:rsidRPr="00BD6A6B">
        <w:rPr>
          <w:rFonts w:ascii="Times New Roman" w:eastAsiaTheme="minorHAnsi" w:hAnsi="Times New Roman"/>
          <w:sz w:val="24"/>
          <w:szCs w:val="24"/>
        </w:rPr>
        <w:t xml:space="preserve">№ 1998-1, действовавшего до вступления в силу </w:t>
      </w:r>
      <w:hyperlink r:id="rId19" w:history="1">
        <w:r w:rsidRPr="00BD6A6B">
          <w:rPr>
            <w:rFonts w:ascii="Times New Roman" w:eastAsiaTheme="minorHAnsi" w:hAnsi="Times New Roman"/>
            <w:sz w:val="24"/>
            <w:szCs w:val="24"/>
          </w:rPr>
          <w:t>гл.23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РФ, не является основанием для отказа в предоставлении установленного </w:t>
      </w:r>
      <w:hyperlink r:id="rId20" w:history="1">
        <w:r w:rsidRPr="00BD6A6B">
          <w:rPr>
            <w:rFonts w:ascii="Times New Roman" w:eastAsiaTheme="minorHAnsi" w:hAnsi="Times New Roman"/>
            <w:sz w:val="24"/>
            <w:szCs w:val="24"/>
          </w:rPr>
          <w:t>пп.2 п.1 ст.220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 вычета при приобретении другого жилого объекта.</w:t>
      </w:r>
      <w:proofErr w:type="gramEnd"/>
    </w:p>
    <w:p w:rsidR="003D132D" w:rsidRPr="00BD6A6B" w:rsidRDefault="003D132D" w:rsidP="003D1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BD6A6B">
        <w:rPr>
          <w:rFonts w:ascii="Times New Roman" w:eastAsiaTheme="minorHAnsi" w:hAnsi="Times New Roman"/>
          <w:sz w:val="24"/>
          <w:szCs w:val="24"/>
        </w:rPr>
        <w:t xml:space="preserve">Вместе с тем указанное положение применимо только к тем случаям, когда предусмотренный </w:t>
      </w:r>
      <w:hyperlink r:id="rId21" w:history="1">
        <w:r w:rsidRPr="00BD6A6B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РФ </w:t>
      </w: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от 07.12.1991 </w:t>
      </w:r>
      <w:r w:rsidRPr="00BD6A6B">
        <w:rPr>
          <w:rFonts w:ascii="Times New Roman" w:eastAsiaTheme="minorHAnsi" w:hAnsi="Times New Roman"/>
          <w:sz w:val="24"/>
          <w:szCs w:val="24"/>
        </w:rPr>
        <w:t xml:space="preserve">№ 1998-1 вычет был использован физическим лицом полностью до вступления в силу </w:t>
      </w:r>
      <w:hyperlink r:id="rId22" w:history="1">
        <w:r w:rsidRPr="00BD6A6B">
          <w:rPr>
            <w:rFonts w:ascii="Times New Roman" w:eastAsiaTheme="minorHAnsi" w:hAnsi="Times New Roman"/>
            <w:sz w:val="24"/>
            <w:szCs w:val="24"/>
          </w:rPr>
          <w:t>гл. 23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РФ.  </w:t>
      </w:r>
    </w:p>
    <w:p w:rsidR="002E5AE2" w:rsidRPr="00BD6A6B" w:rsidRDefault="002E5AE2" w:rsidP="002E5A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6A6B">
        <w:rPr>
          <w:rFonts w:ascii="Times New Roman" w:eastAsiaTheme="minorHAnsi" w:hAnsi="Times New Roman"/>
          <w:sz w:val="24"/>
          <w:szCs w:val="24"/>
        </w:rPr>
        <w:t xml:space="preserve">Таким образом, если имущественный налоговый вычет был предоставлен налогоплательщику после 2001 года уже в порядке и на условиях, определенных </w:t>
      </w:r>
      <w:hyperlink r:id="rId23" w:history="1">
        <w:r w:rsidRPr="00BD6A6B">
          <w:rPr>
            <w:rFonts w:ascii="Times New Roman" w:eastAsiaTheme="minorHAnsi" w:hAnsi="Times New Roman"/>
            <w:sz w:val="24"/>
            <w:szCs w:val="24"/>
          </w:rPr>
          <w:t>пп.2 п.1 ст.220</w:t>
        </w:r>
      </w:hyperlink>
      <w:r w:rsidRPr="00BD6A6B">
        <w:rPr>
          <w:rFonts w:ascii="Times New Roman" w:eastAsiaTheme="minorHAnsi" w:hAnsi="Times New Roman"/>
          <w:sz w:val="24"/>
          <w:szCs w:val="24"/>
        </w:rPr>
        <w:t xml:space="preserve"> НК РФ, налогоплательщик воспользовался своим правом на получение </w:t>
      </w:r>
      <w:r w:rsidRPr="00BD6A6B">
        <w:rPr>
          <w:rFonts w:ascii="Times New Roman" w:eastAsiaTheme="minorHAnsi" w:hAnsi="Times New Roman"/>
          <w:sz w:val="24"/>
          <w:szCs w:val="24"/>
        </w:rPr>
        <w:lastRenderedPageBreak/>
        <w:t xml:space="preserve">имущественного налогового вычета, предусмотренного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пп.2 п.1 ст. 220 НК РФ</w:t>
      </w:r>
      <w:r w:rsidRPr="00BD6A6B">
        <w:rPr>
          <w:rFonts w:ascii="Times New Roman" w:eastAsiaTheme="minorHAnsi" w:hAnsi="Times New Roman"/>
          <w:sz w:val="24"/>
          <w:szCs w:val="24"/>
        </w:rPr>
        <w:t>, и повторное его получение НК РФ не предусмотрено.</w:t>
      </w:r>
      <w:proofErr w:type="gramEnd"/>
    </w:p>
    <w:p w:rsidR="00B20C54" w:rsidRPr="00BD6A6B" w:rsidRDefault="00B20C54" w:rsidP="00264CD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Из материалов дела следует, что </w:t>
      </w:r>
      <w:r w:rsidR="00050597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Х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>в 2000 году приобрела квартиру по адресу</w:t>
      </w:r>
      <w:r w:rsidR="0005059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цене 160000 руб. Право на уменьшение совокупного дохода </w:t>
      </w:r>
      <w:r w:rsidR="00050597"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реализовано по месту основной работы в 2000 году в порядке, предусмотренном </w:t>
      </w:r>
      <w:hyperlink r:id="rId24" w:history="1">
        <w:proofErr w:type="spellStart"/>
        <w:r w:rsidR="005454F1" w:rsidRPr="00BD6A6B">
          <w:rPr>
            <w:rFonts w:ascii="Times New Roman" w:eastAsia="Times New Roman" w:hAnsi="Times New Roman"/>
            <w:sz w:val="24"/>
            <w:szCs w:val="24"/>
            <w:lang w:eastAsia="ru-RU"/>
          </w:rPr>
          <w:t>пп</w:t>
        </w:r>
        <w:proofErr w:type="spellEnd"/>
        <w:proofErr w:type="gramStart"/>
        <w:r w:rsidR="005454F1" w:rsidRPr="00BD6A6B">
          <w:rPr>
            <w:rFonts w:ascii="Times New Roman" w:eastAsia="Times New Roman" w:hAnsi="Times New Roman"/>
            <w:sz w:val="24"/>
            <w:szCs w:val="24"/>
            <w:lang w:eastAsia="ru-RU"/>
          </w:rPr>
          <w:t>."</w:t>
        </w:r>
        <w:proofErr w:type="gramEnd"/>
        <w:r w:rsidR="005454F1" w:rsidRPr="00BD6A6B">
          <w:rPr>
            <w:rFonts w:ascii="Times New Roman" w:eastAsia="Times New Roman" w:hAnsi="Times New Roman"/>
            <w:sz w:val="24"/>
            <w:szCs w:val="24"/>
            <w:lang w:eastAsia="ru-RU"/>
          </w:rPr>
          <w:t>в" п.6 ст.</w:t>
        </w:r>
        <w:r w:rsidRPr="00BD6A6B">
          <w:rPr>
            <w:rFonts w:ascii="Times New Roman" w:eastAsia="Times New Roman" w:hAnsi="Times New Roman"/>
            <w:sz w:val="24"/>
            <w:szCs w:val="24"/>
            <w:lang w:eastAsia="ru-RU"/>
          </w:rPr>
          <w:t>3</w:t>
        </w:r>
      </w:hyperlink>
      <w:r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Закона от 07.12.1991 № 1998-1 в размере 105061,88 руб. </w:t>
      </w:r>
    </w:p>
    <w:p w:rsidR="009200B1" w:rsidRPr="00BD6A6B" w:rsidRDefault="00B20C54" w:rsidP="009200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>Н</w:t>
      </w:r>
      <w:r w:rsidR="005454F1"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>е использованный в 2000</w:t>
      </w:r>
      <w:r w:rsidR="005454F1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году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остаток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вычета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размере 54 938,12 руб. </w:t>
      </w:r>
      <w:r w:rsidR="005454F1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налогоплательщиком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был перенесен на 2001 </w:t>
      </w:r>
      <w:r w:rsidR="005454F1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год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и заявлен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</w:t>
      </w:r>
      <w:r w:rsidR="005454F1"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налоговой декларации по форме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>3-НДФЛ</w:t>
      </w:r>
      <w:r w:rsidR="005454F1" w:rsidRPr="00BD6A6B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представленной </w:t>
      </w:r>
      <w:r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22.04.2002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>в ИФНС России.</w:t>
      </w:r>
    </w:p>
    <w:p w:rsidR="009200B1" w:rsidRPr="00BD6A6B" w:rsidRDefault="00823E7F" w:rsidP="009200B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>П</w:t>
      </w:r>
      <w:r w:rsidR="009200B1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о результатам камеральной налоговой проверки данной декларации налогоплательщику был предоставлен имущественный налоговый вычет в сумме фактически произведенных расходов по приобретению квартиры, расположенной </w:t>
      </w:r>
      <w:r w:rsidR="009200B1" w:rsidRPr="00BD6A6B">
        <w:rPr>
          <w:rFonts w:ascii="Times New Roman" w:eastAsia="Times New Roman" w:hAnsi="Times New Roman"/>
          <w:sz w:val="24"/>
          <w:szCs w:val="24"/>
          <w:lang w:eastAsia="ru-RU"/>
        </w:rPr>
        <w:t>по адресу</w:t>
      </w:r>
      <w:r w:rsidR="00050597"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9200B1" w:rsidRPr="00BD6A6B">
        <w:rPr>
          <w:rFonts w:ascii="Times New Roman" w:eastAsia="Times New Roman" w:hAnsi="Times New Roman"/>
          <w:sz w:val="24"/>
          <w:szCs w:val="24"/>
          <w:lang w:eastAsia="ru-RU"/>
        </w:rPr>
        <w:t xml:space="preserve">, в сумме </w:t>
      </w:r>
      <w:r w:rsidR="009200B1" w:rsidRPr="00BD6A6B">
        <w:rPr>
          <w:rFonts w:ascii="Times New Roman" w:eastAsia="Times New Roman" w:hAnsi="Times New Roman"/>
          <w:sz w:val="24"/>
          <w:szCs w:val="24"/>
          <w:lang w:val="x-none" w:eastAsia="x-none"/>
        </w:rPr>
        <w:t>54 938,12 руб.</w:t>
      </w:r>
      <w:r w:rsidR="009200B1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и подтверждена </w:t>
      </w:r>
      <w:r w:rsidR="009200B1" w:rsidRPr="00BD6A6B">
        <w:rPr>
          <w:rFonts w:ascii="Times New Roman" w:hAnsi="Times New Roman"/>
          <w:sz w:val="24"/>
          <w:szCs w:val="24"/>
        </w:rPr>
        <w:t>сумма налога, подлежащая возврату из бюджета в размере 7 142 руб.</w:t>
      </w:r>
    </w:p>
    <w:p w:rsidR="009200B1" w:rsidRPr="00BD6A6B" w:rsidRDefault="00823E7F" w:rsidP="00B20C5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Согласно </w:t>
      </w:r>
      <w:r w:rsidR="005A257B" w:rsidRPr="00BD6A6B">
        <w:rPr>
          <w:rFonts w:ascii="Times New Roman" w:hAnsi="Times New Roman"/>
          <w:sz w:val="24"/>
          <w:szCs w:val="24"/>
        </w:rPr>
        <w:t xml:space="preserve">данных Информационного ресурса «ЭОД» 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17.10.2002 налогоплательщику </w:t>
      </w:r>
      <w:r w:rsidR="00F57F38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на расчетный счет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перечислена сумма излишне уплаченного НДФЛ в размере 7 142 руб. </w:t>
      </w:r>
    </w:p>
    <w:p w:rsidR="00E830C5" w:rsidRPr="00BD6A6B" w:rsidRDefault="003E4D60" w:rsidP="000420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proofErr w:type="gramStart"/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Учитывая изложенное, </w:t>
      </w:r>
      <w:r w:rsidR="00050597">
        <w:rPr>
          <w:rFonts w:ascii="Times New Roman" w:eastAsia="Times New Roman" w:hAnsi="Times New Roman"/>
          <w:sz w:val="24"/>
          <w:szCs w:val="24"/>
          <w:lang w:eastAsia="x-none"/>
        </w:rPr>
        <w:t xml:space="preserve">Х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>воспользовалась своим правом на получение имущественного налогового вычета, предусмотренного ст.220 НК РФ.</w:t>
      </w:r>
      <w:proofErr w:type="gramEnd"/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В связи с чем, </w:t>
      </w:r>
      <w:r w:rsidR="00E830C5" w:rsidRPr="00BD6A6B">
        <w:rPr>
          <w:rFonts w:ascii="Times New Roman" w:eastAsia="Times New Roman" w:hAnsi="Times New Roman"/>
          <w:sz w:val="24"/>
          <w:szCs w:val="24"/>
          <w:lang w:eastAsia="x-none"/>
        </w:rPr>
        <w:t>Инспекцией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proofErr w:type="gramStart"/>
      <w:r w:rsidR="00F57F38" w:rsidRPr="00BD6A6B">
        <w:rPr>
          <w:rFonts w:ascii="Times New Roman" w:eastAsia="Times New Roman" w:hAnsi="Times New Roman"/>
          <w:sz w:val="24"/>
          <w:szCs w:val="24"/>
          <w:lang w:eastAsia="x-none"/>
        </w:rPr>
        <w:t>обосновано</w:t>
      </w:r>
      <w:proofErr w:type="gramEnd"/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 сделан вывод о </w:t>
      </w:r>
      <w:r w:rsidR="005A257B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повторности и </w:t>
      </w:r>
      <w:r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неправомерности заявленного налогоплательщиком в налоговой декларации по форме 3-НДФЛ за 2011 год </w:t>
      </w:r>
      <w:r w:rsidR="00E830C5" w:rsidRPr="00BD6A6B">
        <w:rPr>
          <w:rFonts w:ascii="Times New Roman" w:eastAsia="Times New Roman" w:hAnsi="Times New Roman"/>
          <w:sz w:val="24"/>
          <w:szCs w:val="24"/>
          <w:lang w:eastAsia="x-none"/>
        </w:rPr>
        <w:t xml:space="preserve">имущественного налогового вычета по приобретению квартиры, </w:t>
      </w:r>
      <w:r w:rsidR="00E830C5" w:rsidRPr="00BD6A6B">
        <w:rPr>
          <w:rFonts w:ascii="Times New Roman" w:eastAsia="Times New Roman" w:hAnsi="Times New Roman"/>
          <w:sz w:val="24"/>
          <w:szCs w:val="24"/>
          <w:lang w:eastAsia="ru-RU"/>
        </w:rPr>
        <w:t>расположенной по адресу</w:t>
      </w:r>
      <w:r w:rsidR="0005059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E830C5" w:rsidRPr="00BD6A6B">
        <w:rPr>
          <w:rFonts w:ascii="Times New Roman" w:eastAsia="Times New Roman" w:hAnsi="Times New Roman"/>
          <w:sz w:val="24"/>
          <w:szCs w:val="24"/>
          <w:lang w:eastAsia="ru-RU"/>
        </w:rPr>
        <w:t>,   в сумме 1 381 723,97 руб.</w:t>
      </w:r>
    </w:p>
    <w:p w:rsidR="009200B1" w:rsidRPr="00BD6A6B" w:rsidRDefault="003E39E9" w:rsidP="00F57F3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proofErr w:type="gramStart"/>
      <w:r w:rsidRPr="00BD6A6B">
        <w:rPr>
          <w:rFonts w:ascii="Times New Roman" w:hAnsi="Times New Roman"/>
          <w:sz w:val="24"/>
          <w:szCs w:val="24"/>
        </w:rPr>
        <w:t xml:space="preserve">Довод налогоплательщика со ссылкой на то обстоятельство, что налоговым органом не предоставлена информация о перечислении суммы в размере 7 142 руб. с указанием реквизитов банка, номера лицевого счета, номера платежного поручения, не принимается, поскольку в соответствии </w:t>
      </w:r>
      <w:r w:rsidRPr="00BD6A6B">
        <w:rPr>
          <w:rFonts w:ascii="Times New Roman" w:eastAsiaTheme="minorHAnsi" w:hAnsi="Times New Roman"/>
          <w:sz w:val="24"/>
          <w:szCs w:val="24"/>
        </w:rPr>
        <w:t>приказом ФНС России от 15.02.2012 N ММВ-7-10/88@ "Об утверждении Перечня документов, образующихся в деятельности Федеральной налоговой службы, ее территориальных органов и подведомственных организаций</w:t>
      </w:r>
      <w:proofErr w:type="gramEnd"/>
      <w:r w:rsidRPr="00BD6A6B">
        <w:rPr>
          <w:rFonts w:ascii="Times New Roman" w:eastAsiaTheme="minorHAnsi" w:hAnsi="Times New Roman"/>
          <w:sz w:val="24"/>
          <w:szCs w:val="24"/>
        </w:rPr>
        <w:t xml:space="preserve">, с указанием сроков хранения" </w:t>
      </w:r>
      <w:r w:rsidRPr="00BD6A6B">
        <w:rPr>
          <w:rFonts w:ascii="Times New Roman" w:hAnsi="Times New Roman"/>
          <w:sz w:val="24"/>
          <w:szCs w:val="24"/>
        </w:rPr>
        <w:t xml:space="preserve">срок хранения решений камеральной налоговой </w:t>
      </w:r>
      <w:proofErr w:type="gramStart"/>
      <w:r w:rsidRPr="00BD6A6B">
        <w:rPr>
          <w:rFonts w:ascii="Times New Roman" w:hAnsi="Times New Roman"/>
          <w:sz w:val="24"/>
          <w:szCs w:val="24"/>
        </w:rPr>
        <w:t>проверки</w:t>
      </w:r>
      <w:proofErr w:type="gramEnd"/>
      <w:r w:rsidRPr="00BD6A6B">
        <w:rPr>
          <w:rFonts w:ascii="Times New Roman" w:hAnsi="Times New Roman"/>
          <w:sz w:val="24"/>
          <w:szCs w:val="24"/>
        </w:rPr>
        <w:t xml:space="preserve"> </w:t>
      </w:r>
      <w:r w:rsidR="00BD6A6B" w:rsidRPr="00BD6A6B">
        <w:rPr>
          <w:rFonts w:ascii="Times New Roman" w:hAnsi="Times New Roman"/>
          <w:sz w:val="24"/>
          <w:szCs w:val="24"/>
        </w:rPr>
        <w:t>о возврате</w:t>
      </w:r>
      <w:r w:rsidRPr="00BD6A6B">
        <w:rPr>
          <w:rFonts w:ascii="Times New Roman" w:hAnsi="Times New Roman"/>
          <w:sz w:val="24"/>
          <w:szCs w:val="24"/>
        </w:rPr>
        <w:t xml:space="preserve"> излишне уплаченного НДФЛ составляет 10 лет (ст.383), документ</w:t>
      </w:r>
      <w:r w:rsidR="00F57F38" w:rsidRPr="00BD6A6B">
        <w:rPr>
          <w:rFonts w:ascii="Times New Roman" w:hAnsi="Times New Roman"/>
          <w:sz w:val="24"/>
          <w:szCs w:val="24"/>
        </w:rPr>
        <w:t>ов</w:t>
      </w:r>
      <w:r w:rsidRPr="00BD6A6B">
        <w:rPr>
          <w:rFonts w:ascii="Times New Roman" w:hAnsi="Times New Roman"/>
          <w:sz w:val="24"/>
          <w:szCs w:val="24"/>
        </w:rPr>
        <w:t xml:space="preserve"> о доходах и расходах физических лиц по имуществе</w:t>
      </w:r>
      <w:r w:rsidR="00F57F38" w:rsidRPr="00BD6A6B">
        <w:rPr>
          <w:rFonts w:ascii="Times New Roman" w:hAnsi="Times New Roman"/>
          <w:sz w:val="24"/>
          <w:szCs w:val="24"/>
        </w:rPr>
        <w:t>нным вычетам – 10 лет (ст.436), заявлений налогоплательщика составляет - 5 лет (ст.419).</w:t>
      </w:r>
    </w:p>
    <w:p w:rsidR="00264CD2" w:rsidRDefault="007A235D" w:rsidP="00264CD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Приведенная налогоплательщиком судебная практика </w:t>
      </w:r>
      <w:r w:rsidR="00E52403" w:rsidRPr="00BD6A6B">
        <w:rPr>
          <w:rFonts w:ascii="Times New Roman" w:hAnsi="Times New Roman"/>
          <w:sz w:val="24"/>
        </w:rPr>
        <w:t xml:space="preserve"> </w:t>
      </w: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не принимается, поскольку</w:t>
      </w:r>
      <w:r w:rsidR="00E52403" w:rsidRPr="00BD6A6B">
        <w:rPr>
          <w:rFonts w:ascii="Times New Roman" w:hAnsi="Times New Roman"/>
          <w:sz w:val="24"/>
          <w:szCs w:val="24"/>
        </w:rPr>
        <w:t xml:space="preserve"> в каждом случае суд оценивает фактические обстоятельства дела и применяет нормы права применительно к конкретным установленным обстоятельствам. Кроме того, в приведенных налогоплательщиком судебных актах, рассматриваются ситуации отличные от ситуации, р</w:t>
      </w:r>
      <w:r w:rsidR="00264CD2" w:rsidRPr="00BD6A6B">
        <w:rPr>
          <w:rFonts w:ascii="Times New Roman" w:hAnsi="Times New Roman"/>
          <w:sz w:val="24"/>
          <w:szCs w:val="24"/>
        </w:rPr>
        <w:t>ассматриваемой в данном случае.</w:t>
      </w:r>
    </w:p>
    <w:p w:rsidR="00A17E33" w:rsidRDefault="00A17E33" w:rsidP="00A475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A4757A">
        <w:rPr>
          <w:rFonts w:ascii="Times New Roman" w:eastAsiaTheme="minorHAnsi" w:hAnsi="Times New Roman"/>
          <w:sz w:val="24"/>
          <w:szCs w:val="24"/>
        </w:rPr>
        <w:t xml:space="preserve">Возможность </w:t>
      </w:r>
      <w:r w:rsidR="00A4757A" w:rsidRPr="00A4757A">
        <w:rPr>
          <w:rFonts w:ascii="Times New Roman" w:eastAsiaTheme="minorHAnsi" w:hAnsi="Times New Roman"/>
          <w:sz w:val="24"/>
          <w:szCs w:val="24"/>
        </w:rPr>
        <w:t>получения имущественного налогового вычета до полного его использования</w:t>
      </w:r>
      <w:r>
        <w:rPr>
          <w:rFonts w:ascii="Times New Roman" w:eastAsiaTheme="minorHAnsi" w:hAnsi="Times New Roman"/>
          <w:sz w:val="24"/>
          <w:szCs w:val="24"/>
        </w:rPr>
        <w:t>, в том числе в случае покупки (строительства) другого объекта недвижимости предусмотрен</w:t>
      </w:r>
      <w:r w:rsidR="00536BD8">
        <w:rPr>
          <w:rFonts w:ascii="Times New Roman" w:eastAsiaTheme="minorHAnsi" w:hAnsi="Times New Roman"/>
          <w:sz w:val="24"/>
          <w:szCs w:val="24"/>
        </w:rPr>
        <w:t>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абз.2 пп.1 п.3 ст.220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НК РФ  (в редакции Федерального закона от 23.07.2013 N 212-ФЗ "О внесении изменения в статью 220 части второй Налогового кодекса Российской Федерации").</w:t>
      </w:r>
      <w:proofErr w:type="gramEnd"/>
    </w:p>
    <w:p w:rsidR="00A17E33" w:rsidRDefault="00A17E33" w:rsidP="00A17E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Положения </w:t>
      </w:r>
      <w:hyperlink r:id="rId26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ст.220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НК РФ (в редакции Федерального закона</w:t>
      </w:r>
      <w:r w:rsidRPr="00A17E3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от 23.07.2013 N 212-ФЗ) применяются к правоотношениям по предоставлению имущественного налогового вычета, возникшим после дня вступления в силу Федерального закона</w:t>
      </w:r>
      <w:r w:rsidRPr="00A17E33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от 23.07.2013 N 212-ФЗ</w:t>
      </w:r>
      <w:r w:rsidR="00A03645">
        <w:rPr>
          <w:rFonts w:ascii="Times New Roman" w:eastAsiaTheme="minorHAnsi" w:hAnsi="Times New Roman"/>
          <w:sz w:val="24"/>
          <w:szCs w:val="24"/>
        </w:rPr>
        <w:t xml:space="preserve"> (с 01.01.2014)</w:t>
      </w:r>
      <w:r>
        <w:rPr>
          <w:rFonts w:ascii="Times New Roman" w:eastAsiaTheme="minorHAnsi" w:hAnsi="Times New Roman"/>
          <w:sz w:val="24"/>
          <w:szCs w:val="24"/>
        </w:rPr>
        <w:t xml:space="preserve">. </w:t>
      </w:r>
    </w:p>
    <w:p w:rsidR="00A17E33" w:rsidRDefault="00A17E33" w:rsidP="009F3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Данная позиция </w:t>
      </w:r>
      <w:r w:rsidR="00A03645">
        <w:rPr>
          <w:rFonts w:ascii="Times New Roman" w:eastAsiaTheme="minorHAnsi" w:hAnsi="Times New Roman"/>
          <w:sz w:val="24"/>
          <w:szCs w:val="24"/>
        </w:rPr>
        <w:t xml:space="preserve">также </w:t>
      </w:r>
      <w:r>
        <w:rPr>
          <w:rFonts w:ascii="Times New Roman" w:eastAsiaTheme="minorHAnsi" w:hAnsi="Times New Roman"/>
          <w:sz w:val="24"/>
          <w:szCs w:val="24"/>
        </w:rPr>
        <w:t>отражена в</w:t>
      </w:r>
      <w:r w:rsidR="009F3A91">
        <w:rPr>
          <w:rFonts w:ascii="Times New Roman" w:eastAsiaTheme="minorHAnsi" w:hAnsi="Times New Roman"/>
          <w:sz w:val="24"/>
          <w:szCs w:val="24"/>
        </w:rPr>
        <w:t xml:space="preserve"> письм</w:t>
      </w:r>
      <w:r>
        <w:rPr>
          <w:rFonts w:ascii="Times New Roman" w:eastAsiaTheme="minorHAnsi" w:hAnsi="Times New Roman"/>
          <w:sz w:val="24"/>
          <w:szCs w:val="24"/>
        </w:rPr>
        <w:t>е</w:t>
      </w:r>
      <w:r w:rsidR="009F3A91">
        <w:rPr>
          <w:rFonts w:ascii="Times New Roman" w:eastAsiaTheme="minorHAnsi" w:hAnsi="Times New Roman"/>
          <w:sz w:val="24"/>
          <w:szCs w:val="24"/>
        </w:rPr>
        <w:t xml:space="preserve"> ФНС России от 18.09.2013 N БС-4-11/16779@ "О порядке применения положений Федерального закона от 23.07.2013 N 212-ФЗ"</w:t>
      </w:r>
      <w:r>
        <w:rPr>
          <w:rFonts w:ascii="Times New Roman" w:eastAsiaTheme="minorHAnsi" w:hAnsi="Times New Roman"/>
          <w:sz w:val="24"/>
          <w:szCs w:val="24"/>
        </w:rPr>
        <w:t xml:space="preserve">, которое </w:t>
      </w:r>
      <w:r w:rsidR="009F3A91">
        <w:rPr>
          <w:rFonts w:ascii="Times New Roman" w:eastAsiaTheme="minorHAnsi" w:hAnsi="Times New Roman"/>
          <w:sz w:val="24"/>
          <w:szCs w:val="24"/>
        </w:rPr>
        <w:t xml:space="preserve"> размещено на официальном сайте ФНС России (http://www.nalog.ru) в разделе "Разъяснения ФНС, обязательные для</w:t>
      </w:r>
      <w:r>
        <w:rPr>
          <w:rFonts w:ascii="Times New Roman" w:eastAsiaTheme="minorHAnsi" w:hAnsi="Times New Roman"/>
          <w:sz w:val="24"/>
          <w:szCs w:val="24"/>
        </w:rPr>
        <w:t xml:space="preserve"> применения налоговыми органами»</w:t>
      </w:r>
      <w:r w:rsidR="00A4757A">
        <w:rPr>
          <w:rFonts w:ascii="Times New Roman" w:eastAsiaTheme="minorHAnsi" w:hAnsi="Times New Roman"/>
          <w:sz w:val="24"/>
          <w:szCs w:val="24"/>
        </w:rPr>
        <w:t>.</w:t>
      </w:r>
    </w:p>
    <w:p w:rsidR="0046206F" w:rsidRPr="00A4757A" w:rsidRDefault="0046206F" w:rsidP="00462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Таким образом, положения </w:t>
      </w:r>
      <w:hyperlink r:id="rId27" w:history="1">
        <w:r>
          <w:rPr>
            <w:rFonts w:ascii="Times New Roman" w:eastAsiaTheme="minorHAnsi" w:hAnsi="Times New Roman"/>
            <w:color w:val="0000FF"/>
            <w:sz w:val="24"/>
            <w:szCs w:val="24"/>
          </w:rPr>
          <w:t>абз.2 пп.1 п.3 ст.220</w:t>
        </w:r>
      </w:hyperlink>
      <w:r>
        <w:rPr>
          <w:rFonts w:ascii="Times New Roman" w:eastAsiaTheme="minorHAnsi" w:hAnsi="Times New Roman"/>
          <w:sz w:val="24"/>
          <w:szCs w:val="24"/>
        </w:rPr>
        <w:t xml:space="preserve"> НК РФ (в редакции Федерального закона от 23.07.2013 N 212-ФЗ) в данном случае не могут быть применены, поскольку</w:t>
      </w:r>
      <w:r w:rsidRPr="00C00651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8123A1">
        <w:rPr>
          <w:rFonts w:ascii="Times New Roman" w:eastAsia="Times New Roman" w:hAnsi="Times New Roman"/>
          <w:sz w:val="24"/>
          <w:szCs w:val="24"/>
          <w:lang w:eastAsia="x-none"/>
        </w:rPr>
        <w:lastRenderedPageBreak/>
        <w:t>квартир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а</w:t>
      </w:r>
      <w:r w:rsidRPr="008123A1">
        <w:rPr>
          <w:rFonts w:ascii="Times New Roman" w:eastAsia="Times New Roman" w:hAnsi="Times New Roman"/>
          <w:sz w:val="24"/>
          <w:szCs w:val="24"/>
          <w:lang w:eastAsia="x-none"/>
        </w:rPr>
        <w:t xml:space="preserve">, </w:t>
      </w:r>
      <w:r w:rsidRPr="008123A1">
        <w:rPr>
          <w:rFonts w:ascii="Times New Roman" w:eastAsia="Times New Roman" w:hAnsi="Times New Roman"/>
          <w:sz w:val="24"/>
          <w:szCs w:val="24"/>
          <w:lang w:eastAsia="ru-RU"/>
        </w:rPr>
        <w:t>расположенн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 w:rsidRPr="008123A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</w:t>
      </w:r>
      <w:r w:rsidR="0005059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приобретена налогоплательщиком до 01.01.2014 года.</w:t>
      </w:r>
    </w:p>
    <w:p w:rsidR="005A257B" w:rsidRPr="00BD6A6B" w:rsidRDefault="007D4E36" w:rsidP="005A25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Учитывая вышеизложенное, </w:t>
      </w:r>
      <w:r w:rsidR="005A257B" w:rsidRPr="00BD6A6B">
        <w:rPr>
          <w:rFonts w:ascii="Times New Roman" w:hAnsi="Times New Roman"/>
          <w:sz w:val="24"/>
          <w:szCs w:val="24"/>
        </w:rPr>
        <w:t>решение от 24.11.2014 об отказе в привлечении к ответственности за совершение налогового правонарушения вынесено налоговым органом правомерно и отмене не подлежит.</w:t>
      </w:r>
    </w:p>
    <w:p w:rsidR="005A257B" w:rsidRPr="00BD6A6B" w:rsidRDefault="005A257B" w:rsidP="005A25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8684D" w:rsidRPr="00BD6A6B" w:rsidRDefault="0018684D" w:rsidP="001868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Исходя из изложенного,  руководствуясь пунктом 3 статьи 140 НК РФ, </w:t>
      </w:r>
    </w:p>
    <w:p w:rsidR="0078688B" w:rsidRPr="00BD6A6B" w:rsidRDefault="0078688B" w:rsidP="0018684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8684D" w:rsidRPr="00BD6A6B" w:rsidRDefault="0018684D" w:rsidP="0018684D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BD6A6B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264CD2" w:rsidRPr="00BD6A6B" w:rsidRDefault="005A257B" w:rsidP="00264CD2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Апелляционную жалобу </w:t>
      </w:r>
      <w:r w:rsidR="00050597">
        <w:rPr>
          <w:rFonts w:ascii="Times New Roman" w:hAnsi="Times New Roman"/>
          <w:sz w:val="24"/>
          <w:szCs w:val="24"/>
        </w:rPr>
        <w:t xml:space="preserve">Х </w:t>
      </w:r>
      <w:r w:rsidRPr="00BD6A6B">
        <w:rPr>
          <w:rFonts w:ascii="Times New Roman" w:hAnsi="Times New Roman"/>
          <w:sz w:val="24"/>
          <w:szCs w:val="24"/>
        </w:rPr>
        <w:t>от 19.01.2015 на р</w:t>
      </w:r>
      <w:r w:rsidR="006206B7" w:rsidRPr="00BD6A6B">
        <w:rPr>
          <w:rFonts w:ascii="Times New Roman" w:hAnsi="Times New Roman"/>
          <w:sz w:val="24"/>
          <w:szCs w:val="24"/>
        </w:rPr>
        <w:t xml:space="preserve">ешение </w:t>
      </w:r>
      <w:r w:rsidRPr="00BD6A6B">
        <w:rPr>
          <w:rFonts w:ascii="Times New Roman" w:hAnsi="Times New Roman"/>
          <w:sz w:val="24"/>
          <w:szCs w:val="24"/>
        </w:rPr>
        <w:t xml:space="preserve">ИФНС России от 24.11.2014 об отказе в привлечении к ответственности за совершение налогового правонарушения </w:t>
      </w:r>
      <w:r w:rsidR="00264CD2" w:rsidRPr="00BD6A6B">
        <w:rPr>
          <w:rFonts w:ascii="Times New Roman" w:hAnsi="Times New Roman"/>
          <w:sz w:val="24"/>
          <w:szCs w:val="24"/>
        </w:rPr>
        <w:t>оставить без удовлетворения.</w:t>
      </w:r>
    </w:p>
    <w:p w:rsidR="00264CD2" w:rsidRPr="00BD6A6B" w:rsidRDefault="00264CD2" w:rsidP="00264CD2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>Решение ИФНС России от 24.11.2014 об отказе в привлечении к ответственности за совершение налогового правонарушения утвердить.</w:t>
      </w:r>
    </w:p>
    <w:p w:rsidR="00264CD2" w:rsidRPr="00BD6A6B" w:rsidRDefault="00264CD2" w:rsidP="00264CD2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D6A6B">
        <w:rPr>
          <w:rFonts w:ascii="Times New Roman" w:hAnsi="Times New Roman"/>
          <w:sz w:val="24"/>
          <w:szCs w:val="24"/>
        </w:rPr>
        <w:t xml:space="preserve">Решение ИФНС России от 24.11.2014 об отказе в привлечении к ответственности за совершение налогового правонарушения вступает в силу </w:t>
      </w:r>
      <w:proofErr w:type="gramStart"/>
      <w:r w:rsidRPr="00BD6A6B">
        <w:rPr>
          <w:rFonts w:ascii="Times New Roman" w:hAnsi="Times New Roman"/>
          <w:sz w:val="24"/>
          <w:szCs w:val="24"/>
        </w:rPr>
        <w:t>с даты</w:t>
      </w:r>
      <w:proofErr w:type="gramEnd"/>
      <w:r w:rsidRPr="00BD6A6B">
        <w:rPr>
          <w:rFonts w:ascii="Times New Roman" w:hAnsi="Times New Roman"/>
          <w:sz w:val="24"/>
          <w:szCs w:val="24"/>
        </w:rPr>
        <w:t xml:space="preserve"> его утверждения. </w:t>
      </w:r>
    </w:p>
    <w:p w:rsidR="00386B69" w:rsidRPr="00BD6A6B" w:rsidRDefault="00386B69" w:rsidP="00264CD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6B69" w:rsidRPr="00BD6A6B" w:rsidSect="00F402EF">
      <w:headerReference w:type="default" r:id="rId2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BD" w:rsidRDefault="00E372BD" w:rsidP="00D22994">
      <w:pPr>
        <w:spacing w:after="0" w:line="240" w:lineRule="auto"/>
      </w:pPr>
      <w:r>
        <w:separator/>
      </w:r>
    </w:p>
  </w:endnote>
  <w:endnote w:type="continuationSeparator" w:id="0">
    <w:p w:rsidR="00E372BD" w:rsidRDefault="00E372BD" w:rsidP="00D2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BD" w:rsidRDefault="00E372BD" w:rsidP="00D22994">
      <w:pPr>
        <w:spacing w:after="0" w:line="240" w:lineRule="auto"/>
      </w:pPr>
      <w:r>
        <w:separator/>
      </w:r>
    </w:p>
  </w:footnote>
  <w:footnote w:type="continuationSeparator" w:id="0">
    <w:p w:rsidR="00E372BD" w:rsidRDefault="00E372BD" w:rsidP="00D22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03623"/>
      <w:docPartObj>
        <w:docPartGallery w:val="Page Numbers (Top of Page)"/>
        <w:docPartUnique/>
      </w:docPartObj>
    </w:sdtPr>
    <w:sdtEndPr/>
    <w:sdtContent>
      <w:p w:rsidR="00D22994" w:rsidRDefault="00D2299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597">
          <w:rPr>
            <w:noProof/>
          </w:rPr>
          <w:t>4</w:t>
        </w:r>
        <w:r>
          <w:fldChar w:fldCharType="end"/>
        </w:r>
      </w:p>
    </w:sdtContent>
  </w:sdt>
  <w:p w:rsidR="00D22994" w:rsidRDefault="00D229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107FB"/>
    <w:multiLevelType w:val="hybridMultilevel"/>
    <w:tmpl w:val="B3DA4D50"/>
    <w:lvl w:ilvl="0" w:tplc="A156E7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78657F69"/>
    <w:multiLevelType w:val="hybridMultilevel"/>
    <w:tmpl w:val="B3DA4D50"/>
    <w:lvl w:ilvl="0" w:tplc="A156E7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79212FC8"/>
    <w:multiLevelType w:val="hybridMultilevel"/>
    <w:tmpl w:val="B3DA4D50"/>
    <w:lvl w:ilvl="0" w:tplc="A156E7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A32"/>
    <w:rsid w:val="00025CD8"/>
    <w:rsid w:val="00033C24"/>
    <w:rsid w:val="00041A73"/>
    <w:rsid w:val="00042016"/>
    <w:rsid w:val="00050597"/>
    <w:rsid w:val="00081AA9"/>
    <w:rsid w:val="00097A3B"/>
    <w:rsid w:val="000A6A1E"/>
    <w:rsid w:val="000B2D52"/>
    <w:rsid w:val="000C6E40"/>
    <w:rsid w:val="000D0314"/>
    <w:rsid w:val="000E3DDC"/>
    <w:rsid w:val="000F0F52"/>
    <w:rsid w:val="000F5CE2"/>
    <w:rsid w:val="00107C08"/>
    <w:rsid w:val="00112CE0"/>
    <w:rsid w:val="0012043E"/>
    <w:rsid w:val="00130F51"/>
    <w:rsid w:val="001556F9"/>
    <w:rsid w:val="0016486B"/>
    <w:rsid w:val="00166DD7"/>
    <w:rsid w:val="00170A93"/>
    <w:rsid w:val="0018684D"/>
    <w:rsid w:val="00195853"/>
    <w:rsid w:val="001A4A54"/>
    <w:rsid w:val="001B0371"/>
    <w:rsid w:val="001B2102"/>
    <w:rsid w:val="001B2AF5"/>
    <w:rsid w:val="001C7536"/>
    <w:rsid w:val="001D7B7E"/>
    <w:rsid w:val="001E084E"/>
    <w:rsid w:val="001E662C"/>
    <w:rsid w:val="001F03D6"/>
    <w:rsid w:val="00211F73"/>
    <w:rsid w:val="0022230D"/>
    <w:rsid w:val="00235038"/>
    <w:rsid w:val="00240F53"/>
    <w:rsid w:val="00256207"/>
    <w:rsid w:val="00264388"/>
    <w:rsid w:val="00264CD2"/>
    <w:rsid w:val="002878C2"/>
    <w:rsid w:val="0029234E"/>
    <w:rsid w:val="00296F6E"/>
    <w:rsid w:val="002A5C57"/>
    <w:rsid w:val="002E3080"/>
    <w:rsid w:val="002E5AE2"/>
    <w:rsid w:val="00300BC2"/>
    <w:rsid w:val="00305C68"/>
    <w:rsid w:val="00306DBE"/>
    <w:rsid w:val="0031499D"/>
    <w:rsid w:val="003510A2"/>
    <w:rsid w:val="00383145"/>
    <w:rsid w:val="00386B69"/>
    <w:rsid w:val="003A0233"/>
    <w:rsid w:val="003A0DB8"/>
    <w:rsid w:val="003D132D"/>
    <w:rsid w:val="003D22C3"/>
    <w:rsid w:val="003D7DD4"/>
    <w:rsid w:val="003E39E9"/>
    <w:rsid w:val="003E4D60"/>
    <w:rsid w:val="003E54E0"/>
    <w:rsid w:val="00431945"/>
    <w:rsid w:val="00432011"/>
    <w:rsid w:val="00437B6D"/>
    <w:rsid w:val="00453D4C"/>
    <w:rsid w:val="00460833"/>
    <w:rsid w:val="0046206F"/>
    <w:rsid w:val="004641C1"/>
    <w:rsid w:val="00497432"/>
    <w:rsid w:val="004D28CF"/>
    <w:rsid w:val="004F5DD1"/>
    <w:rsid w:val="00503709"/>
    <w:rsid w:val="00513074"/>
    <w:rsid w:val="00535F0F"/>
    <w:rsid w:val="00536BD8"/>
    <w:rsid w:val="00540DE7"/>
    <w:rsid w:val="005438FF"/>
    <w:rsid w:val="005454F1"/>
    <w:rsid w:val="005560BB"/>
    <w:rsid w:val="00557973"/>
    <w:rsid w:val="00580C83"/>
    <w:rsid w:val="005A257B"/>
    <w:rsid w:val="005B18E3"/>
    <w:rsid w:val="005E6C51"/>
    <w:rsid w:val="00614BBD"/>
    <w:rsid w:val="006153CC"/>
    <w:rsid w:val="006206B7"/>
    <w:rsid w:val="006269FD"/>
    <w:rsid w:val="00631ABC"/>
    <w:rsid w:val="00636513"/>
    <w:rsid w:val="00646F1E"/>
    <w:rsid w:val="0065292D"/>
    <w:rsid w:val="00661514"/>
    <w:rsid w:val="0067302A"/>
    <w:rsid w:val="00687FCD"/>
    <w:rsid w:val="00695204"/>
    <w:rsid w:val="006A2C45"/>
    <w:rsid w:val="006D0E72"/>
    <w:rsid w:val="006D3145"/>
    <w:rsid w:val="006D6192"/>
    <w:rsid w:val="0070197C"/>
    <w:rsid w:val="00736BF6"/>
    <w:rsid w:val="00744EBE"/>
    <w:rsid w:val="00745ED0"/>
    <w:rsid w:val="00752C1B"/>
    <w:rsid w:val="00753C3E"/>
    <w:rsid w:val="00763AD6"/>
    <w:rsid w:val="00771A95"/>
    <w:rsid w:val="00775978"/>
    <w:rsid w:val="0078688B"/>
    <w:rsid w:val="00795716"/>
    <w:rsid w:val="00796A70"/>
    <w:rsid w:val="007A235D"/>
    <w:rsid w:val="007B497A"/>
    <w:rsid w:val="007D14A4"/>
    <w:rsid w:val="007D4E36"/>
    <w:rsid w:val="007E3D33"/>
    <w:rsid w:val="007F055C"/>
    <w:rsid w:val="0080204A"/>
    <w:rsid w:val="00821646"/>
    <w:rsid w:val="00823E7F"/>
    <w:rsid w:val="00832A3A"/>
    <w:rsid w:val="008364F6"/>
    <w:rsid w:val="008452C4"/>
    <w:rsid w:val="00851AD0"/>
    <w:rsid w:val="00861EE3"/>
    <w:rsid w:val="00875C47"/>
    <w:rsid w:val="00895604"/>
    <w:rsid w:val="008A777A"/>
    <w:rsid w:val="008B1104"/>
    <w:rsid w:val="008C33F7"/>
    <w:rsid w:val="008D05DE"/>
    <w:rsid w:val="008E5AE9"/>
    <w:rsid w:val="00905419"/>
    <w:rsid w:val="00917F7E"/>
    <w:rsid w:val="009200B1"/>
    <w:rsid w:val="00925E1D"/>
    <w:rsid w:val="00942EB0"/>
    <w:rsid w:val="0097094B"/>
    <w:rsid w:val="00996006"/>
    <w:rsid w:val="009B1178"/>
    <w:rsid w:val="009C7BCC"/>
    <w:rsid w:val="009D52F1"/>
    <w:rsid w:val="009D57C1"/>
    <w:rsid w:val="009E0C9D"/>
    <w:rsid w:val="009F1161"/>
    <w:rsid w:val="009F11BF"/>
    <w:rsid w:val="009F2EA4"/>
    <w:rsid w:val="009F3A91"/>
    <w:rsid w:val="00A03645"/>
    <w:rsid w:val="00A15B4B"/>
    <w:rsid w:val="00A17E33"/>
    <w:rsid w:val="00A4757A"/>
    <w:rsid w:val="00A7390A"/>
    <w:rsid w:val="00A90CA2"/>
    <w:rsid w:val="00AC1440"/>
    <w:rsid w:val="00AC191E"/>
    <w:rsid w:val="00AE6998"/>
    <w:rsid w:val="00B0062A"/>
    <w:rsid w:val="00B0733D"/>
    <w:rsid w:val="00B130D3"/>
    <w:rsid w:val="00B20C54"/>
    <w:rsid w:val="00B2339F"/>
    <w:rsid w:val="00B23F7F"/>
    <w:rsid w:val="00B62857"/>
    <w:rsid w:val="00B67CD7"/>
    <w:rsid w:val="00B73C22"/>
    <w:rsid w:val="00BA7125"/>
    <w:rsid w:val="00BB4605"/>
    <w:rsid w:val="00BB6259"/>
    <w:rsid w:val="00BC541D"/>
    <w:rsid w:val="00BD6A6B"/>
    <w:rsid w:val="00BE5C42"/>
    <w:rsid w:val="00C05A6B"/>
    <w:rsid w:val="00C127D3"/>
    <w:rsid w:val="00C12F0B"/>
    <w:rsid w:val="00C224BC"/>
    <w:rsid w:val="00C34DB9"/>
    <w:rsid w:val="00C34E2F"/>
    <w:rsid w:val="00C503ED"/>
    <w:rsid w:val="00C85968"/>
    <w:rsid w:val="00C942EA"/>
    <w:rsid w:val="00C94469"/>
    <w:rsid w:val="00CB3CEF"/>
    <w:rsid w:val="00CC6D73"/>
    <w:rsid w:val="00CC78ED"/>
    <w:rsid w:val="00CE4F14"/>
    <w:rsid w:val="00CF4F26"/>
    <w:rsid w:val="00D03C16"/>
    <w:rsid w:val="00D04B6F"/>
    <w:rsid w:val="00D17DAA"/>
    <w:rsid w:val="00D217E9"/>
    <w:rsid w:val="00D21C72"/>
    <w:rsid w:val="00D22994"/>
    <w:rsid w:val="00D231A4"/>
    <w:rsid w:val="00D24621"/>
    <w:rsid w:val="00D40472"/>
    <w:rsid w:val="00D44D3D"/>
    <w:rsid w:val="00D570F3"/>
    <w:rsid w:val="00D915D0"/>
    <w:rsid w:val="00D9340B"/>
    <w:rsid w:val="00DA3D5F"/>
    <w:rsid w:val="00DC603B"/>
    <w:rsid w:val="00DD08BA"/>
    <w:rsid w:val="00DD1984"/>
    <w:rsid w:val="00DD7FFC"/>
    <w:rsid w:val="00DE62B1"/>
    <w:rsid w:val="00DF467F"/>
    <w:rsid w:val="00E13433"/>
    <w:rsid w:val="00E252DA"/>
    <w:rsid w:val="00E26FDA"/>
    <w:rsid w:val="00E372BD"/>
    <w:rsid w:val="00E424B5"/>
    <w:rsid w:val="00E52403"/>
    <w:rsid w:val="00E56A97"/>
    <w:rsid w:val="00E6145A"/>
    <w:rsid w:val="00E75422"/>
    <w:rsid w:val="00E830C5"/>
    <w:rsid w:val="00EA5D1A"/>
    <w:rsid w:val="00EC64F4"/>
    <w:rsid w:val="00ED4C48"/>
    <w:rsid w:val="00ED53F5"/>
    <w:rsid w:val="00EE34DD"/>
    <w:rsid w:val="00EE4106"/>
    <w:rsid w:val="00EF7998"/>
    <w:rsid w:val="00F152D0"/>
    <w:rsid w:val="00F2794A"/>
    <w:rsid w:val="00F318F1"/>
    <w:rsid w:val="00F402EF"/>
    <w:rsid w:val="00F53A32"/>
    <w:rsid w:val="00F55DC2"/>
    <w:rsid w:val="00F57F38"/>
    <w:rsid w:val="00F660BB"/>
    <w:rsid w:val="00F85F98"/>
    <w:rsid w:val="00F914D3"/>
    <w:rsid w:val="00F94811"/>
    <w:rsid w:val="00FA0E5F"/>
    <w:rsid w:val="00FB4324"/>
    <w:rsid w:val="00FC040A"/>
    <w:rsid w:val="00FD2BA4"/>
    <w:rsid w:val="00FD2D15"/>
    <w:rsid w:val="00FD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A3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3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4E0"/>
    <w:rPr>
      <w:rFonts w:ascii="Calibri" w:eastAsia="Calibri" w:hAnsi="Calibri" w:cs="Times New Roman"/>
      <w:sz w:val="16"/>
      <w:szCs w:val="16"/>
    </w:rPr>
  </w:style>
  <w:style w:type="paragraph" w:customStyle="1" w:styleId="a5">
    <w:name w:val="Знак"/>
    <w:basedOn w:val="a"/>
    <w:autoRedefine/>
    <w:rsid w:val="003E54E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6">
    <w:name w:val="Hyperlink"/>
    <w:basedOn w:val="a0"/>
    <w:rsid w:val="00FD2D15"/>
    <w:rPr>
      <w:color w:val="0000FF"/>
      <w:u w:val="single"/>
    </w:rPr>
  </w:style>
  <w:style w:type="character" w:customStyle="1" w:styleId="blk">
    <w:name w:val="blk"/>
    <w:basedOn w:val="a0"/>
    <w:rsid w:val="00453D4C"/>
  </w:style>
  <w:style w:type="paragraph" w:styleId="a7">
    <w:name w:val="Balloon Text"/>
    <w:basedOn w:val="a"/>
    <w:link w:val="a8"/>
    <w:uiPriority w:val="99"/>
    <w:semiHidden/>
    <w:unhideWhenUsed/>
    <w:rsid w:val="0091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7E"/>
    <w:rPr>
      <w:rFonts w:ascii="Tahoma" w:eastAsia="Calibri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E6C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6C51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9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9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3A32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3A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E54E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E54E0"/>
    <w:rPr>
      <w:rFonts w:ascii="Calibri" w:eastAsia="Calibri" w:hAnsi="Calibri" w:cs="Times New Roman"/>
      <w:sz w:val="16"/>
      <w:szCs w:val="16"/>
    </w:rPr>
  </w:style>
  <w:style w:type="paragraph" w:customStyle="1" w:styleId="a5">
    <w:name w:val="Знак"/>
    <w:basedOn w:val="a"/>
    <w:autoRedefine/>
    <w:rsid w:val="003E54E0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styleId="a6">
    <w:name w:val="Hyperlink"/>
    <w:basedOn w:val="a0"/>
    <w:rsid w:val="00FD2D15"/>
    <w:rPr>
      <w:color w:val="0000FF"/>
      <w:u w:val="single"/>
    </w:rPr>
  </w:style>
  <w:style w:type="character" w:customStyle="1" w:styleId="blk">
    <w:name w:val="blk"/>
    <w:basedOn w:val="a0"/>
    <w:rsid w:val="00453D4C"/>
  </w:style>
  <w:style w:type="paragraph" w:styleId="a7">
    <w:name w:val="Balloon Text"/>
    <w:basedOn w:val="a"/>
    <w:link w:val="a8"/>
    <w:uiPriority w:val="99"/>
    <w:semiHidden/>
    <w:unhideWhenUsed/>
    <w:rsid w:val="0091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F7E"/>
    <w:rPr>
      <w:rFonts w:ascii="Tahoma" w:eastAsia="Calibri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5E6C5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E6C51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rsid w:val="00E13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22994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D22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229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F88E269F338A7F307DA5632252DC8F70411EF7C97E187885DD6E0EE35F984EFD6B31FD66C5C56913m0L" TargetMode="External"/><Relationship Id="rId18" Type="http://schemas.openxmlformats.org/officeDocument/2006/relationships/hyperlink" Target="consultantplus://offline/ref=7711459E48DE44039D680EEA63BAB66D1F84EA4CE59742DA0BFCF318C3B48377961ADF830E5925UEb8E" TargetMode="External"/><Relationship Id="rId26" Type="http://schemas.openxmlformats.org/officeDocument/2006/relationships/hyperlink" Target="consultantplus://offline/ref=C14725F7264FCD98BB3B191914E496F10CA06203FCBDADB8CB172DCAEC6BD16284F708BC523AaFKE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ABB12A9D2448B40C8B408BC23F0BE4FCAECD748ED4B95DF43E8065176C6F18D16CF15C4CDFE0vFb0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F88E269F338A7F307DA5632252DC8F734318F1CA7445728D84620CE450C759FA223DFC66C5C016mFL" TargetMode="External"/><Relationship Id="rId17" Type="http://schemas.openxmlformats.org/officeDocument/2006/relationships/hyperlink" Target="consultantplus://offline/ref=D1076C89515BE4B516D57C61F27F6532DA8D0C243F7C19966E1B15065458605CDFFB7FEE1F575CE8gCsFF" TargetMode="External"/><Relationship Id="rId25" Type="http://schemas.openxmlformats.org/officeDocument/2006/relationships/hyperlink" Target="consultantplus://offline/ref=45E055F1D63663B62F97E2E1473FB02034812472C25B9CB84B2415F82CB6237B51B50AA0B39EW3t6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1076C89515BE4B516D57C61F27F6532DA8D0C243F7C19966E1B15065458605CDFFB7FEE1F575CE8gCsEF" TargetMode="External"/><Relationship Id="rId20" Type="http://schemas.openxmlformats.org/officeDocument/2006/relationships/hyperlink" Target="consultantplus://offline/ref=7711459E48DE44039D680EEA63BAB66D1C84EB43E19F1FD003A5FF1AC4BBDC609153D3870A5CU2b4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B4E6F6FD6D06DF68E83AA6DBB837EE0058B946745CAF70D423075C5610C9A1CFFB6EA9EE1BC99jDS3J" TargetMode="External"/><Relationship Id="rId24" Type="http://schemas.openxmlformats.org/officeDocument/2006/relationships/hyperlink" Target="consultantplus://offline/ref=DCD9D3744798F8CF8F802636B8F27DE0EEC5F167769F4EB8B51CE4FBDFC05A9B9462C07A5D14ECw3S4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1076C89515BE4B516D57C61F27F6532DA8D0C243F7C19966E1B15065458605CDFFB7FEE1F575CEFgCs7F" TargetMode="External"/><Relationship Id="rId23" Type="http://schemas.openxmlformats.org/officeDocument/2006/relationships/hyperlink" Target="consultantplus://offline/ref=CEFA44D8F01EB3BF6C45B2EB25E89353219DD803318DCD20F0CDEB0702D87A3352768C63147273cBE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7DE01E0B68AA4CBD3ACA235C5BAC62255A8C3B8B4FD7BEBAFB059F1Fi0p1E" TargetMode="External"/><Relationship Id="rId19" Type="http://schemas.openxmlformats.org/officeDocument/2006/relationships/hyperlink" Target="consultantplus://offline/ref=7711459E48DE44039D680EEA63BAB66D1C84E942E59C1FD003A5FF1AC4BBDC609153D3820E5923EEUEbE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E01E0B68AA4CBD3ACA235C5BAC6225598B3C8E48DCE3B0F35C931D06FD3EE0F702B8D2D3FF5BCAiEp9E" TargetMode="External"/><Relationship Id="rId14" Type="http://schemas.openxmlformats.org/officeDocument/2006/relationships/hyperlink" Target="consultantplus://offline/ref=D1076C89515BE4B516D57C61F27F6532DA8D0C243D7819966E1B15065458605CDFFB7FEE1F565CEEgCsEF" TargetMode="External"/><Relationship Id="rId22" Type="http://schemas.openxmlformats.org/officeDocument/2006/relationships/hyperlink" Target="consultantplus://offline/ref=26ABB12A9D2448B40C8B408BC23F0BE4FFAECE7A8EDFE457FC678C671063300FD625FD5D4CDFE6F6vEbCE" TargetMode="External"/><Relationship Id="rId27" Type="http://schemas.openxmlformats.org/officeDocument/2006/relationships/hyperlink" Target="consultantplus://offline/ref=45E055F1D63663B62F97E2E1473FB02034812472C25B9CB84B2415F82CB6237B51B50AA0B39EW3t6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C252D-9109-41E2-9281-BC199A69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7102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Гульнур Рамазанова</dc:creator>
  <cp:lastModifiedBy>Купатадзе Натия Вальтеровна</cp:lastModifiedBy>
  <cp:revision>120</cp:revision>
  <cp:lastPrinted>2015-02-25T12:31:00Z</cp:lastPrinted>
  <dcterms:created xsi:type="dcterms:W3CDTF">2014-05-13T05:07:00Z</dcterms:created>
  <dcterms:modified xsi:type="dcterms:W3CDTF">2015-06-22T16:20:00Z</dcterms:modified>
</cp:coreProperties>
</file>