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521" w:rsidRPr="00EE7521" w:rsidRDefault="00EE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</w:t>
      </w:r>
      <w:r w:rsidR="004523C2">
        <w:rPr>
          <w:rFonts w:ascii="Times New Roman" w:hAnsi="Times New Roman" w:cs="Times New Roman"/>
          <w:sz w:val="28"/>
          <w:szCs w:val="28"/>
        </w:rPr>
        <w:t>оглашение</w:t>
      </w:r>
    </w:p>
    <w:p w:rsidR="00EE7521" w:rsidRPr="00EE7521" w:rsidRDefault="004523C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взаимодействии и информационном обмене Федерального агентства морского и речного транспорта и Федеральной налоговой службы</w:t>
      </w:r>
    </w:p>
    <w:p w:rsidR="00EE7521" w:rsidRPr="00EE7521" w:rsidRDefault="00EE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 xml:space="preserve">(Москва, 23 декабря 2014 года,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E7521">
        <w:rPr>
          <w:rFonts w:ascii="Times New Roman" w:hAnsi="Times New Roman" w:cs="Times New Roman"/>
          <w:sz w:val="28"/>
          <w:szCs w:val="28"/>
        </w:rPr>
        <w:t xml:space="preserve"> КС-40/12825/ММВ-23-11/18@)</w:t>
      </w:r>
    </w:p>
    <w:p w:rsidR="00EE7521" w:rsidRPr="00EE7521" w:rsidRDefault="00EE752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 xml:space="preserve">Федеральное агентство морского и речного транспорта, именуемое в дальнейшем </w:t>
      </w:r>
      <w:proofErr w:type="spellStart"/>
      <w:r w:rsidRPr="00EE7521">
        <w:rPr>
          <w:rFonts w:ascii="Times New Roman" w:hAnsi="Times New Roman" w:cs="Times New Roman"/>
          <w:sz w:val="28"/>
          <w:szCs w:val="28"/>
        </w:rPr>
        <w:t>Росморречфлот</w:t>
      </w:r>
      <w:proofErr w:type="spellEnd"/>
      <w:r w:rsidRPr="00EE7521">
        <w:rPr>
          <w:rFonts w:ascii="Times New Roman" w:hAnsi="Times New Roman" w:cs="Times New Roman"/>
          <w:sz w:val="28"/>
          <w:szCs w:val="28"/>
        </w:rPr>
        <w:t xml:space="preserve">, в лице Руководителя А.А. Давыденко, действующего на основании Положения о Федеральном агентстве морского и речного транспорта, утвержденного постановлением Правительства Российской Федерации от 23.07.2004 N 371, с одной стороны, и Федеральная налоговая служба, именуемая в дальнейшем ФНС России, в лице Руководителя М.В. </w:t>
      </w:r>
      <w:proofErr w:type="spellStart"/>
      <w:r w:rsidRPr="00EE7521">
        <w:rPr>
          <w:rFonts w:ascii="Times New Roman" w:hAnsi="Times New Roman" w:cs="Times New Roman"/>
          <w:sz w:val="28"/>
          <w:szCs w:val="28"/>
        </w:rPr>
        <w:t>Мишустина</w:t>
      </w:r>
      <w:proofErr w:type="spellEnd"/>
      <w:r w:rsidRPr="00EE7521">
        <w:rPr>
          <w:rFonts w:ascii="Times New Roman" w:hAnsi="Times New Roman" w:cs="Times New Roman"/>
          <w:sz w:val="28"/>
          <w:szCs w:val="28"/>
        </w:rPr>
        <w:t>, действующего на основании Положения о Федеральной налоговой службе, утвержденного постановлением Правительства Российской Федерации от 30.09.2004 N 506, с другой стороны, вместе именуемые далее Стороны, в целях обеспечения координации и эффективности взаимодействия при выполнении задач по администрированию налогообложения согласно статье 85 Налогового кодекса Российской Федерации заключили настоящее Соглашение о нижеследующем.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1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 xml:space="preserve">Предметом настоящего Соглашения является обеспечение эффективного взаимодействия между Сторонами в области информационного обмена сведениями с использованием ИС "Информационная система по регистрации судов и прав на них (Электронный реестр судов)", владельцем которой является </w:t>
      </w:r>
      <w:proofErr w:type="spellStart"/>
      <w:r w:rsidRPr="00EE7521">
        <w:rPr>
          <w:rFonts w:ascii="Times New Roman" w:hAnsi="Times New Roman" w:cs="Times New Roman"/>
          <w:sz w:val="28"/>
          <w:szCs w:val="28"/>
        </w:rPr>
        <w:t>Росморречфлот</w:t>
      </w:r>
      <w:proofErr w:type="spellEnd"/>
      <w:r w:rsidRPr="00EE7521">
        <w:rPr>
          <w:rFonts w:ascii="Times New Roman" w:hAnsi="Times New Roman" w:cs="Times New Roman"/>
          <w:sz w:val="28"/>
          <w:szCs w:val="28"/>
        </w:rPr>
        <w:t>: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о зарегистрированных правах на суда, подлежащих государственной регистрации капитанами морских портов и администрациями бассейнов внутренних водных путей Российской Федерации, а также о лицах, являющихся правообладателями указанных судов;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о судах, зарегистрированных капитанами морских портов и администрациями бассейнов внутренних водных путей Российской Федерации.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2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При организации взаимодействия Стороны руководствуются следующими принципами: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использование сведений из ИС "Информационная система по регистрации судов и прав на них (Электронный реестр судов)";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строгое соблюдение Сторонами государственной, служебной и иной охраняемой законом тайны;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lastRenderedPageBreak/>
        <w:t>- обеспечение защиты информации и контроля доступа к информации.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3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Стороны в рамках настоящего Соглашения осуществляют взаимодействие по следующим основным направлениям: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организация взаимодействия и разработка предложений по совершенствованию системы мер, обеспечивающих соблюдение законодательства Российской Федерации в области государственной регистрации судов и в сфере налогообложения;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разработка совместных методологических документов с целью выработки и реализации единых требований к построению и развитию системы взаимодействия Сторон;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принятие решений, направленных на создание информационных ресурсов Сторон на основе новых информационных технологий.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4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В целях эффективной реализации настоящего Соглашения Стороны организуют взаимодействие и координируют свою деятельность в следующих основных формах: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создание совместных рабочих групп;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разработка и утверждение планов совместной работы;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проведение совместных консультаций, семинаров и совещаний;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- оказание взаимной методологической помощи.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5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Предоставление сведений в рамках настоящего Соглашения осуществляется Сторонами на безвозмездной основе с соблюдением требований законодательства Российской Федерации о государственной, служебной и иной охраняемой законом тайне.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В рамках настоящего Соглашения Стороны организуют электронное информационное взаимодействие, а также информационное взаимодействие по письменным запросам.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Сведения представляются в соответствии со статьей 85 Налогового кодекса Российской Федерации капитанами морских портов и администрациями бассейнов внутренних водных путей в электронной форме с использованием усиленной квалифицированной электронной подписи.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 xml:space="preserve">Указанные сведения передаются капитанами морских портов и </w:t>
      </w:r>
      <w:r w:rsidRPr="00EE7521">
        <w:rPr>
          <w:rFonts w:ascii="Times New Roman" w:hAnsi="Times New Roman" w:cs="Times New Roman"/>
          <w:sz w:val="28"/>
          <w:szCs w:val="28"/>
        </w:rPr>
        <w:lastRenderedPageBreak/>
        <w:t>администрациями бассейнов внутренних водных путей на федеральном уровне по формам и форматам, утвержденным ФНС России, с использованием ИС "Информационная система по регистрации судов и прав на них (Электронный реестр судов)".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Порядок и сроки представления информации, структура формата файлов определяются в Протоколе информационного взаимодействия.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Передаваемая информация должна быть защищена от неправомерного доступа лиц, не участвующих в ее подготовке и обработке в процессе информационного взаимодействия.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6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Стороны обеспечивают соблюдение принципов организации взаимодействия и требований настоящего Соглашения в области информационного обмена.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Статья 7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Настоящее Соглашение вступает в силу с момента подписания его Сторонами, но не ранее подписания протокола об информационном взаимодействий, и действует бессрочно.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 xml:space="preserve">Внесение изменений и дополнений в настоящее Соглашение производится путем подписания дополнительного соглашения между </w:t>
      </w:r>
      <w:proofErr w:type="spellStart"/>
      <w:r w:rsidRPr="00EE7521">
        <w:rPr>
          <w:rFonts w:ascii="Times New Roman" w:hAnsi="Times New Roman" w:cs="Times New Roman"/>
          <w:sz w:val="28"/>
          <w:szCs w:val="28"/>
        </w:rPr>
        <w:t>Росморречфлотом</w:t>
      </w:r>
      <w:proofErr w:type="spellEnd"/>
      <w:r w:rsidRPr="00EE7521">
        <w:rPr>
          <w:rFonts w:ascii="Times New Roman" w:hAnsi="Times New Roman" w:cs="Times New Roman"/>
          <w:sz w:val="28"/>
          <w:szCs w:val="28"/>
        </w:rPr>
        <w:t xml:space="preserve"> и ФНС России, при этом обеспечивается непрерывность информационного обмена.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Настоящее Соглашение может быть расторгнуто по инициативе любой из Сторон путем направления письменного уведомления другой Стороне не позднее чем за три месяца до его расторжения.</w:t>
      </w:r>
    </w:p>
    <w:p w:rsidR="00EE7521" w:rsidRPr="00EE7521" w:rsidRDefault="00EE752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Настоящее Соглашение составлено в двух экземплярах, имеющих одинаковую юридическую силу, по одному экземпляру для каждой Стороны.</w:t>
      </w:r>
    </w:p>
    <w:p w:rsidR="00EE7521" w:rsidRPr="00EE7521" w:rsidRDefault="00EE752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Руководитель Федерального</w:t>
      </w: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агентства морского</w:t>
      </w: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и речного транспорта</w:t>
      </w: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А.А.ДАВЫДЕНКО</w:t>
      </w: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Руководитель Федеральной</w:t>
      </w:r>
    </w:p>
    <w:p w:rsidR="00EE7521" w:rsidRPr="00EE7521" w:rsidRDefault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налоговой службы</w:t>
      </w:r>
    </w:p>
    <w:p w:rsidR="00EE7521" w:rsidRPr="00EE7521" w:rsidRDefault="00EE7521" w:rsidP="00EE75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E7521">
        <w:rPr>
          <w:rFonts w:ascii="Times New Roman" w:hAnsi="Times New Roman" w:cs="Times New Roman"/>
          <w:sz w:val="28"/>
          <w:szCs w:val="28"/>
        </w:rPr>
        <w:t>М.В.МИШУСТИН</w:t>
      </w:r>
    </w:p>
    <w:p w:rsidR="00B4553E" w:rsidRPr="00EE7521" w:rsidRDefault="00B4553E">
      <w:pPr>
        <w:rPr>
          <w:rFonts w:ascii="Times New Roman" w:hAnsi="Times New Roman" w:cs="Times New Roman"/>
          <w:sz w:val="28"/>
          <w:szCs w:val="28"/>
        </w:rPr>
      </w:pPr>
    </w:p>
    <w:sectPr w:rsidR="00B4553E" w:rsidRPr="00EE7521" w:rsidSect="00EE7521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21"/>
    <w:rsid w:val="00004388"/>
    <w:rsid w:val="004523C2"/>
    <w:rsid w:val="00B4553E"/>
    <w:rsid w:val="00EE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04504-9F77-483C-9E2D-7D1668C8F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5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EE752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EE75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785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Дорофейкин Александр Сергеевич</dc:creator>
  <cp:keywords/>
  <dc:description/>
  <cp:lastModifiedBy>Дорофейкин Александр Сергеевич</cp:lastModifiedBy>
  <cp:revision>2</cp:revision>
  <dcterms:created xsi:type="dcterms:W3CDTF">2022-04-25T13:00:00Z</dcterms:created>
  <dcterms:modified xsi:type="dcterms:W3CDTF">2022-04-25T13:08:00Z</dcterms:modified>
</cp:coreProperties>
</file>