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384" w:rsidRPr="00C72D05" w:rsidRDefault="00822384" w:rsidP="0082238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C72D05">
        <w:rPr>
          <w:rFonts w:ascii="Courier New" w:hAnsi="Courier New" w:cs="Courier New"/>
          <w:b/>
          <w:bCs/>
          <w:sz w:val="24"/>
          <w:szCs w:val="24"/>
        </w:rPr>
        <w:t>ПРАВИЛА ХРАНЕНИЯ СПЕЦИАЛЬНЫХ МАРОК</w:t>
      </w:r>
    </w:p>
    <w:p w:rsidR="00822384" w:rsidRPr="00C72D05" w:rsidRDefault="00822384" w:rsidP="008223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ourier New" w:hAnsi="Courier New" w:cs="Courier New"/>
          <w:sz w:val="24"/>
          <w:szCs w:val="24"/>
        </w:rPr>
      </w:pPr>
    </w:p>
    <w:p w:rsidR="00822384" w:rsidRPr="00C72D05" w:rsidRDefault="00822384" w:rsidP="00822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C72D05">
        <w:rPr>
          <w:rFonts w:ascii="Courier New" w:hAnsi="Courier New" w:cs="Courier New"/>
          <w:sz w:val="24"/>
          <w:szCs w:val="24"/>
        </w:rPr>
        <w:t>Настоящие Правила распространяются на производителей табачной продукции.</w:t>
      </w:r>
    </w:p>
    <w:p w:rsidR="00822384" w:rsidRPr="00C72D05" w:rsidRDefault="00822384" w:rsidP="00822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C72D05">
        <w:rPr>
          <w:rFonts w:ascii="Courier New" w:hAnsi="Courier New" w:cs="Courier New"/>
          <w:sz w:val="24"/>
          <w:szCs w:val="24"/>
        </w:rPr>
        <w:t>1. Специальные марки хранятся в помещениях, которые:</w:t>
      </w:r>
    </w:p>
    <w:p w:rsidR="00822384" w:rsidRPr="00C72D05" w:rsidRDefault="00822384" w:rsidP="00822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C72D05">
        <w:rPr>
          <w:rFonts w:ascii="Courier New" w:hAnsi="Courier New" w:cs="Courier New"/>
          <w:sz w:val="24"/>
          <w:szCs w:val="24"/>
        </w:rPr>
        <w:t xml:space="preserve">а) размещаются </w:t>
      </w:r>
      <w:r w:rsidRPr="00C72D05">
        <w:rPr>
          <w:rFonts w:ascii="Courier New" w:hAnsi="Courier New" w:cs="Courier New"/>
          <w:b/>
          <w:sz w:val="24"/>
          <w:szCs w:val="24"/>
        </w:rPr>
        <w:t>в зданиях по месту нахождения производителей табачной продукции</w:t>
      </w:r>
      <w:r w:rsidRPr="00C72D05">
        <w:rPr>
          <w:rFonts w:ascii="Courier New" w:hAnsi="Courier New" w:cs="Courier New"/>
          <w:sz w:val="24"/>
          <w:szCs w:val="24"/>
        </w:rPr>
        <w:t xml:space="preserve">, служат для хранения марок и для проведения операций, связанных с получением и выдачей марок, изолированы от других служебных и подсобных помещений капитальными стенами, имеют прочные перекрытия пола и потолка (бетонные), закрываются на внешнюю и внутреннюю двери и соответствуют </w:t>
      </w:r>
      <w:hyperlink r:id="rId4" w:history="1">
        <w:r w:rsidRPr="00C72D05">
          <w:rPr>
            <w:rFonts w:ascii="Courier New" w:hAnsi="Courier New" w:cs="Courier New"/>
            <w:sz w:val="24"/>
            <w:szCs w:val="24"/>
          </w:rPr>
          <w:t>правилам</w:t>
        </w:r>
      </w:hyperlink>
      <w:r w:rsidRPr="00C72D05">
        <w:rPr>
          <w:rFonts w:ascii="Courier New" w:hAnsi="Courier New" w:cs="Courier New"/>
          <w:sz w:val="24"/>
          <w:szCs w:val="24"/>
        </w:rPr>
        <w:t xml:space="preserve"> пожарной безопасности, в том числе оборудованы охранно-пожарной сигнализацией, первичными средствами пожаротушения.</w:t>
      </w:r>
    </w:p>
    <w:p w:rsidR="00822384" w:rsidRPr="00C72D05" w:rsidRDefault="00822384" w:rsidP="00822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C72D05">
        <w:rPr>
          <w:rFonts w:ascii="Courier New" w:hAnsi="Courier New" w:cs="Courier New"/>
          <w:sz w:val="24"/>
          <w:szCs w:val="24"/>
        </w:rPr>
        <w:t>Ключи от помещения для хранения марок сдаются по окончании рабочего дня лицом, ответственным за хранение специальных марок, под охрану и расписку в специальном журнале с указанием даты и времени передачи;</w:t>
      </w:r>
    </w:p>
    <w:p w:rsidR="00822384" w:rsidRPr="00C72D05" w:rsidRDefault="00822384" w:rsidP="00822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C72D05">
        <w:rPr>
          <w:rFonts w:ascii="Courier New" w:hAnsi="Courier New" w:cs="Courier New"/>
          <w:sz w:val="24"/>
          <w:szCs w:val="24"/>
        </w:rPr>
        <w:t>б) имеют с внутренней стороны окон (при их наличии) стальные распашные решетки, изготовленные из прутка диаметром не менее 15 мм;</w:t>
      </w:r>
    </w:p>
    <w:p w:rsidR="00822384" w:rsidRPr="00C72D05" w:rsidRDefault="00822384" w:rsidP="00822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C72D05">
        <w:rPr>
          <w:rFonts w:ascii="Courier New" w:hAnsi="Courier New" w:cs="Courier New"/>
          <w:sz w:val="24"/>
          <w:szCs w:val="24"/>
        </w:rPr>
        <w:t>в) имеют оборудованную для опечатывания (наложения пломб) внешнюю дверь, которая открывается наружу и имеет изнутри металлическую цепочку, смотровой глазок, запирается на два внутренних врезных замка, расположенных на расстоянии не менее 300 мм друг от друга, или на замки, оснащенные специальными шифровыми кодами.</w:t>
      </w:r>
    </w:p>
    <w:p w:rsidR="00822384" w:rsidRPr="00C72D05" w:rsidRDefault="00822384" w:rsidP="00822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C72D05">
        <w:rPr>
          <w:rFonts w:ascii="Courier New" w:hAnsi="Courier New" w:cs="Courier New"/>
          <w:sz w:val="24"/>
          <w:szCs w:val="24"/>
        </w:rPr>
        <w:t>На внешней двери помещения наносятся надписи об ограничении входа посторонних лиц;</w:t>
      </w:r>
    </w:p>
    <w:p w:rsidR="00822384" w:rsidRPr="00C72D05" w:rsidRDefault="00822384" w:rsidP="00822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C72D05">
        <w:rPr>
          <w:rFonts w:ascii="Courier New" w:hAnsi="Courier New" w:cs="Courier New"/>
          <w:sz w:val="24"/>
          <w:szCs w:val="24"/>
        </w:rPr>
        <w:t>г) имеют оборудованную специальным окном для проведения операций, связанных с получением и выдачей марок, внутреннюю дверь, которая открывается вовнутрь помещения, изготовлена из стальной решетки из прутка диаметром не менее 15 мм и закрывается на металлический засов или навесной замок.</w:t>
      </w:r>
    </w:p>
    <w:p w:rsidR="00822384" w:rsidRPr="00C72D05" w:rsidRDefault="00822384" w:rsidP="00822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C72D05">
        <w:rPr>
          <w:rFonts w:ascii="Courier New" w:hAnsi="Courier New" w:cs="Courier New"/>
          <w:sz w:val="24"/>
          <w:szCs w:val="24"/>
        </w:rPr>
        <w:t>Указанное в настоящем подпункте окно должно запираться изнутри помещения на металлическую накладку с навесным замком;</w:t>
      </w:r>
    </w:p>
    <w:p w:rsidR="00822384" w:rsidRPr="00C72D05" w:rsidRDefault="00822384" w:rsidP="00822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C72D05">
        <w:rPr>
          <w:rFonts w:ascii="Courier New" w:hAnsi="Courier New" w:cs="Courier New"/>
          <w:sz w:val="24"/>
          <w:szCs w:val="24"/>
        </w:rPr>
        <w:t>д) оборудованы охранной сигнализацией, реагирующей на открывание внешней двери, разбивание стекол окна, и выведенной на пост охраны или на пульт подразделения вневедомственной охраны при органах внутренних дел Российской Федерации.</w:t>
      </w:r>
    </w:p>
    <w:p w:rsidR="00822384" w:rsidRPr="00C72D05" w:rsidRDefault="00822384" w:rsidP="00822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C72D05">
        <w:rPr>
          <w:rFonts w:ascii="Courier New" w:hAnsi="Courier New" w:cs="Courier New"/>
          <w:sz w:val="24"/>
          <w:szCs w:val="24"/>
        </w:rPr>
        <w:t>Уборка помещения для хранения марок должна производиться в рабочее время в присутствии лица, ответственного за хранение специальных марок.</w:t>
      </w:r>
    </w:p>
    <w:p w:rsidR="00822384" w:rsidRPr="00C72D05" w:rsidRDefault="00822384" w:rsidP="00822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C72D05">
        <w:rPr>
          <w:rFonts w:ascii="Courier New" w:hAnsi="Courier New" w:cs="Courier New"/>
          <w:sz w:val="24"/>
          <w:szCs w:val="24"/>
        </w:rPr>
        <w:t>2. Хранение специальных марок осуществляется в помещениях, оснащенных стеллажами, в упаковках в вертикальном положении.</w:t>
      </w:r>
    </w:p>
    <w:p w:rsidR="00822384" w:rsidRPr="00C72D05" w:rsidRDefault="00822384" w:rsidP="00822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C72D05">
        <w:rPr>
          <w:rFonts w:ascii="Courier New" w:hAnsi="Courier New" w:cs="Courier New"/>
          <w:sz w:val="24"/>
          <w:szCs w:val="24"/>
        </w:rPr>
        <w:t>После каждой операции со специальными марками, связанной с их получением и выдачей материально ответственным лицом производителя табачной продукции, за которым закреплено получение, хранение, учет и выдача марок для нанесения их на табачную продукцию, производится упаковка специальных марок в полиэтиленовую пленку для дальнейшего хранения.</w:t>
      </w:r>
    </w:p>
    <w:p w:rsidR="00822384" w:rsidRPr="00C72D05" w:rsidRDefault="00822384" w:rsidP="00822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C72D05">
        <w:rPr>
          <w:rFonts w:ascii="Courier New" w:hAnsi="Courier New" w:cs="Courier New"/>
          <w:sz w:val="24"/>
          <w:szCs w:val="24"/>
        </w:rPr>
        <w:t>Высота укладки упаковок друг на друга, в том числе при транспортировке до мест хранения, не должна превышать 1,6 метра. При этом упаковки должны укладываться в стопе ярлыком вверх.</w:t>
      </w:r>
    </w:p>
    <w:p w:rsidR="00822384" w:rsidRPr="00C72D05" w:rsidRDefault="00822384" w:rsidP="00822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C72D05">
        <w:rPr>
          <w:rFonts w:ascii="Courier New" w:hAnsi="Courier New" w:cs="Courier New"/>
          <w:sz w:val="24"/>
          <w:szCs w:val="24"/>
        </w:rPr>
        <w:lastRenderedPageBreak/>
        <w:t>Хранение упаковок специальных марок должно производиться на стеллажах в закрытых, отапливаемых помещениях при температуре (20 +/- 10) °C и относительной влажности воздуха не более 70%, защищенных от проникновения атмосферных осадков, почвенной влаги, резких колебаний температуры воздуха, прямого попадания солнечных лучей и на расстоянии от отопительных и нагревательных приборов не менее 0,5 метра.</w:t>
      </w:r>
    </w:p>
    <w:p w:rsidR="005F04D0" w:rsidRDefault="005F04D0">
      <w:bookmarkStart w:id="0" w:name="_GoBack"/>
      <w:bookmarkEnd w:id="0"/>
    </w:p>
    <w:sectPr w:rsidR="005F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84"/>
    <w:rsid w:val="005F04D0"/>
    <w:rsid w:val="0082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EE764-292A-4900-84EC-D2EA1664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377F597A6F79BAD7C2A0A784E674F7AEE90BE6A1C551B81E18933634FG6t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Константин Михайлович</dc:creator>
  <cp:keywords/>
  <dc:description/>
  <cp:lastModifiedBy>Ефимов Константин Михайлович</cp:lastModifiedBy>
  <cp:revision>1</cp:revision>
  <dcterms:created xsi:type="dcterms:W3CDTF">2015-06-15T11:41:00Z</dcterms:created>
  <dcterms:modified xsi:type="dcterms:W3CDTF">2015-06-15T11:41:00Z</dcterms:modified>
</cp:coreProperties>
</file>