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BE5" w:rsidRPr="00690ACD" w:rsidRDefault="00732BE5" w:rsidP="00E841EE">
      <w:pPr>
        <w:pStyle w:val="Default"/>
        <w:ind w:left="7088"/>
        <w:jc w:val="both"/>
        <w:rPr>
          <w:sz w:val="22"/>
          <w:szCs w:val="22"/>
        </w:rPr>
      </w:pPr>
      <w:r w:rsidRPr="00690ACD">
        <w:rPr>
          <w:sz w:val="22"/>
          <w:szCs w:val="22"/>
        </w:rPr>
        <w:t xml:space="preserve">Приложение </w:t>
      </w:r>
    </w:p>
    <w:p w:rsidR="00732BE5" w:rsidRPr="00690ACD" w:rsidRDefault="00732BE5" w:rsidP="00E841EE">
      <w:pPr>
        <w:pStyle w:val="Default"/>
        <w:ind w:left="7088"/>
        <w:jc w:val="both"/>
        <w:rPr>
          <w:sz w:val="22"/>
          <w:szCs w:val="22"/>
        </w:rPr>
      </w:pPr>
      <w:r w:rsidRPr="00690ACD">
        <w:rPr>
          <w:sz w:val="22"/>
          <w:szCs w:val="22"/>
        </w:rPr>
        <w:t xml:space="preserve">к письму ФНС России </w:t>
      </w:r>
    </w:p>
    <w:p w:rsidR="00732BE5" w:rsidRPr="00690ACD" w:rsidRDefault="00732BE5" w:rsidP="00E841EE">
      <w:pPr>
        <w:pStyle w:val="Default"/>
        <w:ind w:left="7088"/>
        <w:jc w:val="both"/>
        <w:rPr>
          <w:sz w:val="22"/>
          <w:szCs w:val="22"/>
        </w:rPr>
      </w:pPr>
      <w:r w:rsidRPr="00690ACD">
        <w:rPr>
          <w:sz w:val="22"/>
          <w:szCs w:val="22"/>
        </w:rPr>
        <w:t>от «</w:t>
      </w:r>
      <w:r w:rsidR="00037821">
        <w:rPr>
          <w:sz w:val="22"/>
          <w:szCs w:val="22"/>
          <w:lang w:val="en-US"/>
        </w:rPr>
        <w:t xml:space="preserve"> 18 </w:t>
      </w:r>
      <w:r w:rsidRPr="00690ACD">
        <w:rPr>
          <w:sz w:val="22"/>
          <w:szCs w:val="22"/>
        </w:rPr>
        <w:t xml:space="preserve">» </w:t>
      </w:r>
      <w:r w:rsidR="00037821">
        <w:rPr>
          <w:sz w:val="22"/>
          <w:szCs w:val="22"/>
        </w:rPr>
        <w:t>марта</w:t>
      </w:r>
      <w:r w:rsidRPr="00690ACD">
        <w:rPr>
          <w:sz w:val="22"/>
          <w:szCs w:val="22"/>
        </w:rPr>
        <w:t xml:space="preserve"> 2026 г.</w:t>
      </w:r>
    </w:p>
    <w:p w:rsidR="00725FA6" w:rsidRPr="00690ACD" w:rsidRDefault="00732BE5" w:rsidP="00E841EE">
      <w:pPr>
        <w:pStyle w:val="Default"/>
        <w:ind w:left="7088"/>
        <w:jc w:val="both"/>
        <w:rPr>
          <w:sz w:val="22"/>
          <w:szCs w:val="22"/>
        </w:rPr>
      </w:pPr>
      <w:r w:rsidRPr="00690ACD">
        <w:rPr>
          <w:sz w:val="22"/>
          <w:szCs w:val="22"/>
        </w:rPr>
        <w:t xml:space="preserve">№ </w:t>
      </w:r>
      <w:r w:rsidR="00037821">
        <w:rPr>
          <w:sz w:val="22"/>
          <w:szCs w:val="22"/>
        </w:rPr>
        <w:t>БС-36-21/2057</w:t>
      </w:r>
      <w:r w:rsidR="00037821">
        <w:rPr>
          <w:sz w:val="22"/>
          <w:szCs w:val="22"/>
          <w:lang w:val="en-US"/>
        </w:rPr>
        <w:t>@</w:t>
      </w:r>
      <w:bookmarkStart w:id="0" w:name="_GoBack"/>
      <w:bookmarkEnd w:id="0"/>
      <w:r w:rsidRPr="00690ACD">
        <w:rPr>
          <w:sz w:val="22"/>
          <w:szCs w:val="22"/>
        </w:rPr>
        <w:t xml:space="preserve"> </w:t>
      </w:r>
    </w:p>
    <w:p w:rsidR="00732BE5" w:rsidRPr="00690ACD" w:rsidRDefault="00732BE5" w:rsidP="009B4B33">
      <w:pPr>
        <w:pStyle w:val="Default"/>
        <w:spacing w:line="360" w:lineRule="auto"/>
        <w:ind w:firstLine="709"/>
        <w:jc w:val="both"/>
        <w:rPr>
          <w:sz w:val="28"/>
          <w:szCs w:val="28"/>
        </w:rPr>
      </w:pPr>
    </w:p>
    <w:p w:rsidR="0068313E" w:rsidRPr="00690ACD" w:rsidRDefault="00E841EE" w:rsidP="00361881">
      <w:pPr>
        <w:pStyle w:val="Default"/>
        <w:spacing w:line="360" w:lineRule="atLeast"/>
        <w:ind w:firstLine="709"/>
        <w:jc w:val="both"/>
        <w:rPr>
          <w:sz w:val="28"/>
          <w:szCs w:val="28"/>
        </w:rPr>
      </w:pPr>
      <w:r w:rsidRPr="00690ACD">
        <w:rPr>
          <w:sz w:val="28"/>
          <w:szCs w:val="28"/>
        </w:rPr>
        <w:t>Р</w:t>
      </w:r>
      <w:r w:rsidR="00FB7D4E" w:rsidRPr="00690ACD">
        <w:rPr>
          <w:sz w:val="28"/>
          <w:szCs w:val="28"/>
        </w:rPr>
        <w:t>екомендаци</w:t>
      </w:r>
      <w:r w:rsidR="009B4B33" w:rsidRPr="00690ACD">
        <w:rPr>
          <w:sz w:val="28"/>
          <w:szCs w:val="28"/>
        </w:rPr>
        <w:t>и</w:t>
      </w:r>
      <w:r w:rsidR="00A77A44" w:rsidRPr="00690ACD">
        <w:rPr>
          <w:rFonts w:eastAsia="Aptos"/>
          <w:color w:val="auto"/>
          <w:kern w:val="2"/>
          <w:sz w:val="28"/>
          <w:szCs w:val="28"/>
          <w:vertAlign w:val="superscript"/>
          <w:lang w:eastAsia="en-US"/>
          <w14:ligatures w14:val="standardContextual"/>
        </w:rPr>
        <w:footnoteReference w:id="1"/>
      </w:r>
      <w:r w:rsidR="00A77A44" w:rsidRPr="00690ACD">
        <w:rPr>
          <w:rFonts w:eastAsia="Aptos"/>
          <w:color w:val="auto"/>
          <w:kern w:val="2"/>
          <w:sz w:val="28"/>
          <w:szCs w:val="28"/>
          <w:lang w:eastAsia="en-US"/>
          <w14:ligatures w14:val="standardContextual"/>
        </w:rPr>
        <w:t xml:space="preserve"> </w:t>
      </w:r>
      <w:r w:rsidR="00FB7D4E" w:rsidRPr="00690ACD">
        <w:rPr>
          <w:sz w:val="28"/>
          <w:szCs w:val="28"/>
        </w:rPr>
        <w:t>по типовым вопросам применения</w:t>
      </w:r>
      <w:r w:rsidR="00F031D3" w:rsidRPr="00690ACD">
        <w:rPr>
          <w:sz w:val="28"/>
          <w:szCs w:val="28"/>
        </w:rPr>
        <w:t xml:space="preserve"> положений</w:t>
      </w:r>
      <w:r w:rsidR="0068313E" w:rsidRPr="00690ACD">
        <w:rPr>
          <w:rFonts w:eastAsia="Aptos"/>
          <w:b/>
          <w:bCs/>
          <w:snapToGrid w:val="0"/>
          <w:color w:val="auto"/>
          <w:kern w:val="2"/>
          <w:sz w:val="28"/>
          <w:szCs w:val="28"/>
          <w:lang w:eastAsia="en-US"/>
          <w14:ligatures w14:val="standardContextual"/>
        </w:rPr>
        <w:t xml:space="preserve"> </w:t>
      </w:r>
      <w:r w:rsidR="0068313E" w:rsidRPr="00690ACD">
        <w:rPr>
          <w:bCs/>
          <w:sz w:val="28"/>
          <w:szCs w:val="28"/>
        </w:rPr>
        <w:t>Налогового кодекса Российской Федерации (в редакции Федерального закона от 28.11.2025 № 425-ФЗ)</w:t>
      </w:r>
      <w:r w:rsidR="0068313E" w:rsidRPr="00690ACD">
        <w:rPr>
          <w:rStyle w:val="a8"/>
          <w:rFonts w:eastAsia="Aptos"/>
          <w:bCs/>
          <w:color w:val="auto"/>
          <w:kern w:val="2"/>
          <w:sz w:val="28"/>
          <w:szCs w:val="28"/>
          <w:lang w:eastAsia="en-US"/>
          <w14:ligatures w14:val="standardContextual"/>
        </w:rPr>
        <w:footnoteReference w:id="2"/>
      </w:r>
      <w:r w:rsidR="00F031D3" w:rsidRPr="00690ACD">
        <w:rPr>
          <w:sz w:val="28"/>
          <w:szCs w:val="28"/>
        </w:rPr>
        <w:t xml:space="preserve"> </w:t>
      </w:r>
      <w:r w:rsidR="00D439CE" w:rsidRPr="00690ACD">
        <w:rPr>
          <w:sz w:val="28"/>
          <w:szCs w:val="28"/>
        </w:rPr>
        <w:t xml:space="preserve">об </w:t>
      </w:r>
      <w:r w:rsidR="0068313E" w:rsidRPr="00690ACD">
        <w:rPr>
          <w:sz w:val="28"/>
          <w:szCs w:val="28"/>
        </w:rPr>
        <w:t>исчислени</w:t>
      </w:r>
      <w:r w:rsidR="00D439CE" w:rsidRPr="00690ACD">
        <w:rPr>
          <w:sz w:val="28"/>
          <w:szCs w:val="28"/>
        </w:rPr>
        <w:t>и</w:t>
      </w:r>
      <w:r w:rsidR="0068313E" w:rsidRPr="00690ACD">
        <w:rPr>
          <w:sz w:val="28"/>
          <w:szCs w:val="28"/>
        </w:rPr>
        <w:t xml:space="preserve"> и уплат</w:t>
      </w:r>
      <w:r w:rsidR="00D439CE" w:rsidRPr="00690ACD">
        <w:rPr>
          <w:sz w:val="28"/>
          <w:szCs w:val="28"/>
        </w:rPr>
        <w:t>е</w:t>
      </w:r>
      <w:r w:rsidR="0068313E" w:rsidRPr="00690ACD">
        <w:rPr>
          <w:sz w:val="28"/>
          <w:szCs w:val="28"/>
        </w:rPr>
        <w:t xml:space="preserve"> </w:t>
      </w:r>
      <w:r w:rsidR="008F6F49" w:rsidRPr="00690ACD">
        <w:rPr>
          <w:sz w:val="28"/>
          <w:szCs w:val="28"/>
        </w:rPr>
        <w:t xml:space="preserve">налогоплательщиками - организациями </w:t>
      </w:r>
      <w:r w:rsidR="0068313E" w:rsidRPr="00690ACD">
        <w:rPr>
          <w:sz w:val="28"/>
          <w:szCs w:val="28"/>
        </w:rPr>
        <w:t>транспортного налога, налога на имущество организаций, земельного налога и авансовых платежей по этим налогам</w:t>
      </w:r>
      <w:r w:rsidR="00D439CE" w:rsidRPr="00690ACD">
        <w:rPr>
          <w:sz w:val="28"/>
          <w:szCs w:val="28"/>
        </w:rPr>
        <w:t xml:space="preserve"> </w:t>
      </w:r>
      <w:r w:rsidR="0068313E" w:rsidRPr="00690ACD">
        <w:rPr>
          <w:sz w:val="28"/>
          <w:szCs w:val="28"/>
        </w:rPr>
        <w:t>соответственно за налоговый период 2027 года и первый отчетный период 2027 года</w:t>
      </w:r>
      <w:r w:rsidR="00D439CE" w:rsidRPr="00690ACD">
        <w:rPr>
          <w:sz w:val="28"/>
          <w:szCs w:val="28"/>
        </w:rPr>
        <w:t>, а также последующие периоды</w:t>
      </w:r>
    </w:p>
    <w:p w:rsidR="0068313E" w:rsidRPr="00690ACD" w:rsidRDefault="0068313E" w:rsidP="00361881">
      <w:pPr>
        <w:pStyle w:val="Default"/>
        <w:spacing w:line="360" w:lineRule="atLeast"/>
        <w:ind w:firstLine="708"/>
        <w:jc w:val="both"/>
        <w:rPr>
          <w:rFonts w:eastAsia="Aptos"/>
          <w:b/>
          <w:bCs/>
          <w:kern w:val="2"/>
          <w:sz w:val="28"/>
          <w:szCs w:val="28"/>
          <w:lang w:eastAsia="en-US"/>
          <w14:ligatures w14:val="standardContextual"/>
        </w:rPr>
      </w:pPr>
    </w:p>
    <w:p w:rsidR="00A77A44" w:rsidRPr="00690ACD" w:rsidRDefault="007D1BF9" w:rsidP="00361881">
      <w:pPr>
        <w:pStyle w:val="Default"/>
        <w:spacing w:line="360" w:lineRule="atLeast"/>
        <w:ind w:firstLine="708"/>
        <w:jc w:val="both"/>
        <w:rPr>
          <w:b/>
          <w:sz w:val="28"/>
          <w:szCs w:val="28"/>
        </w:rPr>
      </w:pPr>
      <w:r w:rsidRPr="00690ACD">
        <w:rPr>
          <w:rFonts w:eastAsia="Aptos"/>
          <w:b/>
          <w:bCs/>
          <w:kern w:val="2"/>
          <w:sz w:val="28"/>
          <w:szCs w:val="28"/>
          <w:lang w:eastAsia="en-US"/>
          <w14:ligatures w14:val="standardContextual"/>
        </w:rPr>
        <w:t xml:space="preserve">1. </w:t>
      </w:r>
      <w:r w:rsidR="00FA27EE" w:rsidRPr="00690ACD">
        <w:rPr>
          <w:rFonts w:eastAsia="Aptos"/>
          <w:b/>
          <w:bCs/>
          <w:kern w:val="2"/>
          <w:sz w:val="28"/>
          <w:szCs w:val="28"/>
          <w:lang w:eastAsia="en-US"/>
          <w14:ligatures w14:val="standardContextual"/>
        </w:rPr>
        <w:t>С 01.01.2027 вступают в силу положения п</w:t>
      </w:r>
      <w:r w:rsidR="00F55818" w:rsidRPr="00690ACD">
        <w:rPr>
          <w:rFonts w:eastAsia="Aptos"/>
          <w:b/>
          <w:bCs/>
          <w:kern w:val="2"/>
          <w:sz w:val="28"/>
          <w:szCs w:val="28"/>
          <w:lang w:eastAsia="en-US"/>
          <w14:ligatures w14:val="standardContextual"/>
        </w:rPr>
        <w:t>.</w:t>
      </w:r>
      <w:r w:rsidR="00FA27EE" w:rsidRPr="00690ACD">
        <w:rPr>
          <w:rFonts w:eastAsia="Aptos"/>
          <w:b/>
          <w:bCs/>
          <w:kern w:val="2"/>
          <w:sz w:val="28"/>
          <w:szCs w:val="28"/>
          <w:lang w:eastAsia="en-US"/>
          <w14:ligatures w14:val="standardContextual"/>
        </w:rPr>
        <w:t xml:space="preserve"> 1 ст</w:t>
      </w:r>
      <w:r w:rsidR="00F55818" w:rsidRPr="00690ACD">
        <w:rPr>
          <w:rFonts w:eastAsia="Aptos"/>
          <w:b/>
          <w:bCs/>
          <w:kern w:val="2"/>
          <w:sz w:val="28"/>
          <w:szCs w:val="28"/>
          <w:lang w:eastAsia="en-US"/>
          <w14:ligatures w14:val="standardContextual"/>
        </w:rPr>
        <w:t>.</w:t>
      </w:r>
      <w:r w:rsidR="00FA27EE" w:rsidRPr="00690ACD">
        <w:rPr>
          <w:rFonts w:eastAsia="Aptos"/>
          <w:b/>
          <w:bCs/>
          <w:kern w:val="2"/>
          <w:sz w:val="28"/>
          <w:szCs w:val="28"/>
          <w:lang w:eastAsia="en-US"/>
          <w14:ligatures w14:val="standardContextual"/>
        </w:rPr>
        <w:t xml:space="preserve"> 363, п</w:t>
      </w:r>
      <w:r w:rsidR="00F55818" w:rsidRPr="00690ACD">
        <w:rPr>
          <w:rFonts w:eastAsia="Aptos"/>
          <w:b/>
          <w:bCs/>
          <w:kern w:val="2"/>
          <w:sz w:val="28"/>
          <w:szCs w:val="28"/>
          <w:lang w:eastAsia="en-US"/>
          <w14:ligatures w14:val="standardContextual"/>
        </w:rPr>
        <w:t xml:space="preserve">. </w:t>
      </w:r>
      <w:r w:rsidR="00FA27EE" w:rsidRPr="00690ACD">
        <w:rPr>
          <w:rFonts w:eastAsia="Aptos"/>
          <w:b/>
          <w:bCs/>
          <w:kern w:val="2"/>
          <w:sz w:val="28"/>
          <w:szCs w:val="28"/>
          <w:lang w:eastAsia="en-US"/>
          <w14:ligatures w14:val="standardContextual"/>
        </w:rPr>
        <w:t>1 ст</w:t>
      </w:r>
      <w:r w:rsidR="00F55818" w:rsidRPr="00690ACD">
        <w:rPr>
          <w:rFonts w:eastAsia="Aptos"/>
          <w:b/>
          <w:bCs/>
          <w:kern w:val="2"/>
          <w:sz w:val="28"/>
          <w:szCs w:val="28"/>
          <w:lang w:eastAsia="en-US"/>
          <w14:ligatures w14:val="standardContextual"/>
        </w:rPr>
        <w:t>.</w:t>
      </w:r>
      <w:r w:rsidR="00FA27EE" w:rsidRPr="00690ACD">
        <w:rPr>
          <w:rFonts w:eastAsia="Aptos"/>
          <w:b/>
          <w:bCs/>
          <w:kern w:val="2"/>
          <w:sz w:val="28"/>
          <w:szCs w:val="28"/>
          <w:lang w:eastAsia="en-US"/>
          <w14:ligatures w14:val="standardContextual"/>
        </w:rPr>
        <w:t xml:space="preserve"> 397 </w:t>
      </w:r>
      <w:r w:rsidR="00FA27EE" w:rsidRPr="00690ACD">
        <w:rPr>
          <w:rFonts w:eastAsia="Aptos"/>
          <w:b/>
          <w:bCs/>
          <w:color w:val="auto"/>
          <w:kern w:val="2"/>
          <w:sz w:val="28"/>
          <w:szCs w:val="28"/>
          <w:lang w:eastAsia="en-US"/>
          <w14:ligatures w14:val="standardContextual"/>
        </w:rPr>
        <w:t>Н</w:t>
      </w:r>
      <w:r w:rsidR="007B1464" w:rsidRPr="00690ACD">
        <w:rPr>
          <w:rFonts w:eastAsia="Aptos"/>
          <w:b/>
          <w:bCs/>
          <w:color w:val="auto"/>
          <w:kern w:val="2"/>
          <w:sz w:val="28"/>
          <w:szCs w:val="28"/>
          <w:lang w:eastAsia="en-US"/>
          <w14:ligatures w14:val="standardContextual"/>
        </w:rPr>
        <w:t xml:space="preserve">К РФ </w:t>
      </w:r>
      <w:r w:rsidR="00FA27EE" w:rsidRPr="00690ACD">
        <w:rPr>
          <w:rFonts w:eastAsia="Aptos"/>
          <w:b/>
          <w:bCs/>
          <w:color w:val="auto"/>
          <w:kern w:val="2"/>
          <w:sz w:val="28"/>
          <w:szCs w:val="28"/>
          <w:lang w:eastAsia="en-US"/>
          <w14:ligatures w14:val="standardContextual"/>
        </w:rPr>
        <w:t>о сроках уплаты транспортного и земельного налогов организаций</w:t>
      </w:r>
      <w:r w:rsidR="00873733" w:rsidRPr="00690ACD">
        <w:rPr>
          <w:rFonts w:eastAsia="Aptos"/>
          <w:b/>
          <w:bCs/>
          <w:color w:val="auto"/>
          <w:kern w:val="2"/>
          <w:sz w:val="28"/>
          <w:szCs w:val="28"/>
          <w:lang w:eastAsia="en-US"/>
          <w14:ligatures w14:val="standardContextual"/>
        </w:rPr>
        <w:t xml:space="preserve"> (авансовых платежей по </w:t>
      </w:r>
      <w:r w:rsidR="00961CCC" w:rsidRPr="00690ACD">
        <w:rPr>
          <w:rFonts w:eastAsia="Aptos"/>
          <w:b/>
          <w:bCs/>
          <w:color w:val="auto"/>
          <w:kern w:val="2"/>
          <w:sz w:val="28"/>
          <w:szCs w:val="28"/>
          <w:lang w:eastAsia="en-US"/>
          <w14:ligatures w14:val="standardContextual"/>
        </w:rPr>
        <w:t xml:space="preserve">этим </w:t>
      </w:r>
      <w:r w:rsidR="00873733" w:rsidRPr="00690ACD">
        <w:rPr>
          <w:rFonts w:eastAsia="Aptos"/>
          <w:b/>
          <w:bCs/>
          <w:color w:val="auto"/>
          <w:kern w:val="2"/>
          <w:sz w:val="28"/>
          <w:szCs w:val="28"/>
          <w:lang w:eastAsia="en-US"/>
          <w14:ligatures w14:val="standardContextual"/>
        </w:rPr>
        <w:t>налогам)</w:t>
      </w:r>
      <w:r w:rsidR="00961CCC" w:rsidRPr="00690ACD">
        <w:rPr>
          <w:rFonts w:eastAsia="Aptos"/>
          <w:b/>
          <w:bCs/>
          <w:color w:val="auto"/>
          <w:kern w:val="2"/>
          <w:sz w:val="28"/>
          <w:szCs w:val="28"/>
          <w:lang w:eastAsia="en-US"/>
          <w14:ligatures w14:val="standardContextual"/>
        </w:rPr>
        <w:t xml:space="preserve">. Начиная с какого </w:t>
      </w:r>
      <w:r w:rsidR="00FA27EE" w:rsidRPr="00690ACD">
        <w:rPr>
          <w:rFonts w:eastAsia="Aptos"/>
          <w:b/>
          <w:bCs/>
          <w:color w:val="auto"/>
          <w:kern w:val="2"/>
          <w:sz w:val="28"/>
          <w:szCs w:val="28"/>
          <w:lang w:eastAsia="en-US"/>
          <w14:ligatures w14:val="standardContextual"/>
        </w:rPr>
        <w:t>периода применяются</w:t>
      </w:r>
      <w:r w:rsidR="00873733" w:rsidRPr="00690ACD">
        <w:rPr>
          <w:rFonts w:eastAsia="Aptos"/>
          <w:b/>
          <w:bCs/>
          <w:color w:val="auto"/>
          <w:kern w:val="2"/>
          <w:sz w:val="28"/>
          <w:szCs w:val="28"/>
          <w:lang w:eastAsia="en-US"/>
          <w14:ligatures w14:val="standardContextual"/>
        </w:rPr>
        <w:t xml:space="preserve"> новые сроки</w:t>
      </w:r>
      <w:r w:rsidR="003F63D1" w:rsidRPr="00690ACD">
        <w:rPr>
          <w:rFonts w:eastAsia="Aptos"/>
          <w:b/>
          <w:bCs/>
          <w:color w:val="auto"/>
          <w:kern w:val="2"/>
          <w:sz w:val="28"/>
          <w:szCs w:val="28"/>
          <w:lang w:eastAsia="en-US"/>
          <w14:ligatures w14:val="standardContextual"/>
        </w:rPr>
        <w:t xml:space="preserve"> уплаты </w:t>
      </w:r>
      <w:r w:rsidR="00E0397F" w:rsidRPr="00690ACD">
        <w:rPr>
          <w:rFonts w:eastAsia="Aptos"/>
          <w:b/>
          <w:bCs/>
          <w:color w:val="auto"/>
          <w:kern w:val="2"/>
          <w:sz w:val="28"/>
          <w:szCs w:val="28"/>
          <w:lang w:eastAsia="en-US"/>
          <w14:ligatures w14:val="standardContextual"/>
        </w:rPr>
        <w:t xml:space="preserve">указанных </w:t>
      </w:r>
      <w:r w:rsidR="003F63D1" w:rsidRPr="00690ACD">
        <w:rPr>
          <w:rFonts w:eastAsia="Aptos"/>
          <w:b/>
          <w:bCs/>
          <w:color w:val="auto"/>
          <w:kern w:val="2"/>
          <w:sz w:val="28"/>
          <w:szCs w:val="28"/>
          <w:lang w:eastAsia="en-US"/>
          <w14:ligatures w14:val="standardContextual"/>
        </w:rPr>
        <w:t>налогов</w:t>
      </w:r>
      <w:r w:rsidR="00433C1B" w:rsidRPr="00690ACD">
        <w:rPr>
          <w:rFonts w:eastAsia="Aptos"/>
          <w:b/>
          <w:bCs/>
          <w:color w:val="auto"/>
          <w:kern w:val="2"/>
          <w:sz w:val="28"/>
          <w:szCs w:val="28"/>
          <w:lang w:eastAsia="en-US"/>
          <w14:ligatures w14:val="standardContextual"/>
        </w:rPr>
        <w:t>;</w:t>
      </w:r>
      <w:r w:rsidR="00873733" w:rsidRPr="00690ACD">
        <w:rPr>
          <w:rFonts w:eastAsia="Aptos"/>
          <w:b/>
          <w:bCs/>
          <w:color w:val="auto"/>
          <w:kern w:val="2"/>
          <w:sz w:val="28"/>
          <w:szCs w:val="28"/>
          <w:lang w:eastAsia="en-US"/>
          <w14:ligatures w14:val="standardContextual"/>
        </w:rPr>
        <w:t xml:space="preserve"> </w:t>
      </w:r>
      <w:r w:rsidR="00FA27EE" w:rsidRPr="00690ACD">
        <w:rPr>
          <w:rFonts w:eastAsia="Aptos"/>
          <w:b/>
          <w:bCs/>
          <w:color w:val="auto"/>
          <w:kern w:val="2"/>
          <w:sz w:val="28"/>
          <w:szCs w:val="28"/>
          <w:lang w:eastAsia="en-US"/>
          <w14:ligatures w14:val="standardContextual"/>
        </w:rPr>
        <w:t xml:space="preserve">в какой срок должны уплачиваться </w:t>
      </w:r>
      <w:r w:rsidR="003F63D1" w:rsidRPr="00690ACD">
        <w:rPr>
          <w:rFonts w:eastAsia="Aptos"/>
          <w:b/>
          <w:bCs/>
          <w:color w:val="auto"/>
          <w:kern w:val="2"/>
          <w:sz w:val="28"/>
          <w:szCs w:val="28"/>
          <w:lang w:eastAsia="en-US"/>
          <w14:ligatures w14:val="standardContextual"/>
        </w:rPr>
        <w:t xml:space="preserve">эти </w:t>
      </w:r>
      <w:r w:rsidR="00FA27EE" w:rsidRPr="00690ACD">
        <w:rPr>
          <w:rFonts w:eastAsia="Aptos"/>
          <w:b/>
          <w:bCs/>
          <w:color w:val="auto"/>
          <w:kern w:val="2"/>
          <w:sz w:val="28"/>
          <w:szCs w:val="28"/>
          <w:lang w:eastAsia="en-US"/>
          <w14:ligatures w14:val="standardContextual"/>
        </w:rPr>
        <w:t>налоги за налоговый период 2026 года</w:t>
      </w:r>
      <w:r w:rsidR="00A77A44" w:rsidRPr="00690ACD">
        <w:rPr>
          <w:rFonts w:eastAsia="Aptos"/>
          <w:b/>
          <w:bCs/>
          <w:kern w:val="2"/>
          <w:sz w:val="28"/>
          <w:szCs w:val="28"/>
          <w:lang w:eastAsia="en-US"/>
          <w14:ligatures w14:val="standardContextual"/>
        </w:rPr>
        <w:t xml:space="preserve">? </w:t>
      </w:r>
    </w:p>
    <w:p w:rsidR="00FA27EE" w:rsidRPr="00690ACD" w:rsidRDefault="00FA27EE" w:rsidP="00361881">
      <w:pPr>
        <w:spacing w:line="360" w:lineRule="atLeast"/>
        <w:ind w:firstLine="708"/>
        <w:jc w:val="both"/>
        <w:rPr>
          <w:rFonts w:eastAsia="Aptos"/>
          <w:bCs/>
          <w:snapToGrid/>
          <w:kern w:val="2"/>
          <w:sz w:val="28"/>
          <w:szCs w:val="28"/>
          <w:lang w:eastAsia="en-US"/>
          <w14:ligatures w14:val="standardContextual"/>
        </w:rPr>
      </w:pPr>
      <w:r w:rsidRPr="00690ACD">
        <w:rPr>
          <w:rFonts w:eastAsia="Aptos"/>
          <w:bCs/>
          <w:snapToGrid/>
          <w:kern w:val="2"/>
          <w:sz w:val="28"/>
          <w:szCs w:val="28"/>
          <w:lang w:eastAsia="en-US"/>
          <w14:ligatures w14:val="standardContextual"/>
        </w:rPr>
        <w:t>Разъяснения (рекомендации)</w:t>
      </w:r>
      <w:r w:rsidR="006121B4" w:rsidRPr="00690ACD">
        <w:rPr>
          <w:rFonts w:eastAsia="Aptos"/>
          <w:bCs/>
          <w:snapToGrid/>
          <w:kern w:val="2"/>
          <w:sz w:val="28"/>
          <w:szCs w:val="28"/>
          <w:lang w:eastAsia="en-US"/>
          <w14:ligatures w14:val="standardContextual"/>
        </w:rPr>
        <w:t>:</w:t>
      </w:r>
      <w:r w:rsidRPr="00690ACD">
        <w:rPr>
          <w:rFonts w:eastAsia="Aptos"/>
          <w:bCs/>
          <w:snapToGrid/>
          <w:kern w:val="2"/>
          <w:sz w:val="28"/>
          <w:szCs w:val="28"/>
          <w:lang w:eastAsia="en-US"/>
          <w14:ligatures w14:val="standardContextual"/>
        </w:rPr>
        <w:t xml:space="preserve"> </w:t>
      </w:r>
    </w:p>
    <w:p w:rsidR="00E0397F" w:rsidRPr="00690ACD" w:rsidRDefault="0058595F" w:rsidP="00361881">
      <w:pPr>
        <w:spacing w:line="360" w:lineRule="atLeast"/>
        <w:ind w:firstLine="708"/>
        <w:jc w:val="both"/>
        <w:rPr>
          <w:rFonts w:eastAsia="Aptos"/>
          <w:bCs/>
          <w:snapToGrid/>
          <w:kern w:val="2"/>
          <w:sz w:val="28"/>
          <w:szCs w:val="28"/>
          <w:lang w:eastAsia="en-US"/>
          <w14:ligatures w14:val="standardContextual"/>
        </w:rPr>
      </w:pPr>
      <w:r w:rsidRPr="00690ACD">
        <w:rPr>
          <w:rFonts w:eastAsia="Aptos"/>
          <w:bCs/>
          <w:snapToGrid/>
          <w:kern w:val="2"/>
          <w:sz w:val="28"/>
          <w:szCs w:val="28"/>
          <w:lang w:eastAsia="en-US"/>
          <w14:ligatures w14:val="standardContextual"/>
        </w:rPr>
        <w:t>С</w:t>
      </w:r>
      <w:r w:rsidR="005C6745" w:rsidRPr="00690ACD">
        <w:rPr>
          <w:rFonts w:eastAsia="Aptos"/>
          <w:bCs/>
          <w:snapToGrid/>
          <w:kern w:val="2"/>
          <w:sz w:val="28"/>
          <w:szCs w:val="28"/>
          <w:lang w:eastAsia="en-US"/>
          <w14:ligatures w14:val="standardContextual"/>
        </w:rPr>
        <w:t>огласно п</w:t>
      </w:r>
      <w:r w:rsidR="00E0397F" w:rsidRPr="00690ACD">
        <w:rPr>
          <w:rFonts w:eastAsia="Aptos"/>
          <w:bCs/>
          <w:snapToGrid/>
          <w:kern w:val="2"/>
          <w:sz w:val="28"/>
          <w:szCs w:val="28"/>
          <w:lang w:eastAsia="en-US"/>
          <w14:ligatures w14:val="standardContextual"/>
        </w:rPr>
        <w:t>.</w:t>
      </w:r>
      <w:r w:rsidR="005C6745" w:rsidRPr="00690ACD">
        <w:rPr>
          <w:rFonts w:eastAsia="Aptos"/>
          <w:bCs/>
          <w:snapToGrid/>
          <w:kern w:val="2"/>
          <w:sz w:val="28"/>
          <w:szCs w:val="28"/>
          <w:lang w:eastAsia="en-US"/>
          <w14:ligatures w14:val="standardContextual"/>
        </w:rPr>
        <w:t xml:space="preserve"> 1 ст</w:t>
      </w:r>
      <w:r w:rsidR="00E0397F" w:rsidRPr="00690ACD">
        <w:rPr>
          <w:rFonts w:eastAsia="Aptos"/>
          <w:bCs/>
          <w:snapToGrid/>
          <w:kern w:val="2"/>
          <w:sz w:val="28"/>
          <w:szCs w:val="28"/>
          <w:lang w:eastAsia="en-US"/>
          <w14:ligatures w14:val="standardContextual"/>
        </w:rPr>
        <w:t>.</w:t>
      </w:r>
      <w:r w:rsidR="005C6745" w:rsidRPr="00690ACD">
        <w:rPr>
          <w:rFonts w:eastAsia="Aptos"/>
          <w:bCs/>
          <w:snapToGrid/>
          <w:kern w:val="2"/>
          <w:sz w:val="28"/>
          <w:szCs w:val="28"/>
          <w:lang w:eastAsia="en-US"/>
          <w14:ligatures w14:val="standardContextual"/>
        </w:rPr>
        <w:t xml:space="preserve"> 363, п</w:t>
      </w:r>
      <w:r w:rsidR="00E0397F" w:rsidRPr="00690ACD">
        <w:rPr>
          <w:rFonts w:eastAsia="Aptos"/>
          <w:bCs/>
          <w:snapToGrid/>
          <w:kern w:val="2"/>
          <w:sz w:val="28"/>
          <w:szCs w:val="28"/>
          <w:lang w:eastAsia="en-US"/>
          <w14:ligatures w14:val="standardContextual"/>
        </w:rPr>
        <w:t>.</w:t>
      </w:r>
      <w:r w:rsidR="005C6745" w:rsidRPr="00690ACD">
        <w:rPr>
          <w:rFonts w:eastAsia="Aptos"/>
          <w:bCs/>
          <w:snapToGrid/>
          <w:kern w:val="2"/>
          <w:sz w:val="28"/>
          <w:szCs w:val="28"/>
          <w:lang w:eastAsia="en-US"/>
          <w14:ligatures w14:val="standardContextual"/>
        </w:rPr>
        <w:t xml:space="preserve"> 1 ст</w:t>
      </w:r>
      <w:r w:rsidR="00E0397F" w:rsidRPr="00690ACD">
        <w:rPr>
          <w:rFonts w:eastAsia="Aptos"/>
          <w:bCs/>
          <w:snapToGrid/>
          <w:kern w:val="2"/>
          <w:sz w:val="28"/>
          <w:szCs w:val="28"/>
          <w:lang w:eastAsia="en-US"/>
          <w14:ligatures w14:val="standardContextual"/>
        </w:rPr>
        <w:t>.</w:t>
      </w:r>
      <w:r w:rsidR="005C6745" w:rsidRPr="00690ACD">
        <w:rPr>
          <w:rFonts w:eastAsia="Aptos"/>
          <w:bCs/>
          <w:snapToGrid/>
          <w:kern w:val="2"/>
          <w:sz w:val="28"/>
          <w:szCs w:val="28"/>
          <w:lang w:eastAsia="en-US"/>
          <w14:ligatures w14:val="standardContextual"/>
        </w:rPr>
        <w:t xml:space="preserve"> 397 НК РФ</w:t>
      </w:r>
      <w:r w:rsidR="00873733" w:rsidRPr="00690ACD">
        <w:rPr>
          <w:rFonts w:eastAsia="Aptos"/>
          <w:bCs/>
          <w:snapToGrid/>
          <w:kern w:val="2"/>
          <w:sz w:val="28"/>
          <w:szCs w:val="28"/>
          <w:lang w:eastAsia="en-US"/>
          <w14:ligatures w14:val="standardContextual"/>
        </w:rPr>
        <w:t>, указанные налоги подлежа</w:t>
      </w:r>
      <w:r w:rsidR="00E0397F" w:rsidRPr="00690ACD">
        <w:rPr>
          <w:rFonts w:eastAsia="Aptos"/>
          <w:bCs/>
          <w:snapToGrid/>
          <w:kern w:val="2"/>
          <w:sz w:val="28"/>
          <w:szCs w:val="28"/>
          <w:lang w:eastAsia="en-US"/>
          <w14:ligatures w14:val="standardContextual"/>
        </w:rPr>
        <w:t xml:space="preserve">т уплате </w:t>
      </w:r>
      <w:r w:rsidR="00873733" w:rsidRPr="00690ACD">
        <w:rPr>
          <w:rFonts w:eastAsia="Aptos"/>
          <w:bCs/>
          <w:snapToGrid/>
          <w:kern w:val="2"/>
          <w:sz w:val="28"/>
          <w:szCs w:val="28"/>
          <w:lang w:eastAsia="en-US"/>
          <w14:ligatures w14:val="standardContextual"/>
        </w:rPr>
        <w:t xml:space="preserve">в срок не позднее 28 марта года, следующего за истекшим налоговым периодом, авансовые платежи по налогам – не позднее 28-го числа второго месяца, следующего за истекшим отчетным периодом. </w:t>
      </w:r>
    </w:p>
    <w:p w:rsidR="00964347" w:rsidRPr="00690ACD" w:rsidRDefault="00964347" w:rsidP="00361881">
      <w:pPr>
        <w:spacing w:line="360" w:lineRule="atLeast"/>
        <w:ind w:firstLine="708"/>
        <w:jc w:val="both"/>
        <w:rPr>
          <w:rFonts w:eastAsia="Aptos"/>
          <w:bCs/>
          <w:snapToGrid/>
          <w:kern w:val="2"/>
          <w:sz w:val="28"/>
          <w:szCs w:val="28"/>
          <w:lang w:eastAsia="en-US"/>
          <w14:ligatures w14:val="standardContextual"/>
        </w:rPr>
      </w:pPr>
      <w:r w:rsidRPr="00690ACD">
        <w:rPr>
          <w:rFonts w:eastAsia="Aptos"/>
          <w:bCs/>
          <w:snapToGrid/>
          <w:kern w:val="2"/>
          <w:sz w:val="28"/>
          <w:szCs w:val="28"/>
          <w:lang w:eastAsia="en-US"/>
          <w14:ligatures w14:val="standardContextual"/>
        </w:rPr>
        <w:t>При этом н</w:t>
      </w:r>
      <w:r w:rsidR="00873733" w:rsidRPr="00690ACD">
        <w:rPr>
          <w:rFonts w:eastAsia="Aptos"/>
          <w:bCs/>
          <w:snapToGrid/>
          <w:kern w:val="2"/>
          <w:sz w:val="28"/>
          <w:szCs w:val="28"/>
          <w:lang w:eastAsia="en-US"/>
          <w14:ligatures w14:val="standardContextual"/>
        </w:rPr>
        <w:t>алог</w:t>
      </w:r>
      <w:r w:rsidR="00E0397F" w:rsidRPr="00690ACD">
        <w:rPr>
          <w:rFonts w:eastAsia="Aptos"/>
          <w:bCs/>
          <w:snapToGrid/>
          <w:kern w:val="2"/>
          <w:sz w:val="28"/>
          <w:szCs w:val="28"/>
          <w:lang w:eastAsia="en-US"/>
          <w14:ligatures w14:val="standardContextual"/>
        </w:rPr>
        <w:t>и</w:t>
      </w:r>
      <w:r w:rsidR="00873733" w:rsidRPr="00690ACD">
        <w:rPr>
          <w:rFonts w:eastAsia="Aptos"/>
          <w:bCs/>
          <w:snapToGrid/>
          <w:kern w:val="2"/>
          <w:sz w:val="28"/>
          <w:szCs w:val="28"/>
          <w:lang w:eastAsia="en-US"/>
          <w14:ligatures w14:val="standardContextual"/>
        </w:rPr>
        <w:t xml:space="preserve"> (авансовы</w:t>
      </w:r>
      <w:r w:rsidR="00E0397F" w:rsidRPr="00690ACD">
        <w:rPr>
          <w:rFonts w:eastAsia="Aptos"/>
          <w:bCs/>
          <w:snapToGrid/>
          <w:kern w:val="2"/>
          <w:sz w:val="28"/>
          <w:szCs w:val="28"/>
          <w:lang w:eastAsia="en-US"/>
          <w14:ligatures w14:val="standardContextual"/>
        </w:rPr>
        <w:t>е</w:t>
      </w:r>
      <w:r w:rsidR="00873733" w:rsidRPr="00690ACD">
        <w:rPr>
          <w:rFonts w:eastAsia="Aptos"/>
          <w:bCs/>
          <w:snapToGrid/>
          <w:kern w:val="2"/>
          <w:sz w:val="28"/>
          <w:szCs w:val="28"/>
          <w:lang w:eastAsia="en-US"/>
          <w14:ligatures w14:val="standardContextual"/>
        </w:rPr>
        <w:t xml:space="preserve"> платеж</w:t>
      </w:r>
      <w:r w:rsidR="00E0397F" w:rsidRPr="00690ACD">
        <w:rPr>
          <w:rFonts w:eastAsia="Aptos"/>
          <w:bCs/>
          <w:snapToGrid/>
          <w:kern w:val="2"/>
          <w:sz w:val="28"/>
          <w:szCs w:val="28"/>
          <w:lang w:eastAsia="en-US"/>
          <w14:ligatures w14:val="standardContextual"/>
        </w:rPr>
        <w:t>и</w:t>
      </w:r>
      <w:r w:rsidR="00873733" w:rsidRPr="00690ACD">
        <w:rPr>
          <w:rFonts w:eastAsia="Aptos"/>
          <w:bCs/>
          <w:snapToGrid/>
          <w:kern w:val="2"/>
          <w:sz w:val="28"/>
          <w:szCs w:val="28"/>
          <w:lang w:eastAsia="en-US"/>
          <w14:ligatures w14:val="standardContextual"/>
        </w:rPr>
        <w:t xml:space="preserve"> по налог</w:t>
      </w:r>
      <w:r w:rsidR="00E0397F" w:rsidRPr="00690ACD">
        <w:rPr>
          <w:rFonts w:eastAsia="Aptos"/>
          <w:bCs/>
          <w:snapToGrid/>
          <w:kern w:val="2"/>
          <w:sz w:val="28"/>
          <w:szCs w:val="28"/>
          <w:lang w:eastAsia="en-US"/>
          <w14:ligatures w14:val="standardContextual"/>
        </w:rPr>
        <w:t>ам</w:t>
      </w:r>
      <w:r w:rsidR="00873733" w:rsidRPr="00690ACD">
        <w:rPr>
          <w:rFonts w:eastAsia="Aptos"/>
          <w:bCs/>
          <w:snapToGrid/>
          <w:kern w:val="2"/>
          <w:sz w:val="28"/>
          <w:szCs w:val="28"/>
          <w:lang w:eastAsia="en-US"/>
          <w14:ligatures w14:val="standardContextual"/>
        </w:rPr>
        <w:t>), исчисленны</w:t>
      </w:r>
      <w:r w:rsidR="00E0397F" w:rsidRPr="00690ACD">
        <w:rPr>
          <w:rFonts w:eastAsia="Aptos"/>
          <w:bCs/>
          <w:snapToGrid/>
          <w:kern w:val="2"/>
          <w:sz w:val="28"/>
          <w:szCs w:val="28"/>
          <w:lang w:eastAsia="en-US"/>
          <w14:ligatures w14:val="standardContextual"/>
        </w:rPr>
        <w:t>е</w:t>
      </w:r>
      <w:r w:rsidR="00873733" w:rsidRPr="00690ACD">
        <w:rPr>
          <w:rFonts w:eastAsia="Aptos"/>
          <w:bCs/>
          <w:snapToGrid/>
          <w:kern w:val="2"/>
          <w:sz w:val="28"/>
          <w:szCs w:val="28"/>
          <w:lang w:eastAsia="en-US"/>
          <w14:ligatures w14:val="standardContextual"/>
        </w:rPr>
        <w:t xml:space="preserve"> на основании сведений, влекущих исчисление (перерасчет) сумм налог</w:t>
      </w:r>
      <w:r w:rsidR="00E0397F" w:rsidRPr="00690ACD">
        <w:rPr>
          <w:rFonts w:eastAsia="Aptos"/>
          <w:bCs/>
          <w:snapToGrid/>
          <w:kern w:val="2"/>
          <w:sz w:val="28"/>
          <w:szCs w:val="28"/>
          <w:lang w:eastAsia="en-US"/>
          <w14:ligatures w14:val="standardContextual"/>
        </w:rPr>
        <w:t>ов</w:t>
      </w:r>
      <w:r w:rsidR="00873733" w:rsidRPr="00690ACD">
        <w:rPr>
          <w:rFonts w:eastAsia="Aptos"/>
          <w:bCs/>
          <w:snapToGrid/>
          <w:kern w:val="2"/>
          <w:sz w:val="28"/>
          <w:szCs w:val="28"/>
          <w:lang w:eastAsia="en-US"/>
          <w14:ligatures w14:val="standardContextual"/>
        </w:rPr>
        <w:t xml:space="preserve"> (авансов</w:t>
      </w:r>
      <w:r w:rsidR="00E0397F" w:rsidRPr="00690ACD">
        <w:rPr>
          <w:rFonts w:eastAsia="Aptos"/>
          <w:bCs/>
          <w:snapToGrid/>
          <w:kern w:val="2"/>
          <w:sz w:val="28"/>
          <w:szCs w:val="28"/>
          <w:lang w:eastAsia="en-US"/>
          <w14:ligatures w14:val="standardContextual"/>
        </w:rPr>
        <w:t>ых</w:t>
      </w:r>
      <w:r w:rsidR="00873733" w:rsidRPr="00690ACD">
        <w:rPr>
          <w:rFonts w:eastAsia="Aptos"/>
          <w:bCs/>
          <w:snapToGrid/>
          <w:kern w:val="2"/>
          <w:sz w:val="28"/>
          <w:szCs w:val="28"/>
          <w:lang w:eastAsia="en-US"/>
          <w14:ligatures w14:val="standardContextual"/>
        </w:rPr>
        <w:t xml:space="preserve"> платеж</w:t>
      </w:r>
      <w:r w:rsidR="00E0397F" w:rsidRPr="00690ACD">
        <w:rPr>
          <w:rFonts w:eastAsia="Aptos"/>
          <w:bCs/>
          <w:snapToGrid/>
          <w:kern w:val="2"/>
          <w:sz w:val="28"/>
          <w:szCs w:val="28"/>
          <w:lang w:eastAsia="en-US"/>
          <w14:ligatures w14:val="standardContextual"/>
        </w:rPr>
        <w:t>ей</w:t>
      </w:r>
      <w:r w:rsidR="00873733" w:rsidRPr="00690ACD">
        <w:rPr>
          <w:rFonts w:eastAsia="Aptos"/>
          <w:bCs/>
          <w:snapToGrid/>
          <w:kern w:val="2"/>
          <w:sz w:val="28"/>
          <w:szCs w:val="28"/>
          <w:lang w:eastAsia="en-US"/>
          <w14:ligatures w14:val="standardContextual"/>
        </w:rPr>
        <w:t xml:space="preserve"> по налог</w:t>
      </w:r>
      <w:r w:rsidR="00E0397F" w:rsidRPr="00690ACD">
        <w:rPr>
          <w:rFonts w:eastAsia="Aptos"/>
          <w:bCs/>
          <w:snapToGrid/>
          <w:kern w:val="2"/>
          <w:sz w:val="28"/>
          <w:szCs w:val="28"/>
          <w:lang w:eastAsia="en-US"/>
          <w14:ligatures w14:val="standardContextual"/>
        </w:rPr>
        <w:t>ам</w:t>
      </w:r>
      <w:r w:rsidR="00873733" w:rsidRPr="00690ACD">
        <w:rPr>
          <w:rFonts w:eastAsia="Aptos"/>
          <w:bCs/>
          <w:snapToGrid/>
          <w:kern w:val="2"/>
          <w:sz w:val="28"/>
          <w:szCs w:val="28"/>
          <w:lang w:eastAsia="en-US"/>
          <w14:ligatures w14:val="standardContextual"/>
        </w:rPr>
        <w:t>) за предыдущие налоговые (отчетные) периоды, подлеж</w:t>
      </w:r>
      <w:r w:rsidR="00E0397F" w:rsidRPr="00690ACD">
        <w:rPr>
          <w:rFonts w:eastAsia="Aptos"/>
          <w:bCs/>
          <w:snapToGrid/>
          <w:kern w:val="2"/>
          <w:sz w:val="28"/>
          <w:szCs w:val="28"/>
          <w:lang w:eastAsia="en-US"/>
          <w14:ligatures w14:val="standardContextual"/>
        </w:rPr>
        <w:t>а</w:t>
      </w:r>
      <w:r w:rsidR="00873733" w:rsidRPr="00690ACD">
        <w:rPr>
          <w:rFonts w:eastAsia="Aptos"/>
          <w:bCs/>
          <w:snapToGrid/>
          <w:kern w:val="2"/>
          <w:sz w:val="28"/>
          <w:szCs w:val="28"/>
          <w:lang w:eastAsia="en-US"/>
          <w14:ligatures w14:val="standardContextual"/>
        </w:rPr>
        <w:t>т уплате в срок не позднее 28-го числа месяца, следующего за месяцем, в котором сформировано сообщение об исчисленной налоговым органом сумме налога (авансового платежа по налогу) за соответствующий период</w:t>
      </w:r>
      <w:r w:rsidR="00873733" w:rsidRPr="00690ACD">
        <w:rPr>
          <w:rStyle w:val="a8"/>
          <w:rFonts w:eastAsia="Aptos"/>
          <w:bCs/>
          <w:snapToGrid/>
          <w:kern w:val="2"/>
          <w:sz w:val="28"/>
          <w:szCs w:val="28"/>
          <w:lang w:eastAsia="en-US"/>
          <w14:ligatures w14:val="standardContextual"/>
        </w:rPr>
        <w:footnoteReference w:id="3"/>
      </w:r>
      <w:r w:rsidR="00873733" w:rsidRPr="00690ACD">
        <w:rPr>
          <w:rFonts w:eastAsia="Aptos"/>
          <w:bCs/>
          <w:snapToGrid/>
          <w:kern w:val="2"/>
          <w:sz w:val="28"/>
          <w:szCs w:val="28"/>
          <w:lang w:eastAsia="en-US"/>
          <w14:ligatures w14:val="standardContextual"/>
        </w:rPr>
        <w:t xml:space="preserve">. </w:t>
      </w:r>
    </w:p>
    <w:p w:rsidR="00295208" w:rsidRPr="00690ACD" w:rsidRDefault="00340BF6" w:rsidP="00361881">
      <w:pPr>
        <w:spacing w:line="360" w:lineRule="atLeast"/>
        <w:ind w:firstLine="708"/>
        <w:jc w:val="both"/>
        <w:rPr>
          <w:rFonts w:eastAsia="Aptos"/>
          <w:bCs/>
          <w:snapToGrid/>
          <w:kern w:val="2"/>
          <w:sz w:val="28"/>
          <w:szCs w:val="28"/>
          <w:lang w:eastAsia="en-US"/>
          <w14:ligatures w14:val="standardContextual"/>
        </w:rPr>
      </w:pPr>
      <w:r w:rsidRPr="00690ACD">
        <w:rPr>
          <w:rFonts w:eastAsia="Aptos"/>
          <w:bCs/>
          <w:snapToGrid/>
          <w:kern w:val="2"/>
          <w:sz w:val="28"/>
          <w:szCs w:val="28"/>
          <w:lang w:eastAsia="en-US"/>
          <w14:ligatures w14:val="standardContextual"/>
        </w:rPr>
        <w:t xml:space="preserve">Частью 19 </w:t>
      </w:r>
      <w:r w:rsidR="004050C6" w:rsidRPr="00690ACD">
        <w:rPr>
          <w:rFonts w:eastAsia="Aptos"/>
          <w:bCs/>
          <w:snapToGrid/>
          <w:kern w:val="2"/>
          <w:sz w:val="28"/>
          <w:szCs w:val="28"/>
          <w:lang w:eastAsia="en-US"/>
          <w14:ligatures w14:val="standardContextual"/>
        </w:rPr>
        <w:t>ст</w:t>
      </w:r>
      <w:r w:rsidR="00295208" w:rsidRPr="00690ACD">
        <w:rPr>
          <w:rFonts w:eastAsia="Aptos"/>
          <w:bCs/>
          <w:snapToGrid/>
          <w:kern w:val="2"/>
          <w:sz w:val="28"/>
          <w:szCs w:val="28"/>
          <w:lang w:eastAsia="en-US"/>
          <w14:ligatures w14:val="standardContextual"/>
        </w:rPr>
        <w:t>.</w:t>
      </w:r>
      <w:r w:rsidR="004050C6" w:rsidRPr="00690ACD">
        <w:rPr>
          <w:rFonts w:eastAsia="Aptos"/>
          <w:bCs/>
          <w:snapToGrid/>
          <w:kern w:val="2"/>
          <w:sz w:val="28"/>
          <w:szCs w:val="28"/>
          <w:lang w:eastAsia="en-US"/>
          <w14:ligatures w14:val="standardContextual"/>
        </w:rPr>
        <w:t xml:space="preserve"> 25 </w:t>
      </w:r>
      <w:r w:rsidR="00760634" w:rsidRPr="00690ACD">
        <w:rPr>
          <w:rFonts w:eastAsia="Aptos"/>
          <w:bCs/>
          <w:snapToGrid/>
          <w:kern w:val="2"/>
          <w:sz w:val="28"/>
          <w:szCs w:val="28"/>
          <w:lang w:eastAsia="en-US"/>
          <w14:ligatures w14:val="standardContextual"/>
        </w:rPr>
        <w:t>Федерального закона от 28.11.2025 № 425-ФЗ установлено, что п</w:t>
      </w:r>
      <w:r w:rsidR="004050C6" w:rsidRPr="00690ACD">
        <w:rPr>
          <w:rFonts w:eastAsia="Aptos"/>
          <w:bCs/>
          <w:snapToGrid/>
          <w:kern w:val="2"/>
          <w:sz w:val="28"/>
          <w:szCs w:val="28"/>
          <w:lang w:eastAsia="en-US"/>
          <w14:ligatures w14:val="standardContextual"/>
        </w:rPr>
        <w:t>оложения п</w:t>
      </w:r>
      <w:r w:rsidR="00295208" w:rsidRPr="00690ACD">
        <w:rPr>
          <w:rFonts w:eastAsia="Aptos"/>
          <w:bCs/>
          <w:snapToGrid/>
          <w:kern w:val="2"/>
          <w:sz w:val="28"/>
          <w:szCs w:val="28"/>
          <w:lang w:eastAsia="en-US"/>
          <w14:ligatures w14:val="standardContextual"/>
        </w:rPr>
        <w:t>.</w:t>
      </w:r>
      <w:r w:rsidR="004050C6" w:rsidRPr="00690ACD">
        <w:rPr>
          <w:rFonts w:eastAsia="Aptos"/>
          <w:bCs/>
          <w:snapToGrid/>
          <w:kern w:val="2"/>
          <w:sz w:val="28"/>
          <w:szCs w:val="28"/>
          <w:lang w:eastAsia="en-US"/>
          <w14:ligatures w14:val="standardContextual"/>
        </w:rPr>
        <w:t xml:space="preserve"> 1</w:t>
      </w:r>
      <w:hyperlink r:id="rId7" w:history="1">
        <w:r w:rsidR="004050C6" w:rsidRPr="00690ACD">
          <w:rPr>
            <w:rStyle w:val="ac"/>
            <w:rFonts w:eastAsia="Aptos"/>
            <w:bCs/>
            <w:snapToGrid/>
            <w:color w:val="auto"/>
            <w:kern w:val="2"/>
            <w:sz w:val="28"/>
            <w:szCs w:val="28"/>
            <w:u w:val="none"/>
            <w:lang w:eastAsia="en-US"/>
            <w14:ligatures w14:val="standardContextual"/>
          </w:rPr>
          <w:t xml:space="preserve"> ст</w:t>
        </w:r>
        <w:r w:rsidR="00295208" w:rsidRPr="00690ACD">
          <w:rPr>
            <w:rStyle w:val="ac"/>
            <w:rFonts w:eastAsia="Aptos"/>
            <w:bCs/>
            <w:snapToGrid/>
            <w:color w:val="auto"/>
            <w:kern w:val="2"/>
            <w:sz w:val="28"/>
            <w:szCs w:val="28"/>
            <w:u w:val="none"/>
            <w:lang w:eastAsia="en-US"/>
            <w14:ligatures w14:val="standardContextual"/>
          </w:rPr>
          <w:t>.</w:t>
        </w:r>
        <w:r w:rsidR="004050C6" w:rsidRPr="00690ACD">
          <w:rPr>
            <w:rStyle w:val="ac"/>
            <w:rFonts w:eastAsia="Aptos"/>
            <w:bCs/>
            <w:snapToGrid/>
            <w:color w:val="auto"/>
            <w:kern w:val="2"/>
            <w:sz w:val="28"/>
            <w:szCs w:val="28"/>
            <w:u w:val="none"/>
            <w:lang w:eastAsia="en-US"/>
            <w14:ligatures w14:val="standardContextual"/>
          </w:rPr>
          <w:t xml:space="preserve"> 363</w:t>
        </w:r>
      </w:hyperlink>
      <w:r w:rsidR="004050C6" w:rsidRPr="00690ACD">
        <w:rPr>
          <w:rFonts w:eastAsia="Aptos"/>
          <w:bCs/>
          <w:snapToGrid/>
          <w:kern w:val="2"/>
          <w:sz w:val="28"/>
          <w:szCs w:val="28"/>
          <w:lang w:eastAsia="en-US"/>
          <w14:ligatures w14:val="standardContextual"/>
        </w:rPr>
        <w:t>, п</w:t>
      </w:r>
      <w:r w:rsidR="00295208" w:rsidRPr="00690ACD">
        <w:rPr>
          <w:rFonts w:eastAsia="Aptos"/>
          <w:bCs/>
          <w:snapToGrid/>
          <w:kern w:val="2"/>
          <w:sz w:val="28"/>
          <w:szCs w:val="28"/>
          <w:lang w:eastAsia="en-US"/>
          <w14:ligatures w14:val="standardContextual"/>
        </w:rPr>
        <w:t>.</w:t>
      </w:r>
      <w:r w:rsidR="004050C6" w:rsidRPr="00690ACD">
        <w:rPr>
          <w:rFonts w:eastAsia="Aptos"/>
          <w:bCs/>
          <w:snapToGrid/>
          <w:kern w:val="2"/>
          <w:sz w:val="28"/>
          <w:szCs w:val="28"/>
          <w:lang w:eastAsia="en-US"/>
          <w14:ligatures w14:val="standardContextual"/>
        </w:rPr>
        <w:t xml:space="preserve"> 1</w:t>
      </w:r>
      <w:hyperlink r:id="rId8" w:history="1">
        <w:r w:rsidR="004050C6" w:rsidRPr="00690ACD">
          <w:rPr>
            <w:rStyle w:val="ac"/>
            <w:rFonts w:eastAsia="Aptos"/>
            <w:bCs/>
            <w:snapToGrid/>
            <w:color w:val="auto"/>
            <w:kern w:val="2"/>
            <w:sz w:val="28"/>
            <w:szCs w:val="28"/>
            <w:u w:val="none"/>
            <w:lang w:eastAsia="en-US"/>
            <w14:ligatures w14:val="standardContextual"/>
          </w:rPr>
          <w:t xml:space="preserve"> ст</w:t>
        </w:r>
        <w:r w:rsidR="00295208" w:rsidRPr="00690ACD">
          <w:rPr>
            <w:rStyle w:val="ac"/>
            <w:rFonts w:eastAsia="Aptos"/>
            <w:bCs/>
            <w:snapToGrid/>
            <w:color w:val="auto"/>
            <w:kern w:val="2"/>
            <w:sz w:val="28"/>
            <w:szCs w:val="28"/>
            <w:u w:val="none"/>
            <w:lang w:eastAsia="en-US"/>
            <w14:ligatures w14:val="standardContextual"/>
          </w:rPr>
          <w:t>.</w:t>
        </w:r>
        <w:r w:rsidR="004050C6" w:rsidRPr="00690ACD">
          <w:rPr>
            <w:rStyle w:val="ac"/>
            <w:rFonts w:eastAsia="Aptos"/>
            <w:bCs/>
            <w:snapToGrid/>
            <w:color w:val="auto"/>
            <w:kern w:val="2"/>
            <w:sz w:val="28"/>
            <w:szCs w:val="28"/>
            <w:u w:val="none"/>
            <w:lang w:eastAsia="en-US"/>
            <w14:ligatures w14:val="standardContextual"/>
          </w:rPr>
          <w:t xml:space="preserve"> 397</w:t>
        </w:r>
      </w:hyperlink>
      <w:r w:rsidR="004050C6" w:rsidRPr="00690ACD">
        <w:rPr>
          <w:rFonts w:eastAsia="Aptos"/>
          <w:bCs/>
          <w:snapToGrid/>
          <w:kern w:val="2"/>
          <w:sz w:val="28"/>
          <w:szCs w:val="28"/>
          <w:lang w:eastAsia="en-US"/>
          <w14:ligatures w14:val="standardContextual"/>
        </w:rPr>
        <w:t xml:space="preserve"> Н</w:t>
      </w:r>
      <w:r w:rsidR="00760634" w:rsidRPr="00690ACD">
        <w:rPr>
          <w:rFonts w:eastAsia="Aptos"/>
          <w:bCs/>
          <w:snapToGrid/>
          <w:kern w:val="2"/>
          <w:sz w:val="28"/>
          <w:szCs w:val="28"/>
          <w:lang w:eastAsia="en-US"/>
          <w14:ligatures w14:val="standardContextual"/>
        </w:rPr>
        <w:t xml:space="preserve">К РФ </w:t>
      </w:r>
      <w:r w:rsidR="004050C6" w:rsidRPr="00690ACD">
        <w:rPr>
          <w:rFonts w:eastAsia="Aptos"/>
          <w:bCs/>
          <w:snapToGrid/>
          <w:kern w:val="2"/>
          <w:sz w:val="28"/>
          <w:szCs w:val="28"/>
          <w:lang w:eastAsia="en-US"/>
          <w14:ligatures w14:val="standardContextual"/>
        </w:rPr>
        <w:t xml:space="preserve">(в редакции </w:t>
      </w:r>
      <w:r w:rsidR="00964347" w:rsidRPr="00690ACD">
        <w:rPr>
          <w:rFonts w:eastAsia="Aptos"/>
          <w:bCs/>
          <w:snapToGrid/>
          <w:kern w:val="2"/>
          <w:sz w:val="28"/>
          <w:szCs w:val="28"/>
          <w:lang w:eastAsia="en-US"/>
          <w14:ligatures w14:val="standardContextual"/>
        </w:rPr>
        <w:t xml:space="preserve">указанного </w:t>
      </w:r>
      <w:r w:rsidR="004050C6" w:rsidRPr="00690ACD">
        <w:rPr>
          <w:rFonts w:eastAsia="Aptos"/>
          <w:bCs/>
          <w:snapToGrid/>
          <w:kern w:val="2"/>
          <w:sz w:val="28"/>
          <w:szCs w:val="28"/>
          <w:lang w:eastAsia="en-US"/>
          <w14:ligatures w14:val="standardContextual"/>
        </w:rPr>
        <w:t xml:space="preserve">Федерального закона) применяются начиная с исчисления и уплаты транспортного налога, земельного налога и авансовых платежей по этим налогам </w:t>
      </w:r>
      <w:r w:rsidR="004050C6" w:rsidRPr="00690ACD">
        <w:rPr>
          <w:rFonts w:eastAsia="Aptos"/>
          <w:bCs/>
          <w:snapToGrid/>
          <w:kern w:val="2"/>
          <w:sz w:val="28"/>
          <w:szCs w:val="28"/>
          <w:lang w:eastAsia="en-US"/>
          <w14:ligatures w14:val="standardContextual"/>
        </w:rPr>
        <w:lastRenderedPageBreak/>
        <w:t xml:space="preserve">соответственно за налоговый период 2027 года и первый отчетный период </w:t>
      </w:r>
      <w:r w:rsidR="003304BF" w:rsidRPr="00690ACD">
        <w:rPr>
          <w:rFonts w:eastAsia="Aptos"/>
          <w:bCs/>
          <w:snapToGrid/>
          <w:kern w:val="2"/>
          <w:sz w:val="28"/>
          <w:szCs w:val="28"/>
          <w:lang w:eastAsia="en-US"/>
          <w14:ligatures w14:val="standardContextual"/>
        </w:rPr>
        <w:t xml:space="preserve">(первый квартал) </w:t>
      </w:r>
      <w:r w:rsidR="004050C6" w:rsidRPr="00690ACD">
        <w:rPr>
          <w:rFonts w:eastAsia="Aptos"/>
          <w:bCs/>
          <w:snapToGrid/>
          <w:kern w:val="2"/>
          <w:sz w:val="28"/>
          <w:szCs w:val="28"/>
          <w:lang w:eastAsia="en-US"/>
          <w14:ligatures w14:val="standardContextual"/>
        </w:rPr>
        <w:t>2027 года.</w:t>
      </w:r>
      <w:r w:rsidR="00735A70" w:rsidRPr="00690ACD">
        <w:rPr>
          <w:rFonts w:eastAsia="Aptos"/>
          <w:bCs/>
          <w:snapToGrid/>
          <w:kern w:val="2"/>
          <w:sz w:val="28"/>
          <w:szCs w:val="28"/>
          <w:lang w:eastAsia="en-US"/>
          <w14:ligatures w14:val="standardContextual"/>
        </w:rPr>
        <w:t xml:space="preserve"> </w:t>
      </w:r>
    </w:p>
    <w:p w:rsidR="000F7B80" w:rsidRPr="00690ACD" w:rsidRDefault="00433C1B" w:rsidP="00361881">
      <w:pPr>
        <w:spacing w:line="360" w:lineRule="atLeast"/>
        <w:ind w:firstLine="708"/>
        <w:jc w:val="both"/>
        <w:rPr>
          <w:rFonts w:eastAsia="Aptos"/>
          <w:bCs/>
          <w:snapToGrid/>
          <w:kern w:val="2"/>
          <w:sz w:val="28"/>
          <w:szCs w:val="28"/>
          <w:lang w:eastAsia="en-US"/>
          <w14:ligatures w14:val="standardContextual"/>
        </w:rPr>
      </w:pPr>
      <w:r w:rsidRPr="00690ACD">
        <w:rPr>
          <w:rFonts w:eastAsia="Aptos"/>
          <w:bCs/>
          <w:snapToGrid/>
          <w:kern w:val="2"/>
          <w:sz w:val="28"/>
          <w:szCs w:val="28"/>
          <w:lang w:eastAsia="en-US"/>
          <w14:ligatures w14:val="standardContextual"/>
        </w:rPr>
        <w:t xml:space="preserve">За налоговый период </w:t>
      </w:r>
      <w:r w:rsidR="005B7A52" w:rsidRPr="00690ACD">
        <w:rPr>
          <w:rFonts w:eastAsia="Aptos"/>
          <w:bCs/>
          <w:snapToGrid/>
          <w:kern w:val="2"/>
          <w:sz w:val="28"/>
          <w:szCs w:val="28"/>
          <w:lang w:eastAsia="en-US"/>
          <w14:ligatures w14:val="standardContextual"/>
        </w:rPr>
        <w:t xml:space="preserve">2026 года </w:t>
      </w:r>
      <w:r w:rsidR="00C174B8" w:rsidRPr="00690ACD">
        <w:rPr>
          <w:rFonts w:eastAsia="Aptos"/>
          <w:bCs/>
          <w:snapToGrid/>
          <w:kern w:val="2"/>
          <w:sz w:val="28"/>
          <w:szCs w:val="28"/>
          <w:lang w:eastAsia="en-US"/>
          <w14:ligatures w14:val="standardContextual"/>
        </w:rPr>
        <w:t xml:space="preserve">уплата транспортного и земельного налогов должна осуществляться </w:t>
      </w:r>
      <w:r w:rsidR="00631A54" w:rsidRPr="00690ACD">
        <w:rPr>
          <w:rFonts w:eastAsia="Aptos"/>
          <w:bCs/>
          <w:snapToGrid/>
          <w:kern w:val="2"/>
          <w:sz w:val="28"/>
          <w:szCs w:val="28"/>
          <w:lang w:eastAsia="en-US"/>
          <w14:ligatures w14:val="standardContextual"/>
        </w:rPr>
        <w:t xml:space="preserve">в соответствии со </w:t>
      </w:r>
      <w:r w:rsidR="00C174B8" w:rsidRPr="00690ACD">
        <w:rPr>
          <w:rFonts w:eastAsia="Aptos"/>
          <w:bCs/>
          <w:snapToGrid/>
          <w:kern w:val="2"/>
          <w:sz w:val="28"/>
          <w:szCs w:val="28"/>
          <w:lang w:eastAsia="en-US"/>
          <w14:ligatures w14:val="standardContextual"/>
        </w:rPr>
        <w:t>срока</w:t>
      </w:r>
      <w:r w:rsidR="00631A54" w:rsidRPr="00690ACD">
        <w:rPr>
          <w:rFonts w:eastAsia="Aptos"/>
          <w:bCs/>
          <w:snapToGrid/>
          <w:kern w:val="2"/>
          <w:sz w:val="28"/>
          <w:szCs w:val="28"/>
          <w:lang w:eastAsia="en-US"/>
          <w14:ligatures w14:val="standardContextual"/>
        </w:rPr>
        <w:t>ми</w:t>
      </w:r>
      <w:r w:rsidR="00C174B8" w:rsidRPr="00690ACD">
        <w:rPr>
          <w:rFonts w:eastAsia="Aptos"/>
          <w:bCs/>
          <w:snapToGrid/>
          <w:kern w:val="2"/>
          <w:sz w:val="28"/>
          <w:szCs w:val="28"/>
          <w:lang w:eastAsia="en-US"/>
          <w14:ligatures w14:val="standardContextual"/>
        </w:rPr>
        <w:t>, предусмотренн</w:t>
      </w:r>
      <w:r w:rsidR="00631A54" w:rsidRPr="00690ACD">
        <w:rPr>
          <w:rFonts w:eastAsia="Aptos"/>
          <w:bCs/>
          <w:snapToGrid/>
          <w:kern w:val="2"/>
          <w:sz w:val="28"/>
          <w:szCs w:val="28"/>
          <w:lang w:eastAsia="en-US"/>
          <w14:ligatures w14:val="standardContextual"/>
        </w:rPr>
        <w:t>ыми</w:t>
      </w:r>
      <w:r w:rsidR="00C174B8" w:rsidRPr="00690ACD">
        <w:rPr>
          <w:rFonts w:eastAsia="Aptos"/>
          <w:bCs/>
          <w:snapToGrid/>
          <w:kern w:val="2"/>
          <w:sz w:val="28"/>
          <w:szCs w:val="28"/>
          <w:lang w:eastAsia="en-US"/>
          <w14:ligatures w14:val="standardContextual"/>
        </w:rPr>
        <w:t xml:space="preserve"> п</w:t>
      </w:r>
      <w:r w:rsidR="00295208" w:rsidRPr="00690ACD">
        <w:rPr>
          <w:rFonts w:eastAsia="Aptos"/>
          <w:bCs/>
          <w:snapToGrid/>
          <w:kern w:val="2"/>
          <w:sz w:val="28"/>
          <w:szCs w:val="28"/>
          <w:lang w:eastAsia="en-US"/>
          <w14:ligatures w14:val="standardContextual"/>
        </w:rPr>
        <w:t>.</w:t>
      </w:r>
      <w:r w:rsidR="00C174B8" w:rsidRPr="00690ACD">
        <w:rPr>
          <w:rFonts w:eastAsia="Aptos"/>
          <w:bCs/>
          <w:snapToGrid/>
          <w:kern w:val="2"/>
          <w:sz w:val="28"/>
          <w:szCs w:val="28"/>
          <w:lang w:eastAsia="en-US"/>
          <w14:ligatures w14:val="standardContextual"/>
        </w:rPr>
        <w:t xml:space="preserve"> 1</w:t>
      </w:r>
      <w:hyperlink r:id="rId9" w:history="1">
        <w:r w:rsidR="00C174B8" w:rsidRPr="00690ACD">
          <w:rPr>
            <w:rStyle w:val="ac"/>
            <w:rFonts w:eastAsia="Aptos"/>
            <w:bCs/>
            <w:snapToGrid/>
            <w:color w:val="auto"/>
            <w:kern w:val="2"/>
            <w:sz w:val="28"/>
            <w:szCs w:val="28"/>
            <w:u w:val="none"/>
            <w:lang w:eastAsia="en-US"/>
            <w14:ligatures w14:val="standardContextual"/>
          </w:rPr>
          <w:t xml:space="preserve"> ст</w:t>
        </w:r>
        <w:r w:rsidR="00295208" w:rsidRPr="00690ACD">
          <w:rPr>
            <w:rStyle w:val="ac"/>
            <w:rFonts w:eastAsia="Aptos"/>
            <w:bCs/>
            <w:snapToGrid/>
            <w:color w:val="auto"/>
            <w:kern w:val="2"/>
            <w:sz w:val="28"/>
            <w:szCs w:val="28"/>
            <w:u w:val="none"/>
            <w:lang w:eastAsia="en-US"/>
            <w14:ligatures w14:val="standardContextual"/>
          </w:rPr>
          <w:t>.</w:t>
        </w:r>
        <w:r w:rsidR="00C174B8" w:rsidRPr="00690ACD">
          <w:rPr>
            <w:rStyle w:val="ac"/>
            <w:rFonts w:eastAsia="Aptos"/>
            <w:bCs/>
            <w:snapToGrid/>
            <w:color w:val="auto"/>
            <w:kern w:val="2"/>
            <w:sz w:val="28"/>
            <w:szCs w:val="28"/>
            <w:u w:val="none"/>
            <w:lang w:eastAsia="en-US"/>
            <w14:ligatures w14:val="standardContextual"/>
          </w:rPr>
          <w:t xml:space="preserve"> 363</w:t>
        </w:r>
      </w:hyperlink>
      <w:r w:rsidR="00C174B8" w:rsidRPr="00690ACD">
        <w:rPr>
          <w:rFonts w:eastAsia="Aptos"/>
          <w:bCs/>
          <w:snapToGrid/>
          <w:kern w:val="2"/>
          <w:sz w:val="28"/>
          <w:szCs w:val="28"/>
          <w:lang w:eastAsia="en-US"/>
          <w14:ligatures w14:val="standardContextual"/>
        </w:rPr>
        <w:t>, п</w:t>
      </w:r>
      <w:r w:rsidR="00295208" w:rsidRPr="00690ACD">
        <w:rPr>
          <w:rFonts w:eastAsia="Aptos"/>
          <w:bCs/>
          <w:snapToGrid/>
          <w:kern w:val="2"/>
          <w:sz w:val="28"/>
          <w:szCs w:val="28"/>
          <w:lang w:eastAsia="en-US"/>
          <w14:ligatures w14:val="standardContextual"/>
        </w:rPr>
        <w:t>.</w:t>
      </w:r>
      <w:r w:rsidR="00C174B8" w:rsidRPr="00690ACD">
        <w:rPr>
          <w:rFonts w:eastAsia="Aptos"/>
          <w:bCs/>
          <w:snapToGrid/>
          <w:kern w:val="2"/>
          <w:sz w:val="28"/>
          <w:szCs w:val="28"/>
          <w:lang w:eastAsia="en-US"/>
          <w14:ligatures w14:val="standardContextual"/>
        </w:rPr>
        <w:t xml:space="preserve"> 1</w:t>
      </w:r>
      <w:hyperlink r:id="rId10" w:history="1">
        <w:r w:rsidR="00C174B8" w:rsidRPr="00690ACD">
          <w:rPr>
            <w:rStyle w:val="ac"/>
            <w:rFonts w:eastAsia="Aptos"/>
            <w:bCs/>
            <w:snapToGrid/>
            <w:color w:val="auto"/>
            <w:kern w:val="2"/>
            <w:sz w:val="28"/>
            <w:szCs w:val="28"/>
            <w:u w:val="none"/>
            <w:lang w:eastAsia="en-US"/>
            <w14:ligatures w14:val="standardContextual"/>
          </w:rPr>
          <w:t xml:space="preserve"> ст</w:t>
        </w:r>
        <w:r w:rsidR="00295208" w:rsidRPr="00690ACD">
          <w:rPr>
            <w:rStyle w:val="ac"/>
            <w:rFonts w:eastAsia="Aptos"/>
            <w:bCs/>
            <w:snapToGrid/>
            <w:color w:val="auto"/>
            <w:kern w:val="2"/>
            <w:sz w:val="28"/>
            <w:szCs w:val="28"/>
            <w:u w:val="none"/>
            <w:lang w:eastAsia="en-US"/>
            <w14:ligatures w14:val="standardContextual"/>
          </w:rPr>
          <w:t>.</w:t>
        </w:r>
        <w:r w:rsidR="00C174B8" w:rsidRPr="00690ACD">
          <w:rPr>
            <w:rStyle w:val="ac"/>
            <w:rFonts w:eastAsia="Aptos"/>
            <w:bCs/>
            <w:snapToGrid/>
            <w:color w:val="auto"/>
            <w:kern w:val="2"/>
            <w:sz w:val="28"/>
            <w:szCs w:val="28"/>
            <w:u w:val="none"/>
            <w:lang w:eastAsia="en-US"/>
            <w14:ligatures w14:val="standardContextual"/>
          </w:rPr>
          <w:t xml:space="preserve"> 397</w:t>
        </w:r>
      </w:hyperlink>
      <w:r w:rsidR="00C174B8" w:rsidRPr="00690ACD">
        <w:rPr>
          <w:rFonts w:eastAsia="Aptos"/>
          <w:bCs/>
          <w:snapToGrid/>
          <w:kern w:val="2"/>
          <w:sz w:val="28"/>
          <w:szCs w:val="28"/>
          <w:lang w:eastAsia="en-US"/>
          <w14:ligatures w14:val="standardContextual"/>
        </w:rPr>
        <w:t xml:space="preserve"> НК РФ (</w:t>
      </w:r>
      <w:r w:rsidR="00D167C8" w:rsidRPr="00690ACD">
        <w:rPr>
          <w:rFonts w:eastAsia="Aptos"/>
          <w:bCs/>
          <w:snapToGrid/>
          <w:kern w:val="2"/>
          <w:sz w:val="28"/>
          <w:szCs w:val="28"/>
          <w:lang w:eastAsia="en-US"/>
          <w14:ligatures w14:val="standardContextual"/>
        </w:rPr>
        <w:t xml:space="preserve">в редакции </w:t>
      </w:r>
      <w:r w:rsidR="00C174B8" w:rsidRPr="00690ACD">
        <w:rPr>
          <w:rFonts w:eastAsia="Aptos"/>
          <w:bCs/>
          <w:snapToGrid/>
          <w:kern w:val="2"/>
          <w:sz w:val="28"/>
          <w:szCs w:val="28"/>
          <w:lang w:eastAsia="en-US"/>
          <w14:ligatures w14:val="standardContextual"/>
        </w:rPr>
        <w:t xml:space="preserve">до начала применения </w:t>
      </w:r>
      <w:r w:rsidR="00D167C8" w:rsidRPr="00690ACD">
        <w:rPr>
          <w:rFonts w:eastAsia="Aptos"/>
          <w:bCs/>
          <w:snapToGrid/>
          <w:kern w:val="2"/>
          <w:sz w:val="28"/>
          <w:szCs w:val="28"/>
          <w:lang w:eastAsia="en-US"/>
          <w14:ligatures w14:val="standardContextual"/>
        </w:rPr>
        <w:t>ч</w:t>
      </w:r>
      <w:r w:rsidR="00295208" w:rsidRPr="00690ACD">
        <w:rPr>
          <w:rFonts w:eastAsia="Aptos"/>
          <w:bCs/>
          <w:snapToGrid/>
          <w:kern w:val="2"/>
          <w:sz w:val="28"/>
          <w:szCs w:val="28"/>
          <w:lang w:eastAsia="en-US"/>
          <w14:ligatures w14:val="standardContextual"/>
        </w:rPr>
        <w:t>.</w:t>
      </w:r>
      <w:r w:rsidR="00D167C8" w:rsidRPr="00690ACD">
        <w:rPr>
          <w:rFonts w:eastAsia="Aptos"/>
          <w:bCs/>
          <w:snapToGrid/>
          <w:kern w:val="2"/>
          <w:sz w:val="28"/>
          <w:szCs w:val="28"/>
          <w:lang w:eastAsia="en-US"/>
          <w14:ligatures w14:val="standardContextual"/>
        </w:rPr>
        <w:t xml:space="preserve"> 19 ст</w:t>
      </w:r>
      <w:r w:rsidR="00295208" w:rsidRPr="00690ACD">
        <w:rPr>
          <w:rFonts w:eastAsia="Aptos"/>
          <w:bCs/>
          <w:snapToGrid/>
          <w:kern w:val="2"/>
          <w:sz w:val="28"/>
          <w:szCs w:val="28"/>
          <w:lang w:eastAsia="en-US"/>
          <w14:ligatures w14:val="standardContextual"/>
        </w:rPr>
        <w:t>.</w:t>
      </w:r>
      <w:r w:rsidR="00D167C8" w:rsidRPr="00690ACD">
        <w:rPr>
          <w:rFonts w:eastAsia="Aptos"/>
          <w:bCs/>
          <w:snapToGrid/>
          <w:kern w:val="2"/>
          <w:sz w:val="28"/>
          <w:szCs w:val="28"/>
          <w:lang w:eastAsia="en-US"/>
          <w14:ligatures w14:val="standardContextual"/>
        </w:rPr>
        <w:t xml:space="preserve"> 25 </w:t>
      </w:r>
      <w:r w:rsidR="00C174B8" w:rsidRPr="00690ACD">
        <w:rPr>
          <w:rFonts w:eastAsia="Aptos"/>
          <w:bCs/>
          <w:snapToGrid/>
          <w:kern w:val="2"/>
          <w:sz w:val="28"/>
          <w:szCs w:val="28"/>
          <w:lang w:eastAsia="en-US"/>
          <w14:ligatures w14:val="standardContextual"/>
        </w:rPr>
        <w:t>Федерального закона от 28.11.2025 № 425-ФЗ)</w:t>
      </w:r>
      <w:r w:rsidR="00D167C8" w:rsidRPr="00690ACD">
        <w:rPr>
          <w:rFonts w:eastAsia="Aptos"/>
          <w:bCs/>
          <w:snapToGrid/>
          <w:kern w:val="2"/>
          <w:sz w:val="28"/>
          <w:szCs w:val="28"/>
          <w:lang w:eastAsia="en-US"/>
          <w14:ligatures w14:val="standardContextual"/>
        </w:rPr>
        <w:t xml:space="preserve">, т.е. </w:t>
      </w:r>
      <w:r w:rsidR="004F0566" w:rsidRPr="00690ACD">
        <w:rPr>
          <w:rFonts w:eastAsia="Aptos"/>
          <w:bCs/>
          <w:snapToGrid/>
          <w:kern w:val="2"/>
          <w:sz w:val="28"/>
          <w:szCs w:val="28"/>
          <w:lang w:eastAsia="en-US"/>
          <w14:ligatures w14:val="standardContextual"/>
        </w:rPr>
        <w:t>в срок не позднее 28 февраля года, следующего за истекшим налоговым периодом</w:t>
      </w:r>
      <w:r w:rsidR="008D2639" w:rsidRPr="00690ACD">
        <w:rPr>
          <w:rFonts w:eastAsia="Aptos"/>
          <w:bCs/>
          <w:snapToGrid/>
          <w:kern w:val="2"/>
          <w:sz w:val="28"/>
          <w:szCs w:val="28"/>
          <w:lang w:eastAsia="en-US"/>
          <w14:ligatures w14:val="standardContextual"/>
        </w:rPr>
        <w:t xml:space="preserve"> (календарным годом)</w:t>
      </w:r>
      <w:r w:rsidR="00631A54" w:rsidRPr="00690ACD">
        <w:rPr>
          <w:rFonts w:eastAsia="Aptos"/>
          <w:bCs/>
          <w:snapToGrid/>
          <w:kern w:val="2"/>
          <w:sz w:val="28"/>
          <w:szCs w:val="28"/>
          <w:lang w:eastAsia="en-US"/>
          <w14:ligatures w14:val="standardContextual"/>
        </w:rPr>
        <w:t xml:space="preserve">. При этом </w:t>
      </w:r>
      <w:r w:rsidR="00E3624A" w:rsidRPr="00690ACD">
        <w:rPr>
          <w:rFonts w:eastAsia="Aptos"/>
          <w:bCs/>
          <w:snapToGrid/>
          <w:kern w:val="2"/>
          <w:sz w:val="28"/>
          <w:szCs w:val="28"/>
          <w:lang w:eastAsia="en-US"/>
          <w14:ligatures w14:val="standardContextual"/>
        </w:rPr>
        <w:t>28.02.2027 приходится на выходной день</w:t>
      </w:r>
      <w:r w:rsidR="00631A54" w:rsidRPr="00690ACD">
        <w:rPr>
          <w:rFonts w:eastAsia="Aptos"/>
          <w:bCs/>
          <w:snapToGrid/>
          <w:kern w:val="2"/>
          <w:sz w:val="28"/>
          <w:szCs w:val="28"/>
          <w:lang w:eastAsia="en-US"/>
          <w14:ligatures w14:val="standardContextual"/>
        </w:rPr>
        <w:t>,</w:t>
      </w:r>
      <w:r w:rsidR="00E3624A" w:rsidRPr="00690ACD">
        <w:rPr>
          <w:rFonts w:eastAsia="Aptos"/>
          <w:bCs/>
          <w:snapToGrid/>
          <w:kern w:val="2"/>
          <w:sz w:val="28"/>
          <w:szCs w:val="28"/>
          <w:lang w:eastAsia="en-US"/>
          <w14:ligatures w14:val="standardContextual"/>
        </w:rPr>
        <w:t xml:space="preserve"> следовательно, </w:t>
      </w:r>
      <w:r w:rsidR="000F6EC2" w:rsidRPr="00690ACD">
        <w:rPr>
          <w:rFonts w:eastAsia="Aptos"/>
          <w:bCs/>
          <w:snapToGrid/>
          <w:kern w:val="2"/>
          <w:sz w:val="28"/>
          <w:szCs w:val="28"/>
          <w:lang w:eastAsia="en-US"/>
          <w14:ligatures w14:val="standardContextual"/>
        </w:rPr>
        <w:t>согласно</w:t>
      </w:r>
      <w:r w:rsidR="00E3624A" w:rsidRPr="00690ACD">
        <w:rPr>
          <w:rFonts w:eastAsia="Aptos"/>
          <w:bCs/>
          <w:snapToGrid/>
          <w:kern w:val="2"/>
          <w:sz w:val="28"/>
          <w:szCs w:val="28"/>
          <w:lang w:eastAsia="en-US"/>
          <w14:ligatures w14:val="standardContextual"/>
        </w:rPr>
        <w:t xml:space="preserve"> п</w:t>
      </w:r>
      <w:r w:rsidR="00295208" w:rsidRPr="00690ACD">
        <w:rPr>
          <w:rFonts w:eastAsia="Aptos"/>
          <w:bCs/>
          <w:snapToGrid/>
          <w:kern w:val="2"/>
          <w:sz w:val="28"/>
          <w:szCs w:val="28"/>
          <w:lang w:eastAsia="en-US"/>
          <w14:ligatures w14:val="standardContextual"/>
        </w:rPr>
        <w:t>.</w:t>
      </w:r>
      <w:r w:rsidR="00E3624A" w:rsidRPr="00690ACD">
        <w:rPr>
          <w:rFonts w:eastAsia="Aptos"/>
          <w:bCs/>
          <w:snapToGrid/>
          <w:kern w:val="2"/>
          <w:sz w:val="28"/>
          <w:szCs w:val="28"/>
          <w:lang w:eastAsia="en-US"/>
          <w14:ligatures w14:val="standardContextual"/>
        </w:rPr>
        <w:t xml:space="preserve"> </w:t>
      </w:r>
      <w:r w:rsidR="000F6EC2" w:rsidRPr="00690ACD">
        <w:rPr>
          <w:rFonts w:eastAsia="Aptos"/>
          <w:bCs/>
          <w:snapToGrid/>
          <w:kern w:val="2"/>
          <w:sz w:val="28"/>
          <w:szCs w:val="28"/>
          <w:lang w:eastAsia="en-US"/>
          <w14:ligatures w14:val="standardContextual"/>
        </w:rPr>
        <w:t xml:space="preserve">7 </w:t>
      </w:r>
      <w:r w:rsidR="00E3624A" w:rsidRPr="00690ACD">
        <w:rPr>
          <w:rFonts w:eastAsia="Aptos"/>
          <w:bCs/>
          <w:snapToGrid/>
          <w:kern w:val="2"/>
          <w:sz w:val="28"/>
          <w:szCs w:val="28"/>
          <w:lang w:eastAsia="en-US"/>
          <w14:ligatures w14:val="standardContextual"/>
        </w:rPr>
        <w:t>ст</w:t>
      </w:r>
      <w:r w:rsidR="00295208" w:rsidRPr="00690ACD">
        <w:rPr>
          <w:rFonts w:eastAsia="Aptos"/>
          <w:bCs/>
          <w:snapToGrid/>
          <w:kern w:val="2"/>
          <w:sz w:val="28"/>
          <w:szCs w:val="28"/>
          <w:lang w:eastAsia="en-US"/>
          <w14:ligatures w14:val="standardContextual"/>
        </w:rPr>
        <w:t>.</w:t>
      </w:r>
      <w:r w:rsidR="00E3624A" w:rsidRPr="00690ACD">
        <w:rPr>
          <w:rFonts w:eastAsia="Aptos"/>
          <w:bCs/>
          <w:snapToGrid/>
          <w:kern w:val="2"/>
          <w:sz w:val="28"/>
          <w:szCs w:val="28"/>
          <w:lang w:eastAsia="en-US"/>
          <w14:ligatures w14:val="standardContextual"/>
        </w:rPr>
        <w:t xml:space="preserve"> 6</w:t>
      </w:r>
      <w:r w:rsidR="000F6EC2" w:rsidRPr="00690ACD">
        <w:rPr>
          <w:rFonts w:eastAsia="Aptos"/>
          <w:bCs/>
          <w:snapToGrid/>
          <w:kern w:val="2"/>
          <w:sz w:val="28"/>
          <w:szCs w:val="28"/>
          <w:lang w:eastAsia="en-US"/>
          <w14:ligatures w14:val="standardContextual"/>
        </w:rPr>
        <w:t>.1</w:t>
      </w:r>
      <w:r w:rsidR="00E3624A" w:rsidRPr="00690ACD">
        <w:rPr>
          <w:rFonts w:eastAsia="Aptos"/>
          <w:bCs/>
          <w:snapToGrid/>
          <w:kern w:val="2"/>
          <w:sz w:val="28"/>
          <w:szCs w:val="28"/>
          <w:lang w:eastAsia="en-US"/>
          <w14:ligatures w14:val="standardContextual"/>
        </w:rPr>
        <w:t xml:space="preserve"> НК РФ, указанный срок переносится на </w:t>
      </w:r>
      <w:r w:rsidR="000F6EC2" w:rsidRPr="00690ACD">
        <w:rPr>
          <w:rFonts w:eastAsia="Aptos"/>
          <w:bCs/>
          <w:snapToGrid/>
          <w:kern w:val="2"/>
          <w:sz w:val="28"/>
          <w:szCs w:val="28"/>
          <w:lang w:eastAsia="en-US"/>
          <w14:ligatures w14:val="standardContextual"/>
        </w:rPr>
        <w:t>ближайший следующий за ним</w:t>
      </w:r>
      <w:r w:rsidR="00E3624A" w:rsidRPr="00690ACD">
        <w:rPr>
          <w:rFonts w:eastAsia="Aptos"/>
          <w:bCs/>
          <w:snapToGrid/>
          <w:kern w:val="2"/>
          <w:sz w:val="28"/>
          <w:szCs w:val="28"/>
          <w:lang w:eastAsia="en-US"/>
          <w14:ligatures w14:val="standardContextual"/>
        </w:rPr>
        <w:t xml:space="preserve"> рабочий день – 01.03.2027</w:t>
      </w:r>
      <w:r w:rsidR="000F6EC2" w:rsidRPr="00690ACD">
        <w:rPr>
          <w:rFonts w:eastAsia="Aptos"/>
          <w:bCs/>
          <w:snapToGrid/>
          <w:kern w:val="2"/>
          <w:sz w:val="28"/>
          <w:szCs w:val="28"/>
          <w:lang w:eastAsia="en-US"/>
          <w14:ligatures w14:val="standardContextual"/>
        </w:rPr>
        <w:t>.</w:t>
      </w:r>
      <w:r w:rsidR="00C10AEF" w:rsidRPr="00690ACD">
        <w:rPr>
          <w:rFonts w:eastAsia="Aptos"/>
          <w:bCs/>
          <w:snapToGrid/>
          <w:kern w:val="2"/>
          <w:sz w:val="28"/>
          <w:szCs w:val="28"/>
          <w:lang w:eastAsia="en-US"/>
          <w14:ligatures w14:val="standardContextual"/>
        </w:rPr>
        <w:t xml:space="preserve"> </w:t>
      </w:r>
    </w:p>
    <w:p w:rsidR="00F671A9" w:rsidRPr="00690ACD" w:rsidRDefault="00F671A9" w:rsidP="00361881">
      <w:pPr>
        <w:spacing w:line="360" w:lineRule="atLeast"/>
        <w:ind w:firstLine="708"/>
        <w:jc w:val="both"/>
        <w:rPr>
          <w:rFonts w:eastAsia="Aptos"/>
          <w:b/>
          <w:bCs/>
          <w:snapToGrid/>
          <w:kern w:val="2"/>
          <w:sz w:val="28"/>
          <w:szCs w:val="28"/>
          <w:lang w:eastAsia="en-US"/>
          <w14:ligatures w14:val="standardContextual"/>
        </w:rPr>
      </w:pPr>
    </w:p>
    <w:p w:rsidR="009772AE" w:rsidRPr="00690ACD" w:rsidRDefault="007D1BF9" w:rsidP="00361881">
      <w:pPr>
        <w:spacing w:line="360" w:lineRule="atLeast"/>
        <w:ind w:firstLine="708"/>
        <w:jc w:val="both"/>
        <w:rPr>
          <w:rFonts w:eastAsia="Aptos"/>
          <w:b/>
          <w:bCs/>
          <w:snapToGrid/>
          <w:kern w:val="2"/>
          <w:sz w:val="28"/>
          <w:szCs w:val="28"/>
          <w:lang w:eastAsia="en-US"/>
          <w14:ligatures w14:val="standardContextual"/>
        </w:rPr>
      </w:pPr>
      <w:r w:rsidRPr="00690ACD">
        <w:rPr>
          <w:rFonts w:eastAsia="Aptos"/>
          <w:b/>
          <w:bCs/>
          <w:snapToGrid/>
          <w:kern w:val="2"/>
          <w:sz w:val="28"/>
          <w:szCs w:val="28"/>
          <w:lang w:eastAsia="en-US"/>
          <w14:ligatures w14:val="standardContextual"/>
        </w:rPr>
        <w:t xml:space="preserve">2. </w:t>
      </w:r>
      <w:r w:rsidR="00781CCC" w:rsidRPr="00690ACD">
        <w:rPr>
          <w:rFonts w:eastAsia="Aptos"/>
          <w:b/>
          <w:bCs/>
          <w:snapToGrid/>
          <w:kern w:val="2"/>
          <w:sz w:val="28"/>
          <w:szCs w:val="28"/>
          <w:lang w:eastAsia="en-US"/>
          <w14:ligatures w14:val="standardContextual"/>
        </w:rPr>
        <w:t xml:space="preserve">Начиная с </w:t>
      </w:r>
      <w:r w:rsidR="00A61A43" w:rsidRPr="00690ACD">
        <w:rPr>
          <w:rFonts w:eastAsia="Aptos"/>
          <w:b/>
          <w:bCs/>
          <w:snapToGrid/>
          <w:kern w:val="2"/>
          <w:sz w:val="28"/>
          <w:szCs w:val="28"/>
          <w:lang w:eastAsia="en-US"/>
          <w14:ligatures w14:val="standardContextual"/>
        </w:rPr>
        <w:t xml:space="preserve">исчисления и </w:t>
      </w:r>
      <w:r w:rsidR="00781CCC" w:rsidRPr="00690ACD">
        <w:rPr>
          <w:rFonts w:eastAsia="Aptos"/>
          <w:b/>
          <w:bCs/>
          <w:snapToGrid/>
          <w:kern w:val="2"/>
          <w:sz w:val="28"/>
          <w:szCs w:val="28"/>
          <w:lang w:eastAsia="en-US"/>
          <w14:ligatures w14:val="standardContextual"/>
        </w:rPr>
        <w:t xml:space="preserve">уплаты </w:t>
      </w:r>
      <w:r w:rsidR="00A61A43" w:rsidRPr="00690ACD">
        <w:rPr>
          <w:rFonts w:eastAsia="Aptos"/>
          <w:b/>
          <w:bCs/>
          <w:snapToGrid/>
          <w:kern w:val="2"/>
          <w:sz w:val="28"/>
          <w:szCs w:val="28"/>
          <w:lang w:eastAsia="en-US"/>
          <w14:ligatures w14:val="standardContextual"/>
        </w:rPr>
        <w:t xml:space="preserve">налоговых платежей </w:t>
      </w:r>
      <w:r w:rsidR="00781CCC" w:rsidRPr="00690ACD">
        <w:rPr>
          <w:rFonts w:eastAsia="Aptos"/>
          <w:b/>
          <w:bCs/>
          <w:snapToGrid/>
          <w:kern w:val="2"/>
          <w:sz w:val="28"/>
          <w:szCs w:val="28"/>
          <w:lang w:eastAsia="en-US"/>
          <w14:ligatures w14:val="standardContextual"/>
        </w:rPr>
        <w:t>за налоговый период 202</w:t>
      </w:r>
      <w:r w:rsidR="00A61A43" w:rsidRPr="00690ACD">
        <w:rPr>
          <w:rFonts w:eastAsia="Aptos"/>
          <w:b/>
          <w:bCs/>
          <w:snapToGrid/>
          <w:kern w:val="2"/>
          <w:sz w:val="28"/>
          <w:szCs w:val="28"/>
          <w:lang w:eastAsia="en-US"/>
          <w14:ligatures w14:val="standardContextual"/>
        </w:rPr>
        <w:t>7</w:t>
      </w:r>
      <w:r w:rsidR="00781CCC" w:rsidRPr="00690ACD">
        <w:rPr>
          <w:rFonts w:eastAsia="Aptos"/>
          <w:b/>
          <w:bCs/>
          <w:snapToGrid/>
          <w:kern w:val="2"/>
          <w:sz w:val="28"/>
          <w:szCs w:val="28"/>
          <w:lang w:eastAsia="en-US"/>
          <w14:ligatures w14:val="standardContextual"/>
        </w:rPr>
        <w:t xml:space="preserve"> года </w:t>
      </w:r>
      <w:r w:rsidR="00A61A43" w:rsidRPr="00690ACD">
        <w:rPr>
          <w:rFonts w:eastAsia="Aptos"/>
          <w:b/>
          <w:bCs/>
          <w:snapToGrid/>
          <w:kern w:val="2"/>
          <w:sz w:val="28"/>
          <w:szCs w:val="28"/>
          <w:lang w:eastAsia="en-US"/>
          <w14:ligatures w14:val="standardContextual"/>
        </w:rPr>
        <w:t xml:space="preserve">(первый отчетный период 2027 года) </w:t>
      </w:r>
      <w:r w:rsidR="00272DC2" w:rsidRPr="00690ACD">
        <w:rPr>
          <w:rFonts w:eastAsia="Aptos"/>
          <w:b/>
          <w:bCs/>
          <w:snapToGrid/>
          <w:kern w:val="2"/>
          <w:sz w:val="28"/>
          <w:szCs w:val="28"/>
          <w:lang w:eastAsia="en-US"/>
          <w14:ligatures w14:val="standardContextual"/>
        </w:rPr>
        <w:t xml:space="preserve">введены </w:t>
      </w:r>
      <w:r w:rsidR="00C41C9B" w:rsidRPr="00690ACD">
        <w:rPr>
          <w:rFonts w:eastAsia="Aptos"/>
          <w:b/>
          <w:bCs/>
          <w:snapToGrid/>
          <w:kern w:val="2"/>
          <w:sz w:val="28"/>
          <w:szCs w:val="28"/>
          <w:lang w:eastAsia="en-US"/>
          <w14:ligatures w14:val="standardContextual"/>
        </w:rPr>
        <w:t xml:space="preserve">единые </w:t>
      </w:r>
      <w:r w:rsidR="008269D2" w:rsidRPr="00690ACD">
        <w:rPr>
          <w:rFonts w:eastAsia="Aptos"/>
          <w:b/>
          <w:bCs/>
          <w:snapToGrid/>
          <w:kern w:val="2"/>
          <w:sz w:val="28"/>
          <w:szCs w:val="28"/>
          <w:lang w:eastAsia="en-US"/>
          <w14:ligatures w14:val="standardContextual"/>
        </w:rPr>
        <w:t>сроки уплаты</w:t>
      </w:r>
      <w:r w:rsidR="008249F5" w:rsidRPr="00690ACD">
        <w:rPr>
          <w:rFonts w:eastAsia="Aptos"/>
          <w:b/>
          <w:bCs/>
          <w:snapToGrid/>
          <w:kern w:val="2"/>
          <w:sz w:val="28"/>
          <w:szCs w:val="28"/>
          <w:lang w:eastAsia="en-US"/>
          <w14:ligatures w14:val="standardContextual"/>
        </w:rPr>
        <w:t xml:space="preserve"> </w:t>
      </w:r>
      <w:r w:rsidR="008269D2" w:rsidRPr="00690ACD">
        <w:rPr>
          <w:rFonts w:eastAsia="Aptos"/>
          <w:b/>
          <w:bCs/>
          <w:snapToGrid/>
          <w:kern w:val="2"/>
          <w:sz w:val="28"/>
          <w:szCs w:val="28"/>
          <w:lang w:eastAsia="en-US"/>
          <w14:ligatures w14:val="standardContextual"/>
        </w:rPr>
        <w:t>транспортного и земельного налогов</w:t>
      </w:r>
      <w:r w:rsidR="000F7B80" w:rsidRPr="00690ACD">
        <w:rPr>
          <w:rFonts w:eastAsia="Aptos"/>
          <w:b/>
          <w:bCs/>
          <w:snapToGrid/>
          <w:kern w:val="2"/>
          <w:sz w:val="28"/>
          <w:szCs w:val="28"/>
          <w:lang w:eastAsia="en-US"/>
          <w14:ligatures w14:val="standardContextual"/>
        </w:rPr>
        <w:t>, налога н</w:t>
      </w:r>
      <w:r w:rsidR="008249F5" w:rsidRPr="00690ACD">
        <w:rPr>
          <w:rFonts w:eastAsia="Aptos"/>
          <w:b/>
          <w:bCs/>
          <w:snapToGrid/>
          <w:kern w:val="2"/>
          <w:sz w:val="28"/>
          <w:szCs w:val="28"/>
          <w:lang w:eastAsia="en-US"/>
          <w14:ligatures w14:val="standardContextual"/>
        </w:rPr>
        <w:t>а</w:t>
      </w:r>
      <w:r w:rsidR="000F7B80" w:rsidRPr="00690ACD">
        <w:rPr>
          <w:rFonts w:eastAsia="Aptos"/>
          <w:b/>
          <w:bCs/>
          <w:snapToGrid/>
          <w:kern w:val="2"/>
          <w:sz w:val="28"/>
          <w:szCs w:val="28"/>
          <w:lang w:eastAsia="en-US"/>
          <w14:ligatures w14:val="standardContextual"/>
        </w:rPr>
        <w:t xml:space="preserve"> имущество органи</w:t>
      </w:r>
      <w:r w:rsidR="008249F5" w:rsidRPr="00690ACD">
        <w:rPr>
          <w:rFonts w:eastAsia="Aptos"/>
          <w:b/>
          <w:bCs/>
          <w:snapToGrid/>
          <w:kern w:val="2"/>
          <w:sz w:val="28"/>
          <w:szCs w:val="28"/>
          <w:lang w:eastAsia="en-US"/>
          <w14:ligatures w14:val="standardContextual"/>
        </w:rPr>
        <w:t xml:space="preserve">заций </w:t>
      </w:r>
      <w:r w:rsidR="00C41C9B" w:rsidRPr="00690ACD">
        <w:rPr>
          <w:rFonts w:eastAsia="Aptos"/>
          <w:b/>
          <w:bCs/>
          <w:snapToGrid/>
          <w:kern w:val="2"/>
          <w:sz w:val="28"/>
          <w:szCs w:val="28"/>
          <w:lang w:eastAsia="en-US"/>
          <w14:ligatures w14:val="standardContextual"/>
        </w:rPr>
        <w:t>(авансовых платежей по этим налогам)</w:t>
      </w:r>
      <w:r w:rsidR="008249F5" w:rsidRPr="00690ACD">
        <w:rPr>
          <w:rFonts w:eastAsia="Aptos"/>
          <w:b/>
          <w:bCs/>
          <w:snapToGrid/>
          <w:kern w:val="2"/>
          <w:sz w:val="28"/>
          <w:szCs w:val="28"/>
          <w:lang w:eastAsia="en-US"/>
          <w14:ligatures w14:val="standardContextual"/>
        </w:rPr>
        <w:t xml:space="preserve">. </w:t>
      </w:r>
      <w:r w:rsidR="008269D2" w:rsidRPr="00690ACD">
        <w:rPr>
          <w:rFonts w:eastAsia="Aptos"/>
          <w:b/>
          <w:bCs/>
          <w:snapToGrid/>
          <w:kern w:val="2"/>
          <w:sz w:val="28"/>
          <w:szCs w:val="28"/>
          <w:lang w:eastAsia="en-US"/>
          <w14:ligatures w14:val="standardContextual"/>
        </w:rPr>
        <w:t xml:space="preserve">По какой причине </w:t>
      </w:r>
      <w:r w:rsidR="008249F5" w:rsidRPr="00690ACD">
        <w:rPr>
          <w:rFonts w:eastAsia="Aptos"/>
          <w:b/>
          <w:bCs/>
          <w:snapToGrid/>
          <w:kern w:val="2"/>
          <w:sz w:val="28"/>
          <w:szCs w:val="28"/>
          <w:lang w:eastAsia="en-US"/>
          <w14:ligatures w14:val="standardContextual"/>
        </w:rPr>
        <w:t xml:space="preserve">не все </w:t>
      </w:r>
      <w:r w:rsidR="008269D2" w:rsidRPr="00690ACD">
        <w:rPr>
          <w:rFonts w:eastAsia="Aptos"/>
          <w:b/>
          <w:bCs/>
          <w:snapToGrid/>
          <w:kern w:val="2"/>
          <w:sz w:val="28"/>
          <w:szCs w:val="28"/>
          <w:lang w:eastAsia="en-US"/>
          <w14:ligatures w14:val="standardContextual"/>
        </w:rPr>
        <w:t xml:space="preserve">сроки уплаты налога на имущество организаций </w:t>
      </w:r>
      <w:r w:rsidR="00C41C9B" w:rsidRPr="00690ACD">
        <w:rPr>
          <w:rFonts w:eastAsia="Aptos"/>
          <w:b/>
          <w:bCs/>
          <w:snapToGrid/>
          <w:kern w:val="2"/>
          <w:sz w:val="28"/>
          <w:szCs w:val="28"/>
          <w:lang w:eastAsia="en-US"/>
          <w14:ligatures w14:val="standardContextual"/>
        </w:rPr>
        <w:t xml:space="preserve">(авансовых платежей по </w:t>
      </w:r>
      <w:r w:rsidR="00F74435" w:rsidRPr="00690ACD">
        <w:rPr>
          <w:rFonts w:eastAsia="Aptos"/>
          <w:b/>
          <w:bCs/>
          <w:snapToGrid/>
          <w:kern w:val="2"/>
          <w:sz w:val="28"/>
          <w:szCs w:val="28"/>
          <w:lang w:eastAsia="en-US"/>
          <w14:ligatures w14:val="standardContextual"/>
        </w:rPr>
        <w:t xml:space="preserve">этому </w:t>
      </w:r>
      <w:r w:rsidR="00C41C9B" w:rsidRPr="00690ACD">
        <w:rPr>
          <w:rFonts w:eastAsia="Aptos"/>
          <w:b/>
          <w:bCs/>
          <w:snapToGrid/>
          <w:kern w:val="2"/>
          <w:sz w:val="28"/>
          <w:szCs w:val="28"/>
          <w:lang w:eastAsia="en-US"/>
          <w14:ligatures w14:val="standardContextual"/>
        </w:rPr>
        <w:t xml:space="preserve">налогу) </w:t>
      </w:r>
      <w:r w:rsidR="008269D2" w:rsidRPr="00690ACD">
        <w:rPr>
          <w:rFonts w:eastAsia="Aptos"/>
          <w:b/>
          <w:bCs/>
          <w:snapToGrid/>
          <w:kern w:val="2"/>
          <w:sz w:val="28"/>
          <w:szCs w:val="28"/>
          <w:lang w:eastAsia="en-US"/>
          <w14:ligatures w14:val="standardContextual"/>
        </w:rPr>
        <w:t>синхронизированы с</w:t>
      </w:r>
      <w:r w:rsidR="00C41C9B" w:rsidRPr="00690ACD">
        <w:rPr>
          <w:rFonts w:eastAsia="Aptos"/>
          <w:b/>
          <w:bCs/>
          <w:snapToGrid/>
          <w:kern w:val="2"/>
          <w:sz w:val="28"/>
          <w:szCs w:val="28"/>
          <w:lang w:eastAsia="en-US"/>
          <w14:ligatures w14:val="standardContextual"/>
        </w:rPr>
        <w:t xml:space="preserve"> </w:t>
      </w:r>
      <w:r w:rsidR="008269D2" w:rsidRPr="00690ACD">
        <w:rPr>
          <w:rFonts w:eastAsia="Aptos"/>
          <w:b/>
          <w:bCs/>
          <w:snapToGrid/>
          <w:kern w:val="2"/>
          <w:sz w:val="28"/>
          <w:szCs w:val="28"/>
          <w:lang w:eastAsia="en-US"/>
          <w14:ligatures w14:val="standardContextual"/>
        </w:rPr>
        <w:t>указанными</w:t>
      </w:r>
      <w:r w:rsidR="00C41C9B" w:rsidRPr="00690ACD">
        <w:rPr>
          <w:rFonts w:eastAsia="Aptos"/>
          <w:b/>
          <w:bCs/>
          <w:snapToGrid/>
          <w:kern w:val="2"/>
          <w:sz w:val="28"/>
          <w:szCs w:val="28"/>
          <w:lang w:eastAsia="en-US"/>
          <w14:ligatures w14:val="standardContextual"/>
        </w:rPr>
        <w:t xml:space="preserve"> едиными сроками</w:t>
      </w:r>
      <w:r w:rsidR="008269D2" w:rsidRPr="00690ACD">
        <w:rPr>
          <w:rFonts w:eastAsia="Aptos"/>
          <w:b/>
          <w:bCs/>
          <w:snapToGrid/>
          <w:kern w:val="2"/>
          <w:sz w:val="28"/>
          <w:szCs w:val="28"/>
          <w:lang w:eastAsia="en-US"/>
          <w14:ligatures w14:val="standardContextual"/>
        </w:rPr>
        <w:t>?</w:t>
      </w:r>
    </w:p>
    <w:p w:rsidR="008249F5" w:rsidRPr="00690ACD" w:rsidRDefault="009772AE" w:rsidP="00361881">
      <w:pPr>
        <w:spacing w:line="360" w:lineRule="atLeast"/>
        <w:ind w:firstLine="708"/>
        <w:jc w:val="both"/>
        <w:rPr>
          <w:rFonts w:eastAsia="Aptos"/>
          <w:bCs/>
          <w:snapToGrid/>
          <w:kern w:val="2"/>
          <w:sz w:val="28"/>
          <w:szCs w:val="28"/>
          <w:lang w:eastAsia="en-US"/>
          <w14:ligatures w14:val="standardContextual"/>
        </w:rPr>
      </w:pPr>
      <w:r w:rsidRPr="00690ACD">
        <w:rPr>
          <w:rFonts w:eastAsia="Aptos"/>
          <w:bCs/>
          <w:snapToGrid/>
          <w:kern w:val="2"/>
          <w:sz w:val="28"/>
          <w:szCs w:val="28"/>
          <w:lang w:eastAsia="en-US"/>
          <w14:ligatures w14:val="standardContextual"/>
        </w:rPr>
        <w:t>Разъяснения (рекомендации):</w:t>
      </w:r>
      <w:r w:rsidR="008249F5" w:rsidRPr="00690ACD">
        <w:rPr>
          <w:rFonts w:eastAsia="Aptos"/>
          <w:bCs/>
          <w:snapToGrid/>
          <w:kern w:val="2"/>
          <w:sz w:val="28"/>
          <w:szCs w:val="28"/>
          <w:lang w:eastAsia="en-US"/>
          <w14:ligatures w14:val="standardContextual"/>
        </w:rPr>
        <w:t xml:space="preserve"> </w:t>
      </w:r>
    </w:p>
    <w:p w:rsidR="00A61A43" w:rsidRPr="00690ACD" w:rsidRDefault="002E0923" w:rsidP="00361881">
      <w:pPr>
        <w:spacing w:line="360" w:lineRule="atLeast"/>
        <w:ind w:firstLine="708"/>
        <w:jc w:val="both"/>
        <w:rPr>
          <w:rFonts w:eastAsia="Aptos"/>
          <w:bCs/>
          <w:snapToGrid/>
          <w:kern w:val="2"/>
          <w:sz w:val="28"/>
          <w:szCs w:val="28"/>
          <w:lang w:eastAsia="en-US"/>
          <w14:ligatures w14:val="standardContextual"/>
        </w:rPr>
      </w:pPr>
      <w:r w:rsidRPr="00690ACD">
        <w:rPr>
          <w:rFonts w:eastAsia="Aptos"/>
          <w:bCs/>
          <w:snapToGrid/>
          <w:kern w:val="2"/>
          <w:sz w:val="28"/>
          <w:szCs w:val="28"/>
          <w:lang w:eastAsia="en-US"/>
          <w14:ligatures w14:val="standardContextual"/>
        </w:rPr>
        <w:t>Согласно абз</w:t>
      </w:r>
      <w:r w:rsidR="00A61A43" w:rsidRPr="00690ACD">
        <w:rPr>
          <w:rFonts w:eastAsia="Aptos"/>
          <w:bCs/>
          <w:snapToGrid/>
          <w:kern w:val="2"/>
          <w:sz w:val="28"/>
          <w:szCs w:val="28"/>
          <w:lang w:eastAsia="en-US"/>
          <w14:ligatures w14:val="standardContextual"/>
        </w:rPr>
        <w:t xml:space="preserve">. </w:t>
      </w:r>
      <w:r w:rsidRPr="00690ACD">
        <w:rPr>
          <w:rFonts w:eastAsia="Aptos"/>
          <w:bCs/>
          <w:snapToGrid/>
          <w:kern w:val="2"/>
          <w:sz w:val="28"/>
          <w:szCs w:val="28"/>
          <w:lang w:eastAsia="en-US"/>
          <w14:ligatures w14:val="standardContextual"/>
        </w:rPr>
        <w:t>первому п</w:t>
      </w:r>
      <w:r w:rsidR="00A61A43" w:rsidRPr="00690ACD">
        <w:rPr>
          <w:rFonts w:eastAsia="Aptos"/>
          <w:bCs/>
          <w:snapToGrid/>
          <w:kern w:val="2"/>
          <w:sz w:val="28"/>
          <w:szCs w:val="28"/>
          <w:lang w:eastAsia="en-US"/>
          <w14:ligatures w14:val="standardContextual"/>
        </w:rPr>
        <w:t>.</w:t>
      </w:r>
      <w:r w:rsidRPr="00690ACD">
        <w:rPr>
          <w:rFonts w:eastAsia="Aptos"/>
          <w:bCs/>
          <w:snapToGrid/>
          <w:kern w:val="2"/>
          <w:sz w:val="28"/>
          <w:szCs w:val="28"/>
          <w:lang w:eastAsia="en-US"/>
          <w14:ligatures w14:val="standardContextual"/>
        </w:rPr>
        <w:t xml:space="preserve"> 1 </w:t>
      </w:r>
      <w:r w:rsidR="003838B9" w:rsidRPr="00690ACD">
        <w:rPr>
          <w:rFonts w:eastAsia="Aptos"/>
          <w:bCs/>
          <w:snapToGrid/>
          <w:kern w:val="2"/>
          <w:sz w:val="28"/>
          <w:szCs w:val="28"/>
          <w:lang w:eastAsia="en-US"/>
          <w14:ligatures w14:val="standardContextual"/>
        </w:rPr>
        <w:t>ст</w:t>
      </w:r>
      <w:r w:rsidR="00A61A43" w:rsidRPr="00690ACD">
        <w:rPr>
          <w:rFonts w:eastAsia="Aptos"/>
          <w:bCs/>
          <w:snapToGrid/>
          <w:kern w:val="2"/>
          <w:sz w:val="28"/>
          <w:szCs w:val="28"/>
          <w:lang w:eastAsia="en-US"/>
          <w14:ligatures w14:val="standardContextual"/>
        </w:rPr>
        <w:t>.</w:t>
      </w:r>
      <w:r w:rsidR="003838B9" w:rsidRPr="00690ACD">
        <w:rPr>
          <w:rFonts w:eastAsia="Aptos"/>
          <w:bCs/>
          <w:snapToGrid/>
          <w:kern w:val="2"/>
          <w:sz w:val="28"/>
          <w:szCs w:val="28"/>
          <w:lang w:eastAsia="en-US"/>
          <w14:ligatures w14:val="standardContextual"/>
        </w:rPr>
        <w:t xml:space="preserve"> 383 НК РФ</w:t>
      </w:r>
      <w:r w:rsidR="003A08F4" w:rsidRPr="00690ACD">
        <w:rPr>
          <w:rFonts w:eastAsia="Aptos"/>
          <w:bCs/>
          <w:snapToGrid/>
          <w:kern w:val="2"/>
          <w:sz w:val="28"/>
          <w:szCs w:val="28"/>
          <w:lang w:eastAsia="en-US"/>
          <w14:ligatures w14:val="standardContextual"/>
        </w:rPr>
        <w:t>,</w:t>
      </w:r>
      <w:r w:rsidR="003838B9" w:rsidRPr="00690ACD">
        <w:rPr>
          <w:rFonts w:eastAsia="Aptos"/>
          <w:bCs/>
          <w:snapToGrid/>
          <w:kern w:val="2"/>
          <w:sz w:val="28"/>
          <w:szCs w:val="28"/>
          <w:lang w:eastAsia="en-US"/>
          <w14:ligatures w14:val="standardContextual"/>
        </w:rPr>
        <w:t xml:space="preserve"> </w:t>
      </w:r>
      <w:r w:rsidRPr="00690ACD">
        <w:rPr>
          <w:rFonts w:eastAsia="Aptos"/>
          <w:bCs/>
          <w:snapToGrid/>
          <w:kern w:val="2"/>
          <w:sz w:val="28"/>
          <w:szCs w:val="28"/>
          <w:lang w:eastAsia="en-US"/>
          <w14:ligatures w14:val="standardContextual"/>
        </w:rPr>
        <w:t xml:space="preserve">если иное не предусмотрено указанным пунктом, налог на имущество организаций </w:t>
      </w:r>
      <w:r w:rsidR="003A08F4" w:rsidRPr="00690ACD">
        <w:rPr>
          <w:rFonts w:eastAsia="Aptos"/>
          <w:bCs/>
          <w:snapToGrid/>
          <w:kern w:val="2"/>
          <w:sz w:val="28"/>
          <w:szCs w:val="28"/>
          <w:lang w:eastAsia="en-US"/>
          <w14:ligatures w14:val="standardContextual"/>
        </w:rPr>
        <w:t>подлежит уплате в срок не позднее 28 февраля года, следующего за истекшим налоговым периодом, авансовые платежи по налогу – не позднее 28-го числа месяца, следующего за истекшим отчетным периодом.</w:t>
      </w:r>
      <w:r w:rsidR="00A61A43" w:rsidRPr="00690ACD">
        <w:rPr>
          <w:rFonts w:eastAsia="Aptos"/>
          <w:bCs/>
          <w:snapToGrid/>
          <w:kern w:val="2"/>
          <w:sz w:val="28"/>
          <w:szCs w:val="28"/>
          <w:lang w:eastAsia="en-US"/>
          <w14:ligatures w14:val="standardContextual"/>
        </w:rPr>
        <w:t xml:space="preserve"> </w:t>
      </w:r>
    </w:p>
    <w:p w:rsidR="00904B1E" w:rsidRPr="00690ACD" w:rsidRDefault="00904B1E" w:rsidP="00361881">
      <w:pPr>
        <w:spacing w:line="360" w:lineRule="atLeast"/>
        <w:ind w:firstLine="708"/>
        <w:jc w:val="both"/>
        <w:rPr>
          <w:rFonts w:eastAsia="Aptos"/>
          <w:bCs/>
          <w:snapToGrid/>
          <w:kern w:val="2"/>
          <w:sz w:val="28"/>
          <w:szCs w:val="28"/>
          <w:lang w:eastAsia="en-US"/>
          <w14:ligatures w14:val="standardContextual"/>
        </w:rPr>
      </w:pPr>
      <w:r w:rsidRPr="00690ACD">
        <w:rPr>
          <w:rFonts w:eastAsia="Aptos"/>
          <w:bCs/>
          <w:snapToGrid/>
          <w:kern w:val="2"/>
          <w:sz w:val="28"/>
          <w:szCs w:val="28"/>
          <w:lang w:eastAsia="en-US"/>
          <w14:ligatures w14:val="standardContextual"/>
        </w:rPr>
        <w:t>И</w:t>
      </w:r>
      <w:r w:rsidR="002939C7" w:rsidRPr="00690ACD">
        <w:rPr>
          <w:rFonts w:eastAsia="Aptos"/>
          <w:bCs/>
          <w:snapToGrid/>
          <w:kern w:val="2"/>
          <w:sz w:val="28"/>
          <w:szCs w:val="28"/>
          <w:lang w:eastAsia="en-US"/>
          <w14:ligatures w14:val="standardContextual"/>
        </w:rPr>
        <w:t xml:space="preserve">ные сроки уплаты </w:t>
      </w:r>
      <w:r w:rsidRPr="00690ACD">
        <w:rPr>
          <w:rFonts w:eastAsia="Aptos"/>
          <w:bCs/>
          <w:snapToGrid/>
          <w:kern w:val="2"/>
          <w:sz w:val="28"/>
          <w:szCs w:val="28"/>
          <w:lang w:eastAsia="en-US"/>
          <w14:ligatures w14:val="standardContextual"/>
        </w:rPr>
        <w:t xml:space="preserve">установлены для </w:t>
      </w:r>
      <w:r w:rsidR="00A61A43" w:rsidRPr="00690ACD">
        <w:rPr>
          <w:rFonts w:eastAsia="Aptos"/>
          <w:bCs/>
          <w:snapToGrid/>
          <w:kern w:val="2"/>
          <w:sz w:val="28"/>
          <w:szCs w:val="28"/>
          <w:lang w:eastAsia="en-US"/>
          <w14:ligatures w14:val="standardContextual"/>
        </w:rPr>
        <w:t xml:space="preserve">указанного </w:t>
      </w:r>
      <w:r w:rsidRPr="00690ACD">
        <w:rPr>
          <w:rFonts w:eastAsia="Aptos"/>
          <w:bCs/>
          <w:snapToGrid/>
          <w:kern w:val="2"/>
          <w:sz w:val="28"/>
          <w:szCs w:val="28"/>
          <w:lang w:eastAsia="en-US"/>
          <w14:ligatures w14:val="standardContextual"/>
        </w:rPr>
        <w:t xml:space="preserve">налога (авансовых платежей по налогу), обязанность по исчислению которого возложена </w:t>
      </w:r>
      <w:hyperlink r:id="rId11" w:history="1">
        <w:r w:rsidRPr="00690ACD">
          <w:rPr>
            <w:rStyle w:val="ac"/>
            <w:rFonts w:eastAsia="Aptos"/>
            <w:bCs/>
            <w:snapToGrid/>
            <w:color w:val="auto"/>
            <w:kern w:val="2"/>
            <w:sz w:val="28"/>
            <w:szCs w:val="28"/>
            <w:u w:val="none"/>
            <w:lang w:eastAsia="en-US"/>
            <w14:ligatures w14:val="standardContextual"/>
          </w:rPr>
          <w:t>абз</w:t>
        </w:r>
        <w:r w:rsidR="00A61A43" w:rsidRPr="00690ACD">
          <w:rPr>
            <w:rStyle w:val="ac"/>
            <w:rFonts w:eastAsia="Aptos"/>
            <w:bCs/>
            <w:snapToGrid/>
            <w:color w:val="auto"/>
            <w:kern w:val="2"/>
            <w:sz w:val="28"/>
            <w:szCs w:val="28"/>
            <w:u w:val="none"/>
            <w:lang w:eastAsia="en-US"/>
            <w14:ligatures w14:val="standardContextual"/>
          </w:rPr>
          <w:t>.</w:t>
        </w:r>
        <w:r w:rsidRPr="00690ACD">
          <w:rPr>
            <w:rStyle w:val="ac"/>
            <w:rFonts w:eastAsia="Aptos"/>
            <w:bCs/>
            <w:snapToGrid/>
            <w:color w:val="auto"/>
            <w:kern w:val="2"/>
            <w:sz w:val="28"/>
            <w:szCs w:val="28"/>
            <w:u w:val="none"/>
            <w:lang w:eastAsia="en-US"/>
            <w14:ligatures w14:val="standardContextual"/>
          </w:rPr>
          <w:t xml:space="preserve"> вторым п</w:t>
        </w:r>
        <w:r w:rsidR="00A61A43" w:rsidRPr="00690ACD">
          <w:rPr>
            <w:rStyle w:val="ac"/>
            <w:rFonts w:eastAsia="Aptos"/>
            <w:bCs/>
            <w:snapToGrid/>
            <w:color w:val="auto"/>
            <w:kern w:val="2"/>
            <w:sz w:val="28"/>
            <w:szCs w:val="28"/>
            <w:u w:val="none"/>
            <w:lang w:eastAsia="en-US"/>
            <w14:ligatures w14:val="standardContextual"/>
          </w:rPr>
          <w:t>.</w:t>
        </w:r>
        <w:r w:rsidRPr="00690ACD">
          <w:rPr>
            <w:rStyle w:val="ac"/>
            <w:rFonts w:eastAsia="Aptos"/>
            <w:bCs/>
            <w:snapToGrid/>
            <w:color w:val="auto"/>
            <w:kern w:val="2"/>
            <w:sz w:val="28"/>
            <w:szCs w:val="28"/>
            <w:u w:val="none"/>
            <w:lang w:eastAsia="en-US"/>
            <w14:ligatures w14:val="standardContextual"/>
          </w:rPr>
          <w:t xml:space="preserve"> 7 ст</w:t>
        </w:r>
        <w:r w:rsidR="00A61A43" w:rsidRPr="00690ACD">
          <w:rPr>
            <w:rStyle w:val="ac"/>
            <w:rFonts w:eastAsia="Aptos"/>
            <w:bCs/>
            <w:snapToGrid/>
            <w:color w:val="auto"/>
            <w:kern w:val="2"/>
            <w:sz w:val="28"/>
            <w:szCs w:val="28"/>
            <w:u w:val="none"/>
            <w:lang w:eastAsia="en-US"/>
            <w14:ligatures w14:val="standardContextual"/>
          </w:rPr>
          <w:t>.</w:t>
        </w:r>
        <w:r w:rsidRPr="00690ACD">
          <w:rPr>
            <w:rStyle w:val="ac"/>
            <w:rFonts w:eastAsia="Aptos"/>
            <w:bCs/>
            <w:snapToGrid/>
            <w:color w:val="auto"/>
            <w:kern w:val="2"/>
            <w:sz w:val="28"/>
            <w:szCs w:val="28"/>
            <w:u w:val="none"/>
            <w:lang w:eastAsia="en-US"/>
            <w14:ligatures w14:val="standardContextual"/>
          </w:rPr>
          <w:t xml:space="preserve"> 382</w:t>
        </w:r>
      </w:hyperlink>
      <w:r w:rsidRPr="00690ACD">
        <w:rPr>
          <w:rFonts w:eastAsia="Aptos"/>
          <w:bCs/>
          <w:snapToGrid/>
          <w:kern w:val="2"/>
          <w:sz w:val="28"/>
          <w:szCs w:val="28"/>
          <w:lang w:eastAsia="en-US"/>
          <w14:ligatures w14:val="standardContextual"/>
        </w:rPr>
        <w:t xml:space="preserve"> НК РФ на налоговые органы, т.е. налога (авансовых платежей по налогу) в отношении имущества налогоплательщиков - российских организаций, налоговая база по которому определяется исходя из кадастровой стоимости</w:t>
      </w:r>
      <w:r w:rsidR="007379BC" w:rsidRPr="00690ACD">
        <w:rPr>
          <w:rFonts w:eastAsia="Aptos"/>
          <w:bCs/>
          <w:snapToGrid/>
          <w:kern w:val="2"/>
          <w:sz w:val="28"/>
          <w:szCs w:val="28"/>
          <w:lang w:eastAsia="en-US"/>
          <w14:ligatures w14:val="standardContextual"/>
        </w:rPr>
        <w:t xml:space="preserve"> и уплата которого осуществляется на основании сообщения </w:t>
      </w:r>
      <w:r w:rsidR="000B39BF" w:rsidRPr="00690ACD">
        <w:rPr>
          <w:rFonts w:eastAsia="Aptos"/>
          <w:bCs/>
          <w:snapToGrid/>
          <w:kern w:val="2"/>
          <w:sz w:val="28"/>
          <w:szCs w:val="28"/>
          <w:lang w:eastAsia="en-US"/>
          <w14:ligatures w14:val="standardContextual"/>
        </w:rPr>
        <w:t>об исчисленных налоговым органом суммах налогов (авансовых платежей по налогам)</w:t>
      </w:r>
      <w:r w:rsidR="007379BC" w:rsidRPr="00690ACD">
        <w:rPr>
          <w:rFonts w:eastAsia="Aptos"/>
          <w:bCs/>
          <w:snapToGrid/>
          <w:kern w:val="2"/>
          <w:sz w:val="28"/>
          <w:szCs w:val="28"/>
          <w:lang w:eastAsia="en-US"/>
          <w14:ligatures w14:val="standardContextual"/>
        </w:rPr>
        <w:t xml:space="preserve"> </w:t>
      </w:r>
      <w:r w:rsidRPr="00690ACD">
        <w:rPr>
          <w:rFonts w:eastAsia="Aptos"/>
          <w:bCs/>
          <w:snapToGrid/>
          <w:kern w:val="2"/>
          <w:sz w:val="28"/>
          <w:szCs w:val="28"/>
          <w:lang w:eastAsia="en-US"/>
          <w14:ligatures w14:val="standardContextual"/>
        </w:rPr>
        <w:t>(</w:t>
      </w:r>
      <w:r w:rsidR="007379BC" w:rsidRPr="00690ACD">
        <w:rPr>
          <w:rFonts w:eastAsia="Aptos"/>
          <w:bCs/>
          <w:snapToGrid/>
          <w:kern w:val="2"/>
          <w:sz w:val="28"/>
          <w:szCs w:val="28"/>
          <w:lang w:eastAsia="en-US"/>
          <w14:ligatures w14:val="standardContextual"/>
        </w:rPr>
        <w:t>абз</w:t>
      </w:r>
      <w:r w:rsidR="00363D2B" w:rsidRPr="00690ACD">
        <w:rPr>
          <w:rFonts w:eastAsia="Aptos"/>
          <w:bCs/>
          <w:snapToGrid/>
          <w:kern w:val="2"/>
          <w:sz w:val="28"/>
          <w:szCs w:val="28"/>
          <w:lang w:eastAsia="en-US"/>
          <w14:ligatures w14:val="standardContextual"/>
        </w:rPr>
        <w:t>.</w:t>
      </w:r>
      <w:r w:rsidR="007379BC" w:rsidRPr="00690ACD">
        <w:rPr>
          <w:rFonts w:eastAsia="Aptos"/>
          <w:bCs/>
          <w:snapToGrid/>
          <w:kern w:val="2"/>
          <w:sz w:val="28"/>
          <w:szCs w:val="28"/>
          <w:lang w:eastAsia="en-US"/>
          <w14:ligatures w14:val="standardContextual"/>
        </w:rPr>
        <w:t xml:space="preserve"> второй и третий п</w:t>
      </w:r>
      <w:r w:rsidR="00363D2B" w:rsidRPr="00690ACD">
        <w:rPr>
          <w:rFonts w:eastAsia="Aptos"/>
          <w:bCs/>
          <w:snapToGrid/>
          <w:kern w:val="2"/>
          <w:sz w:val="28"/>
          <w:szCs w:val="28"/>
          <w:lang w:eastAsia="en-US"/>
          <w14:ligatures w14:val="standardContextual"/>
        </w:rPr>
        <w:t>.</w:t>
      </w:r>
      <w:r w:rsidR="007379BC" w:rsidRPr="00690ACD">
        <w:rPr>
          <w:rFonts w:eastAsia="Aptos"/>
          <w:bCs/>
          <w:snapToGrid/>
          <w:kern w:val="2"/>
          <w:sz w:val="28"/>
          <w:szCs w:val="28"/>
          <w:lang w:eastAsia="en-US"/>
          <w14:ligatures w14:val="standardContextual"/>
        </w:rPr>
        <w:t xml:space="preserve"> 1, абз</w:t>
      </w:r>
      <w:r w:rsidR="00363D2B" w:rsidRPr="00690ACD">
        <w:rPr>
          <w:rFonts w:eastAsia="Aptos"/>
          <w:bCs/>
          <w:snapToGrid/>
          <w:kern w:val="2"/>
          <w:sz w:val="28"/>
          <w:szCs w:val="28"/>
          <w:lang w:eastAsia="en-US"/>
          <w14:ligatures w14:val="standardContextual"/>
        </w:rPr>
        <w:t xml:space="preserve">. </w:t>
      </w:r>
      <w:r w:rsidR="007379BC" w:rsidRPr="00690ACD">
        <w:rPr>
          <w:rFonts w:eastAsia="Aptos"/>
          <w:bCs/>
          <w:snapToGrid/>
          <w:kern w:val="2"/>
          <w:sz w:val="28"/>
          <w:szCs w:val="28"/>
          <w:lang w:eastAsia="en-US"/>
          <w14:ligatures w14:val="standardContextual"/>
        </w:rPr>
        <w:t>второй п</w:t>
      </w:r>
      <w:r w:rsidR="00363D2B" w:rsidRPr="00690ACD">
        <w:rPr>
          <w:rFonts w:eastAsia="Aptos"/>
          <w:bCs/>
          <w:snapToGrid/>
          <w:kern w:val="2"/>
          <w:sz w:val="28"/>
          <w:szCs w:val="28"/>
          <w:lang w:eastAsia="en-US"/>
          <w14:ligatures w14:val="standardContextual"/>
        </w:rPr>
        <w:t>.</w:t>
      </w:r>
      <w:r w:rsidR="007379BC" w:rsidRPr="00690ACD">
        <w:rPr>
          <w:rFonts w:eastAsia="Aptos"/>
          <w:bCs/>
          <w:snapToGrid/>
          <w:kern w:val="2"/>
          <w:sz w:val="28"/>
          <w:szCs w:val="28"/>
          <w:lang w:eastAsia="en-US"/>
          <w14:ligatures w14:val="standardContextual"/>
        </w:rPr>
        <w:t xml:space="preserve"> 2 ст</w:t>
      </w:r>
      <w:r w:rsidR="00363D2B" w:rsidRPr="00690ACD">
        <w:rPr>
          <w:rFonts w:eastAsia="Aptos"/>
          <w:bCs/>
          <w:snapToGrid/>
          <w:kern w:val="2"/>
          <w:sz w:val="28"/>
          <w:szCs w:val="28"/>
          <w:lang w:eastAsia="en-US"/>
          <w14:ligatures w14:val="standardContextual"/>
        </w:rPr>
        <w:t>.</w:t>
      </w:r>
      <w:r w:rsidR="007379BC" w:rsidRPr="00690ACD">
        <w:rPr>
          <w:rFonts w:eastAsia="Aptos"/>
          <w:bCs/>
          <w:snapToGrid/>
          <w:kern w:val="2"/>
          <w:sz w:val="28"/>
          <w:szCs w:val="28"/>
          <w:lang w:eastAsia="en-US"/>
          <w14:ligatures w14:val="standardContextual"/>
        </w:rPr>
        <w:t xml:space="preserve"> 383 НК РФ). </w:t>
      </w:r>
    </w:p>
    <w:p w:rsidR="00357FED" w:rsidRPr="00690ACD" w:rsidRDefault="00BF715C" w:rsidP="00361881">
      <w:pPr>
        <w:spacing w:line="360" w:lineRule="atLeast"/>
        <w:ind w:firstLine="708"/>
        <w:jc w:val="both"/>
        <w:rPr>
          <w:rFonts w:eastAsia="Aptos"/>
          <w:bCs/>
          <w:snapToGrid/>
          <w:kern w:val="2"/>
          <w:sz w:val="28"/>
          <w:szCs w:val="28"/>
          <w:lang w:eastAsia="en-US"/>
          <w14:ligatures w14:val="standardContextual"/>
        </w:rPr>
      </w:pPr>
      <w:r w:rsidRPr="00690ACD">
        <w:rPr>
          <w:rFonts w:eastAsia="Aptos"/>
          <w:bCs/>
          <w:snapToGrid/>
          <w:kern w:val="2"/>
          <w:sz w:val="28"/>
          <w:szCs w:val="28"/>
          <w:lang w:eastAsia="en-US"/>
          <w14:ligatures w14:val="standardContextual"/>
        </w:rPr>
        <w:t xml:space="preserve">Таким образом, </w:t>
      </w:r>
      <w:r w:rsidR="00357FED" w:rsidRPr="00690ACD">
        <w:rPr>
          <w:rFonts w:eastAsia="Aptos"/>
          <w:bCs/>
          <w:snapToGrid/>
          <w:kern w:val="2"/>
          <w:sz w:val="28"/>
          <w:szCs w:val="28"/>
          <w:lang w:eastAsia="en-US"/>
          <w14:ligatures w14:val="standardContextual"/>
        </w:rPr>
        <w:t>изменения</w:t>
      </w:r>
      <w:r w:rsidR="00EE11F5" w:rsidRPr="00690ACD">
        <w:rPr>
          <w:rFonts w:eastAsia="Aptos"/>
          <w:bCs/>
          <w:snapToGrid/>
          <w:kern w:val="2"/>
          <w:sz w:val="28"/>
          <w:szCs w:val="28"/>
          <w:lang w:eastAsia="en-US"/>
          <w14:ligatures w14:val="standardContextual"/>
        </w:rPr>
        <w:t xml:space="preserve"> сроков уплаты налога (авансовых платежей по</w:t>
      </w:r>
      <w:r w:rsidR="00CD3801" w:rsidRPr="00690ACD">
        <w:rPr>
          <w:rFonts w:eastAsia="Aptos"/>
          <w:bCs/>
          <w:snapToGrid/>
          <w:kern w:val="2"/>
          <w:sz w:val="28"/>
          <w:szCs w:val="28"/>
          <w:lang w:eastAsia="en-US"/>
          <w14:ligatures w14:val="standardContextual"/>
        </w:rPr>
        <w:t xml:space="preserve"> </w:t>
      </w:r>
      <w:r w:rsidR="00EE11F5" w:rsidRPr="00690ACD">
        <w:rPr>
          <w:rFonts w:eastAsia="Aptos"/>
          <w:bCs/>
          <w:snapToGrid/>
          <w:kern w:val="2"/>
          <w:sz w:val="28"/>
          <w:szCs w:val="28"/>
          <w:lang w:eastAsia="en-US"/>
          <w14:ligatures w14:val="standardContextual"/>
        </w:rPr>
        <w:t>налогу), внесенные в</w:t>
      </w:r>
      <w:r w:rsidR="00357FED" w:rsidRPr="00690ACD">
        <w:rPr>
          <w:rFonts w:eastAsia="Aptos"/>
          <w:bCs/>
          <w:snapToGrid/>
          <w:kern w:val="2"/>
          <w:sz w:val="28"/>
          <w:szCs w:val="28"/>
          <w:lang w:eastAsia="en-US"/>
          <w14:ligatures w14:val="standardContextual"/>
        </w:rPr>
        <w:t xml:space="preserve"> </w:t>
      </w:r>
      <w:r w:rsidR="00EE11F5" w:rsidRPr="00690ACD">
        <w:rPr>
          <w:rFonts w:eastAsia="Aptos"/>
          <w:bCs/>
          <w:snapToGrid/>
          <w:kern w:val="2"/>
          <w:sz w:val="28"/>
          <w:szCs w:val="28"/>
          <w:lang w:eastAsia="en-US"/>
          <w14:ligatures w14:val="standardContextual"/>
        </w:rPr>
        <w:t xml:space="preserve">абз. второй и третий п. 1 ст. 383 НК РФ, </w:t>
      </w:r>
      <w:r w:rsidR="00357FED" w:rsidRPr="00690ACD">
        <w:rPr>
          <w:rFonts w:eastAsia="Aptos"/>
          <w:bCs/>
          <w:snapToGrid/>
          <w:kern w:val="2"/>
          <w:sz w:val="28"/>
          <w:szCs w:val="28"/>
          <w:lang w:eastAsia="en-US"/>
          <w14:ligatures w14:val="standardContextual"/>
        </w:rPr>
        <w:t xml:space="preserve">не затрагивают </w:t>
      </w:r>
      <w:r w:rsidRPr="00690ACD">
        <w:rPr>
          <w:rFonts w:eastAsia="Aptos"/>
          <w:bCs/>
          <w:snapToGrid/>
          <w:kern w:val="2"/>
          <w:sz w:val="28"/>
          <w:szCs w:val="28"/>
          <w:lang w:eastAsia="en-US"/>
          <w14:ligatures w14:val="standardContextual"/>
        </w:rPr>
        <w:t xml:space="preserve">сроки </w:t>
      </w:r>
      <w:r w:rsidR="00773868" w:rsidRPr="00690ACD">
        <w:rPr>
          <w:rFonts w:eastAsia="Aptos"/>
          <w:bCs/>
          <w:snapToGrid/>
          <w:kern w:val="2"/>
          <w:sz w:val="28"/>
          <w:szCs w:val="28"/>
          <w:lang w:eastAsia="en-US"/>
          <w14:ligatures w14:val="standardContextual"/>
        </w:rPr>
        <w:t>уплат</w:t>
      </w:r>
      <w:r w:rsidRPr="00690ACD">
        <w:rPr>
          <w:rFonts w:eastAsia="Aptos"/>
          <w:bCs/>
          <w:snapToGrid/>
          <w:kern w:val="2"/>
          <w:sz w:val="28"/>
          <w:szCs w:val="28"/>
          <w:lang w:eastAsia="en-US"/>
          <w14:ligatures w14:val="standardContextual"/>
        </w:rPr>
        <w:t>ы</w:t>
      </w:r>
      <w:r w:rsidR="00773868" w:rsidRPr="00690ACD">
        <w:rPr>
          <w:rFonts w:eastAsia="Aptos"/>
          <w:bCs/>
          <w:snapToGrid/>
          <w:kern w:val="2"/>
          <w:sz w:val="28"/>
          <w:szCs w:val="28"/>
          <w:lang w:eastAsia="en-US"/>
          <w14:ligatures w14:val="standardContextual"/>
        </w:rPr>
        <w:t xml:space="preserve"> налога (авансовых платежей по налогу), обязанность по исчислению которого должна исполняться налогоплательщиком</w:t>
      </w:r>
      <w:r w:rsidR="00EE11F5" w:rsidRPr="00690ACD">
        <w:rPr>
          <w:rFonts w:eastAsia="Aptos"/>
          <w:bCs/>
          <w:snapToGrid/>
          <w:kern w:val="2"/>
          <w:sz w:val="28"/>
          <w:szCs w:val="28"/>
          <w:lang w:eastAsia="en-US"/>
          <w14:ligatures w14:val="standardContextual"/>
        </w:rPr>
        <w:t xml:space="preserve"> </w:t>
      </w:r>
      <w:r w:rsidR="00773868" w:rsidRPr="00690ACD">
        <w:rPr>
          <w:rFonts w:eastAsia="Aptos"/>
          <w:bCs/>
          <w:snapToGrid/>
          <w:kern w:val="2"/>
          <w:sz w:val="28"/>
          <w:szCs w:val="28"/>
          <w:lang w:eastAsia="en-US"/>
          <w14:ligatures w14:val="standardContextual"/>
        </w:rPr>
        <w:t>-</w:t>
      </w:r>
      <w:r w:rsidR="00EE11F5" w:rsidRPr="00690ACD">
        <w:rPr>
          <w:rFonts w:eastAsia="Aptos"/>
          <w:bCs/>
          <w:snapToGrid/>
          <w:kern w:val="2"/>
          <w:sz w:val="28"/>
          <w:szCs w:val="28"/>
          <w:lang w:eastAsia="en-US"/>
          <w14:ligatures w14:val="standardContextual"/>
        </w:rPr>
        <w:t xml:space="preserve"> </w:t>
      </w:r>
      <w:r w:rsidR="00773868" w:rsidRPr="00690ACD">
        <w:rPr>
          <w:rFonts w:eastAsia="Aptos"/>
          <w:bCs/>
          <w:snapToGrid/>
          <w:kern w:val="2"/>
          <w:sz w:val="28"/>
          <w:szCs w:val="28"/>
          <w:lang w:eastAsia="en-US"/>
          <w14:ligatures w14:val="standardContextual"/>
        </w:rPr>
        <w:t>организаци</w:t>
      </w:r>
      <w:r w:rsidR="000B39BF" w:rsidRPr="00690ACD">
        <w:rPr>
          <w:rFonts w:eastAsia="Aptos"/>
          <w:bCs/>
          <w:snapToGrid/>
          <w:kern w:val="2"/>
          <w:sz w:val="28"/>
          <w:szCs w:val="28"/>
          <w:lang w:eastAsia="en-US"/>
          <w14:ligatures w14:val="standardContextual"/>
        </w:rPr>
        <w:t>ей</w:t>
      </w:r>
      <w:r w:rsidR="00773868" w:rsidRPr="00690ACD">
        <w:rPr>
          <w:rFonts w:eastAsia="Aptos"/>
          <w:bCs/>
          <w:snapToGrid/>
          <w:kern w:val="2"/>
          <w:sz w:val="28"/>
          <w:szCs w:val="28"/>
          <w:lang w:eastAsia="en-US"/>
          <w14:ligatures w14:val="standardContextual"/>
        </w:rPr>
        <w:t xml:space="preserve">.  </w:t>
      </w:r>
    </w:p>
    <w:p w:rsidR="00904B1E" w:rsidRPr="00690ACD" w:rsidRDefault="00904B1E" w:rsidP="00361881">
      <w:pPr>
        <w:spacing w:line="360" w:lineRule="atLeast"/>
        <w:ind w:firstLine="708"/>
        <w:jc w:val="both"/>
        <w:rPr>
          <w:rFonts w:eastAsia="Aptos"/>
          <w:bCs/>
          <w:snapToGrid/>
          <w:kern w:val="2"/>
          <w:sz w:val="28"/>
          <w:szCs w:val="28"/>
          <w:lang w:eastAsia="en-US"/>
          <w14:ligatures w14:val="standardContextual"/>
        </w:rPr>
      </w:pPr>
    </w:p>
    <w:p w:rsidR="00DA548D" w:rsidRPr="00690ACD" w:rsidRDefault="00540F9D" w:rsidP="00361881">
      <w:pPr>
        <w:spacing w:line="360" w:lineRule="atLeast"/>
        <w:ind w:firstLine="708"/>
        <w:jc w:val="both"/>
        <w:rPr>
          <w:rFonts w:eastAsia="Aptos"/>
          <w:b/>
          <w:bCs/>
          <w:snapToGrid/>
          <w:kern w:val="2"/>
          <w:sz w:val="28"/>
          <w:szCs w:val="28"/>
          <w:lang w:eastAsia="en-US"/>
          <w14:ligatures w14:val="standardContextual"/>
        </w:rPr>
      </w:pPr>
      <w:r w:rsidRPr="00690ACD">
        <w:rPr>
          <w:rFonts w:eastAsia="Aptos"/>
          <w:b/>
          <w:bCs/>
          <w:kern w:val="2"/>
          <w:sz w:val="28"/>
          <w:szCs w:val="28"/>
          <w:lang w:eastAsia="en-US"/>
          <w14:ligatures w14:val="standardContextual"/>
        </w:rPr>
        <w:t xml:space="preserve">3. </w:t>
      </w:r>
      <w:r w:rsidR="006121B4" w:rsidRPr="00690ACD">
        <w:rPr>
          <w:rFonts w:eastAsia="Aptos"/>
          <w:b/>
          <w:bCs/>
          <w:kern w:val="2"/>
          <w:sz w:val="28"/>
          <w:szCs w:val="28"/>
          <w:lang w:eastAsia="en-US"/>
          <w14:ligatures w14:val="standardContextual"/>
        </w:rPr>
        <w:t xml:space="preserve">Приказом </w:t>
      </w:r>
      <w:r w:rsidR="006121B4" w:rsidRPr="00690ACD">
        <w:rPr>
          <w:rFonts w:eastAsia="Aptos"/>
          <w:b/>
          <w:bCs/>
          <w:snapToGrid/>
          <w:kern w:val="2"/>
          <w:sz w:val="28"/>
          <w:szCs w:val="28"/>
          <w:lang w:eastAsia="en-US"/>
          <w14:ligatures w14:val="standardContextual"/>
        </w:rPr>
        <w:t>ФНС России от 19.01.2026 № ЕД-1-21/27@ с 01.01.2027</w:t>
      </w:r>
      <w:r w:rsidR="00DA548D" w:rsidRPr="00690ACD">
        <w:rPr>
          <w:rFonts w:eastAsia="Aptos"/>
          <w:b/>
          <w:bCs/>
          <w:snapToGrid/>
          <w:kern w:val="2"/>
          <w:sz w:val="28"/>
          <w:szCs w:val="28"/>
          <w:lang w:eastAsia="en-US"/>
          <w14:ligatures w14:val="standardContextual"/>
        </w:rPr>
        <w:t xml:space="preserve"> введена </w:t>
      </w:r>
      <w:r w:rsidR="006121B4" w:rsidRPr="00690ACD">
        <w:rPr>
          <w:rFonts w:eastAsia="Aptos"/>
          <w:b/>
          <w:bCs/>
          <w:snapToGrid/>
          <w:kern w:val="2"/>
          <w:sz w:val="28"/>
          <w:szCs w:val="28"/>
          <w:lang w:eastAsia="en-US"/>
          <w14:ligatures w14:val="standardContextual"/>
        </w:rPr>
        <w:t xml:space="preserve">новая форма заявления о выдаче сообщения </w:t>
      </w:r>
      <w:r w:rsidR="00B56231" w:rsidRPr="00690ACD">
        <w:rPr>
          <w:rFonts w:eastAsia="Aptos"/>
          <w:b/>
          <w:bCs/>
          <w:snapToGrid/>
          <w:kern w:val="2"/>
          <w:sz w:val="28"/>
          <w:szCs w:val="28"/>
          <w:lang w:eastAsia="en-US"/>
          <w14:ligatures w14:val="standardContextual"/>
        </w:rPr>
        <w:t xml:space="preserve">об исчисленных налоговым органом суммах налогов (авансовых платежей по налогам) </w:t>
      </w:r>
      <w:r w:rsidR="00DA548D" w:rsidRPr="00690ACD">
        <w:rPr>
          <w:rFonts w:eastAsia="Aptos"/>
          <w:b/>
          <w:bCs/>
          <w:snapToGrid/>
          <w:kern w:val="2"/>
          <w:sz w:val="28"/>
          <w:szCs w:val="28"/>
          <w:lang w:eastAsia="en-US"/>
          <w14:ligatures w14:val="standardContextual"/>
        </w:rPr>
        <w:t>(форма по КНД 1150120</w:t>
      </w:r>
      <w:r w:rsidR="006121B4" w:rsidRPr="00690ACD">
        <w:rPr>
          <w:rFonts w:eastAsia="Aptos"/>
          <w:b/>
          <w:bCs/>
          <w:snapToGrid/>
          <w:kern w:val="2"/>
          <w:sz w:val="28"/>
          <w:szCs w:val="28"/>
          <w:lang w:eastAsia="en-US"/>
          <w14:ligatures w14:val="standardContextual"/>
        </w:rPr>
        <w:t xml:space="preserve">). Может ли </w:t>
      </w:r>
      <w:r w:rsidR="00DA548D" w:rsidRPr="00690ACD">
        <w:rPr>
          <w:rFonts w:eastAsia="Aptos"/>
          <w:b/>
          <w:bCs/>
          <w:snapToGrid/>
          <w:kern w:val="2"/>
          <w:sz w:val="28"/>
          <w:szCs w:val="28"/>
          <w:lang w:eastAsia="en-US"/>
          <w14:ligatures w14:val="standardContextual"/>
        </w:rPr>
        <w:t xml:space="preserve">эта </w:t>
      </w:r>
      <w:r w:rsidR="006121B4" w:rsidRPr="00690ACD">
        <w:rPr>
          <w:rFonts w:eastAsia="Aptos"/>
          <w:b/>
          <w:bCs/>
          <w:snapToGrid/>
          <w:kern w:val="2"/>
          <w:sz w:val="28"/>
          <w:szCs w:val="28"/>
          <w:lang w:eastAsia="en-US"/>
          <w14:ligatures w14:val="standardContextual"/>
        </w:rPr>
        <w:t xml:space="preserve">форма </w:t>
      </w:r>
      <w:r w:rsidR="00DA548D" w:rsidRPr="00690ACD">
        <w:rPr>
          <w:rFonts w:eastAsia="Aptos"/>
          <w:b/>
          <w:bCs/>
          <w:snapToGrid/>
          <w:kern w:val="2"/>
          <w:sz w:val="28"/>
          <w:szCs w:val="28"/>
          <w:lang w:eastAsia="en-US"/>
          <w14:ligatures w14:val="standardContextual"/>
        </w:rPr>
        <w:t>использоваться д</w:t>
      </w:r>
      <w:r w:rsidR="006121B4" w:rsidRPr="00690ACD">
        <w:rPr>
          <w:rFonts w:eastAsia="Aptos"/>
          <w:b/>
          <w:bCs/>
          <w:snapToGrid/>
          <w:kern w:val="2"/>
          <w:sz w:val="28"/>
          <w:szCs w:val="28"/>
          <w:lang w:eastAsia="en-US"/>
          <w14:ligatures w14:val="standardContextual"/>
        </w:rPr>
        <w:t xml:space="preserve">ля </w:t>
      </w:r>
      <w:r w:rsidR="006121B4" w:rsidRPr="00690ACD">
        <w:rPr>
          <w:rFonts w:eastAsia="Aptos"/>
          <w:b/>
          <w:bCs/>
          <w:snapToGrid/>
          <w:kern w:val="2"/>
          <w:sz w:val="28"/>
          <w:szCs w:val="28"/>
          <w:lang w:eastAsia="en-US"/>
          <w14:ligatures w14:val="standardContextual"/>
        </w:rPr>
        <w:lastRenderedPageBreak/>
        <w:t>получения сообщени</w:t>
      </w:r>
      <w:r w:rsidR="00E36027" w:rsidRPr="00690ACD">
        <w:rPr>
          <w:rFonts w:eastAsia="Aptos"/>
          <w:b/>
          <w:bCs/>
          <w:snapToGrid/>
          <w:kern w:val="2"/>
          <w:sz w:val="28"/>
          <w:szCs w:val="28"/>
          <w:lang w:eastAsia="en-US"/>
          <w14:ligatures w14:val="standardContextual"/>
        </w:rPr>
        <w:t>я</w:t>
      </w:r>
      <w:r w:rsidR="00B56231" w:rsidRPr="00690ACD">
        <w:rPr>
          <w:rFonts w:eastAsia="Aptos"/>
          <w:b/>
          <w:bCs/>
          <w:snapToGrid/>
          <w:kern w:val="2"/>
          <w:sz w:val="28"/>
          <w:szCs w:val="28"/>
          <w:lang w:eastAsia="en-US"/>
          <w14:ligatures w14:val="standardContextual"/>
        </w:rPr>
        <w:t xml:space="preserve"> об исчисленных налоговым органом суммах налогов </w:t>
      </w:r>
      <w:r w:rsidR="006121B4" w:rsidRPr="00690ACD">
        <w:rPr>
          <w:rFonts w:eastAsia="Aptos"/>
          <w:b/>
          <w:bCs/>
          <w:snapToGrid/>
          <w:kern w:val="2"/>
          <w:sz w:val="28"/>
          <w:szCs w:val="28"/>
          <w:lang w:eastAsia="en-US"/>
          <w14:ligatures w14:val="standardContextual"/>
        </w:rPr>
        <w:t xml:space="preserve">за </w:t>
      </w:r>
      <w:r w:rsidR="00DA548D" w:rsidRPr="00690ACD">
        <w:rPr>
          <w:rFonts w:eastAsia="Aptos"/>
          <w:b/>
          <w:bCs/>
          <w:snapToGrid/>
          <w:kern w:val="2"/>
          <w:sz w:val="28"/>
          <w:szCs w:val="28"/>
          <w:lang w:eastAsia="en-US"/>
          <w14:ligatures w14:val="standardContextual"/>
        </w:rPr>
        <w:t>п</w:t>
      </w:r>
      <w:r w:rsidR="006121B4" w:rsidRPr="00690ACD">
        <w:rPr>
          <w:rFonts w:eastAsia="Aptos"/>
          <w:b/>
          <w:bCs/>
          <w:snapToGrid/>
          <w:kern w:val="2"/>
          <w:sz w:val="28"/>
          <w:szCs w:val="28"/>
          <w:lang w:eastAsia="en-US"/>
          <w14:ligatures w14:val="standardContextual"/>
        </w:rPr>
        <w:t>ериоды</w:t>
      </w:r>
      <w:r w:rsidR="00C15E25" w:rsidRPr="00690ACD">
        <w:rPr>
          <w:rFonts w:eastAsia="Aptos"/>
          <w:b/>
          <w:bCs/>
          <w:snapToGrid/>
          <w:kern w:val="2"/>
          <w:sz w:val="28"/>
          <w:szCs w:val="28"/>
          <w:lang w:eastAsia="en-US"/>
          <w14:ligatures w14:val="standardContextual"/>
        </w:rPr>
        <w:t xml:space="preserve"> до 2027 г.</w:t>
      </w:r>
      <w:r w:rsidR="006121B4" w:rsidRPr="00690ACD">
        <w:rPr>
          <w:rFonts w:eastAsia="Aptos"/>
          <w:b/>
          <w:bCs/>
          <w:snapToGrid/>
          <w:kern w:val="2"/>
          <w:sz w:val="28"/>
          <w:szCs w:val="28"/>
          <w:lang w:eastAsia="en-US"/>
          <w14:ligatures w14:val="standardContextual"/>
        </w:rPr>
        <w:t>?</w:t>
      </w:r>
      <w:r w:rsidR="00DA548D" w:rsidRPr="00690ACD">
        <w:rPr>
          <w:rFonts w:eastAsia="Aptos"/>
          <w:b/>
          <w:bCs/>
          <w:snapToGrid/>
          <w:kern w:val="2"/>
          <w:sz w:val="28"/>
          <w:szCs w:val="28"/>
          <w:lang w:eastAsia="en-US"/>
          <w14:ligatures w14:val="standardContextual"/>
        </w:rPr>
        <w:t xml:space="preserve"> </w:t>
      </w:r>
    </w:p>
    <w:p w:rsidR="00C10AEF" w:rsidRPr="00690ACD" w:rsidRDefault="00C10AEF" w:rsidP="00361881">
      <w:pPr>
        <w:spacing w:line="360" w:lineRule="atLeast"/>
        <w:ind w:firstLine="708"/>
        <w:jc w:val="both"/>
        <w:rPr>
          <w:rFonts w:eastAsia="Aptos"/>
          <w:bCs/>
          <w:snapToGrid/>
          <w:kern w:val="2"/>
          <w:sz w:val="28"/>
          <w:szCs w:val="28"/>
          <w:lang w:eastAsia="en-US"/>
          <w14:ligatures w14:val="standardContextual"/>
        </w:rPr>
      </w:pPr>
      <w:r w:rsidRPr="00690ACD">
        <w:rPr>
          <w:rFonts w:eastAsia="Aptos"/>
          <w:bCs/>
          <w:snapToGrid/>
          <w:kern w:val="2"/>
          <w:sz w:val="28"/>
          <w:szCs w:val="28"/>
          <w:lang w:eastAsia="en-US"/>
          <w14:ligatures w14:val="standardContextual"/>
        </w:rPr>
        <w:t>Разъяснения (рекомендации)</w:t>
      </w:r>
      <w:r w:rsidR="006121B4" w:rsidRPr="00690ACD">
        <w:rPr>
          <w:rFonts w:eastAsia="Aptos"/>
          <w:bCs/>
          <w:snapToGrid/>
          <w:kern w:val="2"/>
          <w:sz w:val="28"/>
          <w:szCs w:val="28"/>
          <w:lang w:eastAsia="en-US"/>
          <w14:ligatures w14:val="standardContextual"/>
        </w:rPr>
        <w:t>:</w:t>
      </w:r>
      <w:r w:rsidRPr="00690ACD">
        <w:rPr>
          <w:rFonts w:eastAsia="Aptos"/>
          <w:bCs/>
          <w:snapToGrid/>
          <w:kern w:val="2"/>
          <w:sz w:val="28"/>
          <w:szCs w:val="28"/>
          <w:lang w:eastAsia="en-US"/>
          <w14:ligatures w14:val="standardContextual"/>
        </w:rPr>
        <w:t xml:space="preserve"> </w:t>
      </w:r>
    </w:p>
    <w:p w:rsidR="003533AB" w:rsidRPr="00690ACD" w:rsidRDefault="00F64B3D" w:rsidP="00361881">
      <w:pPr>
        <w:spacing w:line="360" w:lineRule="atLeast"/>
        <w:ind w:firstLine="708"/>
        <w:jc w:val="both"/>
        <w:rPr>
          <w:rFonts w:eastAsia="Aptos"/>
          <w:bCs/>
          <w:snapToGrid/>
          <w:kern w:val="2"/>
          <w:sz w:val="28"/>
          <w:szCs w:val="28"/>
          <w:lang w:eastAsia="en-US"/>
          <w14:ligatures w14:val="standardContextual"/>
        </w:rPr>
      </w:pPr>
      <w:r w:rsidRPr="00690ACD">
        <w:rPr>
          <w:rFonts w:eastAsia="Aptos"/>
          <w:bCs/>
          <w:snapToGrid/>
          <w:kern w:val="2"/>
          <w:sz w:val="28"/>
          <w:szCs w:val="28"/>
          <w:lang w:eastAsia="en-US"/>
          <w14:ligatures w14:val="standardContextual"/>
        </w:rPr>
        <w:t>Да, м</w:t>
      </w:r>
      <w:r w:rsidR="00534577" w:rsidRPr="00690ACD">
        <w:rPr>
          <w:rFonts w:eastAsia="Aptos"/>
          <w:bCs/>
          <w:snapToGrid/>
          <w:kern w:val="2"/>
          <w:sz w:val="28"/>
          <w:szCs w:val="28"/>
          <w:lang w:eastAsia="en-US"/>
          <w14:ligatures w14:val="standardContextual"/>
        </w:rPr>
        <w:t>ожет</w:t>
      </w:r>
      <w:r w:rsidRPr="00690ACD">
        <w:rPr>
          <w:rFonts w:eastAsia="Aptos"/>
          <w:bCs/>
          <w:snapToGrid/>
          <w:kern w:val="2"/>
          <w:sz w:val="28"/>
          <w:szCs w:val="28"/>
          <w:lang w:eastAsia="en-US"/>
          <w14:ligatures w14:val="standardContextual"/>
        </w:rPr>
        <w:t>. В</w:t>
      </w:r>
      <w:r w:rsidR="00534577" w:rsidRPr="00690ACD">
        <w:rPr>
          <w:rFonts w:eastAsia="Aptos"/>
          <w:bCs/>
          <w:snapToGrid/>
          <w:kern w:val="2"/>
          <w:sz w:val="28"/>
          <w:szCs w:val="28"/>
          <w:lang w:eastAsia="en-US"/>
          <w14:ligatures w14:val="standardContextual"/>
        </w:rPr>
        <w:t xml:space="preserve"> таком случае </w:t>
      </w:r>
      <w:r w:rsidR="008A4FD5" w:rsidRPr="00690ACD">
        <w:rPr>
          <w:rFonts w:eastAsia="Aptos"/>
          <w:bCs/>
          <w:snapToGrid/>
          <w:kern w:val="2"/>
          <w:sz w:val="28"/>
          <w:szCs w:val="28"/>
          <w:lang w:eastAsia="en-US"/>
          <w14:ligatures w14:val="standardContextual"/>
        </w:rPr>
        <w:t xml:space="preserve">при составлении указанного заявления </w:t>
      </w:r>
      <w:r w:rsidR="00467E34" w:rsidRPr="00690ACD">
        <w:rPr>
          <w:rFonts w:eastAsia="Aptos"/>
          <w:bCs/>
          <w:snapToGrid/>
          <w:kern w:val="2"/>
          <w:sz w:val="28"/>
          <w:szCs w:val="28"/>
          <w:lang w:eastAsia="en-US"/>
          <w14:ligatures w14:val="standardContextual"/>
        </w:rPr>
        <w:t xml:space="preserve">поле 4.2 «за отчетный период» не заполняется, </w:t>
      </w:r>
      <w:r w:rsidR="00F148F4" w:rsidRPr="00690ACD">
        <w:rPr>
          <w:rFonts w:eastAsia="Aptos"/>
          <w:bCs/>
          <w:snapToGrid/>
          <w:kern w:val="2"/>
          <w:sz w:val="28"/>
          <w:szCs w:val="28"/>
          <w:lang w:eastAsia="en-US"/>
          <w14:ligatures w14:val="standardContextual"/>
        </w:rPr>
        <w:t xml:space="preserve">а </w:t>
      </w:r>
      <w:r w:rsidR="008A4FD5" w:rsidRPr="00690ACD">
        <w:rPr>
          <w:rFonts w:eastAsia="Aptos"/>
          <w:bCs/>
          <w:snapToGrid/>
          <w:kern w:val="2"/>
          <w:sz w:val="28"/>
          <w:szCs w:val="28"/>
          <w:lang w:eastAsia="en-US"/>
          <w14:ligatures w14:val="standardContextual"/>
        </w:rPr>
        <w:t xml:space="preserve">в </w:t>
      </w:r>
      <w:r w:rsidR="00F148F4" w:rsidRPr="00690ACD">
        <w:rPr>
          <w:rFonts w:eastAsia="Aptos"/>
          <w:bCs/>
          <w:snapToGrid/>
          <w:kern w:val="2"/>
          <w:sz w:val="28"/>
          <w:szCs w:val="28"/>
          <w:lang w:eastAsia="en-US"/>
          <w14:ligatures w14:val="standardContextual"/>
        </w:rPr>
        <w:t>поле 4.1 «за налоговый период ____ года» указывается налоговый период, за который запрашивается сообщение об исчисленн</w:t>
      </w:r>
      <w:r w:rsidR="00E36027" w:rsidRPr="00690ACD">
        <w:rPr>
          <w:rFonts w:eastAsia="Aptos"/>
          <w:bCs/>
          <w:snapToGrid/>
          <w:kern w:val="2"/>
          <w:sz w:val="28"/>
          <w:szCs w:val="28"/>
          <w:lang w:eastAsia="en-US"/>
          <w14:ligatures w14:val="standardContextual"/>
        </w:rPr>
        <w:t>ой</w:t>
      </w:r>
      <w:r w:rsidR="00F148F4" w:rsidRPr="00690ACD">
        <w:rPr>
          <w:rFonts w:eastAsia="Aptos"/>
          <w:bCs/>
          <w:snapToGrid/>
          <w:kern w:val="2"/>
          <w:sz w:val="28"/>
          <w:szCs w:val="28"/>
          <w:lang w:eastAsia="en-US"/>
          <w14:ligatures w14:val="standardContextual"/>
        </w:rPr>
        <w:t xml:space="preserve"> </w:t>
      </w:r>
      <w:r w:rsidR="00FE567B" w:rsidRPr="00690ACD">
        <w:rPr>
          <w:rFonts w:eastAsia="Aptos"/>
          <w:bCs/>
          <w:snapToGrid/>
          <w:kern w:val="2"/>
          <w:sz w:val="28"/>
          <w:szCs w:val="28"/>
          <w:lang w:eastAsia="en-US"/>
          <w14:ligatures w14:val="standardContextual"/>
        </w:rPr>
        <w:t>сумме налога</w:t>
      </w:r>
      <w:r w:rsidR="00C74CE3" w:rsidRPr="00690ACD">
        <w:rPr>
          <w:rFonts w:eastAsia="Aptos"/>
          <w:bCs/>
          <w:snapToGrid/>
          <w:kern w:val="2"/>
          <w:sz w:val="28"/>
          <w:szCs w:val="28"/>
          <w:lang w:eastAsia="en-US"/>
          <w14:ligatures w14:val="standardContextual"/>
        </w:rPr>
        <w:t xml:space="preserve">, </w:t>
      </w:r>
      <w:r w:rsidRPr="00690ACD">
        <w:rPr>
          <w:rFonts w:eastAsia="Aptos"/>
          <w:bCs/>
          <w:snapToGrid/>
          <w:kern w:val="2"/>
          <w:sz w:val="28"/>
          <w:szCs w:val="28"/>
          <w:lang w:eastAsia="en-US"/>
          <w14:ligatures w14:val="standardContextual"/>
        </w:rPr>
        <w:t xml:space="preserve">сформированное </w:t>
      </w:r>
      <w:r w:rsidR="007032C8" w:rsidRPr="00690ACD">
        <w:rPr>
          <w:rFonts w:eastAsia="Aptos"/>
          <w:bCs/>
          <w:snapToGrid/>
          <w:kern w:val="2"/>
          <w:sz w:val="28"/>
          <w:szCs w:val="28"/>
          <w:lang w:eastAsia="en-US"/>
          <w14:ligatures w14:val="standardContextual"/>
        </w:rPr>
        <w:t>налоговым органом</w:t>
      </w:r>
      <w:r w:rsidR="00FE567B" w:rsidRPr="00690ACD">
        <w:rPr>
          <w:rFonts w:eastAsia="Aptos"/>
          <w:bCs/>
          <w:snapToGrid/>
          <w:kern w:val="2"/>
          <w:sz w:val="28"/>
          <w:szCs w:val="28"/>
          <w:lang w:eastAsia="en-US"/>
          <w14:ligatures w14:val="standardContextual"/>
        </w:rPr>
        <w:t xml:space="preserve"> в соответствии с приказами ФНС России от 05.07.2019 № ММВ-7-21/337@</w:t>
      </w:r>
      <w:r w:rsidRPr="00690ACD">
        <w:rPr>
          <w:rFonts w:eastAsia="Aptos"/>
          <w:bCs/>
          <w:snapToGrid/>
          <w:kern w:val="2"/>
          <w:sz w:val="28"/>
          <w:szCs w:val="28"/>
          <w:lang w:eastAsia="en-US"/>
          <w14:ligatures w14:val="standardContextual"/>
        </w:rPr>
        <w:t xml:space="preserve"> или</w:t>
      </w:r>
      <w:r w:rsidR="00FE567B" w:rsidRPr="00690ACD">
        <w:rPr>
          <w:rFonts w:eastAsia="Aptos"/>
          <w:bCs/>
          <w:snapToGrid/>
          <w:kern w:val="2"/>
          <w:sz w:val="28"/>
          <w:szCs w:val="28"/>
          <w:lang w:eastAsia="en-US"/>
          <w14:ligatures w14:val="standardContextual"/>
        </w:rPr>
        <w:t xml:space="preserve"> от 16.07.2021 № ЕД-7-21/667@.</w:t>
      </w:r>
      <w:r w:rsidR="003533AB" w:rsidRPr="00690ACD">
        <w:rPr>
          <w:rFonts w:eastAsia="Aptos"/>
          <w:bCs/>
          <w:snapToGrid/>
          <w:kern w:val="2"/>
          <w:sz w:val="28"/>
          <w:szCs w:val="28"/>
          <w:lang w:eastAsia="en-US"/>
          <w14:ligatures w14:val="standardContextual"/>
        </w:rPr>
        <w:t xml:space="preserve"> </w:t>
      </w:r>
    </w:p>
    <w:p w:rsidR="003533AB" w:rsidRPr="00690ACD" w:rsidRDefault="003533AB" w:rsidP="00361881">
      <w:pPr>
        <w:spacing w:line="360" w:lineRule="atLeast"/>
        <w:ind w:firstLine="708"/>
        <w:jc w:val="both"/>
        <w:rPr>
          <w:rFonts w:eastAsia="Aptos"/>
          <w:bCs/>
          <w:snapToGrid/>
          <w:kern w:val="2"/>
          <w:sz w:val="28"/>
          <w:szCs w:val="28"/>
          <w:lang w:eastAsia="en-US"/>
          <w14:ligatures w14:val="standardContextual"/>
        </w:rPr>
      </w:pPr>
    </w:p>
    <w:p w:rsidR="009772AE" w:rsidRPr="00690ACD" w:rsidRDefault="00540F9D" w:rsidP="00361881">
      <w:pPr>
        <w:spacing w:line="360" w:lineRule="atLeast"/>
        <w:ind w:firstLine="708"/>
        <w:jc w:val="both"/>
        <w:rPr>
          <w:rFonts w:eastAsia="Aptos"/>
          <w:b/>
          <w:bCs/>
          <w:snapToGrid/>
          <w:kern w:val="2"/>
          <w:sz w:val="28"/>
          <w:szCs w:val="28"/>
          <w:lang w:eastAsia="en-US"/>
          <w14:ligatures w14:val="standardContextual"/>
        </w:rPr>
      </w:pPr>
      <w:r w:rsidRPr="00690ACD">
        <w:rPr>
          <w:rFonts w:eastAsia="Aptos"/>
          <w:b/>
          <w:bCs/>
          <w:snapToGrid/>
          <w:kern w:val="2"/>
          <w:sz w:val="28"/>
          <w:szCs w:val="28"/>
          <w:lang w:eastAsia="en-US"/>
          <w14:ligatures w14:val="standardContextual"/>
        </w:rPr>
        <w:t>4. Н</w:t>
      </w:r>
      <w:r w:rsidR="005B60C2" w:rsidRPr="00690ACD">
        <w:rPr>
          <w:rFonts w:eastAsia="Aptos"/>
          <w:b/>
          <w:bCs/>
          <w:snapToGrid/>
          <w:kern w:val="2"/>
          <w:sz w:val="28"/>
          <w:szCs w:val="28"/>
          <w:lang w:eastAsia="en-US"/>
          <w14:ligatures w14:val="standardContextual"/>
        </w:rPr>
        <w:t>еобходимо ли с 01.0</w:t>
      </w:r>
      <w:r w:rsidR="001D3ABA" w:rsidRPr="00690ACD">
        <w:rPr>
          <w:rFonts w:eastAsia="Aptos"/>
          <w:b/>
          <w:bCs/>
          <w:snapToGrid/>
          <w:kern w:val="2"/>
          <w:sz w:val="28"/>
          <w:szCs w:val="28"/>
          <w:lang w:eastAsia="en-US"/>
          <w14:ligatures w14:val="standardContextual"/>
        </w:rPr>
        <w:t>1</w:t>
      </w:r>
      <w:r w:rsidR="005B60C2" w:rsidRPr="00690ACD">
        <w:rPr>
          <w:rFonts w:eastAsia="Aptos"/>
          <w:b/>
          <w:bCs/>
          <w:snapToGrid/>
          <w:kern w:val="2"/>
          <w:sz w:val="28"/>
          <w:szCs w:val="28"/>
          <w:lang w:eastAsia="en-US"/>
          <w14:ligatures w14:val="standardContextual"/>
        </w:rPr>
        <w:t>.2027 налогоплательщикам</w:t>
      </w:r>
      <w:r w:rsidR="00EF3BB9" w:rsidRPr="00690ACD">
        <w:rPr>
          <w:rFonts w:eastAsia="Aptos"/>
          <w:b/>
          <w:bCs/>
          <w:snapToGrid/>
          <w:kern w:val="2"/>
          <w:sz w:val="28"/>
          <w:szCs w:val="28"/>
          <w:lang w:eastAsia="en-US"/>
          <w14:ligatures w14:val="standardContextual"/>
        </w:rPr>
        <w:t xml:space="preserve"> </w:t>
      </w:r>
      <w:r w:rsidR="005B60C2" w:rsidRPr="00690ACD">
        <w:rPr>
          <w:rFonts w:eastAsia="Aptos"/>
          <w:b/>
          <w:bCs/>
          <w:snapToGrid/>
          <w:kern w:val="2"/>
          <w:sz w:val="28"/>
          <w:szCs w:val="28"/>
          <w:lang w:eastAsia="en-US"/>
          <w14:ligatures w14:val="standardContextual"/>
        </w:rPr>
        <w:t>-</w:t>
      </w:r>
      <w:r w:rsidR="00EF3BB9" w:rsidRPr="00690ACD">
        <w:rPr>
          <w:rFonts w:eastAsia="Aptos"/>
          <w:b/>
          <w:bCs/>
          <w:snapToGrid/>
          <w:kern w:val="2"/>
          <w:sz w:val="28"/>
          <w:szCs w:val="28"/>
          <w:lang w:eastAsia="en-US"/>
          <w14:ligatures w14:val="standardContextual"/>
        </w:rPr>
        <w:t xml:space="preserve"> </w:t>
      </w:r>
      <w:r w:rsidR="005B60C2" w:rsidRPr="00690ACD">
        <w:rPr>
          <w:rFonts w:eastAsia="Aptos"/>
          <w:b/>
          <w:bCs/>
          <w:snapToGrid/>
          <w:kern w:val="2"/>
          <w:sz w:val="28"/>
          <w:szCs w:val="28"/>
          <w:lang w:eastAsia="en-US"/>
          <w14:ligatures w14:val="standardContextual"/>
        </w:rPr>
        <w:t>организациям представлять в налоговый орган уведомлени</w:t>
      </w:r>
      <w:r w:rsidR="00FB29DE" w:rsidRPr="00690ACD">
        <w:rPr>
          <w:rFonts w:eastAsia="Aptos"/>
          <w:b/>
          <w:bCs/>
          <w:snapToGrid/>
          <w:kern w:val="2"/>
          <w:sz w:val="28"/>
          <w:szCs w:val="28"/>
          <w:lang w:eastAsia="en-US"/>
          <w14:ligatures w14:val="standardContextual"/>
        </w:rPr>
        <w:t>я</w:t>
      </w:r>
      <w:r w:rsidR="005B60C2" w:rsidRPr="00690ACD">
        <w:rPr>
          <w:rFonts w:eastAsia="Aptos"/>
          <w:b/>
          <w:bCs/>
          <w:snapToGrid/>
          <w:kern w:val="2"/>
          <w:sz w:val="28"/>
          <w:szCs w:val="28"/>
          <w:lang w:eastAsia="en-US"/>
          <w14:ligatures w14:val="standardContextual"/>
        </w:rPr>
        <w:t xml:space="preserve"> об исчисленных суммах налогов на имущество</w:t>
      </w:r>
      <w:r w:rsidR="008556BD" w:rsidRPr="00690ACD">
        <w:rPr>
          <w:rFonts w:eastAsia="Aptos"/>
          <w:b/>
          <w:bCs/>
          <w:snapToGrid/>
          <w:kern w:val="2"/>
          <w:sz w:val="28"/>
          <w:szCs w:val="28"/>
          <w:lang w:eastAsia="en-US"/>
          <w14:ligatures w14:val="standardContextual"/>
        </w:rPr>
        <w:t xml:space="preserve"> организаций</w:t>
      </w:r>
      <w:r w:rsidR="005B60C2" w:rsidRPr="00690ACD">
        <w:rPr>
          <w:rFonts w:eastAsia="Aptos"/>
          <w:b/>
          <w:bCs/>
          <w:snapToGrid/>
          <w:kern w:val="2"/>
          <w:sz w:val="28"/>
          <w:szCs w:val="28"/>
          <w:lang w:eastAsia="en-US"/>
          <w14:ligatures w14:val="standardContextual"/>
        </w:rPr>
        <w:t>, авансовых платежей по этим налогам</w:t>
      </w:r>
      <w:r w:rsidR="00F63F98" w:rsidRPr="00690ACD">
        <w:rPr>
          <w:rStyle w:val="a8"/>
          <w:rFonts w:eastAsia="Aptos"/>
          <w:b/>
          <w:bCs/>
          <w:snapToGrid/>
          <w:kern w:val="2"/>
          <w:sz w:val="28"/>
          <w:szCs w:val="28"/>
          <w:lang w:eastAsia="en-US"/>
          <w14:ligatures w14:val="standardContextual"/>
        </w:rPr>
        <w:footnoteReference w:id="4"/>
      </w:r>
      <w:r w:rsidR="009772AE" w:rsidRPr="00690ACD">
        <w:rPr>
          <w:rFonts w:eastAsia="Aptos"/>
          <w:b/>
          <w:bCs/>
          <w:snapToGrid/>
          <w:kern w:val="2"/>
          <w:sz w:val="28"/>
          <w:szCs w:val="28"/>
          <w:lang w:eastAsia="en-US"/>
          <w14:ligatures w14:val="standardContextual"/>
        </w:rPr>
        <w:t>?</w:t>
      </w:r>
    </w:p>
    <w:p w:rsidR="009772AE" w:rsidRPr="00690ACD" w:rsidRDefault="009772AE" w:rsidP="00361881">
      <w:pPr>
        <w:spacing w:line="360" w:lineRule="atLeast"/>
        <w:ind w:firstLine="708"/>
        <w:jc w:val="both"/>
        <w:rPr>
          <w:rFonts w:eastAsia="Aptos"/>
          <w:bCs/>
          <w:snapToGrid/>
          <w:kern w:val="2"/>
          <w:sz w:val="28"/>
          <w:szCs w:val="28"/>
          <w:lang w:eastAsia="en-US"/>
          <w14:ligatures w14:val="standardContextual"/>
        </w:rPr>
      </w:pPr>
      <w:r w:rsidRPr="00690ACD">
        <w:rPr>
          <w:rFonts w:eastAsia="Aptos"/>
          <w:bCs/>
          <w:snapToGrid/>
          <w:kern w:val="2"/>
          <w:sz w:val="28"/>
          <w:szCs w:val="28"/>
          <w:lang w:eastAsia="en-US"/>
          <w14:ligatures w14:val="standardContextual"/>
        </w:rPr>
        <w:t xml:space="preserve">Разъяснения (рекомендации): </w:t>
      </w:r>
    </w:p>
    <w:p w:rsidR="005A59D3" w:rsidRPr="00690ACD" w:rsidRDefault="00E156A5" w:rsidP="00361881">
      <w:pPr>
        <w:spacing w:line="360" w:lineRule="atLeast"/>
        <w:ind w:firstLine="708"/>
        <w:jc w:val="both"/>
        <w:rPr>
          <w:rFonts w:eastAsia="Aptos"/>
          <w:bCs/>
          <w:snapToGrid/>
          <w:kern w:val="2"/>
          <w:sz w:val="28"/>
          <w:szCs w:val="28"/>
          <w:lang w:eastAsia="en-US"/>
          <w14:ligatures w14:val="standardContextual"/>
        </w:rPr>
      </w:pPr>
      <w:r w:rsidRPr="00690ACD">
        <w:rPr>
          <w:rFonts w:eastAsia="Aptos"/>
          <w:bCs/>
          <w:snapToGrid/>
          <w:kern w:val="2"/>
          <w:sz w:val="28"/>
          <w:szCs w:val="28"/>
          <w:lang w:eastAsia="en-US"/>
          <w14:ligatures w14:val="standardContextual"/>
        </w:rPr>
        <w:t>Согласно п</w:t>
      </w:r>
      <w:r w:rsidR="00243CEC" w:rsidRPr="00690ACD">
        <w:rPr>
          <w:rFonts w:eastAsia="Aptos"/>
          <w:bCs/>
          <w:snapToGrid/>
          <w:kern w:val="2"/>
          <w:sz w:val="28"/>
          <w:szCs w:val="28"/>
          <w:lang w:eastAsia="en-US"/>
          <w14:ligatures w14:val="standardContextual"/>
        </w:rPr>
        <w:t>.</w:t>
      </w:r>
      <w:r w:rsidRPr="00690ACD">
        <w:rPr>
          <w:rFonts w:eastAsia="Aptos"/>
          <w:bCs/>
          <w:snapToGrid/>
          <w:kern w:val="2"/>
          <w:sz w:val="28"/>
          <w:szCs w:val="28"/>
          <w:lang w:eastAsia="en-US"/>
          <w14:ligatures w14:val="standardContextual"/>
        </w:rPr>
        <w:t xml:space="preserve"> 9 ст</w:t>
      </w:r>
      <w:r w:rsidR="00243CEC" w:rsidRPr="00690ACD">
        <w:rPr>
          <w:rFonts w:eastAsia="Aptos"/>
          <w:bCs/>
          <w:snapToGrid/>
          <w:kern w:val="2"/>
          <w:sz w:val="28"/>
          <w:szCs w:val="28"/>
          <w:lang w:eastAsia="en-US"/>
          <w14:ligatures w14:val="standardContextual"/>
        </w:rPr>
        <w:t>.</w:t>
      </w:r>
      <w:r w:rsidRPr="00690ACD">
        <w:rPr>
          <w:rFonts w:eastAsia="Aptos"/>
          <w:bCs/>
          <w:snapToGrid/>
          <w:kern w:val="2"/>
          <w:sz w:val="28"/>
          <w:szCs w:val="28"/>
          <w:lang w:eastAsia="en-US"/>
          <w14:ligatures w14:val="standardContextual"/>
        </w:rPr>
        <w:t xml:space="preserve"> 58 НК РФ (в редакции Федерального закона от 28.11.2025 № 425-ФЗ, действующей с 01.04.2027), в</w:t>
      </w:r>
      <w:r w:rsidR="005B60C2" w:rsidRPr="00690ACD">
        <w:rPr>
          <w:rFonts w:eastAsia="Aptos"/>
          <w:bCs/>
          <w:snapToGrid/>
          <w:kern w:val="2"/>
          <w:sz w:val="28"/>
          <w:szCs w:val="28"/>
          <w:lang w:eastAsia="en-US"/>
          <w14:ligatures w14:val="standardContextual"/>
        </w:rPr>
        <w:t xml:space="preserve"> случае, если законодательством о налогах и сборах предусмотрена уплата (перечисление) налогов, авансовых платежей по налогам до представления соответствующей налоговой декларации либо если обязанность по представлению налоговой декларации</w:t>
      </w:r>
      <w:r w:rsidR="00FA3D97" w:rsidRPr="00690ACD">
        <w:rPr>
          <w:rFonts w:eastAsia="Aptos"/>
          <w:bCs/>
          <w:snapToGrid/>
          <w:kern w:val="2"/>
          <w:sz w:val="28"/>
          <w:szCs w:val="28"/>
          <w:lang w:eastAsia="en-US"/>
          <w14:ligatures w14:val="standardContextual"/>
        </w:rPr>
        <w:t xml:space="preserve"> </w:t>
      </w:r>
      <w:r w:rsidR="005B60C2" w:rsidRPr="00690ACD">
        <w:rPr>
          <w:rFonts w:eastAsia="Aptos"/>
          <w:bCs/>
          <w:snapToGrid/>
          <w:kern w:val="2"/>
          <w:sz w:val="28"/>
          <w:szCs w:val="28"/>
          <w:lang w:eastAsia="en-US"/>
          <w14:ligatures w14:val="standardContextual"/>
        </w:rPr>
        <w:t xml:space="preserve">не установлена </w:t>
      </w:r>
      <w:r w:rsidR="00FA3D97" w:rsidRPr="00690ACD">
        <w:rPr>
          <w:rFonts w:eastAsia="Aptos"/>
          <w:bCs/>
          <w:snapToGrid/>
          <w:kern w:val="2"/>
          <w:sz w:val="28"/>
          <w:szCs w:val="28"/>
          <w:lang w:eastAsia="en-US"/>
          <w14:ligatures w14:val="standardContextual"/>
        </w:rPr>
        <w:t>НК РФ</w:t>
      </w:r>
      <w:r w:rsidR="005B60C2" w:rsidRPr="00690ACD">
        <w:rPr>
          <w:rFonts w:eastAsia="Aptos"/>
          <w:bCs/>
          <w:snapToGrid/>
          <w:kern w:val="2"/>
          <w:sz w:val="28"/>
          <w:szCs w:val="28"/>
          <w:lang w:eastAsia="en-US"/>
          <w14:ligatures w14:val="standardContextual"/>
        </w:rPr>
        <w:t xml:space="preserve"> </w:t>
      </w:r>
      <w:r w:rsidR="00501245" w:rsidRPr="00690ACD">
        <w:rPr>
          <w:rFonts w:eastAsia="Aptos"/>
          <w:bCs/>
          <w:snapToGrid/>
          <w:kern w:val="2"/>
          <w:sz w:val="28"/>
          <w:szCs w:val="28"/>
          <w:lang w:eastAsia="en-US"/>
          <w14:ligatures w14:val="standardContextual"/>
        </w:rPr>
        <w:t xml:space="preserve">(за исключением случаев уплаты налогов физическими лицами на основании налоговых уведомлений и </w:t>
      </w:r>
      <w:r w:rsidRPr="00690ACD">
        <w:rPr>
          <w:rFonts w:eastAsia="Aptos"/>
          <w:bCs/>
          <w:snapToGrid/>
          <w:kern w:val="2"/>
          <w:sz w:val="28"/>
          <w:szCs w:val="28"/>
          <w:lang w:eastAsia="en-US"/>
          <w14:ligatures w14:val="standardContextual"/>
        </w:rPr>
        <w:t>уплаты налогов (авансовых платежей по налогам) организациями на основании сообщений об исчисленных налоговым органом суммах налогов (авансовых платежей по налогам</w:t>
      </w:r>
      <w:r w:rsidR="00501245" w:rsidRPr="00690ACD">
        <w:rPr>
          <w:rFonts w:eastAsia="Aptos"/>
          <w:bCs/>
          <w:snapToGrid/>
          <w:kern w:val="2"/>
          <w:sz w:val="28"/>
          <w:szCs w:val="28"/>
          <w:lang w:eastAsia="en-US"/>
          <w14:ligatures w14:val="standardContextual"/>
        </w:rPr>
        <w:t>)</w:t>
      </w:r>
      <w:r w:rsidR="005B60C2" w:rsidRPr="00690ACD">
        <w:rPr>
          <w:rFonts w:eastAsia="Aptos"/>
          <w:bCs/>
          <w:snapToGrid/>
          <w:kern w:val="2"/>
          <w:sz w:val="28"/>
          <w:szCs w:val="28"/>
          <w:lang w:eastAsia="en-US"/>
          <w14:ligatures w14:val="standardContextual"/>
        </w:rPr>
        <w:t xml:space="preserve">), налогоплательщики представляют в налоговый орган </w:t>
      </w:r>
      <w:r w:rsidR="00D0110B" w:rsidRPr="00690ACD">
        <w:rPr>
          <w:rFonts w:eastAsia="Aptos"/>
          <w:bCs/>
          <w:snapToGrid/>
          <w:kern w:val="2"/>
          <w:sz w:val="28"/>
          <w:szCs w:val="28"/>
          <w:lang w:eastAsia="en-US"/>
          <w14:ligatures w14:val="standardContextual"/>
        </w:rPr>
        <w:t>У</w:t>
      </w:r>
      <w:r w:rsidR="00FA3D97" w:rsidRPr="00690ACD">
        <w:rPr>
          <w:rFonts w:eastAsia="Aptos"/>
          <w:bCs/>
          <w:snapToGrid/>
          <w:kern w:val="2"/>
          <w:sz w:val="28"/>
          <w:szCs w:val="28"/>
          <w:lang w:eastAsia="en-US"/>
          <w14:ligatures w14:val="standardContextual"/>
        </w:rPr>
        <w:t xml:space="preserve">ведомление об исчисленных суммах налогов, авансовых платежей по налогам. </w:t>
      </w:r>
    </w:p>
    <w:p w:rsidR="005A59D3" w:rsidRPr="00690ACD" w:rsidRDefault="00601447" w:rsidP="00361881">
      <w:pPr>
        <w:spacing w:line="360" w:lineRule="atLeast"/>
        <w:ind w:firstLine="708"/>
        <w:jc w:val="both"/>
        <w:rPr>
          <w:rFonts w:eastAsia="Aptos"/>
          <w:bCs/>
          <w:snapToGrid/>
          <w:kern w:val="2"/>
          <w:sz w:val="28"/>
          <w:szCs w:val="28"/>
          <w:lang w:eastAsia="en-US"/>
          <w14:ligatures w14:val="standardContextual"/>
        </w:rPr>
      </w:pPr>
      <w:r w:rsidRPr="00690ACD">
        <w:rPr>
          <w:rFonts w:eastAsia="Aptos"/>
          <w:bCs/>
          <w:snapToGrid/>
          <w:kern w:val="2"/>
          <w:sz w:val="28"/>
          <w:szCs w:val="28"/>
          <w:lang w:eastAsia="en-US"/>
          <w14:ligatures w14:val="standardContextual"/>
        </w:rPr>
        <w:t>С</w:t>
      </w:r>
      <w:r w:rsidR="008462D2" w:rsidRPr="00690ACD">
        <w:rPr>
          <w:rFonts w:eastAsia="Aptos"/>
          <w:bCs/>
          <w:snapToGrid/>
          <w:kern w:val="2"/>
          <w:sz w:val="28"/>
          <w:szCs w:val="28"/>
          <w:lang w:eastAsia="en-US"/>
          <w14:ligatures w14:val="standardContextual"/>
        </w:rPr>
        <w:t>огласно ч</w:t>
      </w:r>
      <w:r w:rsidR="005A59D3" w:rsidRPr="00690ACD">
        <w:rPr>
          <w:rFonts w:eastAsia="Aptos"/>
          <w:bCs/>
          <w:snapToGrid/>
          <w:kern w:val="2"/>
          <w:sz w:val="28"/>
          <w:szCs w:val="28"/>
          <w:lang w:eastAsia="en-US"/>
          <w14:ligatures w14:val="standardContextual"/>
        </w:rPr>
        <w:t>.</w:t>
      </w:r>
      <w:r w:rsidR="008462D2" w:rsidRPr="00690ACD">
        <w:rPr>
          <w:rFonts w:eastAsia="Aptos"/>
          <w:bCs/>
          <w:snapToGrid/>
          <w:kern w:val="2"/>
          <w:sz w:val="28"/>
          <w:szCs w:val="28"/>
          <w:lang w:eastAsia="en-US"/>
          <w14:ligatures w14:val="standardContextual"/>
        </w:rPr>
        <w:t xml:space="preserve"> 19 ст</w:t>
      </w:r>
      <w:r w:rsidR="005A59D3" w:rsidRPr="00690ACD">
        <w:rPr>
          <w:rFonts w:eastAsia="Aptos"/>
          <w:bCs/>
          <w:snapToGrid/>
          <w:kern w:val="2"/>
          <w:sz w:val="28"/>
          <w:szCs w:val="28"/>
          <w:lang w:eastAsia="en-US"/>
          <w14:ligatures w14:val="standardContextual"/>
        </w:rPr>
        <w:t>.</w:t>
      </w:r>
      <w:r w:rsidR="008462D2" w:rsidRPr="00690ACD">
        <w:rPr>
          <w:rFonts w:eastAsia="Aptos"/>
          <w:bCs/>
          <w:snapToGrid/>
          <w:kern w:val="2"/>
          <w:sz w:val="28"/>
          <w:szCs w:val="28"/>
          <w:lang w:eastAsia="en-US"/>
          <w14:ligatures w14:val="standardContextual"/>
        </w:rPr>
        <w:t xml:space="preserve"> 25 Федерального закона от 28.11.2025 № 425-ФЗ</w:t>
      </w:r>
      <w:r w:rsidR="00F832D7" w:rsidRPr="00690ACD">
        <w:rPr>
          <w:rFonts w:eastAsia="Aptos"/>
          <w:bCs/>
          <w:snapToGrid/>
          <w:kern w:val="2"/>
          <w:sz w:val="28"/>
          <w:szCs w:val="28"/>
          <w:lang w:eastAsia="en-US"/>
          <w14:ligatures w14:val="standardContextual"/>
        </w:rPr>
        <w:t xml:space="preserve"> п</w:t>
      </w:r>
      <w:r w:rsidR="008462D2" w:rsidRPr="00690ACD">
        <w:rPr>
          <w:rFonts w:eastAsia="Aptos"/>
          <w:bCs/>
          <w:snapToGrid/>
          <w:kern w:val="2"/>
          <w:sz w:val="28"/>
          <w:szCs w:val="28"/>
          <w:lang w:eastAsia="en-US"/>
          <w14:ligatures w14:val="standardContextual"/>
        </w:rPr>
        <w:t xml:space="preserve">оложения </w:t>
      </w:r>
      <w:hyperlink r:id="rId12" w:history="1">
        <w:r w:rsidR="008462D2" w:rsidRPr="00690ACD">
          <w:rPr>
            <w:rStyle w:val="ac"/>
            <w:rFonts w:eastAsia="Aptos"/>
            <w:bCs/>
            <w:snapToGrid/>
            <w:color w:val="auto"/>
            <w:kern w:val="2"/>
            <w:sz w:val="28"/>
            <w:szCs w:val="28"/>
            <w:u w:val="none"/>
            <w:lang w:eastAsia="en-US"/>
            <w14:ligatures w14:val="standardContextual"/>
          </w:rPr>
          <w:t>абз</w:t>
        </w:r>
        <w:r w:rsidR="005A59D3" w:rsidRPr="00690ACD">
          <w:rPr>
            <w:rStyle w:val="ac"/>
            <w:rFonts w:eastAsia="Aptos"/>
            <w:bCs/>
            <w:snapToGrid/>
            <w:color w:val="auto"/>
            <w:kern w:val="2"/>
            <w:sz w:val="28"/>
            <w:szCs w:val="28"/>
            <w:u w:val="none"/>
            <w:lang w:eastAsia="en-US"/>
            <w14:ligatures w14:val="standardContextual"/>
          </w:rPr>
          <w:t>.</w:t>
        </w:r>
        <w:r w:rsidR="008462D2" w:rsidRPr="00690ACD">
          <w:rPr>
            <w:rStyle w:val="ac"/>
            <w:rFonts w:eastAsia="Aptos"/>
            <w:bCs/>
            <w:snapToGrid/>
            <w:color w:val="auto"/>
            <w:kern w:val="2"/>
            <w:sz w:val="28"/>
            <w:szCs w:val="28"/>
            <w:u w:val="none"/>
            <w:lang w:eastAsia="en-US"/>
            <w14:ligatures w14:val="standardContextual"/>
          </w:rPr>
          <w:t xml:space="preserve"> первого п</w:t>
        </w:r>
        <w:r w:rsidR="005A59D3" w:rsidRPr="00690ACD">
          <w:rPr>
            <w:rStyle w:val="ac"/>
            <w:rFonts w:eastAsia="Aptos"/>
            <w:bCs/>
            <w:snapToGrid/>
            <w:color w:val="auto"/>
            <w:kern w:val="2"/>
            <w:sz w:val="28"/>
            <w:szCs w:val="28"/>
            <w:u w:val="none"/>
            <w:lang w:eastAsia="en-US"/>
            <w14:ligatures w14:val="standardContextual"/>
          </w:rPr>
          <w:t>.</w:t>
        </w:r>
        <w:r w:rsidR="008462D2" w:rsidRPr="00690ACD">
          <w:rPr>
            <w:rStyle w:val="ac"/>
            <w:rFonts w:eastAsia="Aptos"/>
            <w:bCs/>
            <w:snapToGrid/>
            <w:color w:val="auto"/>
            <w:kern w:val="2"/>
            <w:sz w:val="28"/>
            <w:szCs w:val="28"/>
            <w:u w:val="none"/>
            <w:lang w:eastAsia="en-US"/>
            <w14:ligatures w14:val="standardContextual"/>
          </w:rPr>
          <w:t xml:space="preserve"> 9 ст</w:t>
        </w:r>
        <w:r w:rsidR="005A59D3" w:rsidRPr="00690ACD">
          <w:rPr>
            <w:rStyle w:val="ac"/>
            <w:rFonts w:eastAsia="Aptos"/>
            <w:bCs/>
            <w:snapToGrid/>
            <w:color w:val="auto"/>
            <w:kern w:val="2"/>
            <w:sz w:val="28"/>
            <w:szCs w:val="28"/>
            <w:u w:val="none"/>
            <w:lang w:eastAsia="en-US"/>
            <w14:ligatures w14:val="standardContextual"/>
          </w:rPr>
          <w:t>.</w:t>
        </w:r>
        <w:r w:rsidR="008462D2" w:rsidRPr="00690ACD">
          <w:rPr>
            <w:rStyle w:val="ac"/>
            <w:rFonts w:eastAsia="Aptos"/>
            <w:bCs/>
            <w:snapToGrid/>
            <w:color w:val="auto"/>
            <w:kern w:val="2"/>
            <w:sz w:val="28"/>
            <w:szCs w:val="28"/>
            <w:u w:val="none"/>
            <w:lang w:eastAsia="en-US"/>
            <w14:ligatures w14:val="standardContextual"/>
          </w:rPr>
          <w:t xml:space="preserve"> 58</w:t>
        </w:r>
      </w:hyperlink>
      <w:r w:rsidR="008462D2" w:rsidRPr="00690ACD">
        <w:rPr>
          <w:rFonts w:eastAsia="Aptos"/>
          <w:bCs/>
          <w:snapToGrid/>
          <w:kern w:val="2"/>
          <w:sz w:val="28"/>
          <w:szCs w:val="28"/>
          <w:lang w:eastAsia="en-US"/>
          <w14:ligatures w14:val="standardContextual"/>
        </w:rPr>
        <w:t xml:space="preserve"> </w:t>
      </w:r>
      <w:r w:rsidRPr="00690ACD">
        <w:rPr>
          <w:rFonts w:eastAsia="Aptos"/>
          <w:bCs/>
          <w:snapToGrid/>
          <w:kern w:val="2"/>
          <w:sz w:val="28"/>
          <w:szCs w:val="28"/>
          <w:lang w:eastAsia="en-US"/>
          <w14:ligatures w14:val="standardContextual"/>
        </w:rPr>
        <w:t>НК РФ</w:t>
      </w:r>
      <w:r w:rsidR="008462D2" w:rsidRPr="00690ACD">
        <w:rPr>
          <w:rFonts w:eastAsia="Aptos"/>
          <w:bCs/>
          <w:snapToGrid/>
          <w:kern w:val="2"/>
          <w:sz w:val="28"/>
          <w:szCs w:val="28"/>
          <w:lang w:eastAsia="en-US"/>
          <w14:ligatures w14:val="standardContextual"/>
        </w:rPr>
        <w:t xml:space="preserve"> (в редакции </w:t>
      </w:r>
      <w:r w:rsidRPr="00690ACD">
        <w:rPr>
          <w:rFonts w:eastAsia="Aptos"/>
          <w:bCs/>
          <w:snapToGrid/>
          <w:kern w:val="2"/>
          <w:sz w:val="28"/>
          <w:szCs w:val="28"/>
          <w:lang w:eastAsia="en-US"/>
          <w14:ligatures w14:val="standardContextual"/>
        </w:rPr>
        <w:t xml:space="preserve">указанного </w:t>
      </w:r>
      <w:r w:rsidR="008462D2" w:rsidRPr="00690ACD">
        <w:rPr>
          <w:rFonts w:eastAsia="Aptos"/>
          <w:bCs/>
          <w:snapToGrid/>
          <w:kern w:val="2"/>
          <w:sz w:val="28"/>
          <w:szCs w:val="28"/>
          <w:lang w:eastAsia="en-US"/>
          <w14:ligatures w14:val="standardContextual"/>
        </w:rPr>
        <w:t>Федерального закона) применяются начиная с исчисления и уплаты транспортного налога, налога на имущество организаций, земельного налога и авансовых платежей по этим налогам соответственно за налоговый период 2027 года и первый отчетный период 2027 года.</w:t>
      </w:r>
      <w:r w:rsidR="005A59D3" w:rsidRPr="00690ACD">
        <w:rPr>
          <w:rFonts w:eastAsia="Aptos"/>
          <w:bCs/>
          <w:snapToGrid/>
          <w:kern w:val="2"/>
          <w:sz w:val="28"/>
          <w:szCs w:val="28"/>
          <w:lang w:eastAsia="en-US"/>
          <w14:ligatures w14:val="standardContextual"/>
        </w:rPr>
        <w:t xml:space="preserve"> </w:t>
      </w:r>
    </w:p>
    <w:p w:rsidR="00525FB3" w:rsidRPr="00690ACD" w:rsidRDefault="002F7524" w:rsidP="00361881">
      <w:pPr>
        <w:spacing w:line="360" w:lineRule="atLeast"/>
        <w:ind w:firstLine="708"/>
        <w:jc w:val="both"/>
        <w:rPr>
          <w:rFonts w:eastAsia="Aptos"/>
          <w:bCs/>
          <w:snapToGrid/>
          <w:kern w:val="2"/>
          <w:sz w:val="28"/>
          <w:szCs w:val="28"/>
          <w:lang w:eastAsia="en-US"/>
          <w14:ligatures w14:val="standardContextual"/>
        </w:rPr>
      </w:pPr>
      <w:r w:rsidRPr="00690ACD">
        <w:rPr>
          <w:rFonts w:eastAsia="Aptos"/>
          <w:bCs/>
          <w:snapToGrid/>
          <w:kern w:val="2"/>
          <w:sz w:val="28"/>
          <w:szCs w:val="28"/>
          <w:lang w:eastAsia="en-US"/>
          <w14:ligatures w14:val="standardContextual"/>
        </w:rPr>
        <w:t>С учетом изложенного</w:t>
      </w:r>
      <w:r w:rsidR="00E81E02" w:rsidRPr="00690ACD">
        <w:rPr>
          <w:rFonts w:eastAsia="Aptos"/>
          <w:bCs/>
          <w:snapToGrid/>
          <w:kern w:val="2"/>
          <w:sz w:val="28"/>
          <w:szCs w:val="28"/>
          <w:lang w:eastAsia="en-US"/>
          <w14:ligatures w14:val="standardContextual"/>
        </w:rPr>
        <w:t>,</w:t>
      </w:r>
      <w:r w:rsidRPr="00690ACD">
        <w:rPr>
          <w:rFonts w:eastAsia="Aptos"/>
          <w:bCs/>
          <w:snapToGrid/>
          <w:kern w:val="2"/>
          <w:sz w:val="28"/>
          <w:szCs w:val="28"/>
          <w:lang w:eastAsia="en-US"/>
          <w14:ligatures w14:val="standardContextual"/>
        </w:rPr>
        <w:t xml:space="preserve"> </w:t>
      </w:r>
      <w:r w:rsidR="007C0D94" w:rsidRPr="00690ACD">
        <w:rPr>
          <w:rFonts w:eastAsia="Aptos"/>
          <w:bCs/>
          <w:snapToGrid/>
          <w:kern w:val="2"/>
          <w:sz w:val="28"/>
          <w:szCs w:val="28"/>
          <w:lang w:eastAsia="en-US"/>
          <w14:ligatures w14:val="standardContextual"/>
        </w:rPr>
        <w:t xml:space="preserve">обязанность </w:t>
      </w:r>
      <w:r w:rsidR="00DA64E3" w:rsidRPr="00690ACD">
        <w:rPr>
          <w:rFonts w:eastAsia="Aptos"/>
          <w:bCs/>
          <w:snapToGrid/>
          <w:kern w:val="2"/>
          <w:sz w:val="28"/>
          <w:szCs w:val="28"/>
          <w:lang w:eastAsia="en-US"/>
          <w14:ligatures w14:val="standardContextual"/>
        </w:rPr>
        <w:t xml:space="preserve">по </w:t>
      </w:r>
      <w:r w:rsidR="007C0D94" w:rsidRPr="00690ACD">
        <w:rPr>
          <w:rFonts w:eastAsia="Aptos"/>
          <w:bCs/>
          <w:snapToGrid/>
          <w:kern w:val="2"/>
          <w:sz w:val="28"/>
          <w:szCs w:val="28"/>
          <w:lang w:eastAsia="en-US"/>
          <w14:ligatures w14:val="standardContextual"/>
        </w:rPr>
        <w:t>представлени</w:t>
      </w:r>
      <w:r w:rsidR="00DA64E3" w:rsidRPr="00690ACD">
        <w:rPr>
          <w:rFonts w:eastAsia="Aptos"/>
          <w:bCs/>
          <w:snapToGrid/>
          <w:kern w:val="2"/>
          <w:sz w:val="28"/>
          <w:szCs w:val="28"/>
          <w:lang w:eastAsia="en-US"/>
          <w14:ligatures w14:val="standardContextual"/>
        </w:rPr>
        <w:t>ю</w:t>
      </w:r>
      <w:r w:rsidR="007C0D94" w:rsidRPr="00690ACD">
        <w:rPr>
          <w:rFonts w:eastAsia="Aptos"/>
          <w:bCs/>
          <w:snapToGrid/>
          <w:kern w:val="2"/>
          <w:sz w:val="28"/>
          <w:szCs w:val="28"/>
          <w:lang w:eastAsia="en-US"/>
          <w14:ligatures w14:val="standardContextual"/>
        </w:rPr>
        <w:t xml:space="preserve"> Уведомлений</w:t>
      </w:r>
      <w:r w:rsidR="003D5AFD" w:rsidRPr="00690ACD">
        <w:rPr>
          <w:rFonts w:eastAsia="Aptos"/>
          <w:bCs/>
          <w:snapToGrid/>
          <w:kern w:val="2"/>
          <w:sz w:val="28"/>
          <w:szCs w:val="28"/>
          <w:lang w:eastAsia="en-US"/>
          <w14:ligatures w14:val="standardContextual"/>
        </w:rPr>
        <w:t xml:space="preserve"> в отношении налогов на имущество организаций (авансовых платежей по </w:t>
      </w:r>
      <w:r w:rsidR="005A59D3" w:rsidRPr="00690ACD">
        <w:rPr>
          <w:rFonts w:eastAsia="Aptos"/>
          <w:bCs/>
          <w:snapToGrid/>
          <w:kern w:val="2"/>
          <w:sz w:val="28"/>
          <w:szCs w:val="28"/>
          <w:lang w:eastAsia="en-US"/>
          <w14:ligatures w14:val="standardContextual"/>
        </w:rPr>
        <w:t>этим налогам</w:t>
      </w:r>
      <w:r w:rsidR="003D5AFD" w:rsidRPr="00690ACD">
        <w:rPr>
          <w:rFonts w:eastAsia="Aptos"/>
          <w:bCs/>
          <w:snapToGrid/>
          <w:kern w:val="2"/>
          <w:sz w:val="28"/>
          <w:szCs w:val="28"/>
          <w:lang w:eastAsia="en-US"/>
          <w14:ligatures w14:val="standardContextual"/>
        </w:rPr>
        <w:t>)</w:t>
      </w:r>
      <w:r w:rsidR="007C0D94" w:rsidRPr="00690ACD">
        <w:rPr>
          <w:rFonts w:eastAsia="Aptos"/>
          <w:bCs/>
          <w:snapToGrid/>
          <w:kern w:val="2"/>
          <w:sz w:val="28"/>
          <w:szCs w:val="28"/>
          <w:lang w:eastAsia="en-US"/>
          <w14:ligatures w14:val="standardContextual"/>
        </w:rPr>
        <w:t xml:space="preserve"> </w:t>
      </w:r>
      <w:r w:rsidR="00525FB3" w:rsidRPr="00690ACD">
        <w:rPr>
          <w:rFonts w:eastAsia="Aptos"/>
          <w:bCs/>
          <w:snapToGrid/>
          <w:kern w:val="2"/>
          <w:sz w:val="28"/>
          <w:szCs w:val="28"/>
          <w:lang w:eastAsia="en-US"/>
          <w14:ligatures w14:val="standardContextual"/>
        </w:rPr>
        <w:t xml:space="preserve">не </w:t>
      </w:r>
      <w:r w:rsidR="005671BB" w:rsidRPr="00690ACD">
        <w:rPr>
          <w:rFonts w:eastAsia="Aptos"/>
          <w:bCs/>
          <w:snapToGrid/>
          <w:kern w:val="2"/>
          <w:sz w:val="28"/>
          <w:szCs w:val="28"/>
          <w:lang w:eastAsia="en-US"/>
          <w14:ligatures w14:val="standardContextual"/>
        </w:rPr>
        <w:t>установлена</w:t>
      </w:r>
      <w:r w:rsidR="00944D4C" w:rsidRPr="00690ACD">
        <w:rPr>
          <w:rFonts w:eastAsia="Aptos"/>
          <w:bCs/>
          <w:snapToGrid/>
          <w:kern w:val="2"/>
          <w:sz w:val="28"/>
          <w:szCs w:val="28"/>
          <w:lang w:eastAsia="en-US"/>
          <w14:ligatures w14:val="standardContextual"/>
        </w:rPr>
        <w:t>, начиная с периода</w:t>
      </w:r>
      <w:r w:rsidR="00525FB3" w:rsidRPr="00690ACD">
        <w:rPr>
          <w:rFonts w:eastAsia="Aptos"/>
          <w:bCs/>
          <w:snapToGrid/>
          <w:kern w:val="2"/>
          <w:sz w:val="28"/>
          <w:szCs w:val="28"/>
          <w:lang w:eastAsia="en-US"/>
          <w14:ligatures w14:val="standardContextual"/>
        </w:rPr>
        <w:t>:</w:t>
      </w:r>
    </w:p>
    <w:p w:rsidR="00D97722" w:rsidRPr="00690ACD" w:rsidRDefault="005B5EFA" w:rsidP="00361881">
      <w:pPr>
        <w:spacing w:line="360" w:lineRule="atLeast"/>
        <w:ind w:firstLine="708"/>
        <w:jc w:val="both"/>
        <w:rPr>
          <w:rFonts w:eastAsia="Aptos"/>
          <w:bCs/>
          <w:snapToGrid/>
          <w:kern w:val="2"/>
          <w:sz w:val="28"/>
          <w:szCs w:val="28"/>
          <w:lang w:eastAsia="en-US"/>
          <w14:ligatures w14:val="standardContextual"/>
        </w:rPr>
      </w:pPr>
      <w:r w:rsidRPr="00690ACD">
        <w:rPr>
          <w:rFonts w:eastAsia="Aptos"/>
          <w:bCs/>
          <w:snapToGrid/>
          <w:kern w:val="2"/>
          <w:sz w:val="28"/>
          <w:szCs w:val="28"/>
          <w:lang w:eastAsia="en-US"/>
          <w14:ligatures w14:val="standardContextual"/>
        </w:rPr>
        <w:t xml:space="preserve">- </w:t>
      </w:r>
      <w:r w:rsidR="00B42C54" w:rsidRPr="00690ACD">
        <w:rPr>
          <w:rFonts w:eastAsia="Aptos"/>
          <w:bCs/>
          <w:snapToGrid/>
          <w:kern w:val="2"/>
          <w:sz w:val="28"/>
          <w:szCs w:val="28"/>
          <w:lang w:eastAsia="en-US"/>
          <w14:ligatures w14:val="standardContextual"/>
        </w:rPr>
        <w:t>в отношении</w:t>
      </w:r>
      <w:r w:rsidR="004D6BFF" w:rsidRPr="00690ACD">
        <w:rPr>
          <w:rFonts w:eastAsia="Aptos"/>
          <w:bCs/>
          <w:snapToGrid/>
          <w:kern w:val="2"/>
          <w:sz w:val="28"/>
          <w:szCs w:val="28"/>
          <w:lang w:eastAsia="en-US"/>
          <w14:ligatures w14:val="standardContextual"/>
        </w:rPr>
        <w:t xml:space="preserve"> которого</w:t>
      </w:r>
      <w:r w:rsidR="00061D23" w:rsidRPr="00690ACD">
        <w:rPr>
          <w:rFonts w:eastAsia="Aptos"/>
          <w:bCs/>
          <w:snapToGrid/>
          <w:kern w:val="2"/>
          <w:sz w:val="28"/>
          <w:szCs w:val="28"/>
          <w:lang w:eastAsia="en-US"/>
          <w14:ligatures w14:val="standardContextual"/>
        </w:rPr>
        <w:t xml:space="preserve"> предусмотрена уплата (перечисление) налога на имущество организаций после представления налоговой декларации по такому налогу </w:t>
      </w:r>
      <w:r w:rsidR="005671BB" w:rsidRPr="00690ACD">
        <w:rPr>
          <w:rFonts w:eastAsia="Aptos"/>
          <w:bCs/>
          <w:snapToGrid/>
          <w:kern w:val="2"/>
          <w:sz w:val="28"/>
          <w:szCs w:val="28"/>
          <w:lang w:eastAsia="en-US"/>
          <w14:ligatures w14:val="standardContextual"/>
        </w:rPr>
        <w:t xml:space="preserve">для </w:t>
      </w:r>
      <w:r w:rsidR="00A766AC" w:rsidRPr="00690ACD">
        <w:rPr>
          <w:rFonts w:eastAsia="Aptos"/>
          <w:bCs/>
          <w:snapToGrid/>
          <w:kern w:val="2"/>
          <w:sz w:val="28"/>
          <w:szCs w:val="28"/>
          <w:lang w:eastAsia="en-US"/>
          <w14:ligatures w14:val="standardContextual"/>
        </w:rPr>
        <w:t xml:space="preserve">соответствующих объектов налогообложения </w:t>
      </w:r>
      <w:r w:rsidR="00061D23" w:rsidRPr="00690ACD">
        <w:rPr>
          <w:rFonts w:eastAsia="Aptos"/>
          <w:bCs/>
          <w:snapToGrid/>
          <w:kern w:val="2"/>
          <w:sz w:val="28"/>
          <w:szCs w:val="28"/>
          <w:lang w:eastAsia="en-US"/>
          <w14:ligatures w14:val="standardContextual"/>
        </w:rPr>
        <w:t xml:space="preserve">(изменения </w:t>
      </w:r>
      <w:r w:rsidR="005671BB" w:rsidRPr="00690ACD">
        <w:rPr>
          <w:rFonts w:eastAsia="Aptos"/>
          <w:bCs/>
          <w:snapToGrid/>
          <w:kern w:val="2"/>
          <w:sz w:val="28"/>
          <w:szCs w:val="28"/>
          <w:lang w:eastAsia="en-US"/>
          <w14:ligatures w14:val="standardContextual"/>
        </w:rPr>
        <w:t xml:space="preserve">предельного срока представления налоговой декларации с </w:t>
      </w:r>
      <w:r w:rsidR="00914D1C" w:rsidRPr="00690ACD">
        <w:rPr>
          <w:rFonts w:eastAsia="Aptos"/>
          <w:bCs/>
          <w:snapToGrid/>
          <w:kern w:val="2"/>
          <w:sz w:val="28"/>
          <w:szCs w:val="28"/>
          <w:lang w:eastAsia="en-US"/>
          <w14:ligatures w14:val="standardContextual"/>
        </w:rPr>
        <w:t xml:space="preserve">его </w:t>
      </w:r>
      <w:r w:rsidR="009033A1" w:rsidRPr="00690ACD">
        <w:rPr>
          <w:rFonts w:eastAsia="Aptos"/>
          <w:bCs/>
          <w:snapToGrid/>
          <w:kern w:val="2"/>
          <w:sz w:val="28"/>
          <w:szCs w:val="28"/>
          <w:lang w:eastAsia="en-US"/>
          <w14:ligatures w14:val="standardContextual"/>
        </w:rPr>
        <w:t>у</w:t>
      </w:r>
      <w:r w:rsidR="005671BB" w:rsidRPr="00690ACD">
        <w:rPr>
          <w:rFonts w:eastAsia="Aptos"/>
          <w:bCs/>
          <w:snapToGrid/>
          <w:kern w:val="2"/>
          <w:sz w:val="28"/>
          <w:szCs w:val="28"/>
          <w:lang w:eastAsia="en-US"/>
          <w14:ligatures w14:val="standardContextual"/>
        </w:rPr>
        <w:t>становлением до</w:t>
      </w:r>
      <w:r w:rsidR="006F2899" w:rsidRPr="00690ACD">
        <w:rPr>
          <w:rFonts w:eastAsia="Aptos"/>
          <w:bCs/>
          <w:snapToGrid/>
          <w:kern w:val="2"/>
          <w:sz w:val="28"/>
          <w:szCs w:val="28"/>
          <w:lang w:eastAsia="en-US"/>
          <w14:ligatures w14:val="standardContextual"/>
        </w:rPr>
        <w:t xml:space="preserve"> </w:t>
      </w:r>
      <w:r w:rsidR="006F2899" w:rsidRPr="00690ACD">
        <w:rPr>
          <w:rFonts w:eastAsia="Aptos"/>
          <w:bCs/>
          <w:snapToGrid/>
          <w:kern w:val="2"/>
          <w:sz w:val="28"/>
          <w:szCs w:val="28"/>
          <w:lang w:eastAsia="en-US"/>
          <w14:ligatures w14:val="standardContextual"/>
        </w:rPr>
        <w:lastRenderedPageBreak/>
        <w:t xml:space="preserve">предельного срока уплаты </w:t>
      </w:r>
      <w:r w:rsidR="006816A9" w:rsidRPr="00690ACD">
        <w:rPr>
          <w:rFonts w:eastAsia="Aptos"/>
          <w:bCs/>
          <w:snapToGrid/>
          <w:kern w:val="2"/>
          <w:sz w:val="28"/>
          <w:szCs w:val="28"/>
          <w:lang w:eastAsia="en-US"/>
          <w14:ligatures w14:val="standardContextual"/>
        </w:rPr>
        <w:t xml:space="preserve">указанного </w:t>
      </w:r>
      <w:r w:rsidR="006F2899" w:rsidRPr="00690ACD">
        <w:rPr>
          <w:rFonts w:eastAsia="Aptos"/>
          <w:bCs/>
          <w:snapToGrid/>
          <w:kern w:val="2"/>
          <w:sz w:val="28"/>
          <w:szCs w:val="28"/>
          <w:lang w:eastAsia="en-US"/>
          <w14:ligatures w14:val="standardContextual"/>
        </w:rPr>
        <w:t xml:space="preserve">налога </w:t>
      </w:r>
      <w:r w:rsidR="00061D23" w:rsidRPr="00690ACD">
        <w:rPr>
          <w:rFonts w:eastAsia="Aptos"/>
          <w:bCs/>
          <w:snapToGrid/>
          <w:kern w:val="2"/>
          <w:sz w:val="28"/>
          <w:szCs w:val="28"/>
          <w:lang w:eastAsia="en-US"/>
          <w14:ligatures w14:val="standardContextual"/>
        </w:rPr>
        <w:t>внесены в п</w:t>
      </w:r>
      <w:r w:rsidR="006F2899" w:rsidRPr="00690ACD">
        <w:rPr>
          <w:rFonts w:eastAsia="Aptos"/>
          <w:bCs/>
          <w:snapToGrid/>
          <w:kern w:val="2"/>
          <w:sz w:val="28"/>
          <w:szCs w:val="28"/>
          <w:lang w:eastAsia="en-US"/>
          <w14:ligatures w14:val="standardContextual"/>
        </w:rPr>
        <w:t>.</w:t>
      </w:r>
      <w:r w:rsidR="00061D23" w:rsidRPr="00690ACD">
        <w:rPr>
          <w:rFonts w:eastAsia="Aptos"/>
          <w:bCs/>
          <w:snapToGrid/>
          <w:kern w:val="2"/>
          <w:sz w:val="28"/>
          <w:szCs w:val="28"/>
          <w:lang w:eastAsia="en-US"/>
          <w14:ligatures w14:val="standardContextual"/>
        </w:rPr>
        <w:t xml:space="preserve"> </w:t>
      </w:r>
      <w:r w:rsidR="00C430AF" w:rsidRPr="00690ACD">
        <w:rPr>
          <w:rFonts w:eastAsia="Aptos"/>
          <w:bCs/>
          <w:snapToGrid/>
          <w:kern w:val="2"/>
          <w:sz w:val="28"/>
          <w:szCs w:val="28"/>
          <w:lang w:eastAsia="en-US"/>
          <w14:ligatures w14:val="standardContextual"/>
        </w:rPr>
        <w:t xml:space="preserve">3 </w:t>
      </w:r>
      <w:r w:rsidR="00061D23" w:rsidRPr="00690ACD">
        <w:rPr>
          <w:rFonts w:eastAsia="Aptos"/>
          <w:bCs/>
          <w:snapToGrid/>
          <w:kern w:val="2"/>
          <w:sz w:val="28"/>
          <w:szCs w:val="28"/>
          <w:lang w:eastAsia="en-US"/>
          <w14:ligatures w14:val="standardContextual"/>
        </w:rPr>
        <w:t>ст</w:t>
      </w:r>
      <w:r w:rsidR="006F2899" w:rsidRPr="00690ACD">
        <w:rPr>
          <w:rFonts w:eastAsia="Aptos"/>
          <w:bCs/>
          <w:snapToGrid/>
          <w:kern w:val="2"/>
          <w:sz w:val="28"/>
          <w:szCs w:val="28"/>
          <w:lang w:eastAsia="en-US"/>
          <w14:ligatures w14:val="standardContextual"/>
        </w:rPr>
        <w:t>.</w:t>
      </w:r>
      <w:r w:rsidR="00061D23" w:rsidRPr="00690ACD">
        <w:rPr>
          <w:rFonts w:eastAsia="Aptos"/>
          <w:bCs/>
          <w:snapToGrid/>
          <w:kern w:val="2"/>
          <w:sz w:val="28"/>
          <w:szCs w:val="28"/>
          <w:lang w:eastAsia="en-US"/>
          <w14:ligatures w14:val="standardContextual"/>
        </w:rPr>
        <w:t xml:space="preserve"> 386 НК РФ</w:t>
      </w:r>
      <w:r w:rsidR="00C430AF" w:rsidRPr="00690ACD">
        <w:rPr>
          <w:rFonts w:eastAsia="Aptos"/>
          <w:bCs/>
          <w:snapToGrid/>
          <w:kern w:val="2"/>
          <w:sz w:val="28"/>
          <w:szCs w:val="28"/>
          <w:lang w:eastAsia="en-US"/>
          <w14:ligatures w14:val="standardContextual"/>
        </w:rPr>
        <w:t xml:space="preserve"> Федеральным законом от 31.07.2023 № 389-ФЗ)</w:t>
      </w:r>
      <w:r w:rsidR="00D97722" w:rsidRPr="00690ACD">
        <w:rPr>
          <w:rFonts w:eastAsia="Aptos"/>
          <w:bCs/>
          <w:snapToGrid/>
          <w:kern w:val="2"/>
          <w:sz w:val="28"/>
          <w:szCs w:val="28"/>
          <w:lang w:eastAsia="en-US"/>
          <w14:ligatures w14:val="standardContextual"/>
        </w:rPr>
        <w:t xml:space="preserve">; </w:t>
      </w:r>
    </w:p>
    <w:p w:rsidR="00D97722" w:rsidRPr="00690ACD" w:rsidRDefault="005B5EFA" w:rsidP="00361881">
      <w:pPr>
        <w:spacing w:line="360" w:lineRule="atLeast"/>
        <w:ind w:firstLine="708"/>
        <w:jc w:val="both"/>
        <w:rPr>
          <w:rFonts w:eastAsia="Aptos"/>
          <w:bCs/>
          <w:snapToGrid/>
          <w:kern w:val="2"/>
          <w:sz w:val="28"/>
          <w:szCs w:val="28"/>
          <w:lang w:eastAsia="en-US"/>
          <w14:ligatures w14:val="standardContextual"/>
        </w:rPr>
      </w:pPr>
      <w:r w:rsidRPr="00690ACD">
        <w:rPr>
          <w:rFonts w:eastAsia="Aptos"/>
          <w:bCs/>
          <w:snapToGrid/>
          <w:kern w:val="2"/>
          <w:sz w:val="28"/>
          <w:szCs w:val="28"/>
          <w:lang w:eastAsia="en-US"/>
          <w14:ligatures w14:val="standardContextual"/>
        </w:rPr>
        <w:t xml:space="preserve">- </w:t>
      </w:r>
      <w:r w:rsidR="003D5AFD" w:rsidRPr="00690ACD">
        <w:rPr>
          <w:rFonts w:eastAsia="Aptos"/>
          <w:bCs/>
          <w:snapToGrid/>
          <w:kern w:val="2"/>
          <w:sz w:val="28"/>
          <w:szCs w:val="28"/>
          <w:lang w:eastAsia="en-US"/>
          <w14:ligatures w14:val="standardContextual"/>
        </w:rPr>
        <w:t>за который</w:t>
      </w:r>
      <w:r w:rsidR="000B15D6" w:rsidRPr="00690ACD">
        <w:rPr>
          <w:rFonts w:eastAsia="Aptos"/>
          <w:bCs/>
          <w:snapToGrid/>
          <w:kern w:val="2"/>
          <w:sz w:val="28"/>
          <w:szCs w:val="28"/>
          <w:lang w:eastAsia="en-US"/>
          <w14:ligatures w14:val="standardContextual"/>
        </w:rPr>
        <w:t xml:space="preserve"> уплата </w:t>
      </w:r>
      <w:r w:rsidR="009A63F1" w:rsidRPr="00690ACD">
        <w:rPr>
          <w:rFonts w:eastAsia="Aptos"/>
          <w:bCs/>
          <w:snapToGrid/>
          <w:kern w:val="2"/>
          <w:sz w:val="28"/>
          <w:szCs w:val="28"/>
          <w:lang w:eastAsia="en-US"/>
          <w14:ligatures w14:val="standardContextual"/>
        </w:rPr>
        <w:t>налогов (авансовых платежей по налогам) осуществляется на основании сообщений об исчисленных налоговым органом суммах налогов (авансовых платежей по налогам)</w:t>
      </w:r>
      <w:r w:rsidR="00C87F34" w:rsidRPr="00690ACD">
        <w:rPr>
          <w:rFonts w:eastAsia="Aptos"/>
          <w:bCs/>
          <w:snapToGrid/>
          <w:kern w:val="2"/>
          <w:sz w:val="28"/>
          <w:szCs w:val="28"/>
          <w:lang w:eastAsia="en-US"/>
          <w14:ligatures w14:val="standardContextual"/>
        </w:rPr>
        <w:t xml:space="preserve"> (п</w:t>
      </w:r>
      <w:r w:rsidR="00011131" w:rsidRPr="00690ACD">
        <w:rPr>
          <w:rFonts w:eastAsia="Aptos"/>
          <w:bCs/>
          <w:snapToGrid/>
          <w:kern w:val="2"/>
          <w:sz w:val="28"/>
          <w:szCs w:val="28"/>
          <w:lang w:eastAsia="en-US"/>
          <w14:ligatures w14:val="standardContextual"/>
        </w:rPr>
        <w:t>.</w:t>
      </w:r>
      <w:r w:rsidR="00C87F34" w:rsidRPr="00690ACD">
        <w:rPr>
          <w:rFonts w:eastAsia="Aptos"/>
          <w:bCs/>
          <w:snapToGrid/>
          <w:kern w:val="2"/>
          <w:sz w:val="28"/>
          <w:szCs w:val="28"/>
          <w:lang w:eastAsia="en-US"/>
          <w14:ligatures w14:val="standardContextual"/>
        </w:rPr>
        <w:t xml:space="preserve"> 2 ст</w:t>
      </w:r>
      <w:r w:rsidR="00011131" w:rsidRPr="00690ACD">
        <w:rPr>
          <w:rFonts w:eastAsia="Aptos"/>
          <w:bCs/>
          <w:snapToGrid/>
          <w:kern w:val="2"/>
          <w:sz w:val="28"/>
          <w:szCs w:val="28"/>
          <w:lang w:eastAsia="en-US"/>
          <w14:ligatures w14:val="standardContextual"/>
        </w:rPr>
        <w:t xml:space="preserve">. </w:t>
      </w:r>
      <w:r w:rsidR="00C87F34" w:rsidRPr="00690ACD">
        <w:rPr>
          <w:rFonts w:eastAsia="Aptos"/>
          <w:bCs/>
          <w:snapToGrid/>
          <w:kern w:val="2"/>
          <w:sz w:val="28"/>
          <w:szCs w:val="28"/>
          <w:lang w:eastAsia="en-US"/>
          <w14:ligatures w14:val="standardContextual"/>
        </w:rPr>
        <w:t>363, абз</w:t>
      </w:r>
      <w:r w:rsidR="00011131" w:rsidRPr="00690ACD">
        <w:rPr>
          <w:rFonts w:eastAsia="Aptos"/>
          <w:bCs/>
          <w:snapToGrid/>
          <w:kern w:val="2"/>
          <w:sz w:val="28"/>
          <w:szCs w:val="28"/>
          <w:lang w:eastAsia="en-US"/>
          <w14:ligatures w14:val="standardContextual"/>
        </w:rPr>
        <w:t>.</w:t>
      </w:r>
      <w:r w:rsidR="00C87F34" w:rsidRPr="00690ACD">
        <w:rPr>
          <w:rFonts w:eastAsia="Aptos"/>
          <w:bCs/>
          <w:snapToGrid/>
          <w:kern w:val="2"/>
          <w:sz w:val="28"/>
          <w:szCs w:val="28"/>
          <w:lang w:eastAsia="en-US"/>
          <w14:ligatures w14:val="standardContextual"/>
        </w:rPr>
        <w:t xml:space="preserve"> второй п</w:t>
      </w:r>
      <w:r w:rsidR="00011131" w:rsidRPr="00690ACD">
        <w:rPr>
          <w:rFonts w:eastAsia="Aptos"/>
          <w:bCs/>
          <w:snapToGrid/>
          <w:kern w:val="2"/>
          <w:sz w:val="28"/>
          <w:szCs w:val="28"/>
          <w:lang w:eastAsia="en-US"/>
          <w14:ligatures w14:val="standardContextual"/>
        </w:rPr>
        <w:t>.</w:t>
      </w:r>
      <w:r w:rsidR="00C87F34" w:rsidRPr="00690ACD">
        <w:rPr>
          <w:rFonts w:eastAsia="Aptos"/>
          <w:bCs/>
          <w:snapToGrid/>
          <w:kern w:val="2"/>
          <w:sz w:val="28"/>
          <w:szCs w:val="28"/>
          <w:lang w:eastAsia="en-US"/>
          <w14:ligatures w14:val="standardContextual"/>
        </w:rPr>
        <w:t xml:space="preserve"> 2 ст</w:t>
      </w:r>
      <w:r w:rsidR="00011131" w:rsidRPr="00690ACD">
        <w:rPr>
          <w:rFonts w:eastAsia="Aptos"/>
          <w:bCs/>
          <w:snapToGrid/>
          <w:kern w:val="2"/>
          <w:sz w:val="28"/>
          <w:szCs w:val="28"/>
          <w:lang w:eastAsia="en-US"/>
          <w14:ligatures w14:val="standardContextual"/>
        </w:rPr>
        <w:t>.</w:t>
      </w:r>
      <w:r w:rsidR="00C87F34" w:rsidRPr="00690ACD">
        <w:rPr>
          <w:rFonts w:eastAsia="Aptos"/>
          <w:bCs/>
          <w:snapToGrid/>
          <w:kern w:val="2"/>
          <w:sz w:val="28"/>
          <w:szCs w:val="28"/>
          <w:lang w:eastAsia="en-US"/>
          <w14:ligatures w14:val="standardContextual"/>
        </w:rPr>
        <w:t xml:space="preserve"> 383, п</w:t>
      </w:r>
      <w:r w:rsidR="00011131" w:rsidRPr="00690ACD">
        <w:rPr>
          <w:rFonts w:eastAsia="Aptos"/>
          <w:bCs/>
          <w:snapToGrid/>
          <w:kern w:val="2"/>
          <w:sz w:val="28"/>
          <w:szCs w:val="28"/>
          <w:lang w:eastAsia="en-US"/>
          <w14:ligatures w14:val="standardContextual"/>
        </w:rPr>
        <w:t>.</w:t>
      </w:r>
      <w:r w:rsidR="00C87F34" w:rsidRPr="00690ACD">
        <w:rPr>
          <w:rFonts w:eastAsia="Aptos"/>
          <w:bCs/>
          <w:snapToGrid/>
          <w:kern w:val="2"/>
          <w:sz w:val="28"/>
          <w:szCs w:val="28"/>
          <w:lang w:eastAsia="en-US"/>
          <w14:ligatures w14:val="standardContextual"/>
        </w:rPr>
        <w:t xml:space="preserve"> 2 ст</w:t>
      </w:r>
      <w:r w:rsidR="00011131" w:rsidRPr="00690ACD">
        <w:rPr>
          <w:rFonts w:eastAsia="Aptos"/>
          <w:bCs/>
          <w:snapToGrid/>
          <w:kern w:val="2"/>
          <w:sz w:val="28"/>
          <w:szCs w:val="28"/>
          <w:lang w:eastAsia="en-US"/>
          <w14:ligatures w14:val="standardContextual"/>
        </w:rPr>
        <w:t>.</w:t>
      </w:r>
      <w:r w:rsidR="00C87F34" w:rsidRPr="00690ACD">
        <w:rPr>
          <w:rFonts w:eastAsia="Aptos"/>
          <w:bCs/>
          <w:snapToGrid/>
          <w:kern w:val="2"/>
          <w:sz w:val="28"/>
          <w:szCs w:val="28"/>
          <w:lang w:eastAsia="en-US"/>
          <w14:ligatures w14:val="standardContextual"/>
        </w:rPr>
        <w:t xml:space="preserve"> 397 НК РФ)</w:t>
      </w:r>
      <w:r w:rsidR="009A63F1" w:rsidRPr="00690ACD">
        <w:rPr>
          <w:rFonts w:eastAsia="Aptos"/>
          <w:bCs/>
          <w:snapToGrid/>
          <w:kern w:val="2"/>
          <w:sz w:val="28"/>
          <w:szCs w:val="28"/>
          <w:lang w:eastAsia="en-US"/>
          <w14:ligatures w14:val="standardContextual"/>
        </w:rPr>
        <w:t>.</w:t>
      </w:r>
      <w:r w:rsidR="00CC0705" w:rsidRPr="00690ACD">
        <w:rPr>
          <w:rFonts w:eastAsia="Aptos"/>
          <w:bCs/>
          <w:snapToGrid/>
          <w:kern w:val="2"/>
          <w:sz w:val="28"/>
          <w:szCs w:val="28"/>
          <w:lang w:eastAsia="en-US"/>
          <w14:ligatures w14:val="standardContextual"/>
        </w:rPr>
        <w:t xml:space="preserve"> </w:t>
      </w:r>
    </w:p>
    <w:p w:rsidR="003C4004" w:rsidRPr="00690ACD" w:rsidRDefault="00CC0705" w:rsidP="00361881">
      <w:pPr>
        <w:spacing w:line="360" w:lineRule="atLeast"/>
        <w:ind w:firstLine="708"/>
        <w:jc w:val="both"/>
        <w:rPr>
          <w:rFonts w:eastAsia="Aptos"/>
          <w:bCs/>
          <w:snapToGrid/>
          <w:kern w:val="2"/>
          <w:sz w:val="28"/>
          <w:szCs w:val="28"/>
          <w:lang w:eastAsia="en-US"/>
          <w14:ligatures w14:val="standardContextual"/>
        </w:rPr>
      </w:pPr>
      <w:r w:rsidRPr="00690ACD">
        <w:rPr>
          <w:rFonts w:eastAsia="Aptos"/>
          <w:bCs/>
          <w:snapToGrid/>
          <w:kern w:val="2"/>
          <w:sz w:val="28"/>
          <w:szCs w:val="28"/>
          <w:lang w:eastAsia="en-US"/>
          <w14:ligatures w14:val="standardContextual"/>
        </w:rPr>
        <w:t xml:space="preserve">Соответственно, </w:t>
      </w:r>
      <w:r w:rsidR="00B00019" w:rsidRPr="00690ACD">
        <w:rPr>
          <w:rFonts w:eastAsia="Aptos"/>
          <w:bCs/>
          <w:snapToGrid/>
          <w:kern w:val="2"/>
          <w:sz w:val="28"/>
          <w:szCs w:val="28"/>
          <w:lang w:eastAsia="en-US"/>
          <w14:ligatures w14:val="standardContextual"/>
        </w:rPr>
        <w:t xml:space="preserve">с 2027 года </w:t>
      </w:r>
      <w:r w:rsidR="00B404E0" w:rsidRPr="00690ACD">
        <w:rPr>
          <w:rFonts w:eastAsia="Aptos"/>
          <w:bCs/>
          <w:snapToGrid/>
          <w:kern w:val="2"/>
          <w:sz w:val="28"/>
          <w:szCs w:val="28"/>
          <w:lang w:eastAsia="en-US"/>
          <w14:ligatures w14:val="standardContextual"/>
        </w:rPr>
        <w:t>в отношении</w:t>
      </w:r>
      <w:r w:rsidR="0028210B" w:rsidRPr="00690ACD">
        <w:rPr>
          <w:rFonts w:eastAsia="Aptos"/>
          <w:bCs/>
          <w:snapToGrid/>
          <w:kern w:val="2"/>
          <w:sz w:val="28"/>
          <w:szCs w:val="28"/>
          <w:lang w:eastAsia="en-US"/>
          <w14:ligatures w14:val="standardContextual"/>
        </w:rPr>
        <w:t xml:space="preserve"> исчисления авансовых платежей по </w:t>
      </w:r>
      <w:r w:rsidR="003B62B6" w:rsidRPr="00690ACD">
        <w:rPr>
          <w:rFonts w:eastAsia="Aptos"/>
          <w:bCs/>
          <w:snapToGrid/>
          <w:kern w:val="2"/>
          <w:sz w:val="28"/>
          <w:szCs w:val="28"/>
          <w:lang w:eastAsia="en-US"/>
          <w14:ligatures w14:val="standardContextual"/>
        </w:rPr>
        <w:t>налог</w:t>
      </w:r>
      <w:r w:rsidR="0028210B" w:rsidRPr="00690ACD">
        <w:rPr>
          <w:rFonts w:eastAsia="Aptos"/>
          <w:bCs/>
          <w:snapToGrid/>
          <w:kern w:val="2"/>
          <w:sz w:val="28"/>
          <w:szCs w:val="28"/>
          <w:lang w:eastAsia="en-US"/>
          <w14:ligatures w14:val="standardContextual"/>
        </w:rPr>
        <w:t>у</w:t>
      </w:r>
      <w:r w:rsidR="00B404E0" w:rsidRPr="00690ACD">
        <w:rPr>
          <w:rFonts w:eastAsia="Aptos"/>
          <w:bCs/>
          <w:snapToGrid/>
          <w:kern w:val="2"/>
          <w:sz w:val="28"/>
          <w:szCs w:val="28"/>
          <w:lang w:eastAsia="en-US"/>
          <w14:ligatures w14:val="standardContextual"/>
        </w:rPr>
        <w:t xml:space="preserve"> на имущество организаций</w:t>
      </w:r>
      <w:r w:rsidR="003B62B6" w:rsidRPr="00690ACD">
        <w:rPr>
          <w:rFonts w:eastAsia="Aptos"/>
          <w:bCs/>
          <w:snapToGrid/>
          <w:kern w:val="2"/>
          <w:sz w:val="28"/>
          <w:szCs w:val="28"/>
          <w:lang w:eastAsia="en-US"/>
          <w14:ligatures w14:val="standardContextual"/>
        </w:rPr>
        <w:t>, уплата котор</w:t>
      </w:r>
      <w:r w:rsidR="0028210B" w:rsidRPr="00690ACD">
        <w:rPr>
          <w:rFonts w:eastAsia="Aptos"/>
          <w:bCs/>
          <w:snapToGrid/>
          <w:kern w:val="2"/>
          <w:sz w:val="28"/>
          <w:szCs w:val="28"/>
          <w:lang w:eastAsia="en-US"/>
          <w14:ligatures w14:val="standardContextual"/>
        </w:rPr>
        <w:t>ых</w:t>
      </w:r>
      <w:r w:rsidR="003B62B6" w:rsidRPr="00690ACD">
        <w:rPr>
          <w:rFonts w:eastAsia="Aptos"/>
          <w:bCs/>
          <w:snapToGrid/>
          <w:kern w:val="2"/>
          <w:sz w:val="28"/>
          <w:szCs w:val="28"/>
          <w:lang w:eastAsia="en-US"/>
          <w14:ligatures w14:val="standardContextual"/>
        </w:rPr>
        <w:t xml:space="preserve"> осуществляется </w:t>
      </w:r>
      <w:r w:rsidR="00B404E0" w:rsidRPr="00690ACD">
        <w:rPr>
          <w:rFonts w:eastAsia="Aptos"/>
          <w:bCs/>
          <w:snapToGrid/>
          <w:kern w:val="2"/>
          <w:sz w:val="28"/>
          <w:szCs w:val="28"/>
          <w:lang w:eastAsia="en-US"/>
          <w14:ligatures w14:val="standardContextual"/>
        </w:rPr>
        <w:t>не на основании сообщений об исчисленных налоговым органом суммах налогов (авансовых платежей по налогам), обязанность представлять в налоговый орган Уведомления не изменилась</w:t>
      </w:r>
      <w:r w:rsidR="0028210B" w:rsidRPr="00690ACD">
        <w:rPr>
          <w:rFonts w:eastAsia="Aptos"/>
          <w:bCs/>
          <w:snapToGrid/>
          <w:kern w:val="2"/>
          <w:sz w:val="28"/>
          <w:szCs w:val="28"/>
          <w:lang w:eastAsia="en-US"/>
          <w14:ligatures w14:val="standardContextual"/>
        </w:rPr>
        <w:t>.</w:t>
      </w:r>
      <w:r w:rsidR="00E2501F" w:rsidRPr="00690ACD">
        <w:rPr>
          <w:rFonts w:eastAsia="Aptos"/>
          <w:bCs/>
          <w:snapToGrid/>
          <w:kern w:val="2"/>
          <w:sz w:val="28"/>
          <w:szCs w:val="28"/>
          <w:lang w:eastAsia="en-US"/>
          <w14:ligatures w14:val="standardContextual"/>
        </w:rPr>
        <w:t xml:space="preserve"> </w:t>
      </w:r>
      <w:r w:rsidR="001C4765" w:rsidRPr="00690ACD">
        <w:rPr>
          <w:rFonts w:eastAsia="Aptos"/>
          <w:bCs/>
          <w:snapToGrid/>
          <w:kern w:val="2"/>
          <w:sz w:val="28"/>
          <w:szCs w:val="28"/>
          <w:lang w:eastAsia="en-US"/>
          <w14:ligatures w14:val="standardContextual"/>
        </w:rPr>
        <w:t xml:space="preserve">В частности, </w:t>
      </w:r>
      <w:r w:rsidR="00B404E0" w:rsidRPr="00690ACD">
        <w:rPr>
          <w:rFonts w:eastAsia="Aptos"/>
          <w:bCs/>
          <w:snapToGrid/>
          <w:kern w:val="2"/>
          <w:sz w:val="28"/>
          <w:szCs w:val="28"/>
          <w:lang w:eastAsia="en-US"/>
          <w14:ligatures w14:val="standardContextual"/>
        </w:rPr>
        <w:t>такая обязанность должна исполняться</w:t>
      </w:r>
      <w:r w:rsidR="003C4004" w:rsidRPr="00690ACD">
        <w:rPr>
          <w:rFonts w:eastAsia="Aptos"/>
          <w:bCs/>
          <w:snapToGrid/>
          <w:kern w:val="2"/>
          <w:sz w:val="28"/>
          <w:szCs w:val="28"/>
          <w:lang w:eastAsia="en-US"/>
          <w14:ligatures w14:val="standardContextual"/>
        </w:rPr>
        <w:t>:</w:t>
      </w:r>
      <w:r w:rsidR="00B404E0" w:rsidRPr="00690ACD">
        <w:rPr>
          <w:rFonts w:eastAsia="Aptos"/>
          <w:bCs/>
          <w:snapToGrid/>
          <w:kern w:val="2"/>
          <w:sz w:val="28"/>
          <w:szCs w:val="28"/>
          <w:lang w:eastAsia="en-US"/>
          <w14:ligatures w14:val="standardContextual"/>
        </w:rPr>
        <w:t xml:space="preserve"> </w:t>
      </w:r>
    </w:p>
    <w:p w:rsidR="003C4004" w:rsidRPr="00690ACD" w:rsidRDefault="003C4004" w:rsidP="00361881">
      <w:pPr>
        <w:spacing w:line="360" w:lineRule="atLeast"/>
        <w:ind w:firstLine="708"/>
        <w:jc w:val="both"/>
        <w:rPr>
          <w:rFonts w:eastAsia="Aptos"/>
          <w:bCs/>
          <w:snapToGrid/>
          <w:kern w:val="2"/>
          <w:sz w:val="28"/>
          <w:szCs w:val="28"/>
          <w:lang w:eastAsia="en-US"/>
          <w14:ligatures w14:val="standardContextual"/>
        </w:rPr>
      </w:pPr>
      <w:r w:rsidRPr="00690ACD">
        <w:rPr>
          <w:rFonts w:eastAsia="Aptos"/>
          <w:bCs/>
          <w:snapToGrid/>
          <w:kern w:val="2"/>
          <w:sz w:val="28"/>
          <w:szCs w:val="28"/>
          <w:lang w:eastAsia="en-US"/>
          <w14:ligatures w14:val="standardContextual"/>
        </w:rPr>
        <w:t xml:space="preserve">- </w:t>
      </w:r>
      <w:r w:rsidR="00E037B8" w:rsidRPr="00690ACD">
        <w:rPr>
          <w:rFonts w:eastAsia="Aptos"/>
          <w:bCs/>
          <w:snapToGrid/>
          <w:kern w:val="2"/>
          <w:sz w:val="28"/>
          <w:szCs w:val="28"/>
          <w:lang w:eastAsia="en-US"/>
          <w14:ligatures w14:val="standardContextual"/>
        </w:rPr>
        <w:t>налогоплательщиками</w:t>
      </w:r>
      <w:r w:rsidRPr="00690ACD">
        <w:rPr>
          <w:rFonts w:eastAsia="Aptos"/>
          <w:bCs/>
          <w:snapToGrid/>
          <w:kern w:val="2"/>
          <w:sz w:val="28"/>
          <w:szCs w:val="28"/>
          <w:lang w:eastAsia="en-US"/>
          <w14:ligatures w14:val="standardContextual"/>
        </w:rPr>
        <w:t xml:space="preserve"> </w:t>
      </w:r>
      <w:r w:rsidR="00A11CAF" w:rsidRPr="00690ACD">
        <w:rPr>
          <w:rFonts w:eastAsia="Aptos"/>
          <w:bCs/>
          <w:snapToGrid/>
          <w:kern w:val="2"/>
          <w:sz w:val="28"/>
          <w:szCs w:val="28"/>
          <w:lang w:eastAsia="en-US"/>
          <w14:ligatures w14:val="standardContextual"/>
        </w:rPr>
        <w:t>-</w:t>
      </w:r>
      <w:r w:rsidRPr="00690ACD">
        <w:rPr>
          <w:rFonts w:eastAsia="Aptos"/>
          <w:bCs/>
          <w:snapToGrid/>
          <w:kern w:val="2"/>
          <w:sz w:val="28"/>
          <w:szCs w:val="28"/>
          <w:lang w:eastAsia="en-US"/>
          <w14:ligatures w14:val="standardContextual"/>
        </w:rPr>
        <w:t xml:space="preserve"> </w:t>
      </w:r>
      <w:r w:rsidR="00A11CAF" w:rsidRPr="00690ACD">
        <w:rPr>
          <w:rFonts w:eastAsia="Aptos"/>
          <w:bCs/>
          <w:snapToGrid/>
          <w:kern w:val="2"/>
          <w:sz w:val="28"/>
          <w:szCs w:val="28"/>
          <w:lang w:eastAsia="en-US"/>
          <w14:ligatures w14:val="standardContextual"/>
        </w:rPr>
        <w:t xml:space="preserve">российскими и иностранными </w:t>
      </w:r>
      <w:r w:rsidR="00E037B8" w:rsidRPr="00690ACD">
        <w:rPr>
          <w:rFonts w:eastAsia="Aptos"/>
          <w:bCs/>
          <w:snapToGrid/>
          <w:kern w:val="2"/>
          <w:sz w:val="28"/>
          <w:szCs w:val="28"/>
          <w:lang w:eastAsia="en-US"/>
          <w14:ligatures w14:val="standardContextual"/>
        </w:rPr>
        <w:t xml:space="preserve">организациями </w:t>
      </w:r>
      <w:r w:rsidR="00B404E0" w:rsidRPr="00690ACD">
        <w:rPr>
          <w:rFonts w:eastAsia="Aptos"/>
          <w:bCs/>
          <w:snapToGrid/>
          <w:kern w:val="2"/>
          <w:sz w:val="28"/>
          <w:szCs w:val="28"/>
          <w:lang w:eastAsia="en-US"/>
          <w14:ligatures w14:val="standardContextual"/>
        </w:rPr>
        <w:t>при исчислении</w:t>
      </w:r>
      <w:r w:rsidR="00A11E35" w:rsidRPr="00690ACD">
        <w:rPr>
          <w:rFonts w:eastAsia="Aptos"/>
          <w:bCs/>
          <w:snapToGrid/>
          <w:kern w:val="2"/>
          <w:sz w:val="28"/>
          <w:szCs w:val="28"/>
          <w:lang w:eastAsia="en-US"/>
          <w14:ligatures w14:val="standardContextual"/>
        </w:rPr>
        <w:t xml:space="preserve"> </w:t>
      </w:r>
      <w:r w:rsidR="00886143" w:rsidRPr="00690ACD">
        <w:rPr>
          <w:rFonts w:eastAsia="Aptos"/>
          <w:bCs/>
          <w:snapToGrid/>
          <w:kern w:val="2"/>
          <w:sz w:val="28"/>
          <w:szCs w:val="28"/>
          <w:lang w:eastAsia="en-US"/>
          <w14:ligatures w14:val="standardContextual"/>
        </w:rPr>
        <w:t xml:space="preserve">авансовых платежей по </w:t>
      </w:r>
      <w:r w:rsidR="00E701E5" w:rsidRPr="00690ACD">
        <w:rPr>
          <w:rFonts w:eastAsia="Aptos"/>
          <w:bCs/>
          <w:snapToGrid/>
          <w:kern w:val="2"/>
          <w:sz w:val="28"/>
          <w:szCs w:val="28"/>
          <w:lang w:eastAsia="en-US"/>
          <w14:ligatures w14:val="standardContextual"/>
        </w:rPr>
        <w:t>налог</w:t>
      </w:r>
      <w:r w:rsidR="00A11E35" w:rsidRPr="00690ACD">
        <w:rPr>
          <w:rFonts w:eastAsia="Aptos"/>
          <w:bCs/>
          <w:snapToGrid/>
          <w:kern w:val="2"/>
          <w:sz w:val="28"/>
          <w:szCs w:val="28"/>
          <w:lang w:eastAsia="en-US"/>
          <w14:ligatures w14:val="standardContextual"/>
        </w:rPr>
        <w:t>у</w:t>
      </w:r>
      <w:r w:rsidR="00E701E5" w:rsidRPr="00690ACD">
        <w:rPr>
          <w:rFonts w:eastAsia="Aptos"/>
          <w:bCs/>
          <w:snapToGrid/>
          <w:kern w:val="2"/>
          <w:sz w:val="28"/>
          <w:szCs w:val="28"/>
          <w:lang w:eastAsia="en-US"/>
          <w14:ligatures w14:val="standardContextual"/>
        </w:rPr>
        <w:t xml:space="preserve"> на имущество организаций</w:t>
      </w:r>
      <w:r w:rsidR="00A11E35" w:rsidRPr="00690ACD">
        <w:rPr>
          <w:rFonts w:eastAsia="Aptos"/>
          <w:bCs/>
          <w:snapToGrid/>
          <w:kern w:val="2"/>
          <w:sz w:val="28"/>
          <w:szCs w:val="28"/>
          <w:lang w:eastAsia="en-US"/>
          <w14:ligatures w14:val="standardContextual"/>
        </w:rPr>
        <w:t xml:space="preserve"> исходя из </w:t>
      </w:r>
      <w:r w:rsidR="004C36D6" w:rsidRPr="00690ACD">
        <w:rPr>
          <w:rFonts w:eastAsia="Aptos"/>
          <w:bCs/>
          <w:snapToGrid/>
          <w:kern w:val="2"/>
          <w:sz w:val="28"/>
          <w:szCs w:val="28"/>
          <w:lang w:eastAsia="en-US"/>
          <w14:ligatures w14:val="standardContextual"/>
        </w:rPr>
        <w:t xml:space="preserve">определения налоговой базы </w:t>
      </w:r>
      <w:r w:rsidR="00A11E35" w:rsidRPr="00690ACD">
        <w:rPr>
          <w:rFonts w:eastAsia="Aptos"/>
          <w:bCs/>
          <w:snapToGrid/>
          <w:kern w:val="2"/>
          <w:sz w:val="28"/>
          <w:szCs w:val="28"/>
          <w:lang w:eastAsia="en-US"/>
          <w14:ligatures w14:val="standardContextual"/>
        </w:rPr>
        <w:t>по среднегодовой стоимости;</w:t>
      </w:r>
    </w:p>
    <w:p w:rsidR="00AC6E4F" w:rsidRPr="00690ACD" w:rsidRDefault="003C4004" w:rsidP="00361881">
      <w:pPr>
        <w:spacing w:line="360" w:lineRule="atLeast"/>
        <w:ind w:firstLine="708"/>
        <w:jc w:val="both"/>
        <w:rPr>
          <w:rFonts w:eastAsia="Aptos"/>
          <w:bCs/>
          <w:snapToGrid/>
          <w:kern w:val="2"/>
          <w:sz w:val="28"/>
          <w:szCs w:val="28"/>
          <w:lang w:eastAsia="en-US"/>
          <w14:ligatures w14:val="standardContextual"/>
        </w:rPr>
      </w:pPr>
      <w:r w:rsidRPr="00690ACD">
        <w:rPr>
          <w:rFonts w:eastAsia="Aptos"/>
          <w:bCs/>
          <w:snapToGrid/>
          <w:kern w:val="2"/>
          <w:sz w:val="28"/>
          <w:szCs w:val="28"/>
          <w:lang w:eastAsia="en-US"/>
          <w14:ligatures w14:val="standardContextual"/>
        </w:rPr>
        <w:t>- налогоплательщиками - иностранными организациями при исчислении авансовых платежей по налогу на имущество организаций</w:t>
      </w:r>
      <w:r w:rsidR="00B2652F" w:rsidRPr="00690ACD">
        <w:rPr>
          <w:rFonts w:eastAsia="Aptos"/>
          <w:bCs/>
          <w:snapToGrid/>
          <w:kern w:val="2"/>
          <w:sz w:val="28"/>
          <w:szCs w:val="28"/>
          <w:lang w:eastAsia="en-US"/>
          <w14:ligatures w14:val="standardContextual"/>
        </w:rPr>
        <w:t xml:space="preserve"> </w:t>
      </w:r>
      <w:r w:rsidRPr="00690ACD">
        <w:rPr>
          <w:rFonts w:eastAsia="Aptos"/>
          <w:bCs/>
          <w:snapToGrid/>
          <w:kern w:val="2"/>
          <w:sz w:val="28"/>
          <w:szCs w:val="28"/>
          <w:lang w:eastAsia="en-US"/>
          <w14:ligatures w14:val="standardContextual"/>
        </w:rPr>
        <w:t xml:space="preserve">исходя из определения налоговой базы по </w:t>
      </w:r>
      <w:r w:rsidR="00B2652F" w:rsidRPr="00690ACD">
        <w:rPr>
          <w:rFonts w:eastAsia="Aptos"/>
          <w:bCs/>
          <w:snapToGrid/>
          <w:kern w:val="2"/>
          <w:sz w:val="28"/>
          <w:szCs w:val="28"/>
          <w:lang w:eastAsia="en-US"/>
          <w14:ligatures w14:val="standardContextual"/>
        </w:rPr>
        <w:t xml:space="preserve">кадастровой </w:t>
      </w:r>
      <w:r w:rsidRPr="00690ACD">
        <w:rPr>
          <w:rFonts w:eastAsia="Aptos"/>
          <w:bCs/>
          <w:snapToGrid/>
          <w:kern w:val="2"/>
          <w:sz w:val="28"/>
          <w:szCs w:val="28"/>
          <w:lang w:eastAsia="en-US"/>
          <w14:ligatures w14:val="standardContextual"/>
        </w:rPr>
        <w:t>стоимости</w:t>
      </w:r>
      <w:r w:rsidR="00B00019" w:rsidRPr="00690ACD">
        <w:rPr>
          <w:rFonts w:eastAsia="Aptos"/>
          <w:bCs/>
          <w:snapToGrid/>
          <w:kern w:val="2"/>
          <w:sz w:val="28"/>
          <w:szCs w:val="28"/>
          <w:lang w:eastAsia="en-US"/>
          <w14:ligatures w14:val="standardContextual"/>
        </w:rPr>
        <w:t>.</w:t>
      </w:r>
      <w:r w:rsidRPr="00690ACD">
        <w:rPr>
          <w:rFonts w:eastAsia="Aptos"/>
          <w:bCs/>
          <w:snapToGrid/>
          <w:kern w:val="2"/>
          <w:sz w:val="28"/>
          <w:szCs w:val="28"/>
          <w:lang w:eastAsia="en-US"/>
          <w14:ligatures w14:val="standardContextual"/>
        </w:rPr>
        <w:t xml:space="preserve">  </w:t>
      </w:r>
    </w:p>
    <w:p w:rsidR="00E60F67" w:rsidRPr="00690ACD" w:rsidRDefault="008662AD" w:rsidP="00361881">
      <w:pPr>
        <w:spacing w:line="360" w:lineRule="atLeast"/>
        <w:ind w:firstLine="708"/>
        <w:jc w:val="both"/>
        <w:rPr>
          <w:rFonts w:eastAsia="Aptos"/>
          <w:bCs/>
          <w:snapToGrid/>
          <w:kern w:val="2"/>
          <w:sz w:val="28"/>
          <w:szCs w:val="28"/>
          <w:lang w:eastAsia="en-US"/>
          <w14:ligatures w14:val="standardContextual"/>
        </w:rPr>
      </w:pPr>
      <w:r w:rsidRPr="00690ACD">
        <w:rPr>
          <w:rFonts w:eastAsia="Aptos"/>
          <w:bCs/>
          <w:snapToGrid/>
          <w:kern w:val="2"/>
          <w:sz w:val="28"/>
          <w:szCs w:val="28"/>
          <w:lang w:eastAsia="en-US"/>
          <w14:ligatures w14:val="standardContextual"/>
        </w:rPr>
        <w:t>Кроме того, за налоговый период 2026 года</w:t>
      </w:r>
      <w:r w:rsidR="00E872EC" w:rsidRPr="00690ACD">
        <w:rPr>
          <w:rFonts w:eastAsia="Aptos"/>
          <w:bCs/>
          <w:snapToGrid/>
          <w:kern w:val="2"/>
          <w:sz w:val="28"/>
          <w:szCs w:val="28"/>
          <w:lang w:eastAsia="en-US"/>
          <w14:ligatures w14:val="standardContextual"/>
        </w:rPr>
        <w:t xml:space="preserve"> (</w:t>
      </w:r>
      <w:r w:rsidR="0079198C" w:rsidRPr="00690ACD">
        <w:rPr>
          <w:rFonts w:eastAsia="Aptos"/>
          <w:bCs/>
          <w:snapToGrid/>
          <w:kern w:val="2"/>
          <w:sz w:val="28"/>
          <w:szCs w:val="28"/>
          <w:lang w:eastAsia="en-US"/>
          <w14:ligatures w14:val="standardContextual"/>
        </w:rPr>
        <w:t>и</w:t>
      </w:r>
      <w:r w:rsidR="00E872EC" w:rsidRPr="00690ACD">
        <w:rPr>
          <w:rFonts w:eastAsia="Aptos"/>
          <w:bCs/>
          <w:snapToGrid/>
          <w:kern w:val="2"/>
          <w:sz w:val="28"/>
          <w:szCs w:val="28"/>
          <w:lang w:eastAsia="en-US"/>
          <w14:ligatures w14:val="standardContextual"/>
        </w:rPr>
        <w:t xml:space="preserve"> </w:t>
      </w:r>
      <w:r w:rsidR="005F5DA6" w:rsidRPr="00690ACD">
        <w:rPr>
          <w:rFonts w:eastAsia="Aptos"/>
          <w:bCs/>
          <w:snapToGrid/>
          <w:kern w:val="2"/>
          <w:sz w:val="28"/>
          <w:szCs w:val="28"/>
          <w:lang w:eastAsia="en-US"/>
          <w14:ligatures w14:val="standardContextual"/>
        </w:rPr>
        <w:t>предшествующие</w:t>
      </w:r>
      <w:r w:rsidR="00E872EC" w:rsidRPr="00690ACD">
        <w:rPr>
          <w:rFonts w:eastAsia="Aptos"/>
          <w:bCs/>
          <w:snapToGrid/>
          <w:kern w:val="2"/>
          <w:sz w:val="28"/>
          <w:szCs w:val="28"/>
          <w:lang w:eastAsia="en-US"/>
          <w14:ligatures w14:val="standardContextual"/>
        </w:rPr>
        <w:t xml:space="preserve"> периоды</w:t>
      </w:r>
      <w:r w:rsidR="005F5DA6" w:rsidRPr="00690ACD">
        <w:rPr>
          <w:rFonts w:eastAsia="Aptos"/>
          <w:bCs/>
          <w:snapToGrid/>
          <w:kern w:val="2"/>
          <w:sz w:val="28"/>
          <w:szCs w:val="28"/>
          <w:lang w:eastAsia="en-US"/>
          <w14:ligatures w14:val="standardContextual"/>
        </w:rPr>
        <w:t xml:space="preserve">, в течение которых применяется </w:t>
      </w:r>
      <w:r w:rsidR="0079198C" w:rsidRPr="00690ACD">
        <w:rPr>
          <w:rFonts w:eastAsia="Aptos"/>
          <w:bCs/>
          <w:snapToGrid/>
          <w:kern w:val="2"/>
          <w:sz w:val="28"/>
          <w:szCs w:val="28"/>
          <w:lang w:eastAsia="en-US"/>
          <w14:ligatures w14:val="standardContextual"/>
        </w:rPr>
        <w:t xml:space="preserve">абз. первый </w:t>
      </w:r>
      <w:r w:rsidR="005F5DA6" w:rsidRPr="00690ACD">
        <w:rPr>
          <w:rFonts w:eastAsia="Aptos"/>
          <w:bCs/>
          <w:snapToGrid/>
          <w:kern w:val="2"/>
          <w:sz w:val="28"/>
          <w:szCs w:val="28"/>
          <w:lang w:eastAsia="en-US"/>
          <w14:ligatures w14:val="standardContextual"/>
        </w:rPr>
        <w:t>п. 9 ст. 58 НК РФ в редакции до</w:t>
      </w:r>
      <w:r w:rsidR="00033364" w:rsidRPr="00690ACD">
        <w:rPr>
          <w:rFonts w:eastAsia="Aptos"/>
          <w:bCs/>
          <w:snapToGrid/>
          <w:kern w:val="2"/>
          <w:sz w:val="28"/>
          <w:szCs w:val="28"/>
          <w:lang w:eastAsia="en-US"/>
          <w14:ligatures w14:val="standardContextual"/>
        </w:rPr>
        <w:t xml:space="preserve"> изменений, внесенных </w:t>
      </w:r>
      <w:r w:rsidR="005F5DA6" w:rsidRPr="00690ACD">
        <w:rPr>
          <w:rFonts w:eastAsia="Aptos"/>
          <w:bCs/>
          <w:snapToGrid/>
          <w:kern w:val="2"/>
          <w:sz w:val="28"/>
          <w:szCs w:val="28"/>
          <w:lang w:eastAsia="en-US"/>
          <w14:ligatures w14:val="standardContextual"/>
        </w:rPr>
        <w:t>Федеральн</w:t>
      </w:r>
      <w:r w:rsidR="00033364" w:rsidRPr="00690ACD">
        <w:rPr>
          <w:rFonts w:eastAsia="Aptos"/>
          <w:bCs/>
          <w:snapToGrid/>
          <w:kern w:val="2"/>
          <w:sz w:val="28"/>
          <w:szCs w:val="28"/>
          <w:lang w:eastAsia="en-US"/>
          <w14:ligatures w14:val="standardContextual"/>
        </w:rPr>
        <w:t xml:space="preserve">ым </w:t>
      </w:r>
      <w:r w:rsidR="005F5DA6" w:rsidRPr="00690ACD">
        <w:rPr>
          <w:rFonts w:eastAsia="Aptos"/>
          <w:bCs/>
          <w:snapToGrid/>
          <w:kern w:val="2"/>
          <w:sz w:val="28"/>
          <w:szCs w:val="28"/>
          <w:lang w:eastAsia="en-US"/>
          <w14:ligatures w14:val="standardContextual"/>
        </w:rPr>
        <w:t>закон</w:t>
      </w:r>
      <w:r w:rsidR="00033364" w:rsidRPr="00690ACD">
        <w:rPr>
          <w:rFonts w:eastAsia="Aptos"/>
          <w:bCs/>
          <w:snapToGrid/>
          <w:kern w:val="2"/>
          <w:sz w:val="28"/>
          <w:szCs w:val="28"/>
          <w:lang w:eastAsia="en-US"/>
          <w14:ligatures w14:val="standardContextual"/>
        </w:rPr>
        <w:t>ом</w:t>
      </w:r>
      <w:r w:rsidR="005F5DA6" w:rsidRPr="00690ACD">
        <w:rPr>
          <w:rFonts w:eastAsia="Aptos"/>
          <w:bCs/>
          <w:snapToGrid/>
          <w:kern w:val="2"/>
          <w:sz w:val="28"/>
          <w:szCs w:val="28"/>
          <w:lang w:eastAsia="en-US"/>
          <w14:ligatures w14:val="standardContextual"/>
        </w:rPr>
        <w:t xml:space="preserve"> от 28.11.2025 № 425-ФЗ</w:t>
      </w:r>
      <w:r w:rsidR="00033364" w:rsidRPr="00690ACD">
        <w:rPr>
          <w:rFonts w:eastAsia="Aptos"/>
          <w:bCs/>
          <w:snapToGrid/>
          <w:kern w:val="2"/>
          <w:sz w:val="28"/>
          <w:szCs w:val="28"/>
          <w:lang w:eastAsia="en-US"/>
          <w14:ligatures w14:val="standardContextual"/>
        </w:rPr>
        <w:t>)</w:t>
      </w:r>
      <w:r w:rsidRPr="00690ACD">
        <w:rPr>
          <w:rFonts w:eastAsia="Aptos"/>
          <w:bCs/>
          <w:snapToGrid/>
          <w:kern w:val="2"/>
          <w:sz w:val="28"/>
          <w:szCs w:val="28"/>
          <w:lang w:eastAsia="en-US"/>
          <w14:ligatures w14:val="standardContextual"/>
        </w:rPr>
        <w:t xml:space="preserve"> </w:t>
      </w:r>
      <w:r w:rsidR="00AC6E4F" w:rsidRPr="00690ACD">
        <w:rPr>
          <w:rFonts w:eastAsia="Aptos"/>
          <w:bCs/>
          <w:snapToGrid/>
          <w:kern w:val="2"/>
          <w:sz w:val="28"/>
          <w:szCs w:val="28"/>
          <w:lang w:eastAsia="en-US"/>
          <w14:ligatures w14:val="standardContextual"/>
        </w:rPr>
        <w:t xml:space="preserve">налогоплательщиками - организациями </w:t>
      </w:r>
      <w:r w:rsidR="00146E1F" w:rsidRPr="00690ACD">
        <w:rPr>
          <w:rFonts w:eastAsia="Aptos"/>
          <w:bCs/>
          <w:snapToGrid/>
          <w:kern w:val="2"/>
          <w:sz w:val="28"/>
          <w:szCs w:val="28"/>
          <w:lang w:eastAsia="en-US"/>
          <w14:ligatures w14:val="standardContextual"/>
        </w:rPr>
        <w:t xml:space="preserve">должна исполняться обязанность по представлению Уведомлений в отношении </w:t>
      </w:r>
      <w:r w:rsidR="004B2F06" w:rsidRPr="00690ACD">
        <w:rPr>
          <w:rFonts w:eastAsia="Aptos"/>
          <w:bCs/>
          <w:snapToGrid/>
          <w:kern w:val="2"/>
          <w:sz w:val="28"/>
          <w:szCs w:val="28"/>
          <w:lang w:eastAsia="en-US"/>
          <w14:ligatures w14:val="standardContextual"/>
        </w:rPr>
        <w:t xml:space="preserve">транспортного и земельного </w:t>
      </w:r>
      <w:r w:rsidR="00146E1F" w:rsidRPr="00690ACD">
        <w:rPr>
          <w:rFonts w:eastAsia="Aptos"/>
          <w:bCs/>
          <w:snapToGrid/>
          <w:kern w:val="2"/>
          <w:sz w:val="28"/>
          <w:szCs w:val="28"/>
          <w:lang w:eastAsia="en-US"/>
          <w14:ligatures w14:val="standardContextual"/>
        </w:rPr>
        <w:t>налог</w:t>
      </w:r>
      <w:r w:rsidR="004B2F06" w:rsidRPr="00690ACD">
        <w:rPr>
          <w:rFonts w:eastAsia="Aptos"/>
          <w:bCs/>
          <w:snapToGrid/>
          <w:kern w:val="2"/>
          <w:sz w:val="28"/>
          <w:szCs w:val="28"/>
          <w:lang w:eastAsia="en-US"/>
          <w14:ligatures w14:val="standardContextual"/>
        </w:rPr>
        <w:t>ов, а</w:t>
      </w:r>
      <w:r w:rsidR="005D59E8" w:rsidRPr="00690ACD">
        <w:rPr>
          <w:rFonts w:eastAsia="Aptos"/>
          <w:bCs/>
          <w:snapToGrid/>
          <w:kern w:val="2"/>
          <w:sz w:val="28"/>
          <w:szCs w:val="28"/>
          <w:lang w:eastAsia="en-US"/>
          <w14:ligatures w14:val="standardContextual"/>
        </w:rPr>
        <w:t xml:space="preserve"> для </w:t>
      </w:r>
      <w:r w:rsidR="00696F3F" w:rsidRPr="00690ACD">
        <w:rPr>
          <w:rFonts w:eastAsia="Aptos"/>
          <w:bCs/>
          <w:snapToGrid/>
          <w:kern w:val="2"/>
          <w:sz w:val="28"/>
          <w:szCs w:val="28"/>
          <w:lang w:eastAsia="en-US"/>
          <w14:ligatures w14:val="standardContextual"/>
        </w:rPr>
        <w:t>налогоплательщик</w:t>
      </w:r>
      <w:r w:rsidR="005E1A08" w:rsidRPr="00690ACD">
        <w:rPr>
          <w:rFonts w:eastAsia="Aptos"/>
          <w:bCs/>
          <w:snapToGrid/>
          <w:kern w:val="2"/>
          <w:sz w:val="28"/>
          <w:szCs w:val="28"/>
          <w:lang w:eastAsia="en-US"/>
          <w14:ligatures w14:val="standardContextual"/>
        </w:rPr>
        <w:t>ов</w:t>
      </w:r>
      <w:r w:rsidR="00696F3F" w:rsidRPr="00690ACD">
        <w:rPr>
          <w:rFonts w:eastAsia="Aptos"/>
          <w:bCs/>
          <w:snapToGrid/>
          <w:kern w:val="2"/>
          <w:sz w:val="28"/>
          <w:szCs w:val="28"/>
          <w:lang w:eastAsia="en-US"/>
          <w14:ligatures w14:val="standardContextual"/>
        </w:rPr>
        <w:t xml:space="preserve"> </w:t>
      </w:r>
      <w:r w:rsidR="005E1A08" w:rsidRPr="00690ACD">
        <w:rPr>
          <w:rFonts w:eastAsia="Aptos"/>
          <w:bCs/>
          <w:snapToGrid/>
          <w:kern w:val="2"/>
          <w:sz w:val="28"/>
          <w:szCs w:val="28"/>
          <w:lang w:eastAsia="en-US"/>
          <w14:ligatures w14:val="standardContextual"/>
        </w:rPr>
        <w:t>-</w:t>
      </w:r>
      <w:r w:rsidR="00696F3F" w:rsidRPr="00690ACD">
        <w:rPr>
          <w:rFonts w:eastAsia="Aptos"/>
          <w:bCs/>
          <w:snapToGrid/>
          <w:kern w:val="2"/>
          <w:sz w:val="28"/>
          <w:szCs w:val="28"/>
          <w:lang w:eastAsia="en-US"/>
          <w14:ligatures w14:val="standardContextual"/>
        </w:rPr>
        <w:t xml:space="preserve"> </w:t>
      </w:r>
      <w:r w:rsidR="005E1A08" w:rsidRPr="00690ACD">
        <w:rPr>
          <w:rFonts w:eastAsia="Aptos"/>
          <w:bCs/>
          <w:snapToGrid/>
          <w:kern w:val="2"/>
          <w:sz w:val="28"/>
          <w:szCs w:val="28"/>
          <w:lang w:eastAsia="en-US"/>
          <w14:ligatures w14:val="standardContextual"/>
        </w:rPr>
        <w:t xml:space="preserve">российских </w:t>
      </w:r>
      <w:r w:rsidR="00696F3F" w:rsidRPr="00690ACD">
        <w:rPr>
          <w:rFonts w:eastAsia="Aptos"/>
          <w:bCs/>
          <w:snapToGrid/>
          <w:kern w:val="2"/>
          <w:sz w:val="28"/>
          <w:szCs w:val="28"/>
          <w:lang w:eastAsia="en-US"/>
          <w14:ligatures w14:val="standardContextual"/>
        </w:rPr>
        <w:t>организаци</w:t>
      </w:r>
      <w:r w:rsidR="005E1A08" w:rsidRPr="00690ACD">
        <w:rPr>
          <w:rFonts w:eastAsia="Aptos"/>
          <w:bCs/>
          <w:snapToGrid/>
          <w:kern w:val="2"/>
          <w:sz w:val="28"/>
          <w:szCs w:val="28"/>
          <w:lang w:eastAsia="en-US"/>
          <w14:ligatures w14:val="standardContextual"/>
        </w:rPr>
        <w:t xml:space="preserve">й – также </w:t>
      </w:r>
      <w:r w:rsidR="00FE6438" w:rsidRPr="00690ACD">
        <w:rPr>
          <w:rFonts w:eastAsia="Aptos"/>
          <w:bCs/>
          <w:snapToGrid/>
          <w:kern w:val="2"/>
          <w:sz w:val="28"/>
          <w:szCs w:val="28"/>
          <w:lang w:eastAsia="en-US"/>
          <w14:ligatures w14:val="standardContextual"/>
        </w:rPr>
        <w:t xml:space="preserve">в отношении </w:t>
      </w:r>
      <w:r w:rsidR="005E1A08" w:rsidRPr="00690ACD">
        <w:rPr>
          <w:rFonts w:eastAsia="Aptos"/>
          <w:bCs/>
          <w:snapToGrid/>
          <w:kern w:val="2"/>
          <w:sz w:val="28"/>
          <w:szCs w:val="28"/>
          <w:lang w:eastAsia="en-US"/>
          <w14:ligatures w14:val="standardContextual"/>
        </w:rPr>
        <w:t>н</w:t>
      </w:r>
      <w:r w:rsidR="004B2F06" w:rsidRPr="00690ACD">
        <w:rPr>
          <w:rFonts w:eastAsia="Aptos"/>
          <w:bCs/>
          <w:snapToGrid/>
          <w:kern w:val="2"/>
          <w:sz w:val="28"/>
          <w:szCs w:val="28"/>
          <w:lang w:eastAsia="en-US"/>
          <w14:ligatures w14:val="standardContextual"/>
        </w:rPr>
        <w:t xml:space="preserve">алога на имущество организаций </w:t>
      </w:r>
      <w:r w:rsidR="00146E1F" w:rsidRPr="00690ACD">
        <w:rPr>
          <w:rFonts w:eastAsia="Aptos"/>
          <w:bCs/>
          <w:snapToGrid/>
          <w:kern w:val="2"/>
          <w:sz w:val="28"/>
          <w:szCs w:val="28"/>
          <w:lang w:eastAsia="en-US"/>
          <w14:ligatures w14:val="standardContextual"/>
        </w:rPr>
        <w:t>по объектам,</w:t>
      </w:r>
      <w:r w:rsidR="004B2F06" w:rsidRPr="00690ACD">
        <w:rPr>
          <w:rFonts w:eastAsia="Aptos"/>
          <w:bCs/>
          <w:snapToGrid/>
          <w:kern w:val="2"/>
          <w:sz w:val="28"/>
          <w:szCs w:val="28"/>
          <w:lang w:eastAsia="en-US"/>
          <w14:ligatures w14:val="standardContextual"/>
        </w:rPr>
        <w:t xml:space="preserve"> облагаемым исходя из кадастровой стоимости</w:t>
      </w:r>
      <w:r w:rsidR="005D59E8" w:rsidRPr="00690ACD">
        <w:rPr>
          <w:rFonts w:eastAsia="Aptos"/>
          <w:bCs/>
          <w:snapToGrid/>
          <w:kern w:val="2"/>
          <w:sz w:val="28"/>
          <w:szCs w:val="28"/>
          <w:lang w:eastAsia="en-US"/>
          <w14:ligatures w14:val="standardContextual"/>
        </w:rPr>
        <w:t xml:space="preserve">, </w:t>
      </w:r>
      <w:r w:rsidR="005E1A08" w:rsidRPr="00690ACD">
        <w:rPr>
          <w:rFonts w:eastAsia="Aptos"/>
          <w:bCs/>
          <w:snapToGrid/>
          <w:kern w:val="2"/>
          <w:sz w:val="28"/>
          <w:szCs w:val="28"/>
          <w:lang w:eastAsia="en-US"/>
          <w14:ligatures w14:val="standardContextual"/>
        </w:rPr>
        <w:t xml:space="preserve">сведения о которых согласно п. 6 ст. 386 НК РФ не вносятся в налоговую декларацию по налогу на имущество организаций. </w:t>
      </w:r>
      <w:r w:rsidR="005D59E8" w:rsidRPr="00690ACD">
        <w:rPr>
          <w:rFonts w:eastAsia="Aptos"/>
          <w:bCs/>
          <w:snapToGrid/>
          <w:kern w:val="2"/>
          <w:sz w:val="28"/>
          <w:szCs w:val="28"/>
          <w:lang w:eastAsia="en-US"/>
          <w14:ligatures w14:val="standardContextual"/>
        </w:rPr>
        <w:t xml:space="preserve"> </w:t>
      </w:r>
      <w:r w:rsidR="004B2F06" w:rsidRPr="00690ACD">
        <w:rPr>
          <w:rFonts w:eastAsia="Aptos"/>
          <w:bCs/>
          <w:snapToGrid/>
          <w:kern w:val="2"/>
          <w:sz w:val="28"/>
          <w:szCs w:val="28"/>
          <w:lang w:eastAsia="en-US"/>
          <w14:ligatures w14:val="standardContextual"/>
        </w:rPr>
        <w:t xml:space="preserve">  </w:t>
      </w:r>
      <w:r w:rsidR="00146E1F" w:rsidRPr="00690ACD">
        <w:rPr>
          <w:rFonts w:eastAsia="Aptos"/>
          <w:bCs/>
          <w:snapToGrid/>
          <w:kern w:val="2"/>
          <w:sz w:val="28"/>
          <w:szCs w:val="28"/>
          <w:lang w:eastAsia="en-US"/>
          <w14:ligatures w14:val="standardContextual"/>
        </w:rPr>
        <w:t xml:space="preserve">  </w:t>
      </w:r>
    </w:p>
    <w:p w:rsidR="00E60F67" w:rsidRPr="00690ACD" w:rsidRDefault="00E60F67" w:rsidP="00361881">
      <w:pPr>
        <w:spacing w:line="360" w:lineRule="atLeast"/>
        <w:ind w:firstLine="708"/>
        <w:jc w:val="both"/>
        <w:rPr>
          <w:rFonts w:eastAsia="Aptos"/>
          <w:bCs/>
          <w:snapToGrid/>
          <w:kern w:val="2"/>
          <w:sz w:val="28"/>
          <w:szCs w:val="28"/>
          <w:lang w:eastAsia="en-US"/>
          <w14:ligatures w14:val="standardContextual"/>
        </w:rPr>
      </w:pPr>
    </w:p>
    <w:p w:rsidR="00552A04" w:rsidRPr="00690ACD" w:rsidRDefault="00EB6F62" w:rsidP="00361881">
      <w:pPr>
        <w:spacing w:line="360" w:lineRule="atLeast"/>
        <w:ind w:firstLine="708"/>
        <w:jc w:val="both"/>
        <w:rPr>
          <w:rFonts w:eastAsia="Aptos"/>
          <w:b/>
          <w:bCs/>
          <w:snapToGrid/>
          <w:kern w:val="2"/>
          <w:sz w:val="28"/>
          <w:szCs w:val="28"/>
          <w:lang w:eastAsia="en-US"/>
          <w14:ligatures w14:val="standardContextual"/>
        </w:rPr>
      </w:pPr>
      <w:r w:rsidRPr="00690ACD">
        <w:rPr>
          <w:rFonts w:eastAsia="Aptos"/>
          <w:b/>
          <w:bCs/>
          <w:snapToGrid/>
          <w:kern w:val="2"/>
          <w:sz w:val="28"/>
          <w:szCs w:val="28"/>
          <w:lang w:eastAsia="en-US"/>
          <w14:ligatures w14:val="standardContextual"/>
        </w:rPr>
        <w:t xml:space="preserve">5. </w:t>
      </w:r>
      <w:r w:rsidR="0018215B" w:rsidRPr="00690ACD">
        <w:rPr>
          <w:rFonts w:eastAsia="Aptos"/>
          <w:b/>
          <w:bCs/>
          <w:snapToGrid/>
          <w:kern w:val="2"/>
          <w:sz w:val="28"/>
          <w:szCs w:val="28"/>
          <w:lang w:eastAsia="en-US"/>
          <w14:ligatures w14:val="standardContextual"/>
        </w:rPr>
        <w:t>Допускается ли с 01.01.2027 представление в налоговый орган уточненных Уведомлений за налоговые</w:t>
      </w:r>
      <w:r w:rsidR="00F64EA5" w:rsidRPr="00690ACD">
        <w:rPr>
          <w:rFonts w:eastAsia="Aptos"/>
          <w:b/>
          <w:bCs/>
          <w:snapToGrid/>
          <w:kern w:val="2"/>
          <w:sz w:val="28"/>
          <w:szCs w:val="28"/>
          <w:lang w:eastAsia="en-US"/>
          <w14:ligatures w14:val="standardContextual"/>
        </w:rPr>
        <w:t xml:space="preserve"> (отчетные)</w:t>
      </w:r>
      <w:r w:rsidR="0018215B" w:rsidRPr="00690ACD">
        <w:rPr>
          <w:rFonts w:eastAsia="Aptos"/>
          <w:b/>
          <w:bCs/>
          <w:snapToGrid/>
          <w:kern w:val="2"/>
          <w:sz w:val="28"/>
          <w:szCs w:val="28"/>
          <w:lang w:eastAsia="en-US"/>
          <w14:ligatures w14:val="standardContextual"/>
        </w:rPr>
        <w:t xml:space="preserve"> периоды, предшествующие</w:t>
      </w:r>
      <w:r w:rsidR="00F64EA5" w:rsidRPr="00690ACD">
        <w:rPr>
          <w:rFonts w:eastAsia="Aptos"/>
          <w:b/>
          <w:bCs/>
          <w:snapToGrid/>
          <w:kern w:val="2"/>
          <w:sz w:val="28"/>
          <w:szCs w:val="28"/>
          <w:lang w:eastAsia="en-US"/>
          <w14:ligatures w14:val="standardContextual"/>
        </w:rPr>
        <w:t xml:space="preserve"> первому отчетному периоду 2027 года</w:t>
      </w:r>
      <w:r w:rsidR="00E62ADE" w:rsidRPr="00690ACD">
        <w:rPr>
          <w:rFonts w:eastAsia="Aptos"/>
          <w:b/>
          <w:bCs/>
          <w:snapToGrid/>
          <w:kern w:val="2"/>
          <w:sz w:val="28"/>
          <w:szCs w:val="28"/>
          <w:lang w:eastAsia="en-US"/>
          <w14:ligatures w14:val="standardContextual"/>
        </w:rPr>
        <w:t>, в связи с выявленными ошибками в первичных Уведомлениях</w:t>
      </w:r>
      <w:r w:rsidR="00F64EA5" w:rsidRPr="00690ACD">
        <w:rPr>
          <w:rFonts w:eastAsia="Aptos"/>
          <w:b/>
          <w:bCs/>
          <w:snapToGrid/>
          <w:kern w:val="2"/>
          <w:sz w:val="28"/>
          <w:szCs w:val="28"/>
          <w:lang w:eastAsia="en-US"/>
          <w14:ligatures w14:val="standardContextual"/>
        </w:rPr>
        <w:t>?</w:t>
      </w:r>
      <w:r w:rsidR="0018215B" w:rsidRPr="00690ACD">
        <w:rPr>
          <w:rFonts w:eastAsia="Aptos"/>
          <w:b/>
          <w:bCs/>
          <w:snapToGrid/>
          <w:kern w:val="2"/>
          <w:sz w:val="28"/>
          <w:szCs w:val="28"/>
          <w:lang w:eastAsia="en-US"/>
          <w14:ligatures w14:val="standardContextual"/>
        </w:rPr>
        <w:t xml:space="preserve"> </w:t>
      </w:r>
    </w:p>
    <w:p w:rsidR="00086AA2" w:rsidRPr="00690ACD" w:rsidRDefault="00086AA2" w:rsidP="00361881">
      <w:pPr>
        <w:spacing w:line="360" w:lineRule="atLeast"/>
        <w:ind w:firstLine="708"/>
        <w:jc w:val="both"/>
        <w:rPr>
          <w:bCs/>
          <w:sz w:val="28"/>
          <w:szCs w:val="28"/>
        </w:rPr>
      </w:pPr>
      <w:r w:rsidRPr="00690ACD">
        <w:rPr>
          <w:bCs/>
          <w:sz w:val="28"/>
          <w:szCs w:val="28"/>
        </w:rPr>
        <w:t xml:space="preserve">Разъяснения (рекомендации): </w:t>
      </w:r>
    </w:p>
    <w:p w:rsidR="00332133" w:rsidRPr="00690ACD" w:rsidRDefault="00F64EA5" w:rsidP="00332133">
      <w:pPr>
        <w:spacing w:line="360" w:lineRule="atLeast"/>
        <w:ind w:firstLine="708"/>
        <w:jc w:val="both"/>
        <w:rPr>
          <w:bCs/>
          <w:sz w:val="28"/>
          <w:szCs w:val="28"/>
        </w:rPr>
      </w:pPr>
      <w:r w:rsidRPr="00690ACD">
        <w:rPr>
          <w:bCs/>
          <w:sz w:val="28"/>
          <w:szCs w:val="28"/>
        </w:rPr>
        <w:t>Допускается</w:t>
      </w:r>
      <w:r w:rsidR="001E51FF" w:rsidRPr="00690ACD">
        <w:rPr>
          <w:bCs/>
          <w:sz w:val="28"/>
          <w:szCs w:val="28"/>
        </w:rPr>
        <w:t>.</w:t>
      </w:r>
      <w:r w:rsidR="00E62ADE" w:rsidRPr="00690ACD">
        <w:rPr>
          <w:bCs/>
          <w:sz w:val="28"/>
          <w:szCs w:val="28"/>
        </w:rPr>
        <w:t xml:space="preserve"> Изменения</w:t>
      </w:r>
      <w:r w:rsidR="00CD7DD8" w:rsidRPr="00690ACD">
        <w:rPr>
          <w:bCs/>
          <w:sz w:val="28"/>
          <w:szCs w:val="28"/>
        </w:rPr>
        <w:t>, внесенные в</w:t>
      </w:r>
      <w:r w:rsidR="00485729" w:rsidRPr="00690ACD">
        <w:rPr>
          <w:bCs/>
          <w:sz w:val="28"/>
          <w:szCs w:val="28"/>
        </w:rPr>
        <w:t xml:space="preserve"> абз. первый </w:t>
      </w:r>
      <w:r w:rsidR="00CD7DD8" w:rsidRPr="00690ACD">
        <w:rPr>
          <w:bCs/>
          <w:sz w:val="28"/>
          <w:szCs w:val="28"/>
        </w:rPr>
        <w:t>п.</w:t>
      </w:r>
      <w:r w:rsidR="00E62ADE" w:rsidRPr="00690ACD">
        <w:rPr>
          <w:bCs/>
          <w:sz w:val="28"/>
          <w:szCs w:val="28"/>
        </w:rPr>
        <w:t xml:space="preserve"> 9 ст. 58 НК РФ </w:t>
      </w:r>
      <w:r w:rsidR="00485729" w:rsidRPr="00690ACD">
        <w:rPr>
          <w:bCs/>
          <w:sz w:val="28"/>
          <w:szCs w:val="28"/>
        </w:rPr>
        <w:t xml:space="preserve">подпунктом «а» п. 21 ст. 1 </w:t>
      </w:r>
      <w:r w:rsidR="00E62ADE" w:rsidRPr="00690ACD">
        <w:rPr>
          <w:bCs/>
          <w:sz w:val="28"/>
          <w:szCs w:val="28"/>
        </w:rPr>
        <w:t>Федеральн</w:t>
      </w:r>
      <w:r w:rsidR="00485729" w:rsidRPr="00690ACD">
        <w:rPr>
          <w:bCs/>
          <w:sz w:val="28"/>
          <w:szCs w:val="28"/>
        </w:rPr>
        <w:t xml:space="preserve">ого </w:t>
      </w:r>
      <w:r w:rsidR="00E62ADE" w:rsidRPr="00690ACD">
        <w:rPr>
          <w:bCs/>
          <w:sz w:val="28"/>
          <w:szCs w:val="28"/>
        </w:rPr>
        <w:t>закон</w:t>
      </w:r>
      <w:r w:rsidR="00485729" w:rsidRPr="00690ACD">
        <w:rPr>
          <w:bCs/>
          <w:sz w:val="28"/>
          <w:szCs w:val="28"/>
        </w:rPr>
        <w:t>а</w:t>
      </w:r>
      <w:r w:rsidR="00E62ADE" w:rsidRPr="00690ACD">
        <w:rPr>
          <w:bCs/>
          <w:sz w:val="28"/>
          <w:szCs w:val="28"/>
        </w:rPr>
        <w:t xml:space="preserve"> от 28.11.2025 № 425-ФЗ, </w:t>
      </w:r>
      <w:r w:rsidR="00332133" w:rsidRPr="00690ACD">
        <w:rPr>
          <w:bCs/>
          <w:sz w:val="28"/>
          <w:szCs w:val="28"/>
        </w:rPr>
        <w:t xml:space="preserve">отменяющие обязанность налогоплательщиков - организаций по представлению Уведомлений в отношении налогов (авансовых платежей по налогам), уплата которых осуществляется на основании сообщений об исчисленных налоговым органом суммах налогов (авансовых платежей по налогам), применяются начиная с исчисления и уплаты транспортного налога, налога на имущество </w:t>
      </w:r>
      <w:r w:rsidR="00332133" w:rsidRPr="00690ACD">
        <w:rPr>
          <w:bCs/>
          <w:sz w:val="28"/>
          <w:szCs w:val="28"/>
        </w:rPr>
        <w:lastRenderedPageBreak/>
        <w:t>организаций, земельного налога и авансовых платежей по этим налогам соответственно за налоговый период 2027 года и первый отчетный период 2027 года</w:t>
      </w:r>
      <w:r w:rsidR="00485729" w:rsidRPr="00690ACD">
        <w:rPr>
          <w:bCs/>
          <w:sz w:val="28"/>
          <w:szCs w:val="28"/>
        </w:rPr>
        <w:t xml:space="preserve"> (ч. 19 ст. 25 Федерального закона от 28.11.2025 № 425-ФЗ)</w:t>
      </w:r>
      <w:r w:rsidR="00332133" w:rsidRPr="00690ACD">
        <w:rPr>
          <w:bCs/>
          <w:sz w:val="28"/>
          <w:szCs w:val="28"/>
        </w:rPr>
        <w:t xml:space="preserve">. </w:t>
      </w:r>
    </w:p>
    <w:p w:rsidR="008E4B0B" w:rsidRPr="00690ACD" w:rsidRDefault="00332133" w:rsidP="00E62ADE">
      <w:pPr>
        <w:spacing w:line="360" w:lineRule="atLeast"/>
        <w:ind w:firstLine="708"/>
        <w:jc w:val="both"/>
        <w:rPr>
          <w:bCs/>
          <w:sz w:val="28"/>
          <w:szCs w:val="28"/>
        </w:rPr>
      </w:pPr>
      <w:r w:rsidRPr="00690ACD">
        <w:rPr>
          <w:bCs/>
          <w:sz w:val="28"/>
          <w:szCs w:val="28"/>
        </w:rPr>
        <w:t xml:space="preserve">Соответственно, для </w:t>
      </w:r>
      <w:r w:rsidR="00C54E0F" w:rsidRPr="00690ACD">
        <w:rPr>
          <w:bCs/>
          <w:sz w:val="28"/>
          <w:szCs w:val="28"/>
        </w:rPr>
        <w:t>налоговых (отчетных) периодов, предшествующих первому отчетному периоду 2027 года,</w:t>
      </w:r>
      <w:r w:rsidR="001F6058" w:rsidRPr="00690ACD">
        <w:rPr>
          <w:bCs/>
          <w:sz w:val="28"/>
          <w:szCs w:val="28"/>
        </w:rPr>
        <w:t xml:space="preserve"> допускается представление </w:t>
      </w:r>
      <w:r w:rsidR="008E4B0B" w:rsidRPr="00690ACD">
        <w:rPr>
          <w:bCs/>
          <w:sz w:val="28"/>
          <w:szCs w:val="28"/>
        </w:rPr>
        <w:t>налогоплательщиками - организациями уточненны</w:t>
      </w:r>
      <w:r w:rsidR="001F6058" w:rsidRPr="00690ACD">
        <w:rPr>
          <w:bCs/>
          <w:sz w:val="28"/>
          <w:szCs w:val="28"/>
        </w:rPr>
        <w:t>х</w:t>
      </w:r>
      <w:r w:rsidR="008E4B0B" w:rsidRPr="00690ACD">
        <w:rPr>
          <w:bCs/>
          <w:sz w:val="28"/>
          <w:szCs w:val="28"/>
        </w:rPr>
        <w:t xml:space="preserve"> Уведомлени</w:t>
      </w:r>
      <w:r w:rsidR="001F6058" w:rsidRPr="00690ACD">
        <w:rPr>
          <w:bCs/>
          <w:sz w:val="28"/>
          <w:szCs w:val="28"/>
        </w:rPr>
        <w:t>й</w:t>
      </w:r>
      <w:r w:rsidR="00C57C44" w:rsidRPr="00690ACD">
        <w:rPr>
          <w:bCs/>
          <w:sz w:val="28"/>
          <w:szCs w:val="28"/>
        </w:rPr>
        <w:t xml:space="preserve"> по указанным налогам </w:t>
      </w:r>
      <w:r w:rsidR="00E55258" w:rsidRPr="00690ACD">
        <w:rPr>
          <w:bCs/>
          <w:sz w:val="28"/>
          <w:szCs w:val="28"/>
        </w:rPr>
        <w:t>в рамках исполнения обязанности</w:t>
      </w:r>
      <w:r w:rsidR="00F603F6" w:rsidRPr="00690ACD">
        <w:rPr>
          <w:bCs/>
          <w:sz w:val="28"/>
          <w:szCs w:val="28"/>
        </w:rPr>
        <w:t xml:space="preserve">, предусмотренной </w:t>
      </w:r>
      <w:r w:rsidR="00C57C44" w:rsidRPr="00690ACD">
        <w:rPr>
          <w:bCs/>
          <w:sz w:val="28"/>
          <w:szCs w:val="28"/>
        </w:rPr>
        <w:t xml:space="preserve">абз. первым </w:t>
      </w:r>
      <w:r w:rsidR="00F603F6" w:rsidRPr="00690ACD">
        <w:rPr>
          <w:bCs/>
          <w:sz w:val="28"/>
          <w:szCs w:val="28"/>
        </w:rPr>
        <w:t>п. 9 ст. 58 НК РФ (</w:t>
      </w:r>
      <w:r w:rsidR="008B0770" w:rsidRPr="00690ACD">
        <w:rPr>
          <w:bCs/>
          <w:sz w:val="28"/>
          <w:szCs w:val="28"/>
        </w:rPr>
        <w:t>в редакции</w:t>
      </w:r>
      <w:r w:rsidR="004E3755" w:rsidRPr="00690ACD">
        <w:rPr>
          <w:bCs/>
          <w:sz w:val="28"/>
          <w:szCs w:val="28"/>
        </w:rPr>
        <w:t>, действующей до Федерального закона от 28.11.2025 № 425-ФЗ).</w:t>
      </w:r>
    </w:p>
    <w:p w:rsidR="004E3755" w:rsidRPr="00690ACD" w:rsidRDefault="004E3755" w:rsidP="00236AF9">
      <w:pPr>
        <w:spacing w:line="360" w:lineRule="atLeast"/>
        <w:ind w:firstLine="708"/>
        <w:jc w:val="both"/>
        <w:rPr>
          <w:b/>
          <w:bCs/>
          <w:sz w:val="28"/>
          <w:szCs w:val="28"/>
        </w:rPr>
      </w:pPr>
    </w:p>
    <w:p w:rsidR="00236AF9" w:rsidRPr="00690ACD" w:rsidRDefault="00236AF9" w:rsidP="00236AF9">
      <w:pPr>
        <w:spacing w:line="360" w:lineRule="atLeast"/>
        <w:ind w:firstLine="708"/>
        <w:jc w:val="both"/>
        <w:rPr>
          <w:b/>
          <w:bCs/>
          <w:sz w:val="28"/>
          <w:szCs w:val="28"/>
        </w:rPr>
      </w:pPr>
      <w:r w:rsidRPr="00690ACD">
        <w:rPr>
          <w:b/>
          <w:bCs/>
          <w:sz w:val="28"/>
          <w:szCs w:val="28"/>
        </w:rPr>
        <w:t xml:space="preserve">6. Существуют ли ограничения налоговых (отчетных) периодов, за которые могут быть направлены сообщения об исчисленных налоговым органом суммах налогов (авансовых платежей по налогам) по аналогии с ограничениями направления налоговых уведомлений – не более чем за три налоговых периода? </w:t>
      </w:r>
    </w:p>
    <w:p w:rsidR="00236AF9" w:rsidRPr="00690ACD" w:rsidRDefault="00236AF9" w:rsidP="00236AF9">
      <w:pPr>
        <w:spacing w:line="360" w:lineRule="atLeast"/>
        <w:ind w:firstLine="708"/>
        <w:jc w:val="both"/>
        <w:rPr>
          <w:bCs/>
          <w:sz w:val="28"/>
          <w:szCs w:val="28"/>
        </w:rPr>
      </w:pPr>
      <w:r w:rsidRPr="00690ACD">
        <w:rPr>
          <w:bCs/>
          <w:sz w:val="28"/>
          <w:szCs w:val="28"/>
        </w:rPr>
        <w:t xml:space="preserve">Разъяснения (рекомендации): </w:t>
      </w:r>
    </w:p>
    <w:p w:rsidR="00236AF9" w:rsidRPr="00690ACD" w:rsidRDefault="00236AF9" w:rsidP="00236AF9">
      <w:pPr>
        <w:spacing w:line="360" w:lineRule="atLeast"/>
        <w:ind w:firstLine="708"/>
        <w:jc w:val="both"/>
        <w:rPr>
          <w:bCs/>
          <w:sz w:val="28"/>
          <w:szCs w:val="28"/>
        </w:rPr>
      </w:pPr>
      <w:r w:rsidRPr="00690ACD">
        <w:rPr>
          <w:bCs/>
          <w:sz w:val="28"/>
          <w:szCs w:val="28"/>
        </w:rPr>
        <w:t xml:space="preserve">Сумма налогов на имущество (авансовых платежей по налогам) исчисляется на основании сведений органов (организаций, должностных лиц), осуществляющих государственную регистрацию транспортных средств в соответствии с законодательством Российской Федерации, органов, осуществляющих государственный кадастровый учет и государственную регистрацию прав на недвижимое имущество, а также иных сведений, представленных в налоговые органы в соответствии с НК РФ (например, </w:t>
      </w:r>
      <w:hyperlink r:id="rId13" w:history="1">
        <w:r w:rsidRPr="00690ACD">
          <w:rPr>
            <w:rStyle w:val="ac"/>
            <w:bCs/>
            <w:color w:val="auto"/>
            <w:sz w:val="28"/>
            <w:szCs w:val="28"/>
            <w:u w:val="none"/>
          </w:rPr>
          <w:t>п. 2 ст. 16</w:t>
        </w:r>
      </w:hyperlink>
      <w:r w:rsidRPr="00690ACD">
        <w:rPr>
          <w:bCs/>
          <w:sz w:val="28"/>
          <w:szCs w:val="28"/>
        </w:rPr>
        <w:t xml:space="preserve">, </w:t>
      </w:r>
      <w:hyperlink r:id="rId14" w:history="1">
        <w:r w:rsidRPr="00690ACD">
          <w:rPr>
            <w:rStyle w:val="ac"/>
            <w:bCs/>
            <w:color w:val="auto"/>
            <w:sz w:val="28"/>
            <w:szCs w:val="28"/>
            <w:u w:val="none"/>
          </w:rPr>
          <w:t>пп. 4</w:t>
        </w:r>
      </w:hyperlink>
      <w:r w:rsidRPr="00690ACD">
        <w:rPr>
          <w:bCs/>
          <w:sz w:val="28"/>
          <w:szCs w:val="28"/>
        </w:rPr>
        <w:t xml:space="preserve">, </w:t>
      </w:r>
      <w:hyperlink r:id="rId15" w:history="1">
        <w:r w:rsidRPr="00690ACD">
          <w:rPr>
            <w:rStyle w:val="ac"/>
            <w:bCs/>
            <w:color w:val="auto"/>
            <w:sz w:val="28"/>
            <w:szCs w:val="28"/>
            <w:u w:val="none"/>
          </w:rPr>
          <w:t>13 ст. 85</w:t>
        </w:r>
      </w:hyperlink>
      <w:r w:rsidRPr="00690ACD">
        <w:rPr>
          <w:bCs/>
          <w:sz w:val="28"/>
          <w:szCs w:val="28"/>
        </w:rPr>
        <w:t xml:space="preserve">, </w:t>
      </w:r>
      <w:hyperlink r:id="rId16" w:history="1">
        <w:r w:rsidRPr="00690ACD">
          <w:rPr>
            <w:rStyle w:val="ac"/>
            <w:bCs/>
            <w:color w:val="auto"/>
            <w:sz w:val="28"/>
            <w:szCs w:val="28"/>
            <w:u w:val="none"/>
          </w:rPr>
          <w:t>п. 3 ст. 361.1</w:t>
        </w:r>
      </w:hyperlink>
      <w:r w:rsidRPr="00690ACD">
        <w:rPr>
          <w:bCs/>
          <w:sz w:val="28"/>
          <w:szCs w:val="28"/>
        </w:rPr>
        <w:t xml:space="preserve">, </w:t>
      </w:r>
      <w:hyperlink r:id="rId17" w:history="1">
        <w:r w:rsidRPr="00690ACD">
          <w:rPr>
            <w:rStyle w:val="ac"/>
            <w:bCs/>
            <w:color w:val="auto"/>
            <w:sz w:val="28"/>
            <w:szCs w:val="28"/>
            <w:u w:val="none"/>
          </w:rPr>
          <w:t>пп. 1</w:t>
        </w:r>
      </w:hyperlink>
      <w:r w:rsidRPr="00690ACD">
        <w:rPr>
          <w:bCs/>
          <w:sz w:val="28"/>
          <w:szCs w:val="28"/>
        </w:rPr>
        <w:t xml:space="preserve">, </w:t>
      </w:r>
      <w:hyperlink r:id="rId18" w:history="1">
        <w:r w:rsidRPr="00690ACD">
          <w:rPr>
            <w:rStyle w:val="ac"/>
            <w:bCs/>
            <w:color w:val="auto"/>
            <w:sz w:val="28"/>
            <w:szCs w:val="28"/>
            <w:u w:val="none"/>
          </w:rPr>
          <w:t>3.1</w:t>
        </w:r>
      </w:hyperlink>
      <w:r w:rsidRPr="00690ACD">
        <w:rPr>
          <w:bCs/>
          <w:sz w:val="28"/>
          <w:szCs w:val="28"/>
        </w:rPr>
        <w:t xml:space="preserve">, </w:t>
      </w:r>
      <w:hyperlink r:id="rId19" w:history="1">
        <w:r w:rsidRPr="00690ACD">
          <w:rPr>
            <w:rStyle w:val="ac"/>
            <w:bCs/>
            <w:color w:val="auto"/>
            <w:sz w:val="28"/>
            <w:szCs w:val="28"/>
            <w:u w:val="none"/>
          </w:rPr>
          <w:t>3.4</w:t>
        </w:r>
      </w:hyperlink>
      <w:r w:rsidRPr="00690ACD">
        <w:rPr>
          <w:bCs/>
          <w:sz w:val="28"/>
          <w:szCs w:val="28"/>
        </w:rPr>
        <w:t xml:space="preserve">, </w:t>
      </w:r>
      <w:hyperlink r:id="rId20" w:history="1">
        <w:r w:rsidRPr="00690ACD">
          <w:rPr>
            <w:rStyle w:val="ac"/>
            <w:bCs/>
            <w:color w:val="auto"/>
            <w:sz w:val="28"/>
            <w:szCs w:val="28"/>
            <w:u w:val="none"/>
          </w:rPr>
          <w:t>3.5 ст. 362</w:t>
        </w:r>
      </w:hyperlink>
      <w:r w:rsidRPr="00690ACD">
        <w:rPr>
          <w:bCs/>
          <w:sz w:val="28"/>
          <w:szCs w:val="28"/>
        </w:rPr>
        <w:t xml:space="preserve">, </w:t>
      </w:r>
      <w:hyperlink r:id="rId21" w:history="1">
        <w:r w:rsidRPr="00690ACD">
          <w:rPr>
            <w:rStyle w:val="ac"/>
            <w:bCs/>
            <w:color w:val="auto"/>
            <w:sz w:val="28"/>
            <w:szCs w:val="28"/>
            <w:u w:val="none"/>
          </w:rPr>
          <w:t>п. 7 ст. 378.2</w:t>
        </w:r>
      </w:hyperlink>
      <w:r w:rsidRPr="00690ACD">
        <w:rPr>
          <w:bCs/>
          <w:sz w:val="28"/>
          <w:szCs w:val="28"/>
        </w:rPr>
        <w:t xml:space="preserve">, </w:t>
      </w:r>
      <w:hyperlink r:id="rId22" w:history="1">
        <w:r w:rsidRPr="00690ACD">
          <w:rPr>
            <w:rStyle w:val="ac"/>
            <w:bCs/>
            <w:color w:val="auto"/>
            <w:sz w:val="28"/>
            <w:szCs w:val="28"/>
            <w:u w:val="none"/>
          </w:rPr>
          <w:t>пп. 4.1</w:t>
        </w:r>
      </w:hyperlink>
      <w:r w:rsidRPr="00690ACD">
        <w:rPr>
          <w:bCs/>
          <w:sz w:val="28"/>
          <w:szCs w:val="28"/>
        </w:rPr>
        <w:t xml:space="preserve">, </w:t>
      </w:r>
      <w:hyperlink r:id="rId23" w:history="1">
        <w:r w:rsidRPr="00690ACD">
          <w:rPr>
            <w:rStyle w:val="ac"/>
            <w:bCs/>
            <w:color w:val="auto"/>
            <w:sz w:val="28"/>
            <w:szCs w:val="28"/>
            <w:u w:val="none"/>
          </w:rPr>
          <w:t>8 ст. 382</w:t>
        </w:r>
      </w:hyperlink>
      <w:r w:rsidRPr="00690ACD">
        <w:rPr>
          <w:bCs/>
          <w:sz w:val="28"/>
          <w:szCs w:val="28"/>
        </w:rPr>
        <w:t xml:space="preserve">, п. 2 ст. 391, </w:t>
      </w:r>
      <w:hyperlink r:id="rId24" w:history="1">
        <w:r w:rsidRPr="00690ACD">
          <w:rPr>
            <w:rStyle w:val="ac"/>
            <w:bCs/>
            <w:color w:val="auto"/>
            <w:sz w:val="28"/>
            <w:szCs w:val="28"/>
            <w:u w:val="none"/>
          </w:rPr>
          <w:t>пп. 2</w:t>
        </w:r>
      </w:hyperlink>
      <w:r w:rsidRPr="00690ACD">
        <w:rPr>
          <w:bCs/>
          <w:sz w:val="28"/>
          <w:szCs w:val="28"/>
        </w:rPr>
        <w:t xml:space="preserve">, </w:t>
      </w:r>
      <w:hyperlink r:id="rId25" w:history="1">
        <w:r w:rsidRPr="00690ACD">
          <w:rPr>
            <w:rStyle w:val="ac"/>
            <w:bCs/>
            <w:color w:val="auto"/>
            <w:sz w:val="28"/>
            <w:szCs w:val="28"/>
            <w:u w:val="none"/>
          </w:rPr>
          <w:t>10 ст. 396</w:t>
        </w:r>
      </w:hyperlink>
      <w:r w:rsidRPr="00690ACD">
        <w:rPr>
          <w:bCs/>
          <w:sz w:val="28"/>
          <w:szCs w:val="28"/>
        </w:rPr>
        <w:t xml:space="preserve"> НК РФ) и другими федеральными законами (например, </w:t>
      </w:r>
      <w:hyperlink r:id="rId26" w:history="1">
        <w:r w:rsidRPr="00690ACD">
          <w:rPr>
            <w:rStyle w:val="ac"/>
            <w:bCs/>
            <w:color w:val="auto"/>
            <w:sz w:val="28"/>
            <w:szCs w:val="28"/>
            <w:u w:val="none"/>
          </w:rPr>
          <w:t>ч. 4 ст. 8</w:t>
        </w:r>
      </w:hyperlink>
      <w:r w:rsidRPr="00690ACD">
        <w:rPr>
          <w:bCs/>
          <w:sz w:val="28"/>
          <w:szCs w:val="28"/>
        </w:rPr>
        <w:t xml:space="preserve"> Федерального закона от 29.11.2004 № 141-ФЗ). </w:t>
      </w:r>
    </w:p>
    <w:p w:rsidR="00236AF9" w:rsidRPr="00690ACD" w:rsidRDefault="00236AF9" w:rsidP="00236AF9">
      <w:pPr>
        <w:spacing w:line="360" w:lineRule="atLeast"/>
        <w:ind w:firstLine="708"/>
        <w:jc w:val="both"/>
        <w:rPr>
          <w:bCs/>
          <w:sz w:val="28"/>
          <w:szCs w:val="28"/>
        </w:rPr>
      </w:pPr>
      <w:r w:rsidRPr="00690ACD">
        <w:rPr>
          <w:bCs/>
          <w:sz w:val="28"/>
          <w:szCs w:val="28"/>
        </w:rPr>
        <w:t xml:space="preserve">Перечисленные нормы НК РФ не содержат ограничений по определению налоговых периодов (в том числе за пределами трех лет), за которые в соответствии с </w:t>
      </w:r>
      <w:hyperlink r:id="rId27" w:history="1">
        <w:r w:rsidRPr="00690ACD">
          <w:rPr>
            <w:rStyle w:val="ac"/>
            <w:bCs/>
            <w:color w:val="auto"/>
            <w:sz w:val="28"/>
            <w:szCs w:val="28"/>
            <w:u w:val="none"/>
          </w:rPr>
          <w:t>п. 4 ст. 363</w:t>
        </w:r>
      </w:hyperlink>
      <w:r w:rsidRPr="00690ACD">
        <w:rPr>
          <w:bCs/>
          <w:sz w:val="28"/>
          <w:szCs w:val="28"/>
        </w:rPr>
        <w:t xml:space="preserve">, </w:t>
      </w:r>
      <w:hyperlink r:id="rId28" w:history="1">
        <w:r w:rsidRPr="00690ACD">
          <w:rPr>
            <w:rStyle w:val="ac"/>
            <w:bCs/>
            <w:color w:val="auto"/>
            <w:sz w:val="28"/>
            <w:szCs w:val="28"/>
            <w:u w:val="none"/>
          </w:rPr>
          <w:t>п. 6 ст. 386</w:t>
        </w:r>
      </w:hyperlink>
      <w:r w:rsidRPr="00690ACD">
        <w:rPr>
          <w:bCs/>
          <w:sz w:val="28"/>
          <w:szCs w:val="28"/>
        </w:rPr>
        <w:t xml:space="preserve">, </w:t>
      </w:r>
      <w:hyperlink r:id="rId29" w:history="1">
        <w:r w:rsidRPr="00690ACD">
          <w:rPr>
            <w:rStyle w:val="ac"/>
            <w:bCs/>
            <w:color w:val="auto"/>
            <w:sz w:val="28"/>
            <w:szCs w:val="28"/>
            <w:u w:val="none"/>
          </w:rPr>
          <w:t>п. 5 ст. 397</w:t>
        </w:r>
      </w:hyperlink>
      <w:r w:rsidRPr="00690ACD">
        <w:rPr>
          <w:bCs/>
          <w:sz w:val="28"/>
          <w:szCs w:val="28"/>
        </w:rPr>
        <w:t xml:space="preserve"> НК РФ могут направляться сообщения об исчисленных налоговым органом суммах налогов (авансовых платежей по налогам) при возникновении в этих периодах предусмотренных НК РФ оснований для исчисления (перерасчета) налогов налогоплательщикам - организациям.</w:t>
      </w:r>
    </w:p>
    <w:p w:rsidR="005D163B" w:rsidRPr="00690ACD" w:rsidRDefault="000002C4" w:rsidP="00361881">
      <w:pPr>
        <w:spacing w:line="360" w:lineRule="atLeast"/>
        <w:ind w:firstLine="708"/>
        <w:jc w:val="both"/>
        <w:rPr>
          <w:bCs/>
          <w:sz w:val="28"/>
          <w:szCs w:val="28"/>
        </w:rPr>
      </w:pPr>
      <w:r w:rsidRPr="00690ACD">
        <w:rPr>
          <w:bCs/>
          <w:sz w:val="28"/>
          <w:szCs w:val="28"/>
        </w:rPr>
        <w:t>Н</w:t>
      </w:r>
      <w:r w:rsidR="005D163B" w:rsidRPr="00690ACD">
        <w:rPr>
          <w:bCs/>
          <w:sz w:val="28"/>
          <w:szCs w:val="28"/>
        </w:rPr>
        <w:t xml:space="preserve">аправление налоговых уведомлений и уплата налогов на основании </w:t>
      </w:r>
      <w:r w:rsidRPr="00690ACD">
        <w:rPr>
          <w:bCs/>
          <w:sz w:val="28"/>
          <w:szCs w:val="28"/>
        </w:rPr>
        <w:t xml:space="preserve">таких </w:t>
      </w:r>
      <w:r w:rsidR="005D163B" w:rsidRPr="00690ACD">
        <w:rPr>
          <w:bCs/>
          <w:sz w:val="28"/>
          <w:szCs w:val="28"/>
        </w:rPr>
        <w:t xml:space="preserve">уведомлений допускаются </w:t>
      </w:r>
      <w:r w:rsidR="003F6C3A" w:rsidRPr="00690ACD">
        <w:rPr>
          <w:bCs/>
          <w:sz w:val="28"/>
          <w:szCs w:val="28"/>
        </w:rPr>
        <w:t>НК РФ</w:t>
      </w:r>
      <w:r w:rsidR="005D163B" w:rsidRPr="00690ACD">
        <w:rPr>
          <w:bCs/>
          <w:sz w:val="28"/>
          <w:szCs w:val="28"/>
        </w:rPr>
        <w:t xml:space="preserve"> (</w:t>
      </w:r>
      <w:r w:rsidRPr="00690ACD">
        <w:rPr>
          <w:bCs/>
          <w:sz w:val="28"/>
          <w:szCs w:val="28"/>
        </w:rPr>
        <w:t xml:space="preserve">в т.ч. </w:t>
      </w:r>
      <w:hyperlink r:id="rId30" w:history="1">
        <w:r w:rsidR="005D163B" w:rsidRPr="00690ACD">
          <w:rPr>
            <w:rStyle w:val="ac"/>
            <w:bCs/>
            <w:color w:val="auto"/>
            <w:sz w:val="28"/>
            <w:szCs w:val="28"/>
            <w:u w:val="none"/>
          </w:rPr>
          <w:t>п</w:t>
        </w:r>
        <w:r w:rsidRPr="00690ACD">
          <w:rPr>
            <w:rStyle w:val="ac"/>
            <w:bCs/>
            <w:color w:val="auto"/>
            <w:sz w:val="28"/>
            <w:szCs w:val="28"/>
            <w:u w:val="none"/>
          </w:rPr>
          <w:t>.</w:t>
        </w:r>
        <w:r w:rsidR="005D163B" w:rsidRPr="00690ACD">
          <w:rPr>
            <w:rStyle w:val="ac"/>
            <w:bCs/>
            <w:color w:val="auto"/>
            <w:sz w:val="28"/>
            <w:szCs w:val="28"/>
            <w:u w:val="none"/>
          </w:rPr>
          <w:t xml:space="preserve"> 3 ст</w:t>
        </w:r>
        <w:r w:rsidRPr="00690ACD">
          <w:rPr>
            <w:rStyle w:val="ac"/>
            <w:bCs/>
            <w:color w:val="auto"/>
            <w:sz w:val="28"/>
            <w:szCs w:val="28"/>
            <w:u w:val="none"/>
          </w:rPr>
          <w:t>.</w:t>
        </w:r>
        <w:r w:rsidR="005D163B" w:rsidRPr="00690ACD">
          <w:rPr>
            <w:rStyle w:val="ac"/>
            <w:bCs/>
            <w:color w:val="auto"/>
            <w:sz w:val="28"/>
            <w:szCs w:val="28"/>
            <w:u w:val="none"/>
          </w:rPr>
          <w:t xml:space="preserve"> 363</w:t>
        </w:r>
      </w:hyperlink>
      <w:r w:rsidR="005D163B" w:rsidRPr="00690ACD">
        <w:rPr>
          <w:bCs/>
          <w:sz w:val="28"/>
          <w:szCs w:val="28"/>
        </w:rPr>
        <w:t xml:space="preserve">, </w:t>
      </w:r>
      <w:hyperlink r:id="rId31" w:history="1">
        <w:r w:rsidR="005D163B" w:rsidRPr="00690ACD">
          <w:rPr>
            <w:rStyle w:val="ac"/>
            <w:bCs/>
            <w:color w:val="auto"/>
            <w:sz w:val="28"/>
            <w:szCs w:val="28"/>
            <w:u w:val="none"/>
          </w:rPr>
          <w:t>п</w:t>
        </w:r>
        <w:r w:rsidRPr="00690ACD">
          <w:rPr>
            <w:rStyle w:val="ac"/>
            <w:bCs/>
            <w:color w:val="auto"/>
            <w:sz w:val="28"/>
            <w:szCs w:val="28"/>
            <w:u w:val="none"/>
          </w:rPr>
          <w:t>.</w:t>
        </w:r>
        <w:r w:rsidR="005D163B" w:rsidRPr="00690ACD">
          <w:rPr>
            <w:rStyle w:val="ac"/>
            <w:bCs/>
            <w:color w:val="auto"/>
            <w:sz w:val="28"/>
            <w:szCs w:val="28"/>
            <w:u w:val="none"/>
          </w:rPr>
          <w:t xml:space="preserve"> 4 ст</w:t>
        </w:r>
        <w:r w:rsidRPr="00690ACD">
          <w:rPr>
            <w:rStyle w:val="ac"/>
            <w:bCs/>
            <w:color w:val="auto"/>
            <w:sz w:val="28"/>
            <w:szCs w:val="28"/>
            <w:u w:val="none"/>
          </w:rPr>
          <w:t>.</w:t>
        </w:r>
        <w:r w:rsidR="005D163B" w:rsidRPr="00690ACD">
          <w:rPr>
            <w:rStyle w:val="ac"/>
            <w:bCs/>
            <w:color w:val="auto"/>
            <w:sz w:val="28"/>
            <w:szCs w:val="28"/>
            <w:u w:val="none"/>
          </w:rPr>
          <w:t xml:space="preserve"> 397</w:t>
        </w:r>
      </w:hyperlink>
      <w:r w:rsidR="005D163B" w:rsidRPr="00690ACD">
        <w:rPr>
          <w:bCs/>
          <w:sz w:val="28"/>
          <w:szCs w:val="28"/>
        </w:rPr>
        <w:t xml:space="preserve">, </w:t>
      </w:r>
      <w:hyperlink r:id="rId32" w:history="1">
        <w:r w:rsidR="005D163B" w:rsidRPr="00690ACD">
          <w:rPr>
            <w:rStyle w:val="ac"/>
            <w:bCs/>
            <w:color w:val="auto"/>
            <w:sz w:val="28"/>
            <w:szCs w:val="28"/>
            <w:u w:val="none"/>
          </w:rPr>
          <w:t>п</w:t>
        </w:r>
        <w:r w:rsidRPr="00690ACD">
          <w:rPr>
            <w:rStyle w:val="ac"/>
            <w:bCs/>
            <w:color w:val="auto"/>
            <w:sz w:val="28"/>
            <w:szCs w:val="28"/>
            <w:u w:val="none"/>
          </w:rPr>
          <w:t>.</w:t>
        </w:r>
        <w:r w:rsidR="005D163B" w:rsidRPr="00690ACD">
          <w:rPr>
            <w:rStyle w:val="ac"/>
            <w:bCs/>
            <w:color w:val="auto"/>
            <w:sz w:val="28"/>
            <w:szCs w:val="28"/>
            <w:u w:val="none"/>
          </w:rPr>
          <w:t xml:space="preserve"> 2 ст</w:t>
        </w:r>
        <w:r w:rsidRPr="00690ACD">
          <w:rPr>
            <w:rStyle w:val="ac"/>
            <w:bCs/>
            <w:color w:val="auto"/>
            <w:sz w:val="28"/>
            <w:szCs w:val="28"/>
            <w:u w:val="none"/>
          </w:rPr>
          <w:t>.</w:t>
        </w:r>
        <w:r w:rsidR="005D163B" w:rsidRPr="00690ACD">
          <w:rPr>
            <w:rStyle w:val="ac"/>
            <w:bCs/>
            <w:color w:val="auto"/>
            <w:sz w:val="28"/>
            <w:szCs w:val="28"/>
            <w:u w:val="none"/>
          </w:rPr>
          <w:t xml:space="preserve"> 409</w:t>
        </w:r>
      </w:hyperlink>
      <w:r w:rsidR="005D163B" w:rsidRPr="00690ACD">
        <w:rPr>
          <w:bCs/>
          <w:sz w:val="28"/>
          <w:szCs w:val="28"/>
        </w:rPr>
        <w:t>) только в отношении налогоплательщиков - физических лиц.</w:t>
      </w:r>
    </w:p>
    <w:p w:rsidR="00B402D1" w:rsidRPr="00690ACD" w:rsidRDefault="00B402D1" w:rsidP="00361881">
      <w:pPr>
        <w:spacing w:line="360" w:lineRule="atLeast"/>
        <w:ind w:firstLine="708"/>
        <w:jc w:val="both"/>
        <w:rPr>
          <w:bCs/>
          <w:sz w:val="28"/>
          <w:szCs w:val="28"/>
        </w:rPr>
      </w:pPr>
    </w:p>
    <w:p w:rsidR="001035E1" w:rsidRPr="00690ACD" w:rsidRDefault="00325F07" w:rsidP="00361881">
      <w:pPr>
        <w:spacing w:line="360" w:lineRule="atLeast"/>
        <w:ind w:firstLine="708"/>
        <w:jc w:val="both"/>
        <w:rPr>
          <w:b/>
          <w:sz w:val="28"/>
          <w:szCs w:val="28"/>
        </w:rPr>
      </w:pPr>
      <w:r w:rsidRPr="00690ACD">
        <w:rPr>
          <w:b/>
          <w:bCs/>
          <w:sz w:val="28"/>
          <w:szCs w:val="28"/>
        </w:rPr>
        <w:t>7.</w:t>
      </w:r>
      <w:r w:rsidR="00B402D1" w:rsidRPr="00690ACD">
        <w:rPr>
          <w:b/>
          <w:bCs/>
          <w:sz w:val="28"/>
          <w:szCs w:val="28"/>
        </w:rPr>
        <w:t xml:space="preserve"> В</w:t>
      </w:r>
      <w:r w:rsidR="00301AF1" w:rsidRPr="00690ACD">
        <w:rPr>
          <w:b/>
          <w:sz w:val="28"/>
          <w:szCs w:val="28"/>
        </w:rPr>
        <w:t xml:space="preserve"> каком порядке будет проводиться перерасчет налогов (авансовых платежей по налогам), если в </w:t>
      </w:r>
      <w:r w:rsidR="009F3A8E" w:rsidRPr="00690ACD">
        <w:rPr>
          <w:b/>
          <w:bCs/>
          <w:sz w:val="28"/>
          <w:szCs w:val="28"/>
        </w:rPr>
        <w:t xml:space="preserve">сообщении об исчисленных налоговым </w:t>
      </w:r>
      <w:r w:rsidR="009F3A8E" w:rsidRPr="00690ACD">
        <w:rPr>
          <w:b/>
          <w:bCs/>
          <w:sz w:val="28"/>
          <w:szCs w:val="28"/>
        </w:rPr>
        <w:lastRenderedPageBreak/>
        <w:t xml:space="preserve">органом суммах налогов (авансовых платежей по налогам) </w:t>
      </w:r>
      <w:r w:rsidR="00301AF1" w:rsidRPr="00690ACD">
        <w:rPr>
          <w:b/>
          <w:sz w:val="28"/>
          <w:szCs w:val="28"/>
        </w:rPr>
        <w:t xml:space="preserve">будет выявлена </w:t>
      </w:r>
      <w:r w:rsidR="007F24A6" w:rsidRPr="00690ACD">
        <w:rPr>
          <w:b/>
          <w:sz w:val="28"/>
          <w:szCs w:val="28"/>
        </w:rPr>
        <w:t>ошибочная и</w:t>
      </w:r>
      <w:r w:rsidR="00301AF1" w:rsidRPr="00690ACD">
        <w:rPr>
          <w:b/>
          <w:sz w:val="28"/>
          <w:szCs w:val="28"/>
        </w:rPr>
        <w:t>нформация?</w:t>
      </w:r>
      <w:r w:rsidR="001035E1" w:rsidRPr="00690ACD">
        <w:rPr>
          <w:b/>
          <w:sz w:val="28"/>
          <w:szCs w:val="28"/>
        </w:rPr>
        <w:t xml:space="preserve"> </w:t>
      </w:r>
    </w:p>
    <w:p w:rsidR="000C511B" w:rsidRPr="00690ACD" w:rsidRDefault="001035E1" w:rsidP="00361881">
      <w:pPr>
        <w:spacing w:line="360" w:lineRule="atLeast"/>
        <w:ind w:firstLine="708"/>
        <w:jc w:val="both"/>
        <w:rPr>
          <w:bCs/>
          <w:sz w:val="28"/>
          <w:szCs w:val="28"/>
        </w:rPr>
      </w:pPr>
      <w:r w:rsidRPr="00690ACD">
        <w:rPr>
          <w:bCs/>
          <w:sz w:val="28"/>
          <w:szCs w:val="28"/>
        </w:rPr>
        <w:t xml:space="preserve">Разъяснения (рекомендации): </w:t>
      </w:r>
    </w:p>
    <w:p w:rsidR="000C511B" w:rsidRPr="00690ACD" w:rsidRDefault="000C511B" w:rsidP="00361881">
      <w:pPr>
        <w:spacing w:line="360" w:lineRule="atLeast"/>
        <w:ind w:firstLine="708"/>
        <w:jc w:val="both"/>
        <w:rPr>
          <w:snapToGrid/>
          <w:sz w:val="28"/>
          <w:szCs w:val="28"/>
        </w:rPr>
      </w:pPr>
      <w:r w:rsidRPr="00690ACD">
        <w:rPr>
          <w:bCs/>
          <w:sz w:val="28"/>
          <w:szCs w:val="28"/>
        </w:rPr>
        <w:t>Согласно п. 6 ст. 363 НК РФ, н</w:t>
      </w:r>
      <w:r w:rsidRPr="00690ACD">
        <w:rPr>
          <w:snapToGrid/>
          <w:sz w:val="28"/>
          <w:szCs w:val="28"/>
        </w:rPr>
        <w:t xml:space="preserve">алогоплательщик - организация (ее обособленное подразделение) при наличии предусмотренных законодательством о налогах и сборах оснований, влекущих перерасчет суммы ранее исчисленного налога (авансового платежа по налогу), указанной в </w:t>
      </w:r>
      <w:r w:rsidRPr="00690ACD">
        <w:rPr>
          <w:bCs/>
          <w:snapToGrid/>
          <w:sz w:val="28"/>
          <w:szCs w:val="28"/>
        </w:rPr>
        <w:t xml:space="preserve">сообщении об исчисленных налоговым органом суммах налогов (авансовых платежей по налогам), </w:t>
      </w:r>
      <w:r w:rsidRPr="00690ACD">
        <w:rPr>
          <w:snapToGrid/>
          <w:sz w:val="28"/>
          <w:szCs w:val="28"/>
        </w:rPr>
        <w:t>вправе представить в налоговый орган пояснения в связи с полученным сообщением об исчисленной сумме налога</w:t>
      </w:r>
      <w:r w:rsidR="007807AE" w:rsidRPr="00690ACD">
        <w:rPr>
          <w:rStyle w:val="a8"/>
          <w:snapToGrid/>
          <w:sz w:val="28"/>
          <w:szCs w:val="28"/>
        </w:rPr>
        <w:footnoteReference w:id="5"/>
      </w:r>
      <w:r w:rsidRPr="00690ACD">
        <w:rPr>
          <w:snapToGrid/>
          <w:sz w:val="28"/>
          <w:szCs w:val="28"/>
        </w:rPr>
        <w:t xml:space="preserve">. </w:t>
      </w:r>
    </w:p>
    <w:p w:rsidR="000C511B" w:rsidRPr="00690ACD" w:rsidRDefault="000C511B" w:rsidP="00361881">
      <w:pPr>
        <w:spacing w:line="360" w:lineRule="atLeast"/>
        <w:ind w:firstLine="708"/>
        <w:jc w:val="both"/>
        <w:rPr>
          <w:snapToGrid/>
          <w:sz w:val="28"/>
          <w:szCs w:val="28"/>
        </w:rPr>
      </w:pPr>
      <w:r w:rsidRPr="00690ACD">
        <w:rPr>
          <w:snapToGrid/>
          <w:sz w:val="28"/>
          <w:szCs w:val="28"/>
        </w:rPr>
        <w:t xml:space="preserve">С пояснениями налогоплательщик - организация (ее обособленное подразделение) вправе представить документы, подтверждающие наличие оснований, влекущих перерасчет суммы ранее исчисленного налога (авансового платежа по налогу), в том числе подтверждающие характеристики объекта налогообложения, обоснованность применения налоговой ставки, налоговой льготы или наличие оснований для освобождения от уплаты налога (авансового платежа по налогу), предусмотренных законодательством о налогах и сборах. </w:t>
      </w:r>
    </w:p>
    <w:p w:rsidR="007807AE" w:rsidRPr="00690ACD" w:rsidRDefault="000C511B" w:rsidP="00361881">
      <w:pPr>
        <w:spacing w:line="360" w:lineRule="atLeast"/>
        <w:ind w:firstLine="708"/>
        <w:jc w:val="both"/>
        <w:rPr>
          <w:snapToGrid/>
          <w:sz w:val="28"/>
          <w:szCs w:val="28"/>
        </w:rPr>
      </w:pPr>
      <w:r w:rsidRPr="00690ACD">
        <w:rPr>
          <w:snapToGrid/>
          <w:sz w:val="28"/>
          <w:szCs w:val="28"/>
        </w:rPr>
        <w:t xml:space="preserve">Форма пояснений, порядок ее заполнения и формат представления пояснений в электронной форме утверждены </w:t>
      </w:r>
      <w:r w:rsidR="007807AE" w:rsidRPr="00690ACD">
        <w:rPr>
          <w:snapToGrid/>
          <w:sz w:val="28"/>
          <w:szCs w:val="28"/>
        </w:rPr>
        <w:t xml:space="preserve">приказом ФНС России от 12.01.2026 № ЕД-1-21/2@. </w:t>
      </w:r>
      <w:bookmarkStart w:id="1" w:name="Par2"/>
      <w:bookmarkEnd w:id="1"/>
    </w:p>
    <w:p w:rsidR="007807AE" w:rsidRPr="00690ACD" w:rsidRDefault="007807AE" w:rsidP="00361881">
      <w:pPr>
        <w:spacing w:line="360" w:lineRule="atLeast"/>
        <w:ind w:firstLine="708"/>
        <w:jc w:val="both"/>
        <w:rPr>
          <w:snapToGrid/>
          <w:sz w:val="28"/>
          <w:szCs w:val="28"/>
        </w:rPr>
      </w:pPr>
      <w:r w:rsidRPr="00690ACD">
        <w:rPr>
          <w:snapToGrid/>
          <w:sz w:val="28"/>
          <w:szCs w:val="28"/>
        </w:rPr>
        <w:t>П</w:t>
      </w:r>
      <w:r w:rsidR="000C511B" w:rsidRPr="00690ACD">
        <w:rPr>
          <w:snapToGrid/>
          <w:sz w:val="28"/>
          <w:szCs w:val="28"/>
        </w:rPr>
        <w:t>ояснения рассматриваются налоговым органом в течение одного месяца со дня их получения. В целях получения налоговым органом дополнительных сведений и (или) документов, связанных с исчислением налога (авансового платежа по налогу), руководитель (заместитель руководителя) налогового органа вправе продлить срок рассмотрения пояснений не более чем на один месяц, уведомив об этом налогоплательщика</w:t>
      </w:r>
      <w:r w:rsidRPr="00690ACD">
        <w:rPr>
          <w:snapToGrid/>
          <w:sz w:val="28"/>
          <w:szCs w:val="28"/>
        </w:rPr>
        <w:t xml:space="preserve"> </w:t>
      </w:r>
      <w:r w:rsidR="000C511B" w:rsidRPr="00690ACD">
        <w:rPr>
          <w:snapToGrid/>
          <w:sz w:val="28"/>
          <w:szCs w:val="28"/>
        </w:rPr>
        <w:t>-</w:t>
      </w:r>
      <w:r w:rsidRPr="00690ACD">
        <w:rPr>
          <w:snapToGrid/>
          <w:sz w:val="28"/>
          <w:szCs w:val="28"/>
        </w:rPr>
        <w:t xml:space="preserve"> </w:t>
      </w:r>
      <w:r w:rsidR="000C511B" w:rsidRPr="00690ACD">
        <w:rPr>
          <w:snapToGrid/>
          <w:sz w:val="28"/>
          <w:szCs w:val="28"/>
        </w:rPr>
        <w:t>организацию (ее обособленное подразделение).</w:t>
      </w:r>
      <w:r w:rsidRPr="00690ACD">
        <w:rPr>
          <w:snapToGrid/>
          <w:sz w:val="28"/>
          <w:szCs w:val="28"/>
        </w:rPr>
        <w:t xml:space="preserve"> </w:t>
      </w:r>
    </w:p>
    <w:p w:rsidR="007807AE" w:rsidRPr="00690ACD" w:rsidRDefault="000C511B" w:rsidP="00361881">
      <w:pPr>
        <w:spacing w:line="360" w:lineRule="atLeast"/>
        <w:ind w:firstLine="708"/>
        <w:jc w:val="both"/>
        <w:rPr>
          <w:snapToGrid/>
          <w:sz w:val="28"/>
          <w:szCs w:val="28"/>
        </w:rPr>
      </w:pPr>
      <w:r w:rsidRPr="00690ACD">
        <w:rPr>
          <w:snapToGrid/>
          <w:sz w:val="28"/>
          <w:szCs w:val="28"/>
        </w:rPr>
        <w:t>В случае, если документы, подтверждающие наличие оснований, влекущих перерасчет суммы ранее исчисленного налога (авансового платежа по налогу), в налоговом органе отсутствуют, в том числе не представлены с пояснениями, налоговый орган по информации, указанной в пояснениях, запрашивает сведения, подтверждающие наличие оснований, влекущих перерасчет суммы ранее исчисленного налога (авансового платежа по налогу), у органов и иных лиц, у которых имеются такие сведения.</w:t>
      </w:r>
      <w:r w:rsidR="007807AE" w:rsidRPr="00690ACD">
        <w:rPr>
          <w:snapToGrid/>
          <w:sz w:val="28"/>
          <w:szCs w:val="28"/>
        </w:rPr>
        <w:t xml:space="preserve"> </w:t>
      </w:r>
    </w:p>
    <w:p w:rsidR="006F092E" w:rsidRPr="00690ACD" w:rsidRDefault="000C511B" w:rsidP="00361881">
      <w:pPr>
        <w:spacing w:line="360" w:lineRule="atLeast"/>
        <w:ind w:firstLine="708"/>
        <w:jc w:val="both"/>
        <w:rPr>
          <w:snapToGrid/>
          <w:sz w:val="28"/>
          <w:szCs w:val="28"/>
        </w:rPr>
      </w:pPr>
      <w:r w:rsidRPr="00690ACD">
        <w:rPr>
          <w:snapToGrid/>
          <w:sz w:val="28"/>
          <w:szCs w:val="28"/>
        </w:rPr>
        <w:t xml:space="preserve">О результатах рассмотрения пояснений налоговый орган </w:t>
      </w:r>
      <w:hyperlink r:id="rId33" w:history="1">
        <w:r w:rsidRPr="00690ACD">
          <w:rPr>
            <w:snapToGrid/>
            <w:sz w:val="28"/>
            <w:szCs w:val="28"/>
          </w:rPr>
          <w:t>информирует</w:t>
        </w:r>
      </w:hyperlink>
      <w:r w:rsidRPr="00690ACD">
        <w:rPr>
          <w:snapToGrid/>
          <w:sz w:val="28"/>
          <w:szCs w:val="28"/>
        </w:rPr>
        <w:t xml:space="preserve"> налогоплательщика</w:t>
      </w:r>
      <w:r w:rsidR="006F092E" w:rsidRPr="00690ACD">
        <w:rPr>
          <w:snapToGrid/>
          <w:sz w:val="28"/>
          <w:szCs w:val="28"/>
        </w:rPr>
        <w:t xml:space="preserve"> </w:t>
      </w:r>
      <w:r w:rsidRPr="00690ACD">
        <w:rPr>
          <w:snapToGrid/>
          <w:sz w:val="28"/>
          <w:szCs w:val="28"/>
        </w:rPr>
        <w:t>-</w:t>
      </w:r>
      <w:r w:rsidR="006F092E" w:rsidRPr="00690ACD">
        <w:rPr>
          <w:snapToGrid/>
          <w:sz w:val="28"/>
          <w:szCs w:val="28"/>
        </w:rPr>
        <w:t xml:space="preserve"> </w:t>
      </w:r>
      <w:r w:rsidRPr="00690ACD">
        <w:rPr>
          <w:snapToGrid/>
          <w:sz w:val="28"/>
          <w:szCs w:val="28"/>
        </w:rPr>
        <w:t>организацию (ее обособленное подразделение) в срок, указанный в</w:t>
      </w:r>
      <w:r w:rsidR="006F092E" w:rsidRPr="00690ACD">
        <w:rPr>
          <w:snapToGrid/>
          <w:sz w:val="28"/>
          <w:szCs w:val="28"/>
        </w:rPr>
        <w:t xml:space="preserve"> абз. первом п. 7 ст. 363 НК РФ,</w:t>
      </w:r>
      <w:r w:rsidRPr="00690ACD">
        <w:rPr>
          <w:snapToGrid/>
          <w:sz w:val="28"/>
          <w:szCs w:val="28"/>
        </w:rPr>
        <w:t xml:space="preserve"> а в случае, если по результатам рассмотрения пояснений сумма налога (авансового платежа по налогу), </w:t>
      </w:r>
      <w:r w:rsidRPr="00690ACD">
        <w:rPr>
          <w:snapToGrid/>
          <w:sz w:val="28"/>
          <w:szCs w:val="28"/>
        </w:rPr>
        <w:lastRenderedPageBreak/>
        <w:t>подлежащая уплате, изменилась, налоговый орган передает (направляет) налогоплательщику</w:t>
      </w:r>
      <w:r w:rsidR="006F092E" w:rsidRPr="00690ACD">
        <w:rPr>
          <w:snapToGrid/>
          <w:sz w:val="28"/>
          <w:szCs w:val="28"/>
        </w:rPr>
        <w:t xml:space="preserve"> </w:t>
      </w:r>
      <w:r w:rsidRPr="00690ACD">
        <w:rPr>
          <w:snapToGrid/>
          <w:sz w:val="28"/>
          <w:szCs w:val="28"/>
        </w:rPr>
        <w:t>-</w:t>
      </w:r>
      <w:r w:rsidR="006F092E" w:rsidRPr="00690ACD">
        <w:rPr>
          <w:snapToGrid/>
          <w:sz w:val="28"/>
          <w:szCs w:val="28"/>
        </w:rPr>
        <w:t xml:space="preserve"> </w:t>
      </w:r>
      <w:r w:rsidRPr="00690ACD">
        <w:rPr>
          <w:snapToGrid/>
          <w:sz w:val="28"/>
          <w:szCs w:val="28"/>
        </w:rPr>
        <w:t>организации (ее обособленному подразделению) сообщение</w:t>
      </w:r>
      <w:r w:rsidR="006F092E" w:rsidRPr="00690ACD">
        <w:rPr>
          <w:snapToGrid/>
          <w:sz w:val="28"/>
          <w:szCs w:val="28"/>
        </w:rPr>
        <w:t xml:space="preserve"> </w:t>
      </w:r>
      <w:r w:rsidR="006F092E" w:rsidRPr="00690ACD">
        <w:rPr>
          <w:bCs/>
          <w:snapToGrid/>
          <w:sz w:val="28"/>
          <w:szCs w:val="28"/>
        </w:rPr>
        <w:t>об исчисленных налоговым органом суммах налогов (авансовых платежей по налогам) в отношении соответствующего объекта налогообложения</w:t>
      </w:r>
      <w:r w:rsidRPr="00690ACD">
        <w:rPr>
          <w:snapToGrid/>
          <w:sz w:val="28"/>
          <w:szCs w:val="28"/>
        </w:rPr>
        <w:t>, сформированное в связи с данным перерасчетом.</w:t>
      </w:r>
      <w:r w:rsidR="006F092E" w:rsidRPr="00690ACD">
        <w:rPr>
          <w:snapToGrid/>
          <w:sz w:val="28"/>
          <w:szCs w:val="28"/>
        </w:rPr>
        <w:t xml:space="preserve"> </w:t>
      </w:r>
    </w:p>
    <w:p w:rsidR="000C511B" w:rsidRPr="00690ACD" w:rsidRDefault="000C511B" w:rsidP="00361881">
      <w:pPr>
        <w:spacing w:line="360" w:lineRule="atLeast"/>
        <w:ind w:firstLine="708"/>
        <w:jc w:val="both"/>
        <w:rPr>
          <w:snapToGrid/>
          <w:sz w:val="28"/>
          <w:szCs w:val="28"/>
        </w:rPr>
      </w:pPr>
      <w:r w:rsidRPr="00690ACD">
        <w:rPr>
          <w:snapToGrid/>
          <w:sz w:val="28"/>
          <w:szCs w:val="28"/>
        </w:rPr>
        <w:t>В случае, если налогоплательщиком</w:t>
      </w:r>
      <w:r w:rsidR="006F092E" w:rsidRPr="00690ACD">
        <w:rPr>
          <w:snapToGrid/>
          <w:sz w:val="28"/>
          <w:szCs w:val="28"/>
        </w:rPr>
        <w:t xml:space="preserve"> </w:t>
      </w:r>
      <w:r w:rsidRPr="00690ACD">
        <w:rPr>
          <w:snapToGrid/>
          <w:sz w:val="28"/>
          <w:szCs w:val="28"/>
        </w:rPr>
        <w:t>-</w:t>
      </w:r>
      <w:r w:rsidR="006F092E" w:rsidRPr="00690ACD">
        <w:rPr>
          <w:snapToGrid/>
          <w:sz w:val="28"/>
          <w:szCs w:val="28"/>
        </w:rPr>
        <w:t xml:space="preserve"> </w:t>
      </w:r>
      <w:r w:rsidRPr="00690ACD">
        <w:rPr>
          <w:snapToGrid/>
          <w:sz w:val="28"/>
          <w:szCs w:val="28"/>
        </w:rPr>
        <w:t xml:space="preserve">организацией (ее обособленным подразделением) не представлены в налоговый орган пояснения или с пояснениями не представлены документы, подтверждающие наличие оснований, влекущих перерасчет суммы ранее исчисленного налога (авансового платежа по налогу), перерасчет суммы ранее исчисленного налога (авансового платежа по налогу) осуществляется на основании сведений, полученных налоговым органом в соответствии с </w:t>
      </w:r>
      <w:r w:rsidR="006F092E" w:rsidRPr="00690ACD">
        <w:rPr>
          <w:snapToGrid/>
          <w:sz w:val="28"/>
          <w:szCs w:val="28"/>
        </w:rPr>
        <w:t>НК РФ</w:t>
      </w:r>
      <w:r w:rsidRPr="00690ACD">
        <w:rPr>
          <w:snapToGrid/>
          <w:sz w:val="28"/>
          <w:szCs w:val="28"/>
        </w:rPr>
        <w:t xml:space="preserve"> и другими федеральными законами, начиная с налогового периода, в котором возникло основание для данного перерасчета</w:t>
      </w:r>
      <w:r w:rsidR="006F092E" w:rsidRPr="00690ACD">
        <w:rPr>
          <w:snapToGrid/>
          <w:sz w:val="28"/>
          <w:szCs w:val="28"/>
        </w:rPr>
        <w:t xml:space="preserve"> (п. 7 ст. 363 НК РФ)</w:t>
      </w:r>
      <w:r w:rsidRPr="00690ACD">
        <w:rPr>
          <w:snapToGrid/>
          <w:sz w:val="28"/>
          <w:szCs w:val="28"/>
        </w:rPr>
        <w:t>.</w:t>
      </w:r>
    </w:p>
    <w:p w:rsidR="001B2F59" w:rsidRPr="00690ACD" w:rsidRDefault="001B2F59" w:rsidP="00361881">
      <w:pPr>
        <w:spacing w:line="360" w:lineRule="atLeast"/>
        <w:ind w:firstLine="708"/>
        <w:jc w:val="both"/>
        <w:rPr>
          <w:snapToGrid/>
          <w:sz w:val="28"/>
          <w:szCs w:val="28"/>
        </w:rPr>
      </w:pPr>
    </w:p>
    <w:p w:rsidR="001B2F59" w:rsidRPr="00690ACD" w:rsidRDefault="00325F07" w:rsidP="00361881">
      <w:pPr>
        <w:spacing w:line="360" w:lineRule="atLeast"/>
        <w:ind w:firstLine="708"/>
        <w:jc w:val="both"/>
        <w:rPr>
          <w:b/>
          <w:bCs/>
          <w:sz w:val="28"/>
          <w:szCs w:val="28"/>
        </w:rPr>
      </w:pPr>
      <w:r w:rsidRPr="00690ACD">
        <w:rPr>
          <w:b/>
          <w:snapToGrid/>
          <w:sz w:val="28"/>
          <w:szCs w:val="28"/>
        </w:rPr>
        <w:t>8</w:t>
      </w:r>
      <w:r w:rsidR="001B2F59" w:rsidRPr="00690ACD">
        <w:rPr>
          <w:b/>
          <w:snapToGrid/>
          <w:sz w:val="28"/>
          <w:szCs w:val="28"/>
        </w:rPr>
        <w:t xml:space="preserve">. </w:t>
      </w:r>
      <w:r w:rsidR="000C511B" w:rsidRPr="00690ACD">
        <w:rPr>
          <w:b/>
          <w:sz w:val="28"/>
          <w:szCs w:val="28"/>
        </w:rPr>
        <w:t>Приостанавливается ли учет в совокупн</w:t>
      </w:r>
      <w:r w:rsidR="001B2F59" w:rsidRPr="00690ACD">
        <w:rPr>
          <w:b/>
          <w:sz w:val="28"/>
          <w:szCs w:val="28"/>
        </w:rPr>
        <w:t>ой</w:t>
      </w:r>
      <w:r w:rsidR="000C511B" w:rsidRPr="00690ACD">
        <w:rPr>
          <w:b/>
          <w:sz w:val="28"/>
          <w:szCs w:val="28"/>
        </w:rPr>
        <w:t xml:space="preserve"> обязанност</w:t>
      </w:r>
      <w:r w:rsidR="001B2F59" w:rsidRPr="00690ACD">
        <w:rPr>
          <w:b/>
          <w:sz w:val="28"/>
          <w:szCs w:val="28"/>
        </w:rPr>
        <w:t>и</w:t>
      </w:r>
      <w:r w:rsidR="000C511B" w:rsidRPr="00690ACD">
        <w:rPr>
          <w:b/>
          <w:sz w:val="28"/>
          <w:szCs w:val="28"/>
        </w:rPr>
        <w:t xml:space="preserve"> на </w:t>
      </w:r>
      <w:r w:rsidR="001B2F59" w:rsidRPr="00690ACD">
        <w:rPr>
          <w:b/>
          <w:sz w:val="28"/>
          <w:szCs w:val="28"/>
        </w:rPr>
        <w:t>е</w:t>
      </w:r>
      <w:r w:rsidR="000C511B" w:rsidRPr="00690ACD">
        <w:rPr>
          <w:b/>
          <w:sz w:val="28"/>
          <w:szCs w:val="28"/>
        </w:rPr>
        <w:t>дин</w:t>
      </w:r>
      <w:r w:rsidR="001B2F59" w:rsidRPr="00690ACD">
        <w:rPr>
          <w:b/>
          <w:sz w:val="28"/>
          <w:szCs w:val="28"/>
        </w:rPr>
        <w:t>ом</w:t>
      </w:r>
      <w:r w:rsidR="000C511B" w:rsidRPr="00690ACD">
        <w:rPr>
          <w:b/>
          <w:sz w:val="28"/>
          <w:szCs w:val="28"/>
        </w:rPr>
        <w:t xml:space="preserve"> налогов</w:t>
      </w:r>
      <w:r w:rsidR="001B2F59" w:rsidRPr="00690ACD">
        <w:rPr>
          <w:b/>
          <w:sz w:val="28"/>
          <w:szCs w:val="28"/>
        </w:rPr>
        <w:t>ом</w:t>
      </w:r>
      <w:r w:rsidR="000C511B" w:rsidRPr="00690ACD">
        <w:rPr>
          <w:b/>
          <w:sz w:val="28"/>
          <w:szCs w:val="28"/>
        </w:rPr>
        <w:t xml:space="preserve"> счет</w:t>
      </w:r>
      <w:r w:rsidR="001B2F59" w:rsidRPr="00690ACD">
        <w:rPr>
          <w:b/>
          <w:sz w:val="28"/>
          <w:szCs w:val="28"/>
        </w:rPr>
        <w:t>е</w:t>
      </w:r>
      <w:r w:rsidR="000C511B" w:rsidRPr="00690ACD">
        <w:rPr>
          <w:b/>
          <w:sz w:val="28"/>
          <w:szCs w:val="28"/>
        </w:rPr>
        <w:t xml:space="preserve"> суммы налога (авансового платежа по налогу)</w:t>
      </w:r>
      <w:r w:rsidR="00732EAD" w:rsidRPr="00690ACD">
        <w:rPr>
          <w:b/>
          <w:sz w:val="28"/>
          <w:szCs w:val="28"/>
        </w:rPr>
        <w:t xml:space="preserve"> на основании </w:t>
      </w:r>
      <w:r w:rsidR="000C511B" w:rsidRPr="00690ACD">
        <w:rPr>
          <w:b/>
          <w:sz w:val="28"/>
          <w:szCs w:val="28"/>
        </w:rPr>
        <w:t>сообщени</w:t>
      </w:r>
      <w:r w:rsidR="00732EAD" w:rsidRPr="00690ACD">
        <w:rPr>
          <w:b/>
          <w:sz w:val="28"/>
          <w:szCs w:val="28"/>
        </w:rPr>
        <w:t>я</w:t>
      </w:r>
      <w:r w:rsidR="000C511B" w:rsidRPr="00690ACD">
        <w:rPr>
          <w:b/>
          <w:sz w:val="28"/>
          <w:szCs w:val="28"/>
        </w:rPr>
        <w:t xml:space="preserve"> </w:t>
      </w:r>
      <w:r w:rsidR="00850808" w:rsidRPr="00690ACD">
        <w:rPr>
          <w:b/>
          <w:bCs/>
          <w:sz w:val="28"/>
          <w:szCs w:val="28"/>
        </w:rPr>
        <w:t xml:space="preserve">об исчисленных налоговым органом суммах налогов (авансовых платежей по налогам), </w:t>
      </w:r>
      <w:r w:rsidR="00732EAD" w:rsidRPr="00690ACD">
        <w:rPr>
          <w:b/>
          <w:bCs/>
          <w:sz w:val="28"/>
          <w:szCs w:val="28"/>
        </w:rPr>
        <w:t xml:space="preserve">если </w:t>
      </w:r>
      <w:r w:rsidR="00732EAD" w:rsidRPr="00690ACD">
        <w:rPr>
          <w:b/>
          <w:sz w:val="28"/>
          <w:szCs w:val="28"/>
        </w:rPr>
        <w:t>в отношении объекта налогообложения, указанного в</w:t>
      </w:r>
      <w:r w:rsidR="00732EAD" w:rsidRPr="00690ACD">
        <w:rPr>
          <w:b/>
          <w:bCs/>
          <w:sz w:val="28"/>
          <w:szCs w:val="28"/>
        </w:rPr>
        <w:t xml:space="preserve"> таком сообщении, в налоговый орган направлено </w:t>
      </w:r>
      <w:r w:rsidR="00850808" w:rsidRPr="00690ACD">
        <w:rPr>
          <w:b/>
          <w:bCs/>
          <w:sz w:val="28"/>
          <w:szCs w:val="28"/>
        </w:rPr>
        <w:t>пояснени</w:t>
      </w:r>
      <w:r w:rsidR="00732EAD" w:rsidRPr="00690ACD">
        <w:rPr>
          <w:b/>
          <w:bCs/>
          <w:sz w:val="28"/>
          <w:szCs w:val="28"/>
        </w:rPr>
        <w:t>е</w:t>
      </w:r>
      <w:r w:rsidR="00850808" w:rsidRPr="00690ACD">
        <w:rPr>
          <w:b/>
          <w:bCs/>
          <w:sz w:val="28"/>
          <w:szCs w:val="28"/>
        </w:rPr>
        <w:t xml:space="preserve"> для перерасчета налога (авансового платежа по налогу)?</w:t>
      </w:r>
    </w:p>
    <w:p w:rsidR="003913D9" w:rsidRPr="00690ACD" w:rsidRDefault="003913D9" w:rsidP="00361881">
      <w:pPr>
        <w:spacing w:line="360" w:lineRule="atLeast"/>
        <w:ind w:firstLine="708"/>
        <w:jc w:val="both"/>
        <w:rPr>
          <w:bCs/>
          <w:sz w:val="28"/>
          <w:szCs w:val="28"/>
        </w:rPr>
      </w:pPr>
      <w:r w:rsidRPr="00690ACD">
        <w:rPr>
          <w:bCs/>
          <w:sz w:val="28"/>
          <w:szCs w:val="28"/>
        </w:rPr>
        <w:t xml:space="preserve">Разъяснения (рекомендации): </w:t>
      </w:r>
    </w:p>
    <w:p w:rsidR="00531A54" w:rsidRPr="00690ACD" w:rsidRDefault="004C5BC1" w:rsidP="00361881">
      <w:pPr>
        <w:spacing w:line="360" w:lineRule="atLeast"/>
        <w:ind w:firstLine="708"/>
        <w:jc w:val="both"/>
        <w:rPr>
          <w:bCs/>
          <w:sz w:val="28"/>
          <w:szCs w:val="28"/>
        </w:rPr>
      </w:pPr>
      <w:r w:rsidRPr="00690ACD">
        <w:rPr>
          <w:bCs/>
          <w:sz w:val="28"/>
          <w:szCs w:val="28"/>
        </w:rPr>
        <w:t>Подпункт</w:t>
      </w:r>
      <w:r w:rsidR="0023150D" w:rsidRPr="00690ACD">
        <w:rPr>
          <w:bCs/>
          <w:sz w:val="28"/>
          <w:szCs w:val="28"/>
        </w:rPr>
        <w:t xml:space="preserve"> 7 п. 5 ст. 11.3 НК РФ (в редакции Федерального закона от 28.11.2025 № 425-ФЗ) </w:t>
      </w:r>
      <w:r w:rsidR="00531A54" w:rsidRPr="00690ACD">
        <w:rPr>
          <w:bCs/>
          <w:sz w:val="28"/>
          <w:szCs w:val="28"/>
        </w:rPr>
        <w:t>устанавливает</w:t>
      </w:r>
      <w:r w:rsidRPr="00690ACD">
        <w:rPr>
          <w:bCs/>
          <w:sz w:val="28"/>
          <w:szCs w:val="28"/>
        </w:rPr>
        <w:t xml:space="preserve">, что с 01.04.2027 совокупная обязанность </w:t>
      </w:r>
      <w:hyperlink r:id="rId34" w:history="1">
        <w:r w:rsidRPr="00690ACD">
          <w:rPr>
            <w:rStyle w:val="ac"/>
            <w:bCs/>
            <w:color w:val="auto"/>
            <w:sz w:val="28"/>
            <w:szCs w:val="28"/>
            <w:u w:val="none"/>
          </w:rPr>
          <w:t>формируется</w:t>
        </w:r>
      </w:hyperlink>
      <w:r w:rsidRPr="00690ACD">
        <w:rPr>
          <w:bCs/>
          <w:sz w:val="28"/>
          <w:szCs w:val="28"/>
        </w:rPr>
        <w:t xml:space="preserve"> и подлежит учету на едином налоговом счете на основе </w:t>
      </w:r>
      <w:r w:rsidR="0023150D" w:rsidRPr="00690ACD">
        <w:rPr>
          <w:bCs/>
          <w:sz w:val="28"/>
          <w:szCs w:val="28"/>
        </w:rPr>
        <w:t xml:space="preserve">сообщений об исчисленных налоговым органом суммах налогов (авансовых платежей по налогам) </w:t>
      </w:r>
      <w:r w:rsidRPr="00690ACD">
        <w:rPr>
          <w:bCs/>
          <w:sz w:val="28"/>
          <w:szCs w:val="28"/>
        </w:rPr>
        <w:t>–</w:t>
      </w:r>
      <w:r w:rsidR="0023150D" w:rsidRPr="00690ACD">
        <w:rPr>
          <w:bCs/>
          <w:sz w:val="28"/>
          <w:szCs w:val="28"/>
        </w:rPr>
        <w:t xml:space="preserve"> со дня наступления установленного законодательством о налогах и сборах срока уплаты соответствующего налога (авансового платежа по налогу)</w:t>
      </w:r>
      <w:r w:rsidRPr="00690ACD">
        <w:rPr>
          <w:bCs/>
          <w:sz w:val="28"/>
          <w:szCs w:val="28"/>
        </w:rPr>
        <w:t xml:space="preserve">. </w:t>
      </w:r>
    </w:p>
    <w:p w:rsidR="00CD67D6" w:rsidRPr="00690ACD" w:rsidRDefault="004C5BC1" w:rsidP="00361881">
      <w:pPr>
        <w:spacing w:line="360" w:lineRule="atLeast"/>
        <w:ind w:firstLine="708"/>
        <w:jc w:val="both"/>
        <w:rPr>
          <w:bCs/>
          <w:sz w:val="28"/>
          <w:szCs w:val="28"/>
        </w:rPr>
      </w:pPr>
      <w:r w:rsidRPr="00690ACD">
        <w:rPr>
          <w:bCs/>
          <w:sz w:val="28"/>
          <w:szCs w:val="28"/>
        </w:rPr>
        <w:t xml:space="preserve">При этом </w:t>
      </w:r>
      <w:r w:rsidR="00CC2A91" w:rsidRPr="00690ACD">
        <w:rPr>
          <w:bCs/>
          <w:sz w:val="28"/>
          <w:szCs w:val="28"/>
        </w:rPr>
        <w:t>п. 7 ст. 11.3 НК РФ не предусматривает при определении размера совокупной обязанности исключение суммы налогов (авансовых платежей по налогам), указанных в сообщении об исчисленных налоговым органом суммах налогов (авансовых платежей по налогам), в отношении которых в налоговый орган направлено пояснение.</w:t>
      </w:r>
      <w:r w:rsidR="00CD67D6" w:rsidRPr="00690ACD">
        <w:rPr>
          <w:bCs/>
          <w:sz w:val="28"/>
          <w:szCs w:val="28"/>
        </w:rPr>
        <w:t xml:space="preserve"> </w:t>
      </w:r>
    </w:p>
    <w:p w:rsidR="00CD67D6" w:rsidRPr="00690ACD" w:rsidRDefault="00CD67D6" w:rsidP="00361881">
      <w:pPr>
        <w:spacing w:line="360" w:lineRule="atLeast"/>
        <w:ind w:firstLine="708"/>
        <w:jc w:val="both"/>
        <w:rPr>
          <w:bCs/>
          <w:sz w:val="28"/>
          <w:szCs w:val="28"/>
        </w:rPr>
      </w:pPr>
    </w:p>
    <w:p w:rsidR="00301AF1" w:rsidRPr="00690ACD" w:rsidRDefault="00325F07" w:rsidP="00361881">
      <w:pPr>
        <w:spacing w:line="360" w:lineRule="atLeast"/>
        <w:ind w:firstLine="708"/>
        <w:jc w:val="both"/>
        <w:rPr>
          <w:b/>
          <w:sz w:val="28"/>
          <w:szCs w:val="28"/>
        </w:rPr>
      </w:pPr>
      <w:r w:rsidRPr="00690ACD">
        <w:rPr>
          <w:b/>
          <w:bCs/>
          <w:sz w:val="28"/>
          <w:szCs w:val="28"/>
        </w:rPr>
        <w:t>9</w:t>
      </w:r>
      <w:r w:rsidR="00CD67D6" w:rsidRPr="00690ACD">
        <w:rPr>
          <w:b/>
          <w:bCs/>
          <w:sz w:val="28"/>
          <w:szCs w:val="28"/>
        </w:rPr>
        <w:t xml:space="preserve">. </w:t>
      </w:r>
      <w:r w:rsidR="00301AF1" w:rsidRPr="00690ACD">
        <w:rPr>
          <w:b/>
          <w:sz w:val="28"/>
          <w:szCs w:val="28"/>
        </w:rPr>
        <w:t xml:space="preserve">В каком порядке направляется </w:t>
      </w:r>
      <w:r w:rsidR="0047188A" w:rsidRPr="00690ACD">
        <w:rPr>
          <w:b/>
          <w:bCs/>
          <w:sz w:val="28"/>
          <w:szCs w:val="28"/>
        </w:rPr>
        <w:t xml:space="preserve">сообщение об исчисленных налоговым органом суммах налогов (авансовых платежей по налогам), </w:t>
      </w:r>
      <w:r w:rsidR="00301AF1" w:rsidRPr="00690ACD">
        <w:rPr>
          <w:b/>
          <w:sz w:val="28"/>
          <w:szCs w:val="28"/>
        </w:rPr>
        <w:t xml:space="preserve">если у организации на момент направления </w:t>
      </w:r>
      <w:r w:rsidR="0047188A" w:rsidRPr="00690ACD">
        <w:rPr>
          <w:b/>
          <w:sz w:val="28"/>
          <w:szCs w:val="28"/>
        </w:rPr>
        <w:t xml:space="preserve">такого </w:t>
      </w:r>
      <w:r w:rsidR="00301AF1" w:rsidRPr="00690ACD">
        <w:rPr>
          <w:b/>
          <w:sz w:val="28"/>
          <w:szCs w:val="28"/>
        </w:rPr>
        <w:t>сообщения не поддерживается информационное взаимодействие с налоговым органом по ТКС через оператора электронного документооборота?</w:t>
      </w:r>
    </w:p>
    <w:p w:rsidR="00E308E7" w:rsidRPr="00690ACD" w:rsidRDefault="00E308E7" w:rsidP="00361881">
      <w:pPr>
        <w:spacing w:line="360" w:lineRule="atLeast"/>
        <w:ind w:firstLine="708"/>
        <w:jc w:val="both"/>
        <w:rPr>
          <w:bCs/>
          <w:sz w:val="28"/>
          <w:szCs w:val="28"/>
        </w:rPr>
      </w:pPr>
      <w:r w:rsidRPr="00690ACD">
        <w:rPr>
          <w:bCs/>
          <w:sz w:val="28"/>
          <w:szCs w:val="28"/>
        </w:rPr>
        <w:lastRenderedPageBreak/>
        <w:t xml:space="preserve">Разъяснения (рекомендации): </w:t>
      </w:r>
    </w:p>
    <w:p w:rsidR="00D96BBE" w:rsidRPr="00690ACD" w:rsidRDefault="00C72047" w:rsidP="00361881">
      <w:pPr>
        <w:spacing w:line="360" w:lineRule="atLeast"/>
        <w:ind w:firstLine="708"/>
        <w:jc w:val="both"/>
        <w:rPr>
          <w:sz w:val="28"/>
          <w:szCs w:val="28"/>
        </w:rPr>
      </w:pPr>
      <w:r w:rsidRPr="00690ACD">
        <w:rPr>
          <w:sz w:val="28"/>
          <w:szCs w:val="28"/>
        </w:rPr>
        <w:t>Сообщение</w:t>
      </w:r>
      <w:r w:rsidRPr="00690ACD">
        <w:rPr>
          <w:bCs/>
          <w:sz w:val="28"/>
          <w:szCs w:val="28"/>
        </w:rPr>
        <w:t xml:space="preserve"> об исчисленных налоговым органом суммах налогов (авансовых платежей по налогам) </w:t>
      </w:r>
      <w:r w:rsidRPr="00690ACD">
        <w:rPr>
          <w:sz w:val="28"/>
          <w:szCs w:val="28"/>
        </w:rPr>
        <w:t>передается налоговым органом налогоплательщику - организации (ее обособленному подразделению) в электронной форме по телекоммуникационным каналам связи</w:t>
      </w:r>
      <w:r w:rsidR="00AE501E" w:rsidRPr="00690ACD">
        <w:rPr>
          <w:sz w:val="28"/>
          <w:szCs w:val="28"/>
        </w:rPr>
        <w:t xml:space="preserve"> </w:t>
      </w:r>
      <w:r w:rsidRPr="00690ACD">
        <w:rPr>
          <w:sz w:val="28"/>
          <w:szCs w:val="28"/>
        </w:rPr>
        <w:t xml:space="preserve">через оператора электронного документооборота </w:t>
      </w:r>
      <w:r w:rsidR="00AE501E" w:rsidRPr="00690ACD">
        <w:rPr>
          <w:sz w:val="28"/>
          <w:szCs w:val="28"/>
        </w:rPr>
        <w:t xml:space="preserve">(далее – ТКС) </w:t>
      </w:r>
      <w:r w:rsidRPr="00690ACD">
        <w:rPr>
          <w:sz w:val="28"/>
          <w:szCs w:val="28"/>
        </w:rPr>
        <w:t>или через личный кабинет налогоплательщика</w:t>
      </w:r>
      <w:r w:rsidR="00AE501E" w:rsidRPr="00690ACD">
        <w:rPr>
          <w:sz w:val="28"/>
          <w:szCs w:val="28"/>
        </w:rPr>
        <w:t xml:space="preserve"> (далее – ЛКН)</w:t>
      </w:r>
      <w:r w:rsidRPr="00690ACD">
        <w:rPr>
          <w:sz w:val="28"/>
          <w:szCs w:val="28"/>
        </w:rPr>
        <w:t>, а в случае невозможности передачи указанными способами – по почте заказным письмом (</w:t>
      </w:r>
      <w:r w:rsidR="00D96BBE" w:rsidRPr="00690ACD">
        <w:rPr>
          <w:sz w:val="28"/>
          <w:szCs w:val="28"/>
        </w:rPr>
        <w:t xml:space="preserve">абз. третий </w:t>
      </w:r>
      <w:r w:rsidRPr="00690ACD">
        <w:rPr>
          <w:sz w:val="28"/>
          <w:szCs w:val="28"/>
        </w:rPr>
        <w:t>п</w:t>
      </w:r>
      <w:r w:rsidR="00D96BBE" w:rsidRPr="00690ACD">
        <w:rPr>
          <w:sz w:val="28"/>
          <w:szCs w:val="28"/>
        </w:rPr>
        <w:t>.</w:t>
      </w:r>
      <w:r w:rsidRPr="00690ACD">
        <w:rPr>
          <w:sz w:val="28"/>
          <w:szCs w:val="28"/>
        </w:rPr>
        <w:t xml:space="preserve"> 5 ст</w:t>
      </w:r>
      <w:r w:rsidR="00D96BBE" w:rsidRPr="00690ACD">
        <w:rPr>
          <w:sz w:val="28"/>
          <w:szCs w:val="28"/>
        </w:rPr>
        <w:t>.</w:t>
      </w:r>
      <w:r w:rsidRPr="00690ACD">
        <w:rPr>
          <w:sz w:val="28"/>
          <w:szCs w:val="28"/>
        </w:rPr>
        <w:t xml:space="preserve"> 363 НК РФ). </w:t>
      </w:r>
    </w:p>
    <w:p w:rsidR="00BA047C" w:rsidRPr="00690ACD" w:rsidRDefault="00D96BBE" w:rsidP="00361881">
      <w:pPr>
        <w:spacing w:line="360" w:lineRule="atLeast"/>
        <w:ind w:firstLine="708"/>
        <w:jc w:val="both"/>
        <w:rPr>
          <w:sz w:val="28"/>
          <w:szCs w:val="28"/>
        </w:rPr>
      </w:pPr>
      <w:r w:rsidRPr="00690ACD">
        <w:rPr>
          <w:sz w:val="28"/>
          <w:szCs w:val="28"/>
        </w:rPr>
        <w:t>С учетом изложенного при отсутствии оснований для направления</w:t>
      </w:r>
      <w:r w:rsidR="00AE501E" w:rsidRPr="00690ACD">
        <w:rPr>
          <w:sz w:val="28"/>
          <w:szCs w:val="28"/>
        </w:rPr>
        <w:t xml:space="preserve"> вышеуказанного сообщения по ТКС оно передается через ЛКН для лиц, получивших доступ к ЛКН,</w:t>
      </w:r>
      <w:r w:rsidR="00BA047C" w:rsidRPr="00690ACD">
        <w:rPr>
          <w:sz w:val="28"/>
          <w:szCs w:val="28"/>
        </w:rPr>
        <w:t xml:space="preserve"> а в случае невозможности передачи указанными способами – по почте заказным письмом.</w:t>
      </w:r>
    </w:p>
    <w:p w:rsidR="00BA047C" w:rsidRPr="00690ACD" w:rsidRDefault="00BA047C" w:rsidP="00361881">
      <w:pPr>
        <w:spacing w:line="360" w:lineRule="atLeast"/>
        <w:ind w:firstLine="708"/>
        <w:jc w:val="both"/>
        <w:rPr>
          <w:sz w:val="28"/>
          <w:szCs w:val="28"/>
        </w:rPr>
      </w:pPr>
    </w:p>
    <w:p w:rsidR="00D77BCC" w:rsidRPr="00690ACD" w:rsidRDefault="00325F07" w:rsidP="00361881">
      <w:pPr>
        <w:spacing w:line="360" w:lineRule="atLeast"/>
        <w:ind w:firstLine="708"/>
        <w:jc w:val="both"/>
        <w:rPr>
          <w:b/>
          <w:bCs/>
          <w:sz w:val="28"/>
          <w:szCs w:val="28"/>
        </w:rPr>
      </w:pPr>
      <w:r w:rsidRPr="00690ACD">
        <w:rPr>
          <w:b/>
          <w:sz w:val="28"/>
          <w:szCs w:val="28"/>
        </w:rPr>
        <w:t>10</w:t>
      </w:r>
      <w:r w:rsidR="00BA047C" w:rsidRPr="00690ACD">
        <w:rPr>
          <w:b/>
          <w:sz w:val="28"/>
          <w:szCs w:val="28"/>
        </w:rPr>
        <w:t xml:space="preserve">. </w:t>
      </w:r>
      <w:r w:rsidR="00301AF1" w:rsidRPr="00690ACD">
        <w:rPr>
          <w:b/>
          <w:sz w:val="28"/>
          <w:szCs w:val="28"/>
        </w:rPr>
        <w:t xml:space="preserve">По какой форме и с какими реквизитами направляется </w:t>
      </w:r>
      <w:r w:rsidR="00D77BCC" w:rsidRPr="00690ACD">
        <w:rPr>
          <w:b/>
          <w:bCs/>
          <w:sz w:val="28"/>
          <w:szCs w:val="28"/>
        </w:rPr>
        <w:t>сообщение об исчисленных налоговым органом суммах налогов (авансовых платежей по налогам)</w:t>
      </w:r>
      <w:r w:rsidR="00301AF1" w:rsidRPr="00690ACD">
        <w:rPr>
          <w:b/>
          <w:sz w:val="28"/>
          <w:szCs w:val="28"/>
        </w:rPr>
        <w:t>?</w:t>
      </w:r>
      <w:r w:rsidR="00D77BCC" w:rsidRPr="00690ACD">
        <w:rPr>
          <w:b/>
          <w:bCs/>
          <w:sz w:val="28"/>
          <w:szCs w:val="28"/>
        </w:rPr>
        <w:t xml:space="preserve"> </w:t>
      </w:r>
    </w:p>
    <w:p w:rsidR="00D77BCC" w:rsidRPr="00690ACD" w:rsidRDefault="00D77BCC" w:rsidP="00361881">
      <w:pPr>
        <w:spacing w:line="360" w:lineRule="atLeast"/>
        <w:ind w:firstLine="708"/>
        <w:jc w:val="both"/>
        <w:rPr>
          <w:bCs/>
          <w:sz w:val="28"/>
          <w:szCs w:val="28"/>
        </w:rPr>
      </w:pPr>
      <w:r w:rsidRPr="00690ACD">
        <w:rPr>
          <w:bCs/>
          <w:sz w:val="28"/>
          <w:szCs w:val="28"/>
        </w:rPr>
        <w:t xml:space="preserve">Разъяснения (рекомендации): </w:t>
      </w:r>
    </w:p>
    <w:p w:rsidR="00016E6F" w:rsidRPr="00690ACD" w:rsidRDefault="00B80CEB" w:rsidP="00361881">
      <w:pPr>
        <w:spacing w:line="360" w:lineRule="atLeast"/>
        <w:ind w:firstLine="708"/>
        <w:jc w:val="both"/>
        <w:rPr>
          <w:bCs/>
          <w:sz w:val="28"/>
          <w:szCs w:val="28"/>
        </w:rPr>
      </w:pPr>
      <w:r w:rsidRPr="00690ACD">
        <w:rPr>
          <w:bCs/>
          <w:sz w:val="28"/>
          <w:szCs w:val="28"/>
        </w:rPr>
        <w:t>Форма с</w:t>
      </w:r>
      <w:r w:rsidR="002565BF" w:rsidRPr="00690ACD">
        <w:rPr>
          <w:bCs/>
          <w:sz w:val="28"/>
          <w:szCs w:val="28"/>
        </w:rPr>
        <w:t>ообщени</w:t>
      </w:r>
      <w:r w:rsidRPr="00690ACD">
        <w:rPr>
          <w:bCs/>
          <w:sz w:val="28"/>
          <w:szCs w:val="28"/>
        </w:rPr>
        <w:t>я</w:t>
      </w:r>
      <w:r w:rsidR="002565BF" w:rsidRPr="00690ACD">
        <w:rPr>
          <w:bCs/>
          <w:sz w:val="28"/>
          <w:szCs w:val="28"/>
        </w:rPr>
        <w:t xml:space="preserve"> об исчисленных налоговым органом суммах налогов (авансовых платежей по налогам) </w:t>
      </w:r>
      <w:r w:rsidRPr="00690ACD">
        <w:rPr>
          <w:bCs/>
          <w:sz w:val="28"/>
          <w:szCs w:val="28"/>
        </w:rPr>
        <w:t xml:space="preserve">утверждена приказом ФНС России </w:t>
      </w:r>
      <w:r w:rsidR="00A04959" w:rsidRPr="00690ACD">
        <w:rPr>
          <w:bCs/>
          <w:sz w:val="28"/>
          <w:szCs w:val="28"/>
        </w:rPr>
        <w:t>от 26.12.2025 № ЕД-7-21/1278@</w:t>
      </w:r>
      <w:r w:rsidR="00016E6F" w:rsidRPr="00690ACD">
        <w:rPr>
          <w:bCs/>
          <w:sz w:val="28"/>
          <w:szCs w:val="28"/>
        </w:rPr>
        <w:t>.</w:t>
      </w:r>
      <w:r w:rsidR="00A04959" w:rsidRPr="00690ACD">
        <w:rPr>
          <w:bCs/>
          <w:sz w:val="28"/>
          <w:szCs w:val="28"/>
        </w:rPr>
        <w:t xml:space="preserve"> </w:t>
      </w:r>
      <w:r w:rsidR="007237CA" w:rsidRPr="00690ACD">
        <w:rPr>
          <w:bCs/>
          <w:sz w:val="28"/>
          <w:szCs w:val="28"/>
        </w:rPr>
        <w:t xml:space="preserve">Приказ </w:t>
      </w:r>
      <w:r w:rsidR="00016E6F" w:rsidRPr="00690ACD">
        <w:rPr>
          <w:bCs/>
          <w:sz w:val="28"/>
          <w:szCs w:val="28"/>
        </w:rPr>
        <w:t xml:space="preserve">вступает в силу </w:t>
      </w:r>
      <w:r w:rsidR="005D7162" w:rsidRPr="00690ACD">
        <w:rPr>
          <w:bCs/>
          <w:sz w:val="28"/>
          <w:szCs w:val="28"/>
        </w:rPr>
        <w:t xml:space="preserve">при условии его </w:t>
      </w:r>
      <w:r w:rsidR="00016E6F" w:rsidRPr="00690ACD">
        <w:rPr>
          <w:bCs/>
          <w:sz w:val="28"/>
          <w:szCs w:val="28"/>
        </w:rPr>
        <w:t xml:space="preserve">государственной регистрации в Минюсте России, официального опубликования и применяется начиная с формирования сообщения об исчисленных налоговым органом суммах </w:t>
      </w:r>
      <w:r w:rsidR="00C22C26" w:rsidRPr="00690ACD">
        <w:rPr>
          <w:bCs/>
          <w:sz w:val="28"/>
          <w:szCs w:val="28"/>
        </w:rPr>
        <w:t>налогов</w:t>
      </w:r>
      <w:r w:rsidR="00016E6F" w:rsidRPr="00690ACD">
        <w:rPr>
          <w:bCs/>
          <w:sz w:val="28"/>
          <w:szCs w:val="28"/>
        </w:rPr>
        <w:t xml:space="preserve"> (авансовых платежей по налогам), соответственно, за налоговый период 2027 года и первый отчетный период 2027 года. </w:t>
      </w:r>
    </w:p>
    <w:p w:rsidR="00785BAE" w:rsidRPr="00690ACD" w:rsidRDefault="00C22C26" w:rsidP="00361881">
      <w:pPr>
        <w:spacing w:line="360" w:lineRule="atLeast"/>
        <w:ind w:firstLine="708"/>
        <w:jc w:val="both"/>
        <w:rPr>
          <w:bCs/>
          <w:sz w:val="28"/>
          <w:szCs w:val="28"/>
        </w:rPr>
      </w:pPr>
      <w:r w:rsidRPr="00690ACD">
        <w:rPr>
          <w:bCs/>
          <w:sz w:val="28"/>
          <w:szCs w:val="28"/>
        </w:rPr>
        <w:t>В</w:t>
      </w:r>
      <w:r w:rsidR="00A04959" w:rsidRPr="00690ACD">
        <w:rPr>
          <w:bCs/>
          <w:sz w:val="28"/>
          <w:szCs w:val="28"/>
        </w:rPr>
        <w:t xml:space="preserve"> с</w:t>
      </w:r>
      <w:r w:rsidR="002565BF" w:rsidRPr="00690ACD">
        <w:rPr>
          <w:bCs/>
          <w:sz w:val="28"/>
          <w:szCs w:val="28"/>
        </w:rPr>
        <w:t>ообщении указ</w:t>
      </w:r>
      <w:r w:rsidR="00A04959" w:rsidRPr="00690ACD">
        <w:rPr>
          <w:bCs/>
          <w:sz w:val="28"/>
          <w:szCs w:val="28"/>
        </w:rPr>
        <w:t xml:space="preserve">ываются </w:t>
      </w:r>
      <w:r w:rsidR="002565BF" w:rsidRPr="00690ACD">
        <w:rPr>
          <w:bCs/>
          <w:sz w:val="28"/>
          <w:szCs w:val="28"/>
        </w:rPr>
        <w:t>объект налогообложения, налоговая база, налоговый (отчетный) период, налоговая ставка, сумма подлежащего уплате налога (авансового платежа по налогу), срок уплаты налога (авансового платежа по налогу), а также сведения, необходимые для перечисления налога (авансового платежа по налогу) в качестве единого налогового платежа в бюджетную систему Российской Федерации (аб</w:t>
      </w:r>
      <w:r w:rsidR="00793AA3" w:rsidRPr="00690ACD">
        <w:rPr>
          <w:bCs/>
          <w:sz w:val="28"/>
          <w:szCs w:val="28"/>
        </w:rPr>
        <w:t>з.</w:t>
      </w:r>
      <w:r w:rsidR="002565BF" w:rsidRPr="00690ACD">
        <w:rPr>
          <w:bCs/>
          <w:sz w:val="28"/>
          <w:szCs w:val="28"/>
        </w:rPr>
        <w:t xml:space="preserve"> </w:t>
      </w:r>
      <w:r w:rsidR="00793AA3" w:rsidRPr="00690ACD">
        <w:rPr>
          <w:bCs/>
          <w:sz w:val="28"/>
          <w:szCs w:val="28"/>
        </w:rPr>
        <w:t>в</w:t>
      </w:r>
      <w:r w:rsidR="002565BF" w:rsidRPr="00690ACD">
        <w:rPr>
          <w:bCs/>
          <w:sz w:val="28"/>
          <w:szCs w:val="28"/>
        </w:rPr>
        <w:t>торо</w:t>
      </w:r>
      <w:r w:rsidR="00793AA3" w:rsidRPr="00690ACD">
        <w:rPr>
          <w:bCs/>
          <w:sz w:val="28"/>
          <w:szCs w:val="28"/>
        </w:rPr>
        <w:t>й</w:t>
      </w:r>
      <w:r w:rsidR="002565BF" w:rsidRPr="00690ACD">
        <w:rPr>
          <w:bCs/>
          <w:sz w:val="28"/>
          <w:szCs w:val="28"/>
        </w:rPr>
        <w:t xml:space="preserve"> п. 5 ст. 363 НК РФ).</w:t>
      </w:r>
      <w:r w:rsidR="00785BAE" w:rsidRPr="00690ACD">
        <w:rPr>
          <w:bCs/>
          <w:sz w:val="28"/>
          <w:szCs w:val="28"/>
        </w:rPr>
        <w:t xml:space="preserve"> </w:t>
      </w:r>
    </w:p>
    <w:p w:rsidR="00785BAE" w:rsidRPr="00690ACD" w:rsidRDefault="00785BAE" w:rsidP="00361881">
      <w:pPr>
        <w:spacing w:line="360" w:lineRule="atLeast"/>
        <w:ind w:firstLine="708"/>
        <w:jc w:val="both"/>
        <w:rPr>
          <w:bCs/>
          <w:sz w:val="28"/>
          <w:szCs w:val="28"/>
        </w:rPr>
      </w:pPr>
    </w:p>
    <w:p w:rsidR="0026393A" w:rsidRPr="00690ACD" w:rsidRDefault="00301AF1" w:rsidP="00361881">
      <w:pPr>
        <w:spacing w:line="360" w:lineRule="atLeast"/>
        <w:ind w:firstLine="708"/>
        <w:jc w:val="both"/>
        <w:rPr>
          <w:b/>
          <w:sz w:val="28"/>
          <w:szCs w:val="28"/>
        </w:rPr>
      </w:pPr>
      <w:r w:rsidRPr="00690ACD">
        <w:rPr>
          <w:b/>
          <w:sz w:val="28"/>
          <w:szCs w:val="28"/>
        </w:rPr>
        <w:t>1</w:t>
      </w:r>
      <w:r w:rsidR="00325F07" w:rsidRPr="00690ACD">
        <w:rPr>
          <w:b/>
          <w:sz w:val="28"/>
          <w:szCs w:val="28"/>
        </w:rPr>
        <w:t>1</w:t>
      </w:r>
      <w:r w:rsidRPr="00690ACD">
        <w:rPr>
          <w:b/>
          <w:sz w:val="28"/>
          <w:szCs w:val="28"/>
        </w:rPr>
        <w:t>.</w:t>
      </w:r>
      <w:r w:rsidRPr="00690ACD">
        <w:rPr>
          <w:b/>
          <w:sz w:val="28"/>
          <w:szCs w:val="28"/>
        </w:rPr>
        <w:tab/>
        <w:t xml:space="preserve">Поскольку </w:t>
      </w:r>
      <w:r w:rsidR="000A13EC" w:rsidRPr="00690ACD">
        <w:rPr>
          <w:b/>
          <w:bCs/>
          <w:sz w:val="28"/>
          <w:szCs w:val="28"/>
        </w:rPr>
        <w:t xml:space="preserve">сообщения об исчисленных налоговым органом суммах налогов (авансовых платежей по налогам) </w:t>
      </w:r>
      <w:r w:rsidRPr="00690ACD">
        <w:rPr>
          <w:b/>
          <w:sz w:val="28"/>
          <w:szCs w:val="28"/>
        </w:rPr>
        <w:t>будут направляться за каждый истекший</w:t>
      </w:r>
      <w:r w:rsidR="00B73961" w:rsidRPr="00690ACD">
        <w:rPr>
          <w:b/>
          <w:sz w:val="28"/>
          <w:szCs w:val="28"/>
        </w:rPr>
        <w:t xml:space="preserve"> отчетный (налоговый)</w:t>
      </w:r>
      <w:r w:rsidRPr="00690ACD">
        <w:rPr>
          <w:b/>
          <w:sz w:val="28"/>
          <w:szCs w:val="28"/>
        </w:rPr>
        <w:t xml:space="preserve"> период необходимо понимать, каким образом налоговый орган будет получать сведения о налоговых льготах организаций за соответствующий период.</w:t>
      </w:r>
    </w:p>
    <w:p w:rsidR="00F243D9" w:rsidRPr="00690ACD" w:rsidRDefault="00B73961" w:rsidP="00361881">
      <w:pPr>
        <w:spacing w:line="360" w:lineRule="atLeast"/>
        <w:ind w:firstLine="708"/>
        <w:jc w:val="both"/>
        <w:rPr>
          <w:bCs/>
          <w:sz w:val="28"/>
          <w:szCs w:val="28"/>
        </w:rPr>
      </w:pPr>
      <w:r w:rsidRPr="00690ACD">
        <w:rPr>
          <w:bCs/>
          <w:sz w:val="28"/>
          <w:szCs w:val="28"/>
        </w:rPr>
        <w:t xml:space="preserve">Разъяснения (рекомендации): </w:t>
      </w:r>
    </w:p>
    <w:p w:rsidR="00F243D9" w:rsidRPr="00690ACD" w:rsidRDefault="00F243D9" w:rsidP="00361881">
      <w:pPr>
        <w:spacing w:line="360" w:lineRule="atLeast"/>
        <w:ind w:firstLine="708"/>
        <w:jc w:val="both"/>
        <w:rPr>
          <w:bCs/>
          <w:sz w:val="28"/>
          <w:szCs w:val="28"/>
        </w:rPr>
      </w:pPr>
      <w:r w:rsidRPr="00690ACD">
        <w:rPr>
          <w:bCs/>
          <w:sz w:val="28"/>
          <w:szCs w:val="28"/>
        </w:rPr>
        <w:t xml:space="preserve">Согласно п. </w:t>
      </w:r>
      <w:r w:rsidR="00B73961" w:rsidRPr="00690ACD">
        <w:rPr>
          <w:bCs/>
          <w:sz w:val="28"/>
          <w:szCs w:val="28"/>
        </w:rPr>
        <w:t>3</w:t>
      </w:r>
      <w:r w:rsidRPr="00690ACD">
        <w:rPr>
          <w:bCs/>
          <w:sz w:val="28"/>
          <w:szCs w:val="28"/>
        </w:rPr>
        <w:t xml:space="preserve"> ст. 361.1, п. 8 ст. 382, п. 10 ст. 396 НК РФ,</w:t>
      </w:r>
      <w:r w:rsidR="00B73961" w:rsidRPr="00690ACD">
        <w:rPr>
          <w:bCs/>
          <w:sz w:val="28"/>
          <w:szCs w:val="28"/>
        </w:rPr>
        <w:t xml:space="preserve"> </w:t>
      </w:r>
      <w:r w:rsidRPr="00690ACD">
        <w:rPr>
          <w:bCs/>
          <w:sz w:val="28"/>
          <w:szCs w:val="28"/>
        </w:rPr>
        <w:t>н</w:t>
      </w:r>
      <w:r w:rsidR="00B73961" w:rsidRPr="00690ACD">
        <w:rPr>
          <w:bCs/>
          <w:sz w:val="28"/>
          <w:szCs w:val="28"/>
        </w:rPr>
        <w:t>алогоплательщики</w:t>
      </w:r>
      <w:r w:rsidRPr="00690ACD">
        <w:rPr>
          <w:bCs/>
          <w:sz w:val="28"/>
          <w:szCs w:val="28"/>
        </w:rPr>
        <w:t xml:space="preserve"> - организации</w:t>
      </w:r>
      <w:r w:rsidR="00B73961" w:rsidRPr="00690ACD">
        <w:rPr>
          <w:bCs/>
          <w:sz w:val="28"/>
          <w:szCs w:val="28"/>
        </w:rPr>
        <w:t xml:space="preserve">, имеющие право на налоговые льготы, установленные </w:t>
      </w:r>
      <w:r w:rsidR="00B73961" w:rsidRPr="00690ACD">
        <w:rPr>
          <w:bCs/>
          <w:sz w:val="28"/>
          <w:szCs w:val="28"/>
        </w:rPr>
        <w:lastRenderedPageBreak/>
        <w:t>законодательством о налогах и сборах, представляют в налоговый орган по своему выбору заявление о предоставлении налоговой льготы</w:t>
      </w:r>
      <w:r w:rsidRPr="00690ACD">
        <w:rPr>
          <w:bCs/>
          <w:sz w:val="28"/>
          <w:szCs w:val="28"/>
        </w:rPr>
        <w:t xml:space="preserve"> (за любой отчетный или налоговый период</w:t>
      </w:r>
      <w:r w:rsidR="0073268C" w:rsidRPr="00690ACD">
        <w:rPr>
          <w:bCs/>
          <w:sz w:val="28"/>
          <w:szCs w:val="28"/>
        </w:rPr>
        <w:t>ы</w:t>
      </w:r>
      <w:r w:rsidR="006072AC" w:rsidRPr="00690ACD">
        <w:rPr>
          <w:bCs/>
          <w:sz w:val="28"/>
          <w:szCs w:val="28"/>
        </w:rPr>
        <w:t>, в которых возникло право на налоговую льготу)</w:t>
      </w:r>
      <w:r w:rsidR="00B73961" w:rsidRPr="00690ACD">
        <w:rPr>
          <w:bCs/>
          <w:sz w:val="28"/>
          <w:szCs w:val="28"/>
        </w:rPr>
        <w:t xml:space="preserve">, а также вправе представить документы, подтверждающие право налогоплательщика на налоговую льготу. </w:t>
      </w:r>
    </w:p>
    <w:p w:rsidR="00F243D9" w:rsidRPr="00690ACD" w:rsidRDefault="00F243D9" w:rsidP="00361881">
      <w:pPr>
        <w:spacing w:line="360" w:lineRule="atLeast"/>
        <w:ind w:firstLine="708"/>
        <w:jc w:val="both"/>
        <w:rPr>
          <w:bCs/>
          <w:sz w:val="28"/>
          <w:szCs w:val="28"/>
        </w:rPr>
      </w:pPr>
      <w:r w:rsidRPr="00690ACD">
        <w:rPr>
          <w:bCs/>
          <w:sz w:val="28"/>
          <w:szCs w:val="28"/>
        </w:rPr>
        <w:t xml:space="preserve">Представление заявления о предоставлении налоговой льготы, подтверждение права налогоплательщика на налоговую льготу, рассмотрение налоговым органом такого заявления, направление налогоплательщику уведомления о предоставлении налоговой льготы либо сообщения об отказе от предоставления налоговой льготы осуществляются в порядке, аналогичном порядку, предусмотренному </w:t>
      </w:r>
      <w:hyperlink r:id="rId35" w:history="1">
        <w:r w:rsidRPr="00690ACD">
          <w:rPr>
            <w:rStyle w:val="ac"/>
            <w:bCs/>
            <w:color w:val="auto"/>
            <w:sz w:val="28"/>
            <w:szCs w:val="28"/>
            <w:u w:val="none"/>
          </w:rPr>
          <w:t>п. 3 ст. 361.1</w:t>
        </w:r>
      </w:hyperlink>
      <w:r w:rsidRPr="00690ACD">
        <w:rPr>
          <w:bCs/>
          <w:sz w:val="28"/>
          <w:szCs w:val="28"/>
        </w:rPr>
        <w:t xml:space="preserve"> НК РФ. </w:t>
      </w:r>
    </w:p>
    <w:p w:rsidR="00F243D9" w:rsidRPr="00690ACD" w:rsidRDefault="004D7EA0" w:rsidP="00361881">
      <w:pPr>
        <w:spacing w:line="360" w:lineRule="atLeast"/>
        <w:ind w:firstLine="708"/>
        <w:jc w:val="both"/>
        <w:rPr>
          <w:bCs/>
          <w:sz w:val="28"/>
          <w:szCs w:val="28"/>
        </w:rPr>
      </w:pPr>
      <w:hyperlink r:id="rId36" w:history="1">
        <w:r w:rsidR="00F243D9" w:rsidRPr="00690ACD">
          <w:rPr>
            <w:rStyle w:val="ac"/>
            <w:bCs/>
            <w:color w:val="auto"/>
            <w:sz w:val="28"/>
            <w:szCs w:val="28"/>
            <w:u w:val="none"/>
          </w:rPr>
          <w:t>Форма</w:t>
        </w:r>
      </w:hyperlink>
      <w:r w:rsidR="00F243D9" w:rsidRPr="00690ACD">
        <w:rPr>
          <w:bCs/>
          <w:sz w:val="28"/>
          <w:szCs w:val="28"/>
        </w:rPr>
        <w:t xml:space="preserve"> заявления о предоставлении налоговой льготы, </w:t>
      </w:r>
      <w:hyperlink r:id="rId37" w:history="1">
        <w:r w:rsidR="00F243D9" w:rsidRPr="00690ACD">
          <w:rPr>
            <w:rStyle w:val="ac"/>
            <w:bCs/>
            <w:color w:val="auto"/>
            <w:sz w:val="28"/>
            <w:szCs w:val="28"/>
            <w:u w:val="none"/>
          </w:rPr>
          <w:t>порядок</w:t>
        </w:r>
      </w:hyperlink>
      <w:r w:rsidR="00F243D9" w:rsidRPr="00690ACD">
        <w:rPr>
          <w:bCs/>
          <w:sz w:val="28"/>
          <w:szCs w:val="28"/>
        </w:rPr>
        <w:t xml:space="preserve"> ее заполнения, </w:t>
      </w:r>
      <w:hyperlink r:id="rId38" w:history="1">
        <w:r w:rsidR="00F243D9" w:rsidRPr="00690ACD">
          <w:rPr>
            <w:rStyle w:val="ac"/>
            <w:bCs/>
            <w:color w:val="auto"/>
            <w:sz w:val="28"/>
            <w:szCs w:val="28"/>
            <w:u w:val="none"/>
          </w:rPr>
          <w:t>формат</w:t>
        </w:r>
      </w:hyperlink>
      <w:r w:rsidR="00F243D9" w:rsidRPr="00690ACD">
        <w:rPr>
          <w:bCs/>
          <w:sz w:val="28"/>
          <w:szCs w:val="28"/>
        </w:rPr>
        <w:t xml:space="preserve"> представления такого заявления в электронной форме утверждены приказами ФНС России от 25.07.2019 № ММВ-7-21/377@ «Об утверждении формы заявления налогоплательщика</w:t>
      </w:r>
      <w:r w:rsidR="00634CB3" w:rsidRPr="00690ACD">
        <w:rPr>
          <w:bCs/>
          <w:sz w:val="28"/>
          <w:szCs w:val="28"/>
        </w:rPr>
        <w:t xml:space="preserve"> </w:t>
      </w:r>
      <w:r w:rsidR="00F243D9" w:rsidRPr="00690ACD">
        <w:rPr>
          <w:bCs/>
          <w:sz w:val="28"/>
          <w:szCs w:val="28"/>
        </w:rPr>
        <w:t>-</w:t>
      </w:r>
      <w:r w:rsidR="00634CB3" w:rsidRPr="00690ACD">
        <w:rPr>
          <w:bCs/>
          <w:sz w:val="28"/>
          <w:szCs w:val="28"/>
        </w:rPr>
        <w:t xml:space="preserve"> </w:t>
      </w:r>
      <w:r w:rsidR="00F243D9" w:rsidRPr="00690ACD">
        <w:rPr>
          <w:bCs/>
          <w:sz w:val="28"/>
          <w:szCs w:val="28"/>
        </w:rPr>
        <w:t xml:space="preserve">организации о предоставлении налоговой льготы по транспортному налогу и (или) земельному налогу, порядка ее заполнения и формата представления указанного заявления в электронной форме», от 09.07.2021 № ЕД-7-21/646@ «Об утверждении формы заявления налогоплательщика - российской организации о предоставлении налоговой льготы по налогу на имущество организаций, порядка ее заполнения и формата представления указанного заявления в электронной форме, а также формы уведомления о предоставлении налоговой льготы по налогу на имущество организаций, сообщения об отказе от предоставления налоговой льготы по налогу на имущество организаций». </w:t>
      </w:r>
    </w:p>
    <w:p w:rsidR="004E66F7" w:rsidRPr="00690ACD" w:rsidRDefault="00F243D9" w:rsidP="00361881">
      <w:pPr>
        <w:spacing w:line="360" w:lineRule="atLeast"/>
        <w:ind w:firstLine="708"/>
        <w:jc w:val="both"/>
        <w:rPr>
          <w:bCs/>
          <w:sz w:val="28"/>
          <w:szCs w:val="28"/>
        </w:rPr>
      </w:pPr>
      <w:r w:rsidRPr="00690ACD">
        <w:rPr>
          <w:bCs/>
          <w:sz w:val="28"/>
          <w:szCs w:val="28"/>
        </w:rPr>
        <w:t>В случае, если налогоплательщик, имеющий право на налоговую льготу, не представил в налоговый орган заявление о предоставлении налоговой льготы или не сообщил об отказе от применения налоговой льготы, налоговая льгота предоставляется на основании сведений, полученных налоговым органом в соответствии с НК РФ и другими федеральными законами, начиная с налогового периода, в котором у налогоплательщика возникло право на налоговую льготу</w:t>
      </w:r>
      <w:r w:rsidR="00D14AD6" w:rsidRPr="00690ACD">
        <w:rPr>
          <w:bCs/>
          <w:sz w:val="28"/>
          <w:szCs w:val="28"/>
        </w:rPr>
        <w:t xml:space="preserve"> (п. 3 ст. 361.1, п. 8 ст. 382, п. 10 ст. 396 НК РФ)</w:t>
      </w:r>
      <w:r w:rsidRPr="00690ACD">
        <w:rPr>
          <w:bCs/>
          <w:sz w:val="28"/>
          <w:szCs w:val="28"/>
        </w:rPr>
        <w:t>.</w:t>
      </w:r>
      <w:r w:rsidR="00D14AD6" w:rsidRPr="00690ACD">
        <w:rPr>
          <w:bCs/>
          <w:sz w:val="28"/>
          <w:szCs w:val="28"/>
        </w:rPr>
        <w:t xml:space="preserve"> </w:t>
      </w:r>
    </w:p>
    <w:p w:rsidR="00B73961" w:rsidRDefault="00D14AD6" w:rsidP="00361881">
      <w:pPr>
        <w:spacing w:line="360" w:lineRule="atLeast"/>
        <w:ind w:firstLine="708"/>
        <w:jc w:val="both"/>
        <w:rPr>
          <w:sz w:val="28"/>
          <w:szCs w:val="28"/>
        </w:rPr>
      </w:pPr>
      <w:r w:rsidRPr="00690ACD">
        <w:rPr>
          <w:bCs/>
          <w:sz w:val="28"/>
          <w:szCs w:val="28"/>
        </w:rPr>
        <w:t>Например, для проактивного (беззаявительного) порядка применения налоговых льгот регулярный межведомственный информационный обмен сведениями с налоговыми орган</w:t>
      </w:r>
      <w:r w:rsidR="00841820" w:rsidRPr="00690ACD">
        <w:rPr>
          <w:bCs/>
          <w:sz w:val="28"/>
          <w:szCs w:val="28"/>
        </w:rPr>
        <w:t>ами</w:t>
      </w:r>
      <w:r w:rsidRPr="00690ACD">
        <w:rPr>
          <w:bCs/>
          <w:sz w:val="28"/>
          <w:szCs w:val="28"/>
        </w:rPr>
        <w:t xml:space="preserve"> предусмотрен в п. 7 ст. 362</w:t>
      </w:r>
      <w:r w:rsidRPr="00690ACD">
        <w:rPr>
          <w:snapToGrid/>
          <w:sz w:val="28"/>
          <w:szCs w:val="28"/>
        </w:rPr>
        <w:t xml:space="preserve"> (с</w:t>
      </w:r>
      <w:r w:rsidRPr="00690ACD">
        <w:rPr>
          <w:bCs/>
          <w:sz w:val="28"/>
          <w:szCs w:val="28"/>
        </w:rPr>
        <w:t>ведения о транспортных средствах, находившихся в розыске в связи с угоном</w:t>
      </w:r>
      <w:r w:rsidR="004E66F7" w:rsidRPr="00690ACD">
        <w:rPr>
          <w:bCs/>
          <w:sz w:val="28"/>
          <w:szCs w:val="28"/>
        </w:rPr>
        <w:t xml:space="preserve"> /</w:t>
      </w:r>
      <w:r w:rsidRPr="00690ACD">
        <w:rPr>
          <w:bCs/>
          <w:sz w:val="28"/>
          <w:szCs w:val="28"/>
        </w:rPr>
        <w:t xml:space="preserve"> хищением), </w:t>
      </w:r>
      <w:r w:rsidR="00EA28FF" w:rsidRPr="00690ACD">
        <w:rPr>
          <w:bCs/>
          <w:sz w:val="28"/>
          <w:szCs w:val="28"/>
        </w:rPr>
        <w:t xml:space="preserve">п. 7.2 ст. 362 (сведения о самоходных машинах, указанных в пп. 3 п. 2.1 ст. 361.1 НК РФ, используемых в сельском хозяйстве), </w:t>
      </w:r>
      <w:r w:rsidRPr="00690ACD">
        <w:rPr>
          <w:bCs/>
          <w:sz w:val="28"/>
          <w:szCs w:val="28"/>
        </w:rPr>
        <w:t>п. 18.1 ст. 396 (сведения о фактическом использовании земельного участка для сельскохозяйственного производства)</w:t>
      </w:r>
      <w:r w:rsidR="00841820" w:rsidRPr="00690ACD">
        <w:rPr>
          <w:bCs/>
          <w:sz w:val="28"/>
          <w:szCs w:val="28"/>
        </w:rPr>
        <w:t>.</w:t>
      </w:r>
    </w:p>
    <w:sectPr w:rsidR="00B73961" w:rsidSect="00E841EE">
      <w:headerReference w:type="even" r:id="rId39"/>
      <w:headerReference w:type="default" r:id="rId40"/>
      <w:pgSz w:w="11906" w:h="16838" w:code="9"/>
      <w:pgMar w:top="1135" w:right="56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EA0" w:rsidRDefault="004D7EA0">
      <w:r>
        <w:separator/>
      </w:r>
    </w:p>
  </w:endnote>
  <w:endnote w:type="continuationSeparator" w:id="0">
    <w:p w:rsidR="004D7EA0" w:rsidRDefault="004D7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EA0" w:rsidRDefault="004D7EA0">
      <w:r>
        <w:separator/>
      </w:r>
    </w:p>
  </w:footnote>
  <w:footnote w:type="continuationSeparator" w:id="0">
    <w:p w:rsidR="004D7EA0" w:rsidRDefault="004D7EA0">
      <w:r>
        <w:continuationSeparator/>
      </w:r>
    </w:p>
  </w:footnote>
  <w:footnote w:id="1">
    <w:p w:rsidR="00A77A44" w:rsidRPr="007807AE" w:rsidRDefault="00A77A44" w:rsidP="0068313E">
      <w:pPr>
        <w:pStyle w:val="a7"/>
        <w:jc w:val="both"/>
        <w:rPr>
          <w:sz w:val="24"/>
          <w:szCs w:val="24"/>
        </w:rPr>
      </w:pPr>
      <w:r w:rsidRPr="007807AE">
        <w:rPr>
          <w:rStyle w:val="a8"/>
          <w:sz w:val="24"/>
          <w:szCs w:val="24"/>
        </w:rPr>
        <w:footnoteRef/>
      </w:r>
      <w:r w:rsidRPr="007807AE">
        <w:rPr>
          <w:sz w:val="24"/>
          <w:szCs w:val="24"/>
        </w:rPr>
        <w:t xml:space="preserve"> Настоящий документ носит информационно-справочный (рекомендательный) характер, не устанавливает общеобязательных правовых норм, не содержит официального толкования законодательства и не препятствует применению нормативно-правовых актов и судебных постановлений в значении, отличающемся от настоящих разъяснений (рекомендаций).</w:t>
      </w:r>
    </w:p>
  </w:footnote>
  <w:footnote w:id="2">
    <w:p w:rsidR="0068313E" w:rsidRPr="007807AE" w:rsidRDefault="0068313E" w:rsidP="0068313E">
      <w:pPr>
        <w:pStyle w:val="a7"/>
        <w:jc w:val="both"/>
        <w:rPr>
          <w:sz w:val="24"/>
          <w:szCs w:val="24"/>
        </w:rPr>
      </w:pPr>
      <w:r w:rsidRPr="007807AE">
        <w:rPr>
          <w:rStyle w:val="a8"/>
          <w:sz w:val="24"/>
          <w:szCs w:val="24"/>
        </w:rPr>
        <w:footnoteRef/>
      </w:r>
      <w:r w:rsidRPr="007807AE">
        <w:rPr>
          <w:sz w:val="24"/>
          <w:szCs w:val="24"/>
        </w:rPr>
        <w:t xml:space="preserve"> Далее – «НК РФ». </w:t>
      </w:r>
      <w:r w:rsidR="00E0397F" w:rsidRPr="007807AE">
        <w:rPr>
          <w:sz w:val="24"/>
          <w:szCs w:val="24"/>
        </w:rPr>
        <w:t>З</w:t>
      </w:r>
      <w:r w:rsidR="00E1659A" w:rsidRPr="007807AE">
        <w:rPr>
          <w:sz w:val="24"/>
          <w:szCs w:val="24"/>
        </w:rPr>
        <w:t xml:space="preserve">десь и далее </w:t>
      </w:r>
      <w:r w:rsidRPr="007807AE">
        <w:rPr>
          <w:sz w:val="24"/>
          <w:szCs w:val="24"/>
        </w:rPr>
        <w:t xml:space="preserve">положения НК РФ приводятся в редакции </w:t>
      </w:r>
      <w:r w:rsidRPr="007807AE">
        <w:rPr>
          <w:bCs/>
          <w:sz w:val="24"/>
          <w:szCs w:val="24"/>
        </w:rPr>
        <w:t>Федерального закона от 28.11.2025 № 425-ФЗ.</w:t>
      </w:r>
    </w:p>
  </w:footnote>
  <w:footnote w:id="3">
    <w:p w:rsidR="00873733" w:rsidRPr="007807AE" w:rsidRDefault="00873733" w:rsidP="0068313E">
      <w:pPr>
        <w:pStyle w:val="a7"/>
        <w:jc w:val="both"/>
        <w:rPr>
          <w:bCs/>
          <w:sz w:val="24"/>
          <w:szCs w:val="24"/>
        </w:rPr>
      </w:pPr>
      <w:r w:rsidRPr="007807AE">
        <w:rPr>
          <w:rStyle w:val="a8"/>
          <w:sz w:val="24"/>
          <w:szCs w:val="24"/>
        </w:rPr>
        <w:footnoteRef/>
      </w:r>
      <w:r w:rsidRPr="007807AE">
        <w:rPr>
          <w:sz w:val="24"/>
          <w:szCs w:val="24"/>
        </w:rPr>
        <w:t xml:space="preserve"> </w:t>
      </w:r>
      <w:r w:rsidRPr="007807AE">
        <w:rPr>
          <w:bCs/>
          <w:sz w:val="24"/>
          <w:szCs w:val="24"/>
        </w:rPr>
        <w:t>Далее</w:t>
      </w:r>
      <w:r w:rsidR="00F148F4" w:rsidRPr="007807AE">
        <w:rPr>
          <w:bCs/>
          <w:sz w:val="24"/>
          <w:szCs w:val="24"/>
        </w:rPr>
        <w:t xml:space="preserve"> </w:t>
      </w:r>
      <w:r w:rsidRPr="007807AE">
        <w:rPr>
          <w:bCs/>
          <w:sz w:val="24"/>
          <w:szCs w:val="24"/>
        </w:rPr>
        <w:t>– «</w:t>
      </w:r>
      <w:r w:rsidR="008E15AF" w:rsidRPr="007807AE">
        <w:rPr>
          <w:bCs/>
          <w:sz w:val="24"/>
          <w:szCs w:val="24"/>
        </w:rPr>
        <w:t>сообщения об исчисленных налоговым органом суммах налогов (авансовых платежей по налогам))</w:t>
      </w:r>
      <w:r w:rsidRPr="007807AE">
        <w:rPr>
          <w:bCs/>
          <w:sz w:val="24"/>
          <w:szCs w:val="24"/>
        </w:rPr>
        <w:t>».</w:t>
      </w:r>
    </w:p>
    <w:p w:rsidR="00873733" w:rsidRPr="007807AE" w:rsidRDefault="00873733" w:rsidP="0068313E">
      <w:pPr>
        <w:pStyle w:val="a7"/>
        <w:jc w:val="both"/>
        <w:rPr>
          <w:sz w:val="24"/>
          <w:szCs w:val="24"/>
        </w:rPr>
      </w:pPr>
    </w:p>
  </w:footnote>
  <w:footnote w:id="4">
    <w:p w:rsidR="00F63F98" w:rsidRPr="007807AE" w:rsidRDefault="00F63F98">
      <w:pPr>
        <w:pStyle w:val="a7"/>
        <w:rPr>
          <w:sz w:val="24"/>
          <w:szCs w:val="24"/>
        </w:rPr>
      </w:pPr>
      <w:r w:rsidRPr="007807AE">
        <w:rPr>
          <w:rStyle w:val="a8"/>
          <w:sz w:val="24"/>
          <w:szCs w:val="24"/>
        </w:rPr>
        <w:footnoteRef/>
      </w:r>
      <w:r w:rsidRPr="007807AE">
        <w:rPr>
          <w:sz w:val="24"/>
          <w:szCs w:val="24"/>
        </w:rPr>
        <w:t xml:space="preserve"> Далее – «</w:t>
      </w:r>
      <w:r w:rsidR="00D0110B" w:rsidRPr="007807AE">
        <w:rPr>
          <w:sz w:val="24"/>
          <w:szCs w:val="24"/>
        </w:rPr>
        <w:t>У</w:t>
      </w:r>
      <w:r w:rsidRPr="007807AE">
        <w:rPr>
          <w:sz w:val="24"/>
          <w:szCs w:val="24"/>
        </w:rPr>
        <w:t xml:space="preserve">ведомления». </w:t>
      </w:r>
    </w:p>
  </w:footnote>
  <w:footnote w:id="5">
    <w:p w:rsidR="007807AE" w:rsidRPr="007807AE" w:rsidRDefault="007807AE">
      <w:pPr>
        <w:pStyle w:val="a7"/>
        <w:rPr>
          <w:sz w:val="24"/>
          <w:szCs w:val="24"/>
        </w:rPr>
      </w:pPr>
      <w:r w:rsidRPr="007807AE">
        <w:rPr>
          <w:rStyle w:val="a8"/>
          <w:sz w:val="24"/>
          <w:szCs w:val="24"/>
        </w:rPr>
        <w:footnoteRef/>
      </w:r>
      <w:r w:rsidRPr="007807AE">
        <w:rPr>
          <w:sz w:val="24"/>
          <w:szCs w:val="24"/>
        </w:rPr>
        <w:t xml:space="preserve"> Далее - «пояснения».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F1D" w:rsidRDefault="00665F1D" w:rsidP="00401797">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665F1D" w:rsidRDefault="00665F1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797" w:rsidRDefault="00401797" w:rsidP="00C50D8C">
    <w:pPr>
      <w:pStyle w:val="a3"/>
      <w:framePr w:wrap="around" w:vAnchor="text" w:hAnchor="page" w:x="6421" w:y="-74"/>
      <w:rPr>
        <w:rStyle w:val="a6"/>
      </w:rPr>
    </w:pPr>
    <w:r>
      <w:rPr>
        <w:rStyle w:val="a6"/>
      </w:rPr>
      <w:fldChar w:fldCharType="begin"/>
    </w:r>
    <w:r>
      <w:rPr>
        <w:rStyle w:val="a6"/>
      </w:rPr>
      <w:instrText xml:space="preserve">PAGE  </w:instrText>
    </w:r>
    <w:r>
      <w:rPr>
        <w:rStyle w:val="a6"/>
      </w:rPr>
      <w:fldChar w:fldCharType="separate"/>
    </w:r>
    <w:r w:rsidR="00037821">
      <w:rPr>
        <w:rStyle w:val="a6"/>
        <w:noProof/>
      </w:rPr>
      <w:t>2</w:t>
    </w:r>
    <w:r>
      <w:rPr>
        <w:rStyle w:val="a6"/>
      </w:rPr>
      <w:fldChar w:fldCharType="end"/>
    </w:r>
  </w:p>
  <w:p w:rsidR="00401797" w:rsidRDefault="0040179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C6D2E"/>
    <w:multiLevelType w:val="multilevel"/>
    <w:tmpl w:val="C64CCD44"/>
    <w:lvl w:ilvl="0">
      <w:start w:val="5"/>
      <w:numFmt w:val="decimal"/>
      <w:lvlText w:val="%1"/>
      <w:lvlJc w:val="left"/>
      <w:pPr>
        <w:tabs>
          <w:tab w:val="num" w:pos="1286"/>
        </w:tabs>
        <w:ind w:left="1286" w:hanging="360"/>
      </w:pPr>
      <w:rPr>
        <w:rFonts w:hint="default"/>
      </w:rPr>
    </w:lvl>
    <w:lvl w:ilvl="1" w:tentative="1">
      <w:start w:val="1"/>
      <w:numFmt w:val="lowerLetter"/>
      <w:lvlText w:val="%2."/>
      <w:lvlJc w:val="left"/>
      <w:pPr>
        <w:tabs>
          <w:tab w:val="num" w:pos="2006"/>
        </w:tabs>
        <w:ind w:left="2006" w:hanging="360"/>
      </w:pPr>
    </w:lvl>
    <w:lvl w:ilvl="2" w:tentative="1">
      <w:start w:val="1"/>
      <w:numFmt w:val="lowerRoman"/>
      <w:lvlText w:val="%3."/>
      <w:lvlJc w:val="right"/>
      <w:pPr>
        <w:tabs>
          <w:tab w:val="num" w:pos="2726"/>
        </w:tabs>
        <w:ind w:left="2726" w:hanging="180"/>
      </w:pPr>
    </w:lvl>
    <w:lvl w:ilvl="3" w:tentative="1">
      <w:start w:val="1"/>
      <w:numFmt w:val="decimal"/>
      <w:lvlText w:val="%4."/>
      <w:lvlJc w:val="left"/>
      <w:pPr>
        <w:tabs>
          <w:tab w:val="num" w:pos="3446"/>
        </w:tabs>
        <w:ind w:left="3446" w:hanging="360"/>
      </w:pPr>
    </w:lvl>
    <w:lvl w:ilvl="4" w:tentative="1">
      <w:start w:val="1"/>
      <w:numFmt w:val="lowerLetter"/>
      <w:lvlText w:val="%5."/>
      <w:lvlJc w:val="left"/>
      <w:pPr>
        <w:tabs>
          <w:tab w:val="num" w:pos="4166"/>
        </w:tabs>
        <w:ind w:left="4166" w:hanging="360"/>
      </w:pPr>
    </w:lvl>
    <w:lvl w:ilvl="5" w:tentative="1">
      <w:start w:val="1"/>
      <w:numFmt w:val="lowerRoman"/>
      <w:lvlText w:val="%6."/>
      <w:lvlJc w:val="right"/>
      <w:pPr>
        <w:tabs>
          <w:tab w:val="num" w:pos="4886"/>
        </w:tabs>
        <w:ind w:left="4886" w:hanging="180"/>
      </w:pPr>
    </w:lvl>
    <w:lvl w:ilvl="6" w:tentative="1">
      <w:start w:val="1"/>
      <w:numFmt w:val="decimal"/>
      <w:lvlText w:val="%7."/>
      <w:lvlJc w:val="left"/>
      <w:pPr>
        <w:tabs>
          <w:tab w:val="num" w:pos="5606"/>
        </w:tabs>
        <w:ind w:left="5606" w:hanging="360"/>
      </w:pPr>
    </w:lvl>
    <w:lvl w:ilvl="7" w:tentative="1">
      <w:start w:val="1"/>
      <w:numFmt w:val="lowerLetter"/>
      <w:lvlText w:val="%8."/>
      <w:lvlJc w:val="left"/>
      <w:pPr>
        <w:tabs>
          <w:tab w:val="num" w:pos="6326"/>
        </w:tabs>
        <w:ind w:left="6326" w:hanging="360"/>
      </w:pPr>
    </w:lvl>
    <w:lvl w:ilvl="8" w:tentative="1">
      <w:start w:val="1"/>
      <w:numFmt w:val="lowerRoman"/>
      <w:lvlText w:val="%9."/>
      <w:lvlJc w:val="right"/>
      <w:pPr>
        <w:tabs>
          <w:tab w:val="num" w:pos="7046"/>
        </w:tabs>
        <w:ind w:left="7046" w:hanging="180"/>
      </w:pPr>
    </w:lvl>
  </w:abstractNum>
  <w:abstractNum w:abstractNumId="1">
    <w:nsid w:val="028009FF"/>
    <w:multiLevelType w:val="singleLevel"/>
    <w:tmpl w:val="4C9C6418"/>
    <w:lvl w:ilvl="0">
      <w:start w:val="1"/>
      <w:numFmt w:val="decimal"/>
      <w:lvlText w:val="2.%1. "/>
      <w:legacy w:legacy="1" w:legacySpace="0" w:legacyIndent="283"/>
      <w:lvlJc w:val="left"/>
      <w:pPr>
        <w:ind w:left="1003" w:hanging="283"/>
      </w:pPr>
      <w:rPr>
        <w:sz w:val="28"/>
      </w:rPr>
    </w:lvl>
  </w:abstractNum>
  <w:abstractNum w:abstractNumId="2">
    <w:nsid w:val="02D376A2"/>
    <w:multiLevelType w:val="multilevel"/>
    <w:tmpl w:val="0FB0561C"/>
    <w:lvl w:ilvl="0">
      <w:start w:val="11"/>
      <w:numFmt w:val="decimal"/>
      <w:lvlText w:val="%1."/>
      <w:lvlJc w:val="left"/>
      <w:pPr>
        <w:tabs>
          <w:tab w:val="num" w:pos="655"/>
        </w:tabs>
        <w:ind w:left="655" w:hanging="655"/>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13FD7CC1"/>
    <w:multiLevelType w:val="hybridMultilevel"/>
    <w:tmpl w:val="6CEAC9CE"/>
    <w:lvl w:ilvl="0" w:tplc="802A3B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60314F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8202913"/>
    <w:multiLevelType w:val="singleLevel"/>
    <w:tmpl w:val="0A5A69CA"/>
    <w:lvl w:ilvl="0">
      <w:start w:val="3"/>
      <w:numFmt w:val="decimal"/>
      <w:lvlText w:val="2.%1. "/>
      <w:legacy w:legacy="1" w:legacySpace="0" w:legacyIndent="283"/>
      <w:lvlJc w:val="left"/>
      <w:pPr>
        <w:ind w:left="1003" w:hanging="283"/>
      </w:pPr>
      <w:rPr>
        <w:sz w:val="28"/>
      </w:rPr>
    </w:lvl>
  </w:abstractNum>
  <w:abstractNum w:abstractNumId="6">
    <w:nsid w:val="18260C69"/>
    <w:multiLevelType w:val="multilevel"/>
    <w:tmpl w:val="791A663C"/>
    <w:lvl w:ilvl="0">
      <w:start w:val="1"/>
      <w:numFmt w:val="decimal"/>
      <w:lvlText w:val="%1."/>
      <w:lvlJc w:val="left"/>
      <w:pPr>
        <w:tabs>
          <w:tab w:val="num" w:pos="450"/>
        </w:tabs>
        <w:ind w:left="450" w:hanging="45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nsid w:val="1DB0146E"/>
    <w:multiLevelType w:val="singleLevel"/>
    <w:tmpl w:val="D1BE0786"/>
    <w:lvl w:ilvl="0">
      <w:start w:val="15"/>
      <w:numFmt w:val="decimal"/>
      <w:lvlText w:val="1.%1. "/>
      <w:legacy w:legacy="1" w:legacySpace="0" w:legacyIndent="283"/>
      <w:lvlJc w:val="left"/>
      <w:pPr>
        <w:ind w:left="1003" w:hanging="283"/>
      </w:pPr>
      <w:rPr>
        <w:sz w:val="28"/>
      </w:rPr>
    </w:lvl>
  </w:abstractNum>
  <w:abstractNum w:abstractNumId="8">
    <w:nsid w:val="1FE7280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25084FB0"/>
    <w:multiLevelType w:val="multilevel"/>
    <w:tmpl w:val="1546A42A"/>
    <w:lvl w:ilvl="0">
      <w:start w:val="6"/>
      <w:numFmt w:val="decimal"/>
      <w:lvlText w:val="%1."/>
      <w:lvlJc w:val="left"/>
      <w:pPr>
        <w:tabs>
          <w:tab w:val="num" w:pos="1286"/>
        </w:tabs>
        <w:ind w:left="1286" w:hanging="360"/>
      </w:pPr>
      <w:rPr>
        <w:rFonts w:hint="default"/>
      </w:rPr>
    </w:lvl>
    <w:lvl w:ilvl="1" w:tentative="1">
      <w:start w:val="1"/>
      <w:numFmt w:val="lowerLetter"/>
      <w:lvlText w:val="%2."/>
      <w:lvlJc w:val="left"/>
      <w:pPr>
        <w:tabs>
          <w:tab w:val="num" w:pos="2006"/>
        </w:tabs>
        <w:ind w:left="2006" w:hanging="360"/>
      </w:pPr>
    </w:lvl>
    <w:lvl w:ilvl="2" w:tentative="1">
      <w:start w:val="1"/>
      <w:numFmt w:val="lowerRoman"/>
      <w:lvlText w:val="%3."/>
      <w:lvlJc w:val="right"/>
      <w:pPr>
        <w:tabs>
          <w:tab w:val="num" w:pos="2726"/>
        </w:tabs>
        <w:ind w:left="2726" w:hanging="180"/>
      </w:pPr>
    </w:lvl>
    <w:lvl w:ilvl="3" w:tentative="1">
      <w:start w:val="1"/>
      <w:numFmt w:val="decimal"/>
      <w:lvlText w:val="%4."/>
      <w:lvlJc w:val="left"/>
      <w:pPr>
        <w:tabs>
          <w:tab w:val="num" w:pos="3446"/>
        </w:tabs>
        <w:ind w:left="3446" w:hanging="360"/>
      </w:pPr>
    </w:lvl>
    <w:lvl w:ilvl="4" w:tentative="1">
      <w:start w:val="1"/>
      <w:numFmt w:val="lowerLetter"/>
      <w:lvlText w:val="%5."/>
      <w:lvlJc w:val="left"/>
      <w:pPr>
        <w:tabs>
          <w:tab w:val="num" w:pos="4166"/>
        </w:tabs>
        <w:ind w:left="4166" w:hanging="360"/>
      </w:pPr>
    </w:lvl>
    <w:lvl w:ilvl="5" w:tentative="1">
      <w:start w:val="1"/>
      <w:numFmt w:val="lowerRoman"/>
      <w:lvlText w:val="%6."/>
      <w:lvlJc w:val="right"/>
      <w:pPr>
        <w:tabs>
          <w:tab w:val="num" w:pos="4886"/>
        </w:tabs>
        <w:ind w:left="4886" w:hanging="180"/>
      </w:pPr>
    </w:lvl>
    <w:lvl w:ilvl="6" w:tentative="1">
      <w:start w:val="1"/>
      <w:numFmt w:val="decimal"/>
      <w:lvlText w:val="%7."/>
      <w:lvlJc w:val="left"/>
      <w:pPr>
        <w:tabs>
          <w:tab w:val="num" w:pos="5606"/>
        </w:tabs>
        <w:ind w:left="5606" w:hanging="360"/>
      </w:pPr>
    </w:lvl>
    <w:lvl w:ilvl="7" w:tentative="1">
      <w:start w:val="1"/>
      <w:numFmt w:val="lowerLetter"/>
      <w:lvlText w:val="%8."/>
      <w:lvlJc w:val="left"/>
      <w:pPr>
        <w:tabs>
          <w:tab w:val="num" w:pos="6326"/>
        </w:tabs>
        <w:ind w:left="6326" w:hanging="360"/>
      </w:pPr>
    </w:lvl>
    <w:lvl w:ilvl="8" w:tentative="1">
      <w:start w:val="1"/>
      <w:numFmt w:val="lowerRoman"/>
      <w:lvlText w:val="%9."/>
      <w:lvlJc w:val="right"/>
      <w:pPr>
        <w:tabs>
          <w:tab w:val="num" w:pos="7046"/>
        </w:tabs>
        <w:ind w:left="7046" w:hanging="180"/>
      </w:pPr>
    </w:lvl>
  </w:abstractNum>
  <w:abstractNum w:abstractNumId="10">
    <w:nsid w:val="26375185"/>
    <w:multiLevelType w:val="multilevel"/>
    <w:tmpl w:val="CA8C003A"/>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89D5857"/>
    <w:multiLevelType w:val="multilevel"/>
    <w:tmpl w:val="A94C4836"/>
    <w:lvl w:ilvl="0">
      <w:start w:val="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B3B3B9F"/>
    <w:multiLevelType w:val="singleLevel"/>
    <w:tmpl w:val="E7EAA966"/>
    <w:lvl w:ilvl="0">
      <w:start w:val="12"/>
      <w:numFmt w:val="decimal"/>
      <w:lvlText w:val="1.%1. "/>
      <w:legacy w:legacy="1" w:legacySpace="0" w:legacyIndent="283"/>
      <w:lvlJc w:val="left"/>
      <w:pPr>
        <w:ind w:left="1003" w:hanging="283"/>
      </w:pPr>
      <w:rPr>
        <w:sz w:val="28"/>
      </w:rPr>
    </w:lvl>
  </w:abstractNum>
  <w:abstractNum w:abstractNumId="13">
    <w:nsid w:val="30A1441B"/>
    <w:multiLevelType w:val="singleLevel"/>
    <w:tmpl w:val="FBF20400"/>
    <w:lvl w:ilvl="0">
      <w:start w:val="2"/>
      <w:numFmt w:val="decimal"/>
      <w:lvlText w:val="2.%1. "/>
      <w:legacy w:legacy="1" w:legacySpace="0" w:legacyIndent="283"/>
      <w:lvlJc w:val="left"/>
      <w:pPr>
        <w:ind w:left="1003" w:hanging="283"/>
      </w:pPr>
      <w:rPr>
        <w:sz w:val="28"/>
      </w:rPr>
    </w:lvl>
  </w:abstractNum>
  <w:abstractNum w:abstractNumId="14">
    <w:nsid w:val="3BB13A10"/>
    <w:multiLevelType w:val="multilevel"/>
    <w:tmpl w:val="9C4A2C0E"/>
    <w:lvl w:ilvl="0">
      <w:start w:val="6"/>
      <w:numFmt w:val="bullet"/>
      <w:lvlText w:val="-"/>
      <w:lvlJc w:val="left"/>
      <w:pPr>
        <w:tabs>
          <w:tab w:val="num" w:pos="1605"/>
        </w:tabs>
        <w:ind w:left="1605" w:hanging="885"/>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5">
    <w:nsid w:val="3BE745A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3C7B6C2F"/>
    <w:multiLevelType w:val="singleLevel"/>
    <w:tmpl w:val="1C26678E"/>
    <w:lvl w:ilvl="0">
      <w:start w:val="2"/>
      <w:numFmt w:val="decimal"/>
      <w:lvlText w:val="2.2.%1. "/>
      <w:legacy w:legacy="1" w:legacySpace="0" w:legacyIndent="283"/>
      <w:lvlJc w:val="left"/>
      <w:pPr>
        <w:ind w:left="1003" w:hanging="283"/>
      </w:pPr>
      <w:rPr>
        <w:sz w:val="28"/>
      </w:rPr>
    </w:lvl>
  </w:abstractNum>
  <w:abstractNum w:abstractNumId="17">
    <w:nsid w:val="3FB6628E"/>
    <w:multiLevelType w:val="multilevel"/>
    <w:tmpl w:val="DF6837AA"/>
    <w:lvl w:ilvl="0">
      <w:start w:val="4"/>
      <w:numFmt w:val="decimal"/>
      <w:lvlText w:val="%1."/>
      <w:lvlJc w:val="left"/>
      <w:pPr>
        <w:tabs>
          <w:tab w:val="num" w:pos="1286"/>
        </w:tabs>
        <w:ind w:left="1286" w:hanging="360"/>
      </w:pPr>
      <w:rPr>
        <w:rFonts w:hint="default"/>
      </w:rPr>
    </w:lvl>
    <w:lvl w:ilvl="1">
      <w:start w:val="1"/>
      <w:numFmt w:val="decimal"/>
      <w:isLgl/>
      <w:lvlText w:val="%1.%2."/>
      <w:lvlJc w:val="left"/>
      <w:pPr>
        <w:tabs>
          <w:tab w:val="num" w:pos="1646"/>
        </w:tabs>
        <w:ind w:left="1646" w:hanging="720"/>
      </w:pPr>
      <w:rPr>
        <w:rFonts w:hint="default"/>
      </w:rPr>
    </w:lvl>
    <w:lvl w:ilvl="2">
      <w:start w:val="1"/>
      <w:numFmt w:val="decimal"/>
      <w:isLgl/>
      <w:lvlText w:val="%1.%2.%3."/>
      <w:lvlJc w:val="left"/>
      <w:pPr>
        <w:tabs>
          <w:tab w:val="num" w:pos="1646"/>
        </w:tabs>
        <w:ind w:left="1646" w:hanging="720"/>
      </w:pPr>
      <w:rPr>
        <w:rFonts w:hint="default"/>
      </w:rPr>
    </w:lvl>
    <w:lvl w:ilvl="3">
      <w:start w:val="1"/>
      <w:numFmt w:val="decimal"/>
      <w:isLgl/>
      <w:lvlText w:val="%1.%2.%3.%4."/>
      <w:lvlJc w:val="left"/>
      <w:pPr>
        <w:tabs>
          <w:tab w:val="num" w:pos="2006"/>
        </w:tabs>
        <w:ind w:left="2006" w:hanging="1080"/>
      </w:pPr>
      <w:rPr>
        <w:rFonts w:hint="default"/>
      </w:rPr>
    </w:lvl>
    <w:lvl w:ilvl="4">
      <w:start w:val="1"/>
      <w:numFmt w:val="decimal"/>
      <w:isLgl/>
      <w:lvlText w:val="%1.%2.%3.%4.%5."/>
      <w:lvlJc w:val="left"/>
      <w:pPr>
        <w:tabs>
          <w:tab w:val="num" w:pos="2006"/>
        </w:tabs>
        <w:ind w:left="2006" w:hanging="1080"/>
      </w:pPr>
      <w:rPr>
        <w:rFonts w:hint="default"/>
      </w:rPr>
    </w:lvl>
    <w:lvl w:ilvl="5">
      <w:start w:val="1"/>
      <w:numFmt w:val="decimal"/>
      <w:isLgl/>
      <w:lvlText w:val="%1.%2.%3.%4.%5.%6."/>
      <w:lvlJc w:val="left"/>
      <w:pPr>
        <w:tabs>
          <w:tab w:val="num" w:pos="2366"/>
        </w:tabs>
        <w:ind w:left="2366" w:hanging="1440"/>
      </w:pPr>
      <w:rPr>
        <w:rFonts w:hint="default"/>
      </w:rPr>
    </w:lvl>
    <w:lvl w:ilvl="6">
      <w:start w:val="1"/>
      <w:numFmt w:val="decimal"/>
      <w:isLgl/>
      <w:lvlText w:val="%1.%2.%3.%4.%5.%6.%7."/>
      <w:lvlJc w:val="left"/>
      <w:pPr>
        <w:tabs>
          <w:tab w:val="num" w:pos="2726"/>
        </w:tabs>
        <w:ind w:left="2726" w:hanging="1800"/>
      </w:pPr>
      <w:rPr>
        <w:rFonts w:hint="default"/>
      </w:rPr>
    </w:lvl>
    <w:lvl w:ilvl="7">
      <w:start w:val="1"/>
      <w:numFmt w:val="decimal"/>
      <w:isLgl/>
      <w:lvlText w:val="%1.%2.%3.%4.%5.%6.%7.%8."/>
      <w:lvlJc w:val="left"/>
      <w:pPr>
        <w:tabs>
          <w:tab w:val="num" w:pos="2726"/>
        </w:tabs>
        <w:ind w:left="2726" w:hanging="1800"/>
      </w:pPr>
      <w:rPr>
        <w:rFonts w:hint="default"/>
      </w:rPr>
    </w:lvl>
    <w:lvl w:ilvl="8">
      <w:start w:val="1"/>
      <w:numFmt w:val="decimal"/>
      <w:isLgl/>
      <w:lvlText w:val="%1.%2.%3.%4.%5.%6.%7.%8.%9."/>
      <w:lvlJc w:val="left"/>
      <w:pPr>
        <w:tabs>
          <w:tab w:val="num" w:pos="3086"/>
        </w:tabs>
        <w:ind w:left="3086" w:hanging="2160"/>
      </w:pPr>
      <w:rPr>
        <w:rFonts w:hint="default"/>
      </w:rPr>
    </w:lvl>
  </w:abstractNum>
  <w:abstractNum w:abstractNumId="18">
    <w:nsid w:val="403D1357"/>
    <w:multiLevelType w:val="singleLevel"/>
    <w:tmpl w:val="3510212A"/>
    <w:lvl w:ilvl="0">
      <w:start w:val="12"/>
      <w:numFmt w:val="bullet"/>
      <w:lvlText w:val="-"/>
      <w:lvlJc w:val="left"/>
      <w:pPr>
        <w:tabs>
          <w:tab w:val="num" w:pos="1080"/>
        </w:tabs>
        <w:ind w:left="1080" w:hanging="360"/>
      </w:pPr>
      <w:rPr>
        <w:rFonts w:hint="default"/>
      </w:rPr>
    </w:lvl>
  </w:abstractNum>
  <w:abstractNum w:abstractNumId="19">
    <w:nsid w:val="40D603D4"/>
    <w:multiLevelType w:val="multilevel"/>
    <w:tmpl w:val="FA1EF064"/>
    <w:lvl w:ilvl="0">
      <w:start w:val="1"/>
      <w:numFmt w:val="decimal"/>
      <w:lvlText w:val="%1."/>
      <w:lvlJc w:val="left"/>
      <w:pPr>
        <w:tabs>
          <w:tab w:val="num" w:pos="1286"/>
        </w:tabs>
        <w:ind w:left="1286" w:hanging="360"/>
      </w:pPr>
      <w:rPr>
        <w:rFonts w:hint="default"/>
      </w:rPr>
    </w:lvl>
    <w:lvl w:ilvl="1">
      <w:start w:val="1"/>
      <w:numFmt w:val="decimal"/>
      <w:isLgl/>
      <w:lvlText w:val="%1.%2."/>
      <w:lvlJc w:val="left"/>
      <w:pPr>
        <w:tabs>
          <w:tab w:val="num" w:pos="1646"/>
        </w:tabs>
        <w:ind w:left="1646" w:hanging="720"/>
      </w:pPr>
      <w:rPr>
        <w:rFonts w:hint="default"/>
      </w:rPr>
    </w:lvl>
    <w:lvl w:ilvl="2">
      <w:start w:val="1"/>
      <w:numFmt w:val="decimal"/>
      <w:isLgl/>
      <w:lvlText w:val="%1.%2.%3."/>
      <w:lvlJc w:val="left"/>
      <w:pPr>
        <w:tabs>
          <w:tab w:val="num" w:pos="1646"/>
        </w:tabs>
        <w:ind w:left="1646" w:hanging="720"/>
      </w:pPr>
      <w:rPr>
        <w:rFonts w:hint="default"/>
      </w:rPr>
    </w:lvl>
    <w:lvl w:ilvl="3">
      <w:start w:val="1"/>
      <w:numFmt w:val="decimal"/>
      <w:isLgl/>
      <w:lvlText w:val="%1.%2.%3.%4."/>
      <w:lvlJc w:val="left"/>
      <w:pPr>
        <w:tabs>
          <w:tab w:val="num" w:pos="2006"/>
        </w:tabs>
        <w:ind w:left="2006" w:hanging="1080"/>
      </w:pPr>
      <w:rPr>
        <w:rFonts w:hint="default"/>
      </w:rPr>
    </w:lvl>
    <w:lvl w:ilvl="4">
      <w:start w:val="1"/>
      <w:numFmt w:val="decimal"/>
      <w:isLgl/>
      <w:lvlText w:val="%1.%2.%3.%4.%5."/>
      <w:lvlJc w:val="left"/>
      <w:pPr>
        <w:tabs>
          <w:tab w:val="num" w:pos="2006"/>
        </w:tabs>
        <w:ind w:left="2006" w:hanging="1080"/>
      </w:pPr>
      <w:rPr>
        <w:rFonts w:hint="default"/>
      </w:rPr>
    </w:lvl>
    <w:lvl w:ilvl="5">
      <w:start w:val="1"/>
      <w:numFmt w:val="decimal"/>
      <w:isLgl/>
      <w:lvlText w:val="%1.%2.%3.%4.%5.%6."/>
      <w:lvlJc w:val="left"/>
      <w:pPr>
        <w:tabs>
          <w:tab w:val="num" w:pos="2366"/>
        </w:tabs>
        <w:ind w:left="2366" w:hanging="1440"/>
      </w:pPr>
      <w:rPr>
        <w:rFonts w:hint="default"/>
      </w:rPr>
    </w:lvl>
    <w:lvl w:ilvl="6">
      <w:start w:val="1"/>
      <w:numFmt w:val="decimal"/>
      <w:isLgl/>
      <w:lvlText w:val="%1.%2.%3.%4.%5.%6.%7."/>
      <w:lvlJc w:val="left"/>
      <w:pPr>
        <w:tabs>
          <w:tab w:val="num" w:pos="2726"/>
        </w:tabs>
        <w:ind w:left="2726" w:hanging="1800"/>
      </w:pPr>
      <w:rPr>
        <w:rFonts w:hint="default"/>
      </w:rPr>
    </w:lvl>
    <w:lvl w:ilvl="7">
      <w:start w:val="1"/>
      <w:numFmt w:val="decimal"/>
      <w:isLgl/>
      <w:lvlText w:val="%1.%2.%3.%4.%5.%6.%7.%8."/>
      <w:lvlJc w:val="left"/>
      <w:pPr>
        <w:tabs>
          <w:tab w:val="num" w:pos="2726"/>
        </w:tabs>
        <w:ind w:left="2726" w:hanging="1800"/>
      </w:pPr>
      <w:rPr>
        <w:rFonts w:hint="default"/>
      </w:rPr>
    </w:lvl>
    <w:lvl w:ilvl="8">
      <w:start w:val="1"/>
      <w:numFmt w:val="decimal"/>
      <w:isLgl/>
      <w:lvlText w:val="%1.%2.%3.%4.%5.%6.%7.%8.%9."/>
      <w:lvlJc w:val="left"/>
      <w:pPr>
        <w:tabs>
          <w:tab w:val="num" w:pos="3086"/>
        </w:tabs>
        <w:ind w:left="3086" w:hanging="2160"/>
      </w:pPr>
      <w:rPr>
        <w:rFonts w:hint="default"/>
      </w:rPr>
    </w:lvl>
  </w:abstractNum>
  <w:abstractNum w:abstractNumId="20">
    <w:nsid w:val="4ABD7483"/>
    <w:multiLevelType w:val="singleLevel"/>
    <w:tmpl w:val="1D7A58E4"/>
    <w:lvl w:ilvl="0">
      <w:start w:val="3"/>
      <w:numFmt w:val="bullet"/>
      <w:lvlText w:val="-"/>
      <w:lvlJc w:val="left"/>
      <w:pPr>
        <w:tabs>
          <w:tab w:val="num" w:pos="1211"/>
        </w:tabs>
        <w:ind w:left="1211" w:hanging="360"/>
      </w:pPr>
      <w:rPr>
        <w:rFonts w:hint="default"/>
      </w:rPr>
    </w:lvl>
  </w:abstractNum>
  <w:abstractNum w:abstractNumId="21">
    <w:nsid w:val="4C227598"/>
    <w:multiLevelType w:val="singleLevel"/>
    <w:tmpl w:val="1BC8385E"/>
    <w:lvl w:ilvl="0">
      <w:numFmt w:val="bullet"/>
      <w:lvlText w:val="-"/>
      <w:lvlJc w:val="left"/>
      <w:pPr>
        <w:tabs>
          <w:tab w:val="num" w:pos="786"/>
        </w:tabs>
        <w:ind w:left="786" w:hanging="360"/>
      </w:pPr>
      <w:rPr>
        <w:rFonts w:hint="default"/>
      </w:rPr>
    </w:lvl>
  </w:abstractNum>
  <w:abstractNum w:abstractNumId="22">
    <w:nsid w:val="4E0A0D47"/>
    <w:multiLevelType w:val="singleLevel"/>
    <w:tmpl w:val="364A23AC"/>
    <w:lvl w:ilvl="0">
      <w:start w:val="7"/>
      <w:numFmt w:val="decimal"/>
      <w:lvlText w:val="2.%1. "/>
      <w:legacy w:legacy="1" w:legacySpace="0" w:legacyIndent="283"/>
      <w:lvlJc w:val="left"/>
      <w:pPr>
        <w:ind w:left="1003" w:hanging="283"/>
      </w:pPr>
      <w:rPr>
        <w:sz w:val="28"/>
      </w:rPr>
    </w:lvl>
  </w:abstractNum>
  <w:abstractNum w:abstractNumId="23">
    <w:nsid w:val="544F2EF0"/>
    <w:multiLevelType w:val="singleLevel"/>
    <w:tmpl w:val="ADE6E6E4"/>
    <w:lvl w:ilvl="0">
      <w:start w:val="1"/>
      <w:numFmt w:val="decimal"/>
      <w:lvlText w:val="1.11.%1. "/>
      <w:legacy w:legacy="1" w:legacySpace="0" w:legacyIndent="283"/>
      <w:lvlJc w:val="left"/>
      <w:pPr>
        <w:ind w:left="1003" w:hanging="283"/>
      </w:pPr>
      <w:rPr>
        <w:sz w:val="28"/>
      </w:rPr>
    </w:lvl>
  </w:abstractNum>
  <w:abstractNum w:abstractNumId="24">
    <w:nsid w:val="55207463"/>
    <w:multiLevelType w:val="singleLevel"/>
    <w:tmpl w:val="73A4D114"/>
    <w:lvl w:ilvl="0">
      <w:start w:val="6"/>
      <w:numFmt w:val="decimal"/>
      <w:lvlText w:val="2.%1. "/>
      <w:legacy w:legacy="1" w:legacySpace="0" w:legacyIndent="283"/>
      <w:lvlJc w:val="left"/>
      <w:pPr>
        <w:ind w:left="1003" w:hanging="283"/>
      </w:pPr>
      <w:rPr>
        <w:sz w:val="28"/>
      </w:rPr>
    </w:lvl>
  </w:abstractNum>
  <w:abstractNum w:abstractNumId="25">
    <w:nsid w:val="55EE53DE"/>
    <w:multiLevelType w:val="hybridMultilevel"/>
    <w:tmpl w:val="79400194"/>
    <w:lvl w:ilvl="0" w:tplc="4DE4AD0E">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6">
    <w:nsid w:val="5F464D1F"/>
    <w:multiLevelType w:val="singleLevel"/>
    <w:tmpl w:val="CD60681E"/>
    <w:lvl w:ilvl="0">
      <w:start w:val="16"/>
      <w:numFmt w:val="decimal"/>
      <w:lvlText w:val="2.%1. "/>
      <w:legacy w:legacy="1" w:legacySpace="0" w:legacyIndent="360"/>
      <w:lvlJc w:val="left"/>
      <w:rPr>
        <w:sz w:val="28"/>
      </w:rPr>
    </w:lvl>
  </w:abstractNum>
  <w:abstractNum w:abstractNumId="27">
    <w:nsid w:val="601958E1"/>
    <w:multiLevelType w:val="singleLevel"/>
    <w:tmpl w:val="0419000F"/>
    <w:lvl w:ilvl="0">
      <w:start w:val="1"/>
      <w:numFmt w:val="decimal"/>
      <w:lvlText w:val="%1."/>
      <w:lvlJc w:val="left"/>
      <w:pPr>
        <w:tabs>
          <w:tab w:val="num" w:pos="360"/>
        </w:tabs>
        <w:ind w:left="360" w:hanging="360"/>
      </w:pPr>
    </w:lvl>
  </w:abstractNum>
  <w:abstractNum w:abstractNumId="28">
    <w:nsid w:val="62D95799"/>
    <w:multiLevelType w:val="multilevel"/>
    <w:tmpl w:val="BB3ECE2C"/>
    <w:lvl w:ilvl="0">
      <w:start w:val="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4"/>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32B244C"/>
    <w:multiLevelType w:val="singleLevel"/>
    <w:tmpl w:val="82464484"/>
    <w:lvl w:ilvl="0">
      <w:start w:val="1"/>
      <w:numFmt w:val="decimal"/>
      <w:lvlText w:val="1.%1. "/>
      <w:legacy w:legacy="1" w:legacySpace="0" w:legacyIndent="283"/>
      <w:lvlJc w:val="left"/>
      <w:pPr>
        <w:ind w:left="1003" w:hanging="283"/>
      </w:pPr>
      <w:rPr>
        <w:sz w:val="28"/>
      </w:rPr>
    </w:lvl>
  </w:abstractNum>
  <w:abstractNum w:abstractNumId="30">
    <w:nsid w:val="64A732E6"/>
    <w:multiLevelType w:val="singleLevel"/>
    <w:tmpl w:val="B198989E"/>
    <w:lvl w:ilvl="0">
      <w:start w:val="1"/>
      <w:numFmt w:val="decimal"/>
      <w:lvlText w:val="2.2.%1. "/>
      <w:legacy w:legacy="1" w:legacySpace="0" w:legacyIndent="283"/>
      <w:lvlJc w:val="left"/>
      <w:pPr>
        <w:ind w:left="1003" w:hanging="283"/>
      </w:pPr>
      <w:rPr>
        <w:sz w:val="28"/>
      </w:rPr>
    </w:lvl>
  </w:abstractNum>
  <w:abstractNum w:abstractNumId="31">
    <w:nsid w:val="65CA54C6"/>
    <w:multiLevelType w:val="hybridMultilevel"/>
    <w:tmpl w:val="0534FB40"/>
    <w:lvl w:ilvl="0" w:tplc="28C8F5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72F4FC7"/>
    <w:multiLevelType w:val="singleLevel"/>
    <w:tmpl w:val="AF62E2DA"/>
    <w:lvl w:ilvl="0">
      <w:start w:val="2"/>
      <w:numFmt w:val="bullet"/>
      <w:lvlText w:val="-"/>
      <w:lvlJc w:val="left"/>
      <w:pPr>
        <w:tabs>
          <w:tab w:val="num" w:pos="1286"/>
        </w:tabs>
        <w:ind w:left="1286" w:hanging="360"/>
      </w:pPr>
      <w:rPr>
        <w:rFonts w:hint="default"/>
      </w:rPr>
    </w:lvl>
  </w:abstractNum>
  <w:abstractNum w:abstractNumId="33">
    <w:nsid w:val="69D84A90"/>
    <w:multiLevelType w:val="singleLevel"/>
    <w:tmpl w:val="574EE7AE"/>
    <w:lvl w:ilvl="0">
      <w:start w:val="12"/>
      <w:numFmt w:val="bullet"/>
      <w:lvlText w:val="-"/>
      <w:lvlJc w:val="left"/>
      <w:pPr>
        <w:tabs>
          <w:tab w:val="num" w:pos="1080"/>
        </w:tabs>
        <w:ind w:left="1080" w:hanging="360"/>
      </w:pPr>
      <w:rPr>
        <w:rFonts w:hint="default"/>
      </w:rPr>
    </w:lvl>
  </w:abstractNum>
  <w:abstractNum w:abstractNumId="34">
    <w:nsid w:val="71E22B13"/>
    <w:multiLevelType w:val="multilevel"/>
    <w:tmpl w:val="58AC52EE"/>
    <w:lvl w:ilvl="0">
      <w:start w:val="2"/>
      <w:numFmt w:val="bullet"/>
      <w:lvlText w:val="-"/>
      <w:lvlJc w:val="left"/>
      <w:pPr>
        <w:tabs>
          <w:tab w:val="num" w:pos="1605"/>
        </w:tabs>
        <w:ind w:left="1605" w:hanging="885"/>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5">
    <w:nsid w:val="740F29BA"/>
    <w:multiLevelType w:val="singleLevel"/>
    <w:tmpl w:val="F5009076"/>
    <w:lvl w:ilvl="0">
      <w:start w:val="4"/>
      <w:numFmt w:val="decimal"/>
      <w:lvlText w:val="2.%1. "/>
      <w:legacy w:legacy="1" w:legacySpace="0" w:legacyIndent="283"/>
      <w:lvlJc w:val="left"/>
      <w:pPr>
        <w:ind w:left="1003" w:hanging="283"/>
      </w:pPr>
      <w:rPr>
        <w:sz w:val="28"/>
      </w:rPr>
    </w:lvl>
  </w:abstractNum>
  <w:abstractNum w:abstractNumId="36">
    <w:nsid w:val="74D43C53"/>
    <w:multiLevelType w:val="multilevel"/>
    <w:tmpl w:val="EE6E9C2C"/>
    <w:lvl w:ilvl="0">
      <w:numFmt w:val="decimalZero"/>
      <w:lvlText w:val="%1"/>
      <w:lvlJc w:val="left"/>
      <w:pPr>
        <w:tabs>
          <w:tab w:val="num" w:pos="1545"/>
        </w:tabs>
        <w:ind w:left="1545" w:hanging="1545"/>
      </w:pPr>
      <w:rPr>
        <w:rFonts w:hint="default"/>
      </w:rPr>
    </w:lvl>
    <w:lvl w:ilvl="1">
      <w:numFmt w:val="decimalZero"/>
      <w:lvlText w:val="%1.%2.0"/>
      <w:lvlJc w:val="left"/>
      <w:pPr>
        <w:tabs>
          <w:tab w:val="num" w:pos="1545"/>
        </w:tabs>
        <w:ind w:left="1545" w:hanging="1545"/>
      </w:pPr>
      <w:rPr>
        <w:rFonts w:hint="default"/>
      </w:rPr>
    </w:lvl>
    <w:lvl w:ilvl="2">
      <w:start w:val="1"/>
      <w:numFmt w:val="decimalZero"/>
      <w:lvlText w:val="%1.%2.%3"/>
      <w:lvlJc w:val="left"/>
      <w:pPr>
        <w:tabs>
          <w:tab w:val="num" w:pos="1545"/>
        </w:tabs>
        <w:ind w:left="1545" w:hanging="1545"/>
      </w:pPr>
      <w:rPr>
        <w:rFonts w:hint="default"/>
      </w:rPr>
    </w:lvl>
    <w:lvl w:ilvl="3">
      <w:start w:val="1"/>
      <w:numFmt w:val="decimal"/>
      <w:lvlText w:val="%1.%2.%3.%4"/>
      <w:lvlJc w:val="left"/>
      <w:pPr>
        <w:tabs>
          <w:tab w:val="num" w:pos="1545"/>
        </w:tabs>
        <w:ind w:left="1545" w:hanging="1545"/>
      </w:pPr>
      <w:rPr>
        <w:rFonts w:hint="default"/>
      </w:rPr>
    </w:lvl>
    <w:lvl w:ilvl="4">
      <w:start w:val="1"/>
      <w:numFmt w:val="decimal"/>
      <w:lvlText w:val="%1.%2.%3.%4.%5"/>
      <w:lvlJc w:val="left"/>
      <w:pPr>
        <w:tabs>
          <w:tab w:val="num" w:pos="1545"/>
        </w:tabs>
        <w:ind w:left="1545" w:hanging="1545"/>
      </w:pPr>
      <w:rPr>
        <w:rFonts w:hint="default"/>
      </w:rPr>
    </w:lvl>
    <w:lvl w:ilvl="5">
      <w:start w:val="1"/>
      <w:numFmt w:val="decimal"/>
      <w:lvlText w:val="%1.%2.%3.%4.%5.%6"/>
      <w:lvlJc w:val="left"/>
      <w:pPr>
        <w:tabs>
          <w:tab w:val="num" w:pos="1545"/>
        </w:tabs>
        <w:ind w:left="1545" w:hanging="1545"/>
      </w:pPr>
      <w:rPr>
        <w:rFonts w:hint="default"/>
      </w:rPr>
    </w:lvl>
    <w:lvl w:ilvl="6">
      <w:start w:val="1"/>
      <w:numFmt w:val="decimal"/>
      <w:lvlText w:val="%1.%2.%3.%4.%5.%6.%7"/>
      <w:lvlJc w:val="left"/>
      <w:pPr>
        <w:tabs>
          <w:tab w:val="num" w:pos="1545"/>
        </w:tabs>
        <w:ind w:left="1545" w:hanging="1545"/>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7777556C"/>
    <w:multiLevelType w:val="singleLevel"/>
    <w:tmpl w:val="D310B7E8"/>
    <w:lvl w:ilvl="0">
      <w:start w:val="1"/>
      <w:numFmt w:val="decimal"/>
      <w:lvlText w:val="2.3.%1. "/>
      <w:legacy w:legacy="1" w:legacySpace="0" w:legacyIndent="283"/>
      <w:lvlJc w:val="left"/>
      <w:pPr>
        <w:ind w:left="1003" w:hanging="283"/>
      </w:pPr>
      <w:rPr>
        <w:sz w:val="28"/>
      </w:rPr>
    </w:lvl>
  </w:abstractNum>
  <w:abstractNum w:abstractNumId="38">
    <w:nsid w:val="7FE9627B"/>
    <w:multiLevelType w:val="singleLevel"/>
    <w:tmpl w:val="B7221C22"/>
    <w:lvl w:ilvl="0">
      <w:start w:val="2"/>
      <w:numFmt w:val="decimal"/>
      <w:lvlText w:val="1.%1. "/>
      <w:legacy w:legacy="1" w:legacySpace="0" w:legacyIndent="283"/>
      <w:lvlJc w:val="left"/>
      <w:pPr>
        <w:ind w:left="1003" w:hanging="283"/>
      </w:pPr>
      <w:rPr>
        <w:sz w:val="28"/>
      </w:rPr>
    </w:lvl>
  </w:abstractNum>
  <w:num w:numId="1">
    <w:abstractNumId w:val="29"/>
  </w:num>
  <w:num w:numId="2">
    <w:abstractNumId w:val="38"/>
  </w:num>
  <w:num w:numId="3">
    <w:abstractNumId w:val="38"/>
    <w:lvlOverride w:ilvl="0">
      <w:lvl w:ilvl="0">
        <w:start w:val="3"/>
        <w:numFmt w:val="decimal"/>
        <w:lvlText w:val="1.%1. "/>
        <w:legacy w:legacy="1" w:legacySpace="0" w:legacyIndent="283"/>
        <w:lvlJc w:val="left"/>
        <w:pPr>
          <w:ind w:left="1003" w:hanging="283"/>
        </w:pPr>
        <w:rPr>
          <w:sz w:val="28"/>
        </w:rPr>
      </w:lvl>
    </w:lvlOverride>
  </w:num>
  <w:num w:numId="4">
    <w:abstractNumId w:val="23"/>
  </w:num>
  <w:num w:numId="5">
    <w:abstractNumId w:val="23"/>
    <w:lvlOverride w:ilvl="0">
      <w:lvl w:ilvl="0">
        <w:start w:val="2"/>
        <w:numFmt w:val="decimal"/>
        <w:lvlText w:val="1.11.%1. "/>
        <w:legacy w:legacy="1" w:legacySpace="0" w:legacyIndent="283"/>
        <w:lvlJc w:val="left"/>
        <w:pPr>
          <w:ind w:left="1003" w:hanging="283"/>
        </w:pPr>
        <w:rPr>
          <w:sz w:val="28"/>
        </w:rPr>
      </w:lvl>
    </w:lvlOverride>
  </w:num>
  <w:num w:numId="6">
    <w:abstractNumId w:val="12"/>
  </w:num>
  <w:num w:numId="7">
    <w:abstractNumId w:val="12"/>
    <w:lvlOverride w:ilvl="0">
      <w:lvl w:ilvl="0">
        <w:start w:val="13"/>
        <w:numFmt w:val="decimal"/>
        <w:lvlText w:val="1.%1. "/>
        <w:legacy w:legacy="1" w:legacySpace="0" w:legacyIndent="283"/>
        <w:lvlJc w:val="left"/>
        <w:pPr>
          <w:ind w:left="1003" w:hanging="283"/>
        </w:pPr>
        <w:rPr>
          <w:sz w:val="28"/>
        </w:rPr>
      </w:lvl>
    </w:lvlOverride>
  </w:num>
  <w:num w:numId="8">
    <w:abstractNumId w:val="7"/>
  </w:num>
  <w:num w:numId="9">
    <w:abstractNumId w:val="1"/>
  </w:num>
  <w:num w:numId="10">
    <w:abstractNumId w:val="13"/>
  </w:num>
  <w:num w:numId="11">
    <w:abstractNumId w:val="30"/>
  </w:num>
  <w:num w:numId="12">
    <w:abstractNumId w:val="16"/>
  </w:num>
  <w:num w:numId="13">
    <w:abstractNumId w:val="5"/>
  </w:num>
  <w:num w:numId="14">
    <w:abstractNumId w:val="37"/>
  </w:num>
  <w:num w:numId="15">
    <w:abstractNumId w:val="37"/>
    <w:lvlOverride w:ilvl="0">
      <w:lvl w:ilvl="0">
        <w:start w:val="2"/>
        <w:numFmt w:val="decimal"/>
        <w:lvlText w:val="2.3.%1. "/>
        <w:legacy w:legacy="1" w:legacySpace="0" w:legacyIndent="283"/>
        <w:lvlJc w:val="left"/>
        <w:pPr>
          <w:ind w:left="1003" w:hanging="283"/>
        </w:pPr>
        <w:rPr>
          <w:sz w:val="28"/>
        </w:rPr>
      </w:lvl>
    </w:lvlOverride>
  </w:num>
  <w:num w:numId="16">
    <w:abstractNumId w:val="35"/>
  </w:num>
  <w:num w:numId="17">
    <w:abstractNumId w:val="35"/>
    <w:lvlOverride w:ilvl="0">
      <w:lvl w:ilvl="0">
        <w:start w:val="5"/>
        <w:numFmt w:val="decimal"/>
        <w:lvlText w:val="2.%1. "/>
        <w:legacy w:legacy="1" w:legacySpace="0" w:legacyIndent="283"/>
        <w:lvlJc w:val="left"/>
        <w:pPr>
          <w:ind w:left="1003" w:hanging="283"/>
        </w:pPr>
        <w:rPr>
          <w:sz w:val="28"/>
        </w:rPr>
      </w:lvl>
    </w:lvlOverride>
  </w:num>
  <w:num w:numId="18">
    <w:abstractNumId w:val="24"/>
  </w:num>
  <w:num w:numId="19">
    <w:abstractNumId w:val="22"/>
  </w:num>
  <w:num w:numId="20">
    <w:abstractNumId w:val="26"/>
  </w:num>
  <w:num w:numId="21">
    <w:abstractNumId w:val="27"/>
  </w:num>
  <w:num w:numId="22">
    <w:abstractNumId w:val="6"/>
  </w:num>
  <w:num w:numId="23">
    <w:abstractNumId w:val="18"/>
  </w:num>
  <w:num w:numId="24">
    <w:abstractNumId w:val="33"/>
  </w:num>
  <w:num w:numId="25">
    <w:abstractNumId w:val="36"/>
  </w:num>
  <w:num w:numId="26">
    <w:abstractNumId w:val="15"/>
  </w:num>
  <w:num w:numId="27">
    <w:abstractNumId w:val="11"/>
  </w:num>
  <w:num w:numId="28">
    <w:abstractNumId w:val="28"/>
  </w:num>
  <w:num w:numId="29">
    <w:abstractNumId w:val="4"/>
  </w:num>
  <w:num w:numId="30">
    <w:abstractNumId w:val="19"/>
  </w:num>
  <w:num w:numId="31">
    <w:abstractNumId w:val="32"/>
  </w:num>
  <w:num w:numId="32">
    <w:abstractNumId w:val="17"/>
  </w:num>
  <w:num w:numId="33">
    <w:abstractNumId w:val="21"/>
  </w:num>
  <w:num w:numId="34">
    <w:abstractNumId w:val="34"/>
  </w:num>
  <w:num w:numId="35">
    <w:abstractNumId w:val="0"/>
  </w:num>
  <w:num w:numId="36">
    <w:abstractNumId w:val="9"/>
  </w:num>
  <w:num w:numId="37">
    <w:abstractNumId w:val="14"/>
  </w:num>
  <w:num w:numId="38">
    <w:abstractNumId w:val="10"/>
  </w:num>
  <w:num w:numId="39">
    <w:abstractNumId w:val="2"/>
  </w:num>
  <w:num w:numId="40">
    <w:abstractNumId w:val="25"/>
  </w:num>
  <w:num w:numId="41">
    <w:abstractNumId w:val="8"/>
  </w:num>
  <w:num w:numId="42">
    <w:abstractNumId w:val="20"/>
  </w:num>
  <w:num w:numId="43">
    <w:abstractNumId w:val="3"/>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1"/>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A6F"/>
    <w:rsid w:val="000002C4"/>
    <w:rsid w:val="00011131"/>
    <w:rsid w:val="00016E6F"/>
    <w:rsid w:val="0003240F"/>
    <w:rsid w:val="00033364"/>
    <w:rsid w:val="00034143"/>
    <w:rsid w:val="00036886"/>
    <w:rsid w:val="00037821"/>
    <w:rsid w:val="000446BC"/>
    <w:rsid w:val="0004577A"/>
    <w:rsid w:val="00045846"/>
    <w:rsid w:val="00051652"/>
    <w:rsid w:val="00061D23"/>
    <w:rsid w:val="00064BF0"/>
    <w:rsid w:val="00065671"/>
    <w:rsid w:val="00074C53"/>
    <w:rsid w:val="00076551"/>
    <w:rsid w:val="00077538"/>
    <w:rsid w:val="000801E7"/>
    <w:rsid w:val="00082044"/>
    <w:rsid w:val="00082287"/>
    <w:rsid w:val="00085110"/>
    <w:rsid w:val="00086AA2"/>
    <w:rsid w:val="00086F50"/>
    <w:rsid w:val="000A13EC"/>
    <w:rsid w:val="000A36A3"/>
    <w:rsid w:val="000B03F2"/>
    <w:rsid w:val="000B15D6"/>
    <w:rsid w:val="000B39BF"/>
    <w:rsid w:val="000C1244"/>
    <w:rsid w:val="000C206E"/>
    <w:rsid w:val="000C511B"/>
    <w:rsid w:val="000C5E34"/>
    <w:rsid w:val="000D227A"/>
    <w:rsid w:val="000D721D"/>
    <w:rsid w:val="000E4DD2"/>
    <w:rsid w:val="000E57BD"/>
    <w:rsid w:val="000F1144"/>
    <w:rsid w:val="000F5BBE"/>
    <w:rsid w:val="000F6EC2"/>
    <w:rsid w:val="000F7B80"/>
    <w:rsid w:val="001035E1"/>
    <w:rsid w:val="001163C6"/>
    <w:rsid w:val="0012041B"/>
    <w:rsid w:val="00123F0B"/>
    <w:rsid w:val="0014346B"/>
    <w:rsid w:val="0014646C"/>
    <w:rsid w:val="00146E1F"/>
    <w:rsid w:val="00175A7C"/>
    <w:rsid w:val="00176B96"/>
    <w:rsid w:val="0018215B"/>
    <w:rsid w:val="00195FB9"/>
    <w:rsid w:val="001A390D"/>
    <w:rsid w:val="001A41AB"/>
    <w:rsid w:val="001A651D"/>
    <w:rsid w:val="001B2F59"/>
    <w:rsid w:val="001C2BBB"/>
    <w:rsid w:val="001C4765"/>
    <w:rsid w:val="001C729B"/>
    <w:rsid w:val="001D135D"/>
    <w:rsid w:val="001D3ABA"/>
    <w:rsid w:val="001E1C05"/>
    <w:rsid w:val="001E51FF"/>
    <w:rsid w:val="001F6058"/>
    <w:rsid w:val="001F6706"/>
    <w:rsid w:val="001F7B4B"/>
    <w:rsid w:val="0022550A"/>
    <w:rsid w:val="002260FA"/>
    <w:rsid w:val="00230A15"/>
    <w:rsid w:val="00231151"/>
    <w:rsid w:val="0023150D"/>
    <w:rsid w:val="00236AF9"/>
    <w:rsid w:val="00243CEC"/>
    <w:rsid w:val="002466EF"/>
    <w:rsid w:val="00247610"/>
    <w:rsid w:val="00247A4C"/>
    <w:rsid w:val="002503CE"/>
    <w:rsid w:val="00250D80"/>
    <w:rsid w:val="00253A1F"/>
    <w:rsid w:val="002565BF"/>
    <w:rsid w:val="0026393A"/>
    <w:rsid w:val="00267093"/>
    <w:rsid w:val="00272DC2"/>
    <w:rsid w:val="00272E26"/>
    <w:rsid w:val="0028210B"/>
    <w:rsid w:val="002939C7"/>
    <w:rsid w:val="00295208"/>
    <w:rsid w:val="0029623C"/>
    <w:rsid w:val="002A6056"/>
    <w:rsid w:val="002A6156"/>
    <w:rsid w:val="002A7832"/>
    <w:rsid w:val="002B14DC"/>
    <w:rsid w:val="002B7A71"/>
    <w:rsid w:val="002D224B"/>
    <w:rsid w:val="002E0923"/>
    <w:rsid w:val="002E2E60"/>
    <w:rsid w:val="002F2742"/>
    <w:rsid w:val="002F7524"/>
    <w:rsid w:val="00301AF1"/>
    <w:rsid w:val="00301E2A"/>
    <w:rsid w:val="0030547B"/>
    <w:rsid w:val="00316606"/>
    <w:rsid w:val="00325F07"/>
    <w:rsid w:val="003272B6"/>
    <w:rsid w:val="003304BF"/>
    <w:rsid w:val="00332133"/>
    <w:rsid w:val="00337760"/>
    <w:rsid w:val="00340BF6"/>
    <w:rsid w:val="003533AB"/>
    <w:rsid w:val="00356266"/>
    <w:rsid w:val="00357FED"/>
    <w:rsid w:val="00361881"/>
    <w:rsid w:val="00363D2B"/>
    <w:rsid w:val="00375898"/>
    <w:rsid w:val="003804A3"/>
    <w:rsid w:val="003812B8"/>
    <w:rsid w:val="0038232B"/>
    <w:rsid w:val="003838B9"/>
    <w:rsid w:val="00390D7B"/>
    <w:rsid w:val="003913D9"/>
    <w:rsid w:val="00395A06"/>
    <w:rsid w:val="003A08F4"/>
    <w:rsid w:val="003A606A"/>
    <w:rsid w:val="003B62B6"/>
    <w:rsid w:val="003C139B"/>
    <w:rsid w:val="003C4004"/>
    <w:rsid w:val="003D5AFD"/>
    <w:rsid w:val="003E315B"/>
    <w:rsid w:val="003F3D3B"/>
    <w:rsid w:val="003F63D1"/>
    <w:rsid w:val="003F6C3A"/>
    <w:rsid w:val="00401797"/>
    <w:rsid w:val="004050C6"/>
    <w:rsid w:val="00421EFD"/>
    <w:rsid w:val="00433C1B"/>
    <w:rsid w:val="004524A8"/>
    <w:rsid w:val="00452AAE"/>
    <w:rsid w:val="00467E34"/>
    <w:rsid w:val="0047188A"/>
    <w:rsid w:val="0047401F"/>
    <w:rsid w:val="00480C6E"/>
    <w:rsid w:val="00481905"/>
    <w:rsid w:val="00482158"/>
    <w:rsid w:val="00485729"/>
    <w:rsid w:val="004874C3"/>
    <w:rsid w:val="004A55C6"/>
    <w:rsid w:val="004B2C1E"/>
    <w:rsid w:val="004B2F06"/>
    <w:rsid w:val="004B3B45"/>
    <w:rsid w:val="004B6AE2"/>
    <w:rsid w:val="004B7985"/>
    <w:rsid w:val="004C10CC"/>
    <w:rsid w:val="004C36D6"/>
    <w:rsid w:val="004C5BC1"/>
    <w:rsid w:val="004D6BFF"/>
    <w:rsid w:val="004D7EA0"/>
    <w:rsid w:val="004E0999"/>
    <w:rsid w:val="004E196C"/>
    <w:rsid w:val="004E3755"/>
    <w:rsid w:val="004E3DB1"/>
    <w:rsid w:val="004E66F7"/>
    <w:rsid w:val="004F0566"/>
    <w:rsid w:val="004F30B8"/>
    <w:rsid w:val="004F7AD5"/>
    <w:rsid w:val="00500ED3"/>
    <w:rsid w:val="00501245"/>
    <w:rsid w:val="005103B9"/>
    <w:rsid w:val="00512BB3"/>
    <w:rsid w:val="00515CEA"/>
    <w:rsid w:val="005248AF"/>
    <w:rsid w:val="00525FB3"/>
    <w:rsid w:val="00531A54"/>
    <w:rsid w:val="00534577"/>
    <w:rsid w:val="00540F9D"/>
    <w:rsid w:val="0054438D"/>
    <w:rsid w:val="00545433"/>
    <w:rsid w:val="00550B7C"/>
    <w:rsid w:val="00552714"/>
    <w:rsid w:val="005529BE"/>
    <w:rsid w:val="00552A04"/>
    <w:rsid w:val="00552B2B"/>
    <w:rsid w:val="00561204"/>
    <w:rsid w:val="00563A86"/>
    <w:rsid w:val="005671BB"/>
    <w:rsid w:val="00575DDA"/>
    <w:rsid w:val="00583BF4"/>
    <w:rsid w:val="005841AB"/>
    <w:rsid w:val="0058595F"/>
    <w:rsid w:val="005864FC"/>
    <w:rsid w:val="00594DD3"/>
    <w:rsid w:val="005A59D3"/>
    <w:rsid w:val="005A67BF"/>
    <w:rsid w:val="005A6C9D"/>
    <w:rsid w:val="005A71FF"/>
    <w:rsid w:val="005B16CB"/>
    <w:rsid w:val="005B5EFA"/>
    <w:rsid w:val="005B60C2"/>
    <w:rsid w:val="005B7A52"/>
    <w:rsid w:val="005C10E5"/>
    <w:rsid w:val="005C22C9"/>
    <w:rsid w:val="005C2487"/>
    <w:rsid w:val="005C6745"/>
    <w:rsid w:val="005C6890"/>
    <w:rsid w:val="005D0FB0"/>
    <w:rsid w:val="005D163B"/>
    <w:rsid w:val="005D59E8"/>
    <w:rsid w:val="005D7162"/>
    <w:rsid w:val="005E1A08"/>
    <w:rsid w:val="005E5C7B"/>
    <w:rsid w:val="005F19E8"/>
    <w:rsid w:val="005F5A43"/>
    <w:rsid w:val="005F5DA6"/>
    <w:rsid w:val="00601447"/>
    <w:rsid w:val="00601BC7"/>
    <w:rsid w:val="00602DA1"/>
    <w:rsid w:val="006072AC"/>
    <w:rsid w:val="006121B4"/>
    <w:rsid w:val="00631A54"/>
    <w:rsid w:val="006326D1"/>
    <w:rsid w:val="00634CB3"/>
    <w:rsid w:val="00640E5D"/>
    <w:rsid w:val="0064663F"/>
    <w:rsid w:val="006544B7"/>
    <w:rsid w:val="00660D95"/>
    <w:rsid w:val="00661FF3"/>
    <w:rsid w:val="00665F1D"/>
    <w:rsid w:val="00671B50"/>
    <w:rsid w:val="006816A9"/>
    <w:rsid w:val="0068313E"/>
    <w:rsid w:val="00690ACD"/>
    <w:rsid w:val="006964B6"/>
    <w:rsid w:val="00696F3F"/>
    <w:rsid w:val="00697100"/>
    <w:rsid w:val="006A0C0F"/>
    <w:rsid w:val="006A404C"/>
    <w:rsid w:val="006B4DC2"/>
    <w:rsid w:val="006C0C09"/>
    <w:rsid w:val="006C6866"/>
    <w:rsid w:val="006D37D2"/>
    <w:rsid w:val="006D721B"/>
    <w:rsid w:val="006E1792"/>
    <w:rsid w:val="006E1F85"/>
    <w:rsid w:val="006F092E"/>
    <w:rsid w:val="006F2899"/>
    <w:rsid w:val="0070097B"/>
    <w:rsid w:val="007030B2"/>
    <w:rsid w:val="007032C8"/>
    <w:rsid w:val="0070755B"/>
    <w:rsid w:val="00710540"/>
    <w:rsid w:val="00716FD7"/>
    <w:rsid w:val="00717476"/>
    <w:rsid w:val="00720401"/>
    <w:rsid w:val="00722299"/>
    <w:rsid w:val="00722CAB"/>
    <w:rsid w:val="007237CA"/>
    <w:rsid w:val="00725FA6"/>
    <w:rsid w:val="00727F21"/>
    <w:rsid w:val="0073268C"/>
    <w:rsid w:val="00732BE5"/>
    <w:rsid w:val="00732EAD"/>
    <w:rsid w:val="00735A70"/>
    <w:rsid w:val="007379BC"/>
    <w:rsid w:val="00746299"/>
    <w:rsid w:val="00760634"/>
    <w:rsid w:val="00767356"/>
    <w:rsid w:val="00770345"/>
    <w:rsid w:val="00773868"/>
    <w:rsid w:val="00773B52"/>
    <w:rsid w:val="00774D7D"/>
    <w:rsid w:val="007807AE"/>
    <w:rsid w:val="0078121B"/>
    <w:rsid w:val="00781CCC"/>
    <w:rsid w:val="00785BAE"/>
    <w:rsid w:val="00787452"/>
    <w:rsid w:val="0079198C"/>
    <w:rsid w:val="00793AA3"/>
    <w:rsid w:val="007968B6"/>
    <w:rsid w:val="007A004D"/>
    <w:rsid w:val="007A2BB5"/>
    <w:rsid w:val="007A5674"/>
    <w:rsid w:val="007B0000"/>
    <w:rsid w:val="007B1464"/>
    <w:rsid w:val="007B2015"/>
    <w:rsid w:val="007B6599"/>
    <w:rsid w:val="007C0D94"/>
    <w:rsid w:val="007C17D1"/>
    <w:rsid w:val="007C3BF8"/>
    <w:rsid w:val="007D1BF9"/>
    <w:rsid w:val="007D7700"/>
    <w:rsid w:val="007E2DDD"/>
    <w:rsid w:val="007E365B"/>
    <w:rsid w:val="007F0B94"/>
    <w:rsid w:val="007F147D"/>
    <w:rsid w:val="007F179E"/>
    <w:rsid w:val="007F24A6"/>
    <w:rsid w:val="007F523C"/>
    <w:rsid w:val="00802B4C"/>
    <w:rsid w:val="00805F77"/>
    <w:rsid w:val="00807B8A"/>
    <w:rsid w:val="00811DBB"/>
    <w:rsid w:val="00812EB8"/>
    <w:rsid w:val="008214B7"/>
    <w:rsid w:val="008249F5"/>
    <w:rsid w:val="00825BD6"/>
    <w:rsid w:val="008269D2"/>
    <w:rsid w:val="00826FE6"/>
    <w:rsid w:val="008300FF"/>
    <w:rsid w:val="00841820"/>
    <w:rsid w:val="00841DD2"/>
    <w:rsid w:val="00841E5B"/>
    <w:rsid w:val="0084213D"/>
    <w:rsid w:val="008462D2"/>
    <w:rsid w:val="008463D0"/>
    <w:rsid w:val="00850808"/>
    <w:rsid w:val="0085273F"/>
    <w:rsid w:val="00852D2D"/>
    <w:rsid w:val="008556BD"/>
    <w:rsid w:val="008662AD"/>
    <w:rsid w:val="00873733"/>
    <w:rsid w:val="00886143"/>
    <w:rsid w:val="00891B39"/>
    <w:rsid w:val="00896AD2"/>
    <w:rsid w:val="008A4FD5"/>
    <w:rsid w:val="008B0770"/>
    <w:rsid w:val="008B164E"/>
    <w:rsid w:val="008B3899"/>
    <w:rsid w:val="008C730D"/>
    <w:rsid w:val="008D2639"/>
    <w:rsid w:val="008D4FD9"/>
    <w:rsid w:val="008E15AF"/>
    <w:rsid w:val="008E4B0B"/>
    <w:rsid w:val="008F5849"/>
    <w:rsid w:val="008F6DD6"/>
    <w:rsid w:val="008F6E65"/>
    <w:rsid w:val="008F6F49"/>
    <w:rsid w:val="00903333"/>
    <w:rsid w:val="009033A1"/>
    <w:rsid w:val="00904A0C"/>
    <w:rsid w:val="00904B1E"/>
    <w:rsid w:val="00906042"/>
    <w:rsid w:val="00913DE9"/>
    <w:rsid w:val="00914D1C"/>
    <w:rsid w:val="00914E92"/>
    <w:rsid w:val="00925547"/>
    <w:rsid w:val="00940DBC"/>
    <w:rsid w:val="00943D80"/>
    <w:rsid w:val="00944D4C"/>
    <w:rsid w:val="009571D0"/>
    <w:rsid w:val="00961CCC"/>
    <w:rsid w:val="00962F87"/>
    <w:rsid w:val="00963423"/>
    <w:rsid w:val="00964347"/>
    <w:rsid w:val="009772AE"/>
    <w:rsid w:val="00977422"/>
    <w:rsid w:val="0098537D"/>
    <w:rsid w:val="00986BCD"/>
    <w:rsid w:val="00996541"/>
    <w:rsid w:val="009972AA"/>
    <w:rsid w:val="009A145E"/>
    <w:rsid w:val="009A63F1"/>
    <w:rsid w:val="009B3F5B"/>
    <w:rsid w:val="009B4A37"/>
    <w:rsid w:val="009B4B33"/>
    <w:rsid w:val="009C51D5"/>
    <w:rsid w:val="009D73B4"/>
    <w:rsid w:val="009E4C06"/>
    <w:rsid w:val="009F12C3"/>
    <w:rsid w:val="009F3975"/>
    <w:rsid w:val="009F3A8E"/>
    <w:rsid w:val="009F7732"/>
    <w:rsid w:val="009F773F"/>
    <w:rsid w:val="00A0220D"/>
    <w:rsid w:val="00A04959"/>
    <w:rsid w:val="00A051BC"/>
    <w:rsid w:val="00A10591"/>
    <w:rsid w:val="00A11CAF"/>
    <w:rsid w:val="00A11E35"/>
    <w:rsid w:val="00A1495C"/>
    <w:rsid w:val="00A14AE4"/>
    <w:rsid w:val="00A212AA"/>
    <w:rsid w:val="00A233DE"/>
    <w:rsid w:val="00A40507"/>
    <w:rsid w:val="00A44262"/>
    <w:rsid w:val="00A44B4C"/>
    <w:rsid w:val="00A51DC4"/>
    <w:rsid w:val="00A526B0"/>
    <w:rsid w:val="00A569E9"/>
    <w:rsid w:val="00A5732F"/>
    <w:rsid w:val="00A61A43"/>
    <w:rsid w:val="00A64918"/>
    <w:rsid w:val="00A653C0"/>
    <w:rsid w:val="00A672B9"/>
    <w:rsid w:val="00A70D43"/>
    <w:rsid w:val="00A747F7"/>
    <w:rsid w:val="00A766AC"/>
    <w:rsid w:val="00A77A44"/>
    <w:rsid w:val="00A90CA2"/>
    <w:rsid w:val="00A9518D"/>
    <w:rsid w:val="00AC1C75"/>
    <w:rsid w:val="00AC6E4F"/>
    <w:rsid w:val="00AE4493"/>
    <w:rsid w:val="00AE501E"/>
    <w:rsid w:val="00B00019"/>
    <w:rsid w:val="00B058D5"/>
    <w:rsid w:val="00B0756E"/>
    <w:rsid w:val="00B17177"/>
    <w:rsid w:val="00B2652F"/>
    <w:rsid w:val="00B27504"/>
    <w:rsid w:val="00B27966"/>
    <w:rsid w:val="00B31BD4"/>
    <w:rsid w:val="00B345E9"/>
    <w:rsid w:val="00B402D1"/>
    <w:rsid w:val="00B404E0"/>
    <w:rsid w:val="00B42C54"/>
    <w:rsid w:val="00B42D9B"/>
    <w:rsid w:val="00B53B3C"/>
    <w:rsid w:val="00B55805"/>
    <w:rsid w:val="00B56231"/>
    <w:rsid w:val="00B62C94"/>
    <w:rsid w:val="00B70AD3"/>
    <w:rsid w:val="00B71439"/>
    <w:rsid w:val="00B738E4"/>
    <w:rsid w:val="00B73961"/>
    <w:rsid w:val="00B80CEB"/>
    <w:rsid w:val="00B814AD"/>
    <w:rsid w:val="00B96FD3"/>
    <w:rsid w:val="00BA047C"/>
    <w:rsid w:val="00BA04E1"/>
    <w:rsid w:val="00BB0CEE"/>
    <w:rsid w:val="00BB3378"/>
    <w:rsid w:val="00BB642B"/>
    <w:rsid w:val="00BC0924"/>
    <w:rsid w:val="00BC1CFF"/>
    <w:rsid w:val="00BC27E8"/>
    <w:rsid w:val="00BC57F4"/>
    <w:rsid w:val="00BD136B"/>
    <w:rsid w:val="00BD293F"/>
    <w:rsid w:val="00BD426C"/>
    <w:rsid w:val="00BD6420"/>
    <w:rsid w:val="00BD6BEB"/>
    <w:rsid w:val="00BE789E"/>
    <w:rsid w:val="00BF11D8"/>
    <w:rsid w:val="00BF715C"/>
    <w:rsid w:val="00C10AEF"/>
    <w:rsid w:val="00C12EDD"/>
    <w:rsid w:val="00C1434A"/>
    <w:rsid w:val="00C15E25"/>
    <w:rsid w:val="00C161CF"/>
    <w:rsid w:val="00C174B8"/>
    <w:rsid w:val="00C22C26"/>
    <w:rsid w:val="00C30DB8"/>
    <w:rsid w:val="00C317C7"/>
    <w:rsid w:val="00C319E4"/>
    <w:rsid w:val="00C31BBE"/>
    <w:rsid w:val="00C34EC9"/>
    <w:rsid w:val="00C35A9B"/>
    <w:rsid w:val="00C41C9B"/>
    <w:rsid w:val="00C42DE6"/>
    <w:rsid w:val="00C430AF"/>
    <w:rsid w:val="00C4553A"/>
    <w:rsid w:val="00C45DD1"/>
    <w:rsid w:val="00C45E55"/>
    <w:rsid w:val="00C50D8C"/>
    <w:rsid w:val="00C54E0F"/>
    <w:rsid w:val="00C57AE3"/>
    <w:rsid w:val="00C57C44"/>
    <w:rsid w:val="00C57ED9"/>
    <w:rsid w:val="00C657FC"/>
    <w:rsid w:val="00C72047"/>
    <w:rsid w:val="00C74CE3"/>
    <w:rsid w:val="00C86A8F"/>
    <w:rsid w:val="00C87A0A"/>
    <w:rsid w:val="00C87F34"/>
    <w:rsid w:val="00C937F2"/>
    <w:rsid w:val="00C943ED"/>
    <w:rsid w:val="00CA682C"/>
    <w:rsid w:val="00CA6D9A"/>
    <w:rsid w:val="00CB1503"/>
    <w:rsid w:val="00CC0705"/>
    <w:rsid w:val="00CC266E"/>
    <w:rsid w:val="00CC2A91"/>
    <w:rsid w:val="00CC7F1A"/>
    <w:rsid w:val="00CD0DB2"/>
    <w:rsid w:val="00CD3801"/>
    <w:rsid w:val="00CD5834"/>
    <w:rsid w:val="00CD5E63"/>
    <w:rsid w:val="00CD67D6"/>
    <w:rsid w:val="00CD7DD8"/>
    <w:rsid w:val="00CE0A22"/>
    <w:rsid w:val="00CE28BB"/>
    <w:rsid w:val="00CE6DB4"/>
    <w:rsid w:val="00D0065C"/>
    <w:rsid w:val="00D010E2"/>
    <w:rsid w:val="00D0110B"/>
    <w:rsid w:val="00D14AD6"/>
    <w:rsid w:val="00D167C8"/>
    <w:rsid w:val="00D17CF8"/>
    <w:rsid w:val="00D27A52"/>
    <w:rsid w:val="00D4080A"/>
    <w:rsid w:val="00D439CE"/>
    <w:rsid w:val="00D50A59"/>
    <w:rsid w:val="00D528E0"/>
    <w:rsid w:val="00D558EA"/>
    <w:rsid w:val="00D56485"/>
    <w:rsid w:val="00D57141"/>
    <w:rsid w:val="00D77BCC"/>
    <w:rsid w:val="00D96BBE"/>
    <w:rsid w:val="00D97722"/>
    <w:rsid w:val="00D97BB7"/>
    <w:rsid w:val="00DA06BD"/>
    <w:rsid w:val="00DA2E16"/>
    <w:rsid w:val="00DA548D"/>
    <w:rsid w:val="00DA615C"/>
    <w:rsid w:val="00DA64E3"/>
    <w:rsid w:val="00DB1A3A"/>
    <w:rsid w:val="00DB7DB3"/>
    <w:rsid w:val="00DC2A6F"/>
    <w:rsid w:val="00DD23A2"/>
    <w:rsid w:val="00DD315A"/>
    <w:rsid w:val="00DE3702"/>
    <w:rsid w:val="00E01C28"/>
    <w:rsid w:val="00E037B8"/>
    <w:rsid w:val="00E0397F"/>
    <w:rsid w:val="00E128A0"/>
    <w:rsid w:val="00E1472A"/>
    <w:rsid w:val="00E156A5"/>
    <w:rsid w:val="00E1659A"/>
    <w:rsid w:val="00E1777A"/>
    <w:rsid w:val="00E21FE6"/>
    <w:rsid w:val="00E2501F"/>
    <w:rsid w:val="00E308E7"/>
    <w:rsid w:val="00E31F0A"/>
    <w:rsid w:val="00E36027"/>
    <w:rsid w:val="00E3624A"/>
    <w:rsid w:val="00E42CE6"/>
    <w:rsid w:val="00E46414"/>
    <w:rsid w:val="00E5310A"/>
    <w:rsid w:val="00E55258"/>
    <w:rsid w:val="00E57AAB"/>
    <w:rsid w:val="00E60F67"/>
    <w:rsid w:val="00E62ADE"/>
    <w:rsid w:val="00E701E5"/>
    <w:rsid w:val="00E74D15"/>
    <w:rsid w:val="00E80A5E"/>
    <w:rsid w:val="00E81E02"/>
    <w:rsid w:val="00E841EE"/>
    <w:rsid w:val="00E869D3"/>
    <w:rsid w:val="00E872EC"/>
    <w:rsid w:val="00EA22D0"/>
    <w:rsid w:val="00EA28FF"/>
    <w:rsid w:val="00EA561F"/>
    <w:rsid w:val="00EB0F3B"/>
    <w:rsid w:val="00EB1F4F"/>
    <w:rsid w:val="00EB6F62"/>
    <w:rsid w:val="00EB7E4B"/>
    <w:rsid w:val="00EC0AB3"/>
    <w:rsid w:val="00ED1A66"/>
    <w:rsid w:val="00ED536D"/>
    <w:rsid w:val="00ED7494"/>
    <w:rsid w:val="00EE11F5"/>
    <w:rsid w:val="00EF3BB9"/>
    <w:rsid w:val="00EF4F51"/>
    <w:rsid w:val="00F03129"/>
    <w:rsid w:val="00F031D3"/>
    <w:rsid w:val="00F1051C"/>
    <w:rsid w:val="00F1447B"/>
    <w:rsid w:val="00F148F4"/>
    <w:rsid w:val="00F243D9"/>
    <w:rsid w:val="00F27743"/>
    <w:rsid w:val="00F33486"/>
    <w:rsid w:val="00F35A68"/>
    <w:rsid w:val="00F36FF4"/>
    <w:rsid w:val="00F428B6"/>
    <w:rsid w:val="00F53962"/>
    <w:rsid w:val="00F55085"/>
    <w:rsid w:val="00F55818"/>
    <w:rsid w:val="00F57E2F"/>
    <w:rsid w:val="00F603F6"/>
    <w:rsid w:val="00F63D39"/>
    <w:rsid w:val="00F63F98"/>
    <w:rsid w:val="00F64B3D"/>
    <w:rsid w:val="00F64EA5"/>
    <w:rsid w:val="00F6541F"/>
    <w:rsid w:val="00F671A9"/>
    <w:rsid w:val="00F74435"/>
    <w:rsid w:val="00F77E43"/>
    <w:rsid w:val="00F832D7"/>
    <w:rsid w:val="00F90196"/>
    <w:rsid w:val="00F907C7"/>
    <w:rsid w:val="00FA0FB4"/>
    <w:rsid w:val="00FA27EE"/>
    <w:rsid w:val="00FA3D97"/>
    <w:rsid w:val="00FA78E1"/>
    <w:rsid w:val="00FB29DE"/>
    <w:rsid w:val="00FB7D4E"/>
    <w:rsid w:val="00FD3974"/>
    <w:rsid w:val="00FE22C8"/>
    <w:rsid w:val="00FE30C8"/>
    <w:rsid w:val="00FE52EC"/>
    <w:rsid w:val="00FE567B"/>
    <w:rsid w:val="00FE6438"/>
    <w:rsid w:val="00FF56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4E8F4DC-1562-412A-8CA3-A1A155781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napToGrid w:val="0"/>
      <w:sz w:val="26"/>
    </w:rPr>
  </w:style>
  <w:style w:type="paragraph" w:styleId="3">
    <w:name w:val="heading 3"/>
    <w:basedOn w:val="a"/>
    <w:next w:val="a"/>
    <w:qFormat/>
    <w:pPr>
      <w:keepNext/>
      <w:outlineLvl w:val="2"/>
    </w:pPr>
    <w:rPr>
      <w:b/>
      <w:snapToGrid/>
      <w:w w:val="110"/>
      <w:sz w:val="24"/>
    </w:rPr>
  </w:style>
  <w:style w:type="paragraph" w:styleId="4">
    <w:name w:val="heading 4"/>
    <w:basedOn w:val="a"/>
    <w:next w:val="a"/>
    <w:qFormat/>
    <w:pPr>
      <w:keepNext/>
      <w:jc w:val="center"/>
      <w:outlineLvl w:val="3"/>
    </w:pPr>
    <w:rPr>
      <w:b/>
      <w:snapToGrid/>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677"/>
        <w:tab w:val="right" w:pos="9355"/>
      </w:tabs>
    </w:pPr>
    <w:rPr>
      <w:snapToGrid/>
      <w:sz w:val="28"/>
      <w:szCs w:val="24"/>
    </w:rPr>
  </w:style>
  <w:style w:type="paragraph" w:styleId="30">
    <w:name w:val="Body Text 3"/>
    <w:basedOn w:val="a"/>
    <w:pPr>
      <w:jc w:val="center"/>
    </w:pPr>
    <w:rPr>
      <w:b/>
      <w:snapToGrid/>
      <w:sz w:val="28"/>
      <w:szCs w:val="24"/>
    </w:rPr>
  </w:style>
  <w:style w:type="paragraph" w:styleId="a5">
    <w:name w:val="caption"/>
    <w:basedOn w:val="a"/>
    <w:next w:val="a"/>
    <w:qFormat/>
    <w:pPr>
      <w:spacing w:before="120" w:after="240"/>
      <w:jc w:val="center"/>
    </w:pPr>
    <w:rPr>
      <w:b/>
      <w:snapToGrid/>
      <w:sz w:val="24"/>
    </w:rPr>
  </w:style>
  <w:style w:type="character" w:styleId="a6">
    <w:name w:val="page number"/>
    <w:basedOn w:val="a0"/>
  </w:style>
  <w:style w:type="paragraph" w:styleId="a7">
    <w:name w:val="footnote text"/>
    <w:basedOn w:val="a"/>
    <w:semiHidden/>
    <w:rPr>
      <w:sz w:val="20"/>
    </w:rPr>
  </w:style>
  <w:style w:type="character" w:styleId="a8">
    <w:name w:val="footnote reference"/>
    <w:uiPriority w:val="99"/>
    <w:semiHidden/>
    <w:rPr>
      <w:vertAlign w:val="superscript"/>
    </w:rPr>
  </w:style>
  <w:style w:type="paragraph" w:styleId="31">
    <w:name w:val="Body Text Indent 3"/>
    <w:basedOn w:val="a"/>
    <w:rsid w:val="005A71FF"/>
    <w:pPr>
      <w:spacing w:after="120"/>
      <w:ind w:left="283"/>
    </w:pPr>
    <w:rPr>
      <w:sz w:val="16"/>
      <w:szCs w:val="16"/>
    </w:rPr>
  </w:style>
  <w:style w:type="paragraph" w:customStyle="1" w:styleId="ConsPlusNormal">
    <w:name w:val="ConsPlusNormal"/>
    <w:rsid w:val="00401797"/>
    <w:pPr>
      <w:widowControl w:val="0"/>
      <w:autoSpaceDE w:val="0"/>
      <w:autoSpaceDN w:val="0"/>
      <w:adjustRightInd w:val="0"/>
      <w:ind w:firstLine="720"/>
    </w:pPr>
    <w:rPr>
      <w:rFonts w:ascii="Arial" w:hAnsi="Arial" w:cs="Arial"/>
    </w:rPr>
  </w:style>
  <w:style w:type="paragraph" w:styleId="a9">
    <w:name w:val="Balloon Text"/>
    <w:basedOn w:val="a"/>
    <w:semiHidden/>
    <w:rsid w:val="00401797"/>
    <w:rPr>
      <w:rFonts w:ascii="Tahoma" w:hAnsi="Tahoma" w:cs="Tahoma"/>
      <w:sz w:val="16"/>
      <w:szCs w:val="16"/>
    </w:rPr>
  </w:style>
  <w:style w:type="paragraph" w:customStyle="1" w:styleId="Default">
    <w:name w:val="Default"/>
    <w:rsid w:val="006A0C0F"/>
    <w:pPr>
      <w:autoSpaceDE w:val="0"/>
      <w:autoSpaceDN w:val="0"/>
      <w:adjustRightInd w:val="0"/>
    </w:pPr>
    <w:rPr>
      <w:color w:val="000000"/>
      <w:sz w:val="24"/>
      <w:szCs w:val="24"/>
    </w:rPr>
  </w:style>
  <w:style w:type="paragraph" w:styleId="aa">
    <w:name w:val="footer"/>
    <w:basedOn w:val="a"/>
    <w:link w:val="ab"/>
    <w:unhideWhenUsed/>
    <w:rsid w:val="00C50D8C"/>
    <w:pPr>
      <w:tabs>
        <w:tab w:val="center" w:pos="4677"/>
        <w:tab w:val="right" w:pos="9355"/>
      </w:tabs>
    </w:pPr>
  </w:style>
  <w:style w:type="character" w:customStyle="1" w:styleId="ab">
    <w:name w:val="Нижний колонтитул Знак"/>
    <w:basedOn w:val="a0"/>
    <w:link w:val="aa"/>
    <w:rsid w:val="00C50D8C"/>
    <w:rPr>
      <w:snapToGrid w:val="0"/>
      <w:sz w:val="26"/>
    </w:rPr>
  </w:style>
  <w:style w:type="character" w:customStyle="1" w:styleId="a4">
    <w:name w:val="Верхний колонтитул Знак"/>
    <w:link w:val="a3"/>
    <w:rsid w:val="00D97BB7"/>
    <w:rPr>
      <w:sz w:val="28"/>
      <w:szCs w:val="24"/>
    </w:rPr>
  </w:style>
  <w:style w:type="character" w:styleId="ac">
    <w:name w:val="Hyperlink"/>
    <w:basedOn w:val="a0"/>
    <w:unhideWhenUsed/>
    <w:rsid w:val="00B075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4032&amp;dst=28556" TargetMode="External"/><Relationship Id="rId13" Type="http://schemas.openxmlformats.org/officeDocument/2006/relationships/hyperlink" Target="https://login.consultant.ru/link/?req=doc&amp;base=LAW&amp;n=483130&amp;dst=4700" TargetMode="External"/><Relationship Id="rId18" Type="http://schemas.openxmlformats.org/officeDocument/2006/relationships/hyperlink" Target="https://login.consultant.ru/link/?req=doc&amp;base=LAW&amp;n=511075&amp;dst=20161" TargetMode="External"/><Relationship Id="rId26" Type="http://schemas.openxmlformats.org/officeDocument/2006/relationships/hyperlink" Target="https://login.consultant.ru/link/?req=doc&amp;base=LAW&amp;n=482740&amp;dst=10"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login.consultant.ru/link/?req=doc&amp;base=LAW&amp;n=511075&amp;dst=9219" TargetMode="External"/><Relationship Id="rId34" Type="http://schemas.openxmlformats.org/officeDocument/2006/relationships/hyperlink" Target="https://login.consultant.ru/link/?req=doc&amp;base=LAW&amp;n=486844&amp;dst=100060" TargetMode="External"/><Relationship Id="rId42" Type="http://schemas.openxmlformats.org/officeDocument/2006/relationships/theme" Target="theme/theme1.xml"/><Relationship Id="rId7" Type="http://schemas.openxmlformats.org/officeDocument/2006/relationships/hyperlink" Target="https://login.consultant.ru/link/?req=doc&amp;base=LAW&amp;n=524032&amp;dst=28519" TargetMode="External"/><Relationship Id="rId12" Type="http://schemas.openxmlformats.org/officeDocument/2006/relationships/hyperlink" Target="https://login.consultant.ru/link/?req=doc&amp;base=LAW&amp;n=495617&amp;dst=5842" TargetMode="External"/><Relationship Id="rId17" Type="http://schemas.openxmlformats.org/officeDocument/2006/relationships/hyperlink" Target="https://login.consultant.ru/link/?req=doc&amp;base=LAW&amp;n=511075&amp;dst=20648" TargetMode="External"/><Relationship Id="rId25" Type="http://schemas.openxmlformats.org/officeDocument/2006/relationships/hyperlink" Target="https://login.consultant.ru/link/?req=doc&amp;base=LAW&amp;n=511075&amp;dst=17536" TargetMode="External"/><Relationship Id="rId33" Type="http://schemas.openxmlformats.org/officeDocument/2006/relationships/hyperlink" Target="https://login.consultant.ru/link/?req=doc&amp;base=LAW&amp;n=521494&amp;dst=100289" TargetMode="External"/><Relationship Id="rId38" Type="http://schemas.openxmlformats.org/officeDocument/2006/relationships/hyperlink" Target="https://login.consultant.ru/link/?req=doc&amp;base=LAW&amp;n=516108&amp;dst=100266" TargetMode="External"/><Relationship Id="rId2" Type="http://schemas.openxmlformats.org/officeDocument/2006/relationships/styles" Target="styles.xml"/><Relationship Id="rId16" Type="http://schemas.openxmlformats.org/officeDocument/2006/relationships/hyperlink" Target="https://login.consultant.ru/link/?req=doc&amp;base=LAW&amp;n=511075&amp;dst=24244" TargetMode="External"/><Relationship Id="rId20" Type="http://schemas.openxmlformats.org/officeDocument/2006/relationships/hyperlink" Target="https://login.consultant.ru/link/?req=doc&amp;base=LAW&amp;n=511075&amp;dst=24725" TargetMode="External"/><Relationship Id="rId29" Type="http://schemas.openxmlformats.org/officeDocument/2006/relationships/hyperlink" Target="https://login.consultant.ru/link/?req=doc&amp;base=LAW&amp;n=511075&amp;dst=20705"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524032&amp;dst=28526" TargetMode="External"/><Relationship Id="rId24" Type="http://schemas.openxmlformats.org/officeDocument/2006/relationships/hyperlink" Target="https://login.consultant.ru/link/?req=doc&amp;base=LAW&amp;n=511075&amp;dst=24762" TargetMode="External"/><Relationship Id="rId32" Type="http://schemas.openxmlformats.org/officeDocument/2006/relationships/hyperlink" Target="https://login.consultant.ru/link/?req=doc&amp;base=LAW&amp;n=511075&amp;dst=10443" TargetMode="External"/><Relationship Id="rId37" Type="http://schemas.openxmlformats.org/officeDocument/2006/relationships/hyperlink" Target="https://login.consultant.ru/link/?req=doc&amp;base=LAW&amp;n=516108&amp;dst=100097" TargetMode="External"/><Relationship Id="rId40"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login.consultant.ru/link/?req=doc&amp;base=LAW&amp;n=483130&amp;dst=6260" TargetMode="External"/><Relationship Id="rId23" Type="http://schemas.openxmlformats.org/officeDocument/2006/relationships/hyperlink" Target="https://login.consultant.ru/link/?req=doc&amp;base=LAW&amp;n=511075&amp;dst=21068" TargetMode="External"/><Relationship Id="rId28" Type="http://schemas.openxmlformats.org/officeDocument/2006/relationships/hyperlink" Target="https://login.consultant.ru/link/?req=doc&amp;base=LAW&amp;n=511075&amp;dst=21455" TargetMode="External"/><Relationship Id="rId36" Type="http://schemas.openxmlformats.org/officeDocument/2006/relationships/hyperlink" Target="https://login.consultant.ru/link/?req=doc&amp;base=LAW&amp;n=516108&amp;dst=100024" TargetMode="External"/><Relationship Id="rId10" Type="http://schemas.openxmlformats.org/officeDocument/2006/relationships/hyperlink" Target="https://login.consultant.ru/link/?req=doc&amp;base=LAW&amp;n=524032&amp;dst=28556" TargetMode="External"/><Relationship Id="rId19" Type="http://schemas.openxmlformats.org/officeDocument/2006/relationships/hyperlink" Target="https://login.consultant.ru/link/?req=doc&amp;base=LAW&amp;n=511075&amp;dst=21049" TargetMode="External"/><Relationship Id="rId31" Type="http://schemas.openxmlformats.org/officeDocument/2006/relationships/hyperlink" Target="https://login.consultant.ru/link/?req=doc&amp;base=LAW&amp;n=511075&amp;dst=1050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4032&amp;dst=28519" TargetMode="External"/><Relationship Id="rId14" Type="http://schemas.openxmlformats.org/officeDocument/2006/relationships/hyperlink" Target="https://login.consultant.ru/link/?req=doc&amp;base=LAW&amp;n=483130&amp;dst=6259" TargetMode="External"/><Relationship Id="rId22" Type="http://schemas.openxmlformats.org/officeDocument/2006/relationships/hyperlink" Target="https://login.consultant.ru/link/?req=doc&amp;base=LAW&amp;n=511075&amp;dst=21062" TargetMode="External"/><Relationship Id="rId27" Type="http://schemas.openxmlformats.org/officeDocument/2006/relationships/hyperlink" Target="https://login.consultant.ru/link/?req=doc&amp;base=LAW&amp;n=511075&amp;dst=18730" TargetMode="External"/><Relationship Id="rId30" Type="http://schemas.openxmlformats.org/officeDocument/2006/relationships/hyperlink" Target="https://login.consultant.ru/link/?req=doc&amp;base=LAW&amp;n=511075&amp;dst=24740" TargetMode="External"/><Relationship Id="rId35" Type="http://schemas.openxmlformats.org/officeDocument/2006/relationships/hyperlink" Target="https://login.consultant.ru/link/?req=doc&amp;base=LAW&amp;n=524032&amp;dst=175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3586</Words>
  <Characters>20445</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Барабанова Наталья Ивановна</dc:creator>
  <cp:lastModifiedBy>Дорофейкин Александр Сергеевич</cp:lastModifiedBy>
  <cp:revision>2</cp:revision>
  <cp:lastPrinted>2026-01-26T12:53:00Z</cp:lastPrinted>
  <dcterms:created xsi:type="dcterms:W3CDTF">2026-03-19T06:48:00Z</dcterms:created>
  <dcterms:modified xsi:type="dcterms:W3CDTF">2026-03-19T06:48:00Z</dcterms:modified>
</cp:coreProperties>
</file>