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r w:rsidRPr="00AF6E70">
        <w:rPr>
          <w:noProof/>
          <w:color w:val="2E74B5" w:themeColor="accent1" w:themeShade="BF"/>
          <w:lang w:eastAsia="ru-RU"/>
        </w:rPr>
        <w:drawing>
          <wp:inline distT="0" distB="0" distL="0" distR="0" wp14:anchorId="31D2CA6E" wp14:editId="7EACAC1C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7A" w:rsidRDefault="00B6267A" w:rsidP="004873FA">
      <w:pPr>
        <w:spacing w:after="0" w:line="240" w:lineRule="auto"/>
      </w:pPr>
      <w:r>
        <w:separator/>
      </w:r>
    </w:p>
  </w:endnote>
  <w:endnote w:type="continuationSeparator" w:id="0">
    <w:p w:rsidR="00B6267A" w:rsidRDefault="00B6267A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974" w:rsidRDefault="00F839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974" w:rsidRDefault="00F839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974" w:rsidRDefault="00F839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7A" w:rsidRDefault="00B6267A" w:rsidP="004873FA">
      <w:pPr>
        <w:spacing w:after="0" w:line="240" w:lineRule="auto"/>
      </w:pPr>
      <w:r>
        <w:separator/>
      </w:r>
    </w:p>
  </w:footnote>
  <w:footnote w:type="continuationSeparator" w:id="0">
    <w:p w:rsidR="00B6267A" w:rsidRDefault="00B6267A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974" w:rsidRDefault="00F839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974" w:rsidRDefault="00F8397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0277D"/>
    <w:rsid w:val="00022217"/>
    <w:rsid w:val="000234BF"/>
    <w:rsid w:val="00024AF7"/>
    <w:rsid w:val="0004213F"/>
    <w:rsid w:val="00047161"/>
    <w:rsid w:val="00047E11"/>
    <w:rsid w:val="00047F8D"/>
    <w:rsid w:val="0005321A"/>
    <w:rsid w:val="00053A2A"/>
    <w:rsid w:val="00056DDC"/>
    <w:rsid w:val="00061ED3"/>
    <w:rsid w:val="00071BB5"/>
    <w:rsid w:val="00072AFE"/>
    <w:rsid w:val="000733BC"/>
    <w:rsid w:val="00090DBE"/>
    <w:rsid w:val="00090EAB"/>
    <w:rsid w:val="00094738"/>
    <w:rsid w:val="000B3A5D"/>
    <w:rsid w:val="000B7EE5"/>
    <w:rsid w:val="000C66B4"/>
    <w:rsid w:val="000D1B5B"/>
    <w:rsid w:val="000D4F8E"/>
    <w:rsid w:val="000E06AB"/>
    <w:rsid w:val="000E18DF"/>
    <w:rsid w:val="000E3635"/>
    <w:rsid w:val="00102250"/>
    <w:rsid w:val="0011361C"/>
    <w:rsid w:val="001142B6"/>
    <w:rsid w:val="001202D5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A607B"/>
    <w:rsid w:val="001A60A0"/>
    <w:rsid w:val="001B1DAC"/>
    <w:rsid w:val="001B7BBC"/>
    <w:rsid w:val="001C63FC"/>
    <w:rsid w:val="001E038C"/>
    <w:rsid w:val="001E37AF"/>
    <w:rsid w:val="001E5074"/>
    <w:rsid w:val="001F33F7"/>
    <w:rsid w:val="001F5471"/>
    <w:rsid w:val="00212139"/>
    <w:rsid w:val="0022147C"/>
    <w:rsid w:val="00221ABA"/>
    <w:rsid w:val="0023002F"/>
    <w:rsid w:val="00232F68"/>
    <w:rsid w:val="002431D9"/>
    <w:rsid w:val="00274066"/>
    <w:rsid w:val="00284184"/>
    <w:rsid w:val="00290B7F"/>
    <w:rsid w:val="00296472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504BC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E7B72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00FE"/>
    <w:rsid w:val="004615A1"/>
    <w:rsid w:val="004630E0"/>
    <w:rsid w:val="00471480"/>
    <w:rsid w:val="004817DB"/>
    <w:rsid w:val="004873FA"/>
    <w:rsid w:val="004962F7"/>
    <w:rsid w:val="004B41E0"/>
    <w:rsid w:val="004C0328"/>
    <w:rsid w:val="004C55D7"/>
    <w:rsid w:val="004E0ABB"/>
    <w:rsid w:val="004E5F11"/>
    <w:rsid w:val="004E6104"/>
    <w:rsid w:val="004F408C"/>
    <w:rsid w:val="00500F9C"/>
    <w:rsid w:val="00501C7D"/>
    <w:rsid w:val="0051141F"/>
    <w:rsid w:val="00522962"/>
    <w:rsid w:val="0053732F"/>
    <w:rsid w:val="005430F8"/>
    <w:rsid w:val="00544E8E"/>
    <w:rsid w:val="00551AE5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172A"/>
    <w:rsid w:val="006A2D14"/>
    <w:rsid w:val="006B1040"/>
    <w:rsid w:val="006B546B"/>
    <w:rsid w:val="006C52F4"/>
    <w:rsid w:val="006F0172"/>
    <w:rsid w:val="00703236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1760"/>
    <w:rsid w:val="00782D19"/>
    <w:rsid w:val="007940AF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3781"/>
    <w:rsid w:val="00870115"/>
    <w:rsid w:val="00875C1A"/>
    <w:rsid w:val="008846B6"/>
    <w:rsid w:val="00891FC7"/>
    <w:rsid w:val="008B77AF"/>
    <w:rsid w:val="008C73C4"/>
    <w:rsid w:val="008D1568"/>
    <w:rsid w:val="008E01D0"/>
    <w:rsid w:val="008E715E"/>
    <w:rsid w:val="008E7D19"/>
    <w:rsid w:val="008F37B6"/>
    <w:rsid w:val="008F77AA"/>
    <w:rsid w:val="00900C2E"/>
    <w:rsid w:val="00903CB6"/>
    <w:rsid w:val="00904B54"/>
    <w:rsid w:val="00910EAD"/>
    <w:rsid w:val="0091280A"/>
    <w:rsid w:val="00920115"/>
    <w:rsid w:val="0092395C"/>
    <w:rsid w:val="009465A6"/>
    <w:rsid w:val="00953A38"/>
    <w:rsid w:val="0096032E"/>
    <w:rsid w:val="0097387F"/>
    <w:rsid w:val="009760CB"/>
    <w:rsid w:val="00990601"/>
    <w:rsid w:val="009A068F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67EAF"/>
    <w:rsid w:val="00A71562"/>
    <w:rsid w:val="00A74A3D"/>
    <w:rsid w:val="00A76D46"/>
    <w:rsid w:val="00A7761F"/>
    <w:rsid w:val="00A83D16"/>
    <w:rsid w:val="00A86089"/>
    <w:rsid w:val="00A86B11"/>
    <w:rsid w:val="00A9461D"/>
    <w:rsid w:val="00AC15A3"/>
    <w:rsid w:val="00AC5979"/>
    <w:rsid w:val="00AC5D2C"/>
    <w:rsid w:val="00AE244A"/>
    <w:rsid w:val="00AE677A"/>
    <w:rsid w:val="00AF6E70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6267A"/>
    <w:rsid w:val="00B81C69"/>
    <w:rsid w:val="00B84983"/>
    <w:rsid w:val="00BA746D"/>
    <w:rsid w:val="00BD1FB6"/>
    <w:rsid w:val="00BE1B3C"/>
    <w:rsid w:val="00BE1CA3"/>
    <w:rsid w:val="00BE3D84"/>
    <w:rsid w:val="00BE4FC0"/>
    <w:rsid w:val="00BF42CC"/>
    <w:rsid w:val="00C12185"/>
    <w:rsid w:val="00C170D9"/>
    <w:rsid w:val="00C2074F"/>
    <w:rsid w:val="00C365A4"/>
    <w:rsid w:val="00C40228"/>
    <w:rsid w:val="00C4030D"/>
    <w:rsid w:val="00C42B2E"/>
    <w:rsid w:val="00C50B8A"/>
    <w:rsid w:val="00C52A53"/>
    <w:rsid w:val="00C7327E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68BD"/>
    <w:rsid w:val="00CF7572"/>
    <w:rsid w:val="00D0338E"/>
    <w:rsid w:val="00D17616"/>
    <w:rsid w:val="00D20BE6"/>
    <w:rsid w:val="00D3511C"/>
    <w:rsid w:val="00D503F1"/>
    <w:rsid w:val="00D60A88"/>
    <w:rsid w:val="00D67693"/>
    <w:rsid w:val="00D72807"/>
    <w:rsid w:val="00D72E32"/>
    <w:rsid w:val="00D75F9B"/>
    <w:rsid w:val="00D766FE"/>
    <w:rsid w:val="00D77279"/>
    <w:rsid w:val="00D818AA"/>
    <w:rsid w:val="00DB517A"/>
    <w:rsid w:val="00DC239D"/>
    <w:rsid w:val="00DC370C"/>
    <w:rsid w:val="00DC7055"/>
    <w:rsid w:val="00E055AA"/>
    <w:rsid w:val="00E07205"/>
    <w:rsid w:val="00E252A4"/>
    <w:rsid w:val="00E342C4"/>
    <w:rsid w:val="00E37189"/>
    <w:rsid w:val="00E40298"/>
    <w:rsid w:val="00E536B0"/>
    <w:rsid w:val="00E56CBD"/>
    <w:rsid w:val="00E837DA"/>
    <w:rsid w:val="00E83EAC"/>
    <w:rsid w:val="00E86789"/>
    <w:rsid w:val="00E90C17"/>
    <w:rsid w:val="00E91B9E"/>
    <w:rsid w:val="00EA422A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EF3867"/>
    <w:rsid w:val="00F0091A"/>
    <w:rsid w:val="00F11C59"/>
    <w:rsid w:val="00F123BE"/>
    <w:rsid w:val="00F175ED"/>
    <w:rsid w:val="00F2297F"/>
    <w:rsid w:val="00F27BCB"/>
    <w:rsid w:val="00F66208"/>
    <w:rsid w:val="00F72F3F"/>
    <w:rsid w:val="00F74C78"/>
    <w:rsid w:val="00F8182C"/>
    <w:rsid w:val="00F83974"/>
    <w:rsid w:val="00F86351"/>
    <w:rsid w:val="00F90518"/>
    <w:rsid w:val="00F905C2"/>
    <w:rsid w:val="00F90F1F"/>
    <w:rsid w:val="00F91753"/>
    <w:rsid w:val="00F93E1A"/>
    <w:rsid w:val="00F951FA"/>
    <w:rsid w:val="00F9765B"/>
    <w:rsid w:val="00FC5A36"/>
    <w:rsid w:val="00FD62A3"/>
    <w:rsid w:val="00FD62F2"/>
    <w:rsid w:val="00FE31C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</a:t>
            </a:r>
            <a:r>
              <a:rPr lang="ru-RU" sz="1600" baseline="0"/>
              <a:t>  квартал 2024 года, по тематике вопроса</a:t>
            </a:r>
          </a:p>
        </c:rich>
      </c:tx>
      <c:overlay val="0"/>
      <c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solidFill>
              <a:srgbClr val="CCEC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9.5711182849496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54756374061411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solidFill>
              <a:srgbClr val="CCFF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97303854416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950992888370043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888704"/>
        <c:axId val="114890240"/>
        <c:axId val="0"/>
      </c:bar3DChart>
      <c:catAx>
        <c:axId val="11488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890240"/>
        <c:crosses val="autoZero"/>
        <c:auto val="1"/>
        <c:lblAlgn val="ctr"/>
        <c:lblOffset val="100"/>
        <c:noMultiLvlLbl val="0"/>
      </c:catAx>
      <c:valAx>
        <c:axId val="114890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888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</a:t>
            </a:r>
            <a:r>
              <a:rPr lang="ru-RU" sz="1600" baseline="0"/>
              <a:t> </a:t>
            </a:r>
            <a:r>
              <a:rPr lang="ru-RU" sz="1600"/>
              <a:t>и организаций, поступивших в ЦА ФНС</a:t>
            </a:r>
            <a:r>
              <a:rPr lang="ru-RU" sz="1600" baseline="0"/>
              <a:t> России </a:t>
            </a:r>
            <a:br>
              <a:rPr lang="ru-RU" sz="1600" baseline="0"/>
            </a:br>
            <a:r>
              <a:rPr lang="ru-RU" sz="1600" baseline="0"/>
              <a:t>и направленных на рассмотрение в территориальные налоговые органы,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="1" i="0" u="none" strike="noStrike" baseline="0">
                <a:effectLst/>
              </a:rPr>
              <a:t>I</a:t>
            </a:r>
            <a:r>
              <a:rPr lang="ru-RU" sz="1600" b="1" i="0" u="none" strike="noStrike" baseline="0">
                <a:effectLst/>
              </a:rPr>
              <a:t>  квартал 2024 года</a:t>
            </a:r>
            <a:endParaRPr lang="ru-RU" sz="1600" baseline="0"/>
          </a:p>
        </c:rich>
      </c:tx>
      <c:layout>
        <c:manualLayout>
          <c:xMode val="edge"/>
          <c:yMode val="edge"/>
          <c:x val="0.12327245444467809"/>
          <c:y val="1.1834319526627219E-2"/>
        </c:manualLayout>
      </c:layout>
      <c:overlay val="0"/>
      <c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explosion val="14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24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209FB0"/>
              </a:solidFill>
              <a:ln>
                <a:solidFill>
                  <a:schemeClr val="tx1"/>
                </a:solidFill>
              </a:ln>
            </c:spPr>
          </c:dPt>
          <c:dPt>
            <c:idx val="7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bubble3D val="0"/>
            <c:spPr>
              <a:solidFill>
                <a:srgbClr val="CCFFFF"/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bubble3D val="0"/>
            <c:spPr>
              <a:solidFill>
                <a:srgbClr val="9999FF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bubble3D val="0"/>
            <c:explosion val="16"/>
            <c:spPr>
              <a:solidFill>
                <a:srgbClr val="00206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Ростовской области</c:v>
                </c:pt>
                <c:pt idx="5">
                  <c:v>УФНС России по Свердловской области</c:v>
                </c:pt>
                <c:pt idx="6">
                  <c:v>УФНС России по Калининградской области</c:v>
                </c:pt>
                <c:pt idx="7">
                  <c:v>УФНС России по Нижегородскойской области</c:v>
                </c:pt>
                <c:pt idx="8">
                  <c:v>УФНС России по Республике Татарстан</c:v>
                </c:pt>
                <c:pt idx="9">
                  <c:v>УФНС России по Республике Башкортостан </c:v>
                </c:pt>
                <c:pt idx="10">
                  <c:v>УФНС России по Самарской  области</c:v>
                </c:pt>
                <c:pt idx="11">
                  <c:v>УФНС России по Новосибирской области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0.19700000000000001</c:v>
                </c:pt>
                <c:pt idx="1">
                  <c:v>6.9000000000000006E-2</c:v>
                </c:pt>
                <c:pt idx="2">
                  <c:v>3.2000000000000001E-2</c:v>
                </c:pt>
                <c:pt idx="3">
                  <c:v>0.02</c:v>
                </c:pt>
                <c:pt idx="4">
                  <c:v>1.2999999999999999E-2</c:v>
                </c:pt>
                <c:pt idx="5">
                  <c:v>1.2999999999999999E-2</c:v>
                </c:pt>
                <c:pt idx="6">
                  <c:v>1.0999999999999999E-2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8.9999999999999993E-3</c:v>
                </c:pt>
                <c:pt idx="12">
                  <c:v>0.58799999999999997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="1" i="0" u="none" strike="noStrike" baseline="0">
                <a:effectLst/>
              </a:rPr>
              <a:t>I</a:t>
            </a:r>
            <a:r>
              <a:rPr lang="ru-RU" sz="1600" b="1" i="0" u="none" strike="noStrike" baseline="0">
                <a:effectLst/>
              </a:rPr>
              <a:t>  квартал 2024 года</a:t>
            </a:r>
            <a:endParaRPr lang="ru-RU" sz="1600" baseline="0"/>
          </a:p>
        </c:rich>
      </c:tx>
      <c:layout>
        <c:manualLayout>
          <c:xMode val="edge"/>
          <c:yMode val="edge"/>
          <c:x val="0.10986285382299789"/>
          <c:y val="1.7883755588673621E-2"/>
        </c:manualLayout>
      </c:layout>
      <c:overlay val="0"/>
      <c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6600FF"/>
            </a:solidFill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ru-RU"/>
                      <a:t>93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0.93</c:v>
                </c:pt>
                <c:pt idx="1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CABC-738B-4AAD-BBF0-3CCC4ECE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Муромская Ольга Вячеславовна</cp:lastModifiedBy>
  <cp:revision>3</cp:revision>
  <cp:lastPrinted>2021-07-16T08:49:00Z</cp:lastPrinted>
  <dcterms:created xsi:type="dcterms:W3CDTF">2024-04-27T11:50:00Z</dcterms:created>
  <dcterms:modified xsi:type="dcterms:W3CDTF">2024-04-27T11:50:00Z</dcterms:modified>
</cp:coreProperties>
</file>