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b/>
          <w:bCs/>
          <w:sz w:val="27"/>
          <w:szCs w:val="27"/>
        </w:rPr>
        <w:t>СПРАВКА</w:t>
      </w:r>
    </w:p>
    <w:p w:rsidR="00305FC4" w:rsidRP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sz w:val="27"/>
          <w:szCs w:val="27"/>
        </w:rPr>
        <w:t>о работе с обращениями граждан и запросами пользователей информацией</w:t>
      </w:r>
    </w:p>
    <w:p w:rsidR="00305FC4" w:rsidRPr="00305FC4" w:rsidRDefault="00305FC4" w:rsidP="00305FC4">
      <w:pPr>
        <w:ind w:firstLine="360"/>
        <w:jc w:val="center"/>
        <w:rPr>
          <w:sz w:val="27"/>
          <w:szCs w:val="27"/>
        </w:rPr>
      </w:pPr>
      <w:r w:rsidRPr="00305FC4">
        <w:rPr>
          <w:sz w:val="27"/>
          <w:szCs w:val="27"/>
        </w:rPr>
        <w:t>в центральном аппарате Федеральной налоговой службы</w:t>
      </w:r>
    </w:p>
    <w:p w:rsidR="00305FC4" w:rsidRDefault="00EE166E" w:rsidP="00305FC4">
      <w:pPr>
        <w:ind w:firstLine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</w:t>
      </w:r>
      <w:r w:rsidR="00305FC4" w:rsidRPr="00305FC4">
        <w:rPr>
          <w:b/>
          <w:bCs/>
          <w:sz w:val="27"/>
          <w:szCs w:val="27"/>
        </w:rPr>
        <w:t xml:space="preserve"> 202</w:t>
      </w:r>
      <w:r w:rsidR="00A63532">
        <w:rPr>
          <w:b/>
          <w:bCs/>
          <w:sz w:val="27"/>
          <w:szCs w:val="27"/>
        </w:rPr>
        <w:t>3</w:t>
      </w:r>
      <w:r w:rsidR="00305FC4" w:rsidRPr="00305FC4">
        <w:rPr>
          <w:b/>
          <w:bCs/>
          <w:sz w:val="27"/>
          <w:szCs w:val="27"/>
        </w:rPr>
        <w:t xml:space="preserve"> год</w:t>
      </w:r>
      <w:r>
        <w:rPr>
          <w:b/>
          <w:bCs/>
          <w:sz w:val="27"/>
          <w:szCs w:val="27"/>
        </w:rPr>
        <w:t>у</w:t>
      </w:r>
    </w:p>
    <w:p w:rsidR="00305FC4" w:rsidRPr="00305FC4" w:rsidRDefault="00305FC4" w:rsidP="00305FC4">
      <w:pPr>
        <w:ind w:firstLine="360"/>
        <w:jc w:val="center"/>
        <w:rPr>
          <w:b/>
          <w:sz w:val="27"/>
          <w:szCs w:val="27"/>
        </w:rPr>
      </w:pPr>
    </w:p>
    <w:p w:rsidR="00F83A86" w:rsidRDefault="00DA4976" w:rsidP="00E955D5">
      <w:pPr>
        <w:ind w:firstLine="567"/>
        <w:jc w:val="both"/>
        <w:rPr>
          <w:sz w:val="27"/>
          <w:szCs w:val="27"/>
        </w:rPr>
      </w:pPr>
      <w:r w:rsidRPr="003076F0">
        <w:rPr>
          <w:sz w:val="27"/>
          <w:szCs w:val="27"/>
        </w:rPr>
        <w:t>В центральн</w:t>
      </w:r>
      <w:r w:rsidR="008E513C" w:rsidRPr="003076F0">
        <w:rPr>
          <w:sz w:val="27"/>
          <w:szCs w:val="27"/>
        </w:rPr>
        <w:t>ом</w:t>
      </w:r>
      <w:r w:rsidRPr="003076F0">
        <w:rPr>
          <w:sz w:val="27"/>
          <w:szCs w:val="27"/>
        </w:rPr>
        <w:t xml:space="preserve"> аппарат</w:t>
      </w:r>
      <w:r w:rsidR="008E513C" w:rsidRPr="003076F0">
        <w:rPr>
          <w:sz w:val="27"/>
          <w:szCs w:val="27"/>
        </w:rPr>
        <w:t>е</w:t>
      </w:r>
      <w:r w:rsidRPr="003076F0">
        <w:rPr>
          <w:sz w:val="27"/>
          <w:szCs w:val="27"/>
        </w:rPr>
        <w:t xml:space="preserve"> ФНС России </w:t>
      </w:r>
      <w:r w:rsidR="008E513C" w:rsidRPr="003076F0">
        <w:rPr>
          <w:sz w:val="27"/>
          <w:szCs w:val="27"/>
        </w:rPr>
        <w:t>за период с 01.01.202</w:t>
      </w:r>
      <w:r w:rsidR="00D03DC0" w:rsidRPr="003076F0">
        <w:rPr>
          <w:sz w:val="27"/>
          <w:szCs w:val="27"/>
        </w:rPr>
        <w:t>3</w:t>
      </w:r>
      <w:r w:rsidR="008E513C" w:rsidRPr="003076F0">
        <w:rPr>
          <w:sz w:val="27"/>
          <w:szCs w:val="27"/>
        </w:rPr>
        <w:t xml:space="preserve"> по 3</w:t>
      </w:r>
      <w:r w:rsidR="00EE166E" w:rsidRPr="003076F0">
        <w:rPr>
          <w:sz w:val="27"/>
          <w:szCs w:val="27"/>
        </w:rPr>
        <w:t>1</w:t>
      </w:r>
      <w:r w:rsidR="008E513C" w:rsidRPr="003076F0">
        <w:rPr>
          <w:sz w:val="27"/>
          <w:szCs w:val="27"/>
        </w:rPr>
        <w:t>.</w:t>
      </w:r>
      <w:r w:rsidR="00EE166E" w:rsidRPr="003076F0">
        <w:rPr>
          <w:sz w:val="27"/>
          <w:szCs w:val="27"/>
        </w:rPr>
        <w:t>12</w:t>
      </w:r>
      <w:r w:rsidR="008E513C" w:rsidRPr="003076F0">
        <w:rPr>
          <w:sz w:val="27"/>
          <w:szCs w:val="27"/>
        </w:rPr>
        <w:t>.202</w:t>
      </w:r>
      <w:r w:rsidR="00D03DC0" w:rsidRPr="003076F0">
        <w:rPr>
          <w:sz w:val="27"/>
          <w:szCs w:val="27"/>
        </w:rPr>
        <w:t>3</w:t>
      </w:r>
      <w:r w:rsidR="008E513C" w:rsidRPr="003076F0">
        <w:rPr>
          <w:sz w:val="27"/>
          <w:szCs w:val="27"/>
        </w:rPr>
        <w:t xml:space="preserve"> </w:t>
      </w:r>
      <w:r w:rsidR="008E513C" w:rsidRPr="003076F0">
        <w:rPr>
          <w:sz w:val="27"/>
          <w:szCs w:val="27"/>
        </w:rPr>
        <w:br/>
        <w:t>на рассмотрении находил</w:t>
      </w:r>
      <w:r w:rsidR="00FC26BB" w:rsidRPr="003076F0">
        <w:rPr>
          <w:sz w:val="27"/>
          <w:szCs w:val="27"/>
        </w:rPr>
        <w:t>о</w:t>
      </w:r>
      <w:r w:rsidR="008E513C" w:rsidRPr="003076F0">
        <w:rPr>
          <w:sz w:val="27"/>
          <w:szCs w:val="27"/>
        </w:rPr>
        <w:t>сь</w:t>
      </w:r>
      <w:r w:rsidRPr="003076F0">
        <w:rPr>
          <w:sz w:val="27"/>
          <w:szCs w:val="27"/>
        </w:rPr>
        <w:t xml:space="preserve"> </w:t>
      </w:r>
      <w:r w:rsidR="00D03DC0" w:rsidRPr="003076F0">
        <w:rPr>
          <w:sz w:val="27"/>
          <w:szCs w:val="27"/>
        </w:rPr>
        <w:t>82</w:t>
      </w:r>
      <w:r w:rsidR="00FF22A3" w:rsidRPr="003076F0">
        <w:rPr>
          <w:sz w:val="27"/>
          <w:szCs w:val="27"/>
        </w:rPr>
        <w:t> </w:t>
      </w:r>
      <w:r w:rsidR="00D03DC0" w:rsidRPr="003076F0">
        <w:rPr>
          <w:sz w:val="27"/>
          <w:szCs w:val="27"/>
        </w:rPr>
        <w:t>2</w:t>
      </w:r>
      <w:r w:rsidR="00C766E4" w:rsidRPr="003076F0">
        <w:rPr>
          <w:sz w:val="27"/>
          <w:szCs w:val="27"/>
        </w:rPr>
        <w:t>7</w:t>
      </w:r>
      <w:r w:rsidR="00D03DC0" w:rsidRPr="003076F0">
        <w:rPr>
          <w:sz w:val="27"/>
          <w:szCs w:val="27"/>
        </w:rPr>
        <w:t>0</w:t>
      </w:r>
      <w:r w:rsidRPr="003076F0">
        <w:rPr>
          <w:sz w:val="27"/>
          <w:szCs w:val="27"/>
        </w:rPr>
        <w:t xml:space="preserve"> обращени</w:t>
      </w:r>
      <w:r w:rsidR="00DE5EE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 граждан</w:t>
      </w:r>
      <w:r w:rsidR="005522D0" w:rsidRPr="003076F0">
        <w:rPr>
          <w:sz w:val="27"/>
          <w:szCs w:val="27"/>
        </w:rPr>
        <w:t xml:space="preserve"> </w:t>
      </w:r>
      <w:r w:rsidR="00D03DC0" w:rsidRPr="003076F0">
        <w:rPr>
          <w:sz w:val="27"/>
          <w:szCs w:val="27"/>
        </w:rPr>
        <w:t>и организаций</w:t>
      </w:r>
      <w:r w:rsidRPr="003076F0">
        <w:rPr>
          <w:sz w:val="27"/>
          <w:szCs w:val="27"/>
        </w:rPr>
        <w:t xml:space="preserve">, </w:t>
      </w:r>
      <w:r w:rsidR="005522D0" w:rsidRPr="003076F0">
        <w:rPr>
          <w:sz w:val="27"/>
          <w:szCs w:val="27"/>
        </w:rPr>
        <w:t xml:space="preserve">в том числе: </w:t>
      </w:r>
      <w:r w:rsidR="00D03DC0" w:rsidRPr="003076F0">
        <w:rPr>
          <w:sz w:val="27"/>
          <w:szCs w:val="27"/>
        </w:rPr>
        <w:t>67</w:t>
      </w:r>
      <w:r w:rsidR="005522D0" w:rsidRPr="003076F0">
        <w:rPr>
          <w:sz w:val="27"/>
          <w:szCs w:val="27"/>
        </w:rPr>
        <w:t> </w:t>
      </w:r>
      <w:r w:rsidR="00D03DC0" w:rsidRPr="003076F0">
        <w:rPr>
          <w:sz w:val="27"/>
          <w:szCs w:val="27"/>
        </w:rPr>
        <w:t>134</w:t>
      </w:r>
      <w:r w:rsidR="005522D0" w:rsidRPr="003076F0">
        <w:rPr>
          <w:sz w:val="27"/>
          <w:szCs w:val="27"/>
        </w:rPr>
        <w:t xml:space="preserve"> обращени</w:t>
      </w:r>
      <w:r w:rsidR="00EC3CC3">
        <w:rPr>
          <w:sz w:val="27"/>
          <w:szCs w:val="27"/>
        </w:rPr>
        <w:t>я</w:t>
      </w:r>
      <w:r w:rsidR="005522D0" w:rsidRPr="003076F0">
        <w:rPr>
          <w:sz w:val="27"/>
          <w:szCs w:val="27"/>
        </w:rPr>
        <w:t xml:space="preserve"> физических лиц (</w:t>
      </w:r>
      <w:r w:rsidR="00D03DC0" w:rsidRPr="004E5C9C">
        <w:rPr>
          <w:sz w:val="27"/>
          <w:szCs w:val="27"/>
        </w:rPr>
        <w:t>82</w:t>
      </w:r>
      <w:r w:rsidR="005522D0" w:rsidRPr="004E5C9C">
        <w:rPr>
          <w:sz w:val="27"/>
          <w:szCs w:val="27"/>
        </w:rPr>
        <w:t> %</w:t>
      </w:r>
      <w:r w:rsidR="005522D0" w:rsidRPr="003076F0">
        <w:rPr>
          <w:sz w:val="27"/>
          <w:szCs w:val="27"/>
        </w:rPr>
        <w:t xml:space="preserve"> от общего числа обращений, поступивших в центральный аппарат ФНС России в отчетном периоде) и </w:t>
      </w:r>
      <w:r w:rsidR="00D03DC0" w:rsidRPr="003076F0">
        <w:rPr>
          <w:sz w:val="27"/>
          <w:szCs w:val="27"/>
        </w:rPr>
        <w:t>14</w:t>
      </w:r>
      <w:r w:rsidR="005522D0" w:rsidRPr="003076F0">
        <w:rPr>
          <w:sz w:val="27"/>
          <w:szCs w:val="27"/>
        </w:rPr>
        <w:t> </w:t>
      </w:r>
      <w:r w:rsidR="00D03DC0" w:rsidRPr="003076F0">
        <w:rPr>
          <w:sz w:val="27"/>
          <w:szCs w:val="27"/>
        </w:rPr>
        <w:t>8</w:t>
      </w:r>
      <w:r w:rsidR="005522D0" w:rsidRPr="003076F0">
        <w:rPr>
          <w:sz w:val="27"/>
          <w:szCs w:val="27"/>
        </w:rPr>
        <w:t>6</w:t>
      </w:r>
      <w:r w:rsidR="00D03DC0" w:rsidRPr="003076F0">
        <w:rPr>
          <w:sz w:val="27"/>
          <w:szCs w:val="27"/>
        </w:rPr>
        <w:t>4</w:t>
      </w:r>
      <w:r w:rsidR="005522D0" w:rsidRPr="003076F0">
        <w:rPr>
          <w:sz w:val="27"/>
          <w:szCs w:val="27"/>
        </w:rPr>
        <w:t xml:space="preserve"> обращени</w:t>
      </w:r>
      <w:r w:rsidR="00D03DC0" w:rsidRPr="003076F0">
        <w:rPr>
          <w:sz w:val="27"/>
          <w:szCs w:val="27"/>
        </w:rPr>
        <w:t>я</w:t>
      </w:r>
      <w:r w:rsidR="005522D0" w:rsidRPr="003076F0">
        <w:rPr>
          <w:sz w:val="27"/>
          <w:szCs w:val="27"/>
        </w:rPr>
        <w:t xml:space="preserve"> юридических лиц (</w:t>
      </w:r>
      <w:r w:rsidR="00D03DC0" w:rsidRPr="004E5C9C">
        <w:rPr>
          <w:sz w:val="27"/>
          <w:szCs w:val="27"/>
        </w:rPr>
        <w:t>18</w:t>
      </w:r>
      <w:r w:rsidR="005522D0" w:rsidRPr="004E5C9C">
        <w:rPr>
          <w:sz w:val="27"/>
          <w:szCs w:val="27"/>
        </w:rPr>
        <w:t> %</w:t>
      </w:r>
      <w:r w:rsidR="005522D0" w:rsidRPr="003076F0">
        <w:rPr>
          <w:sz w:val="27"/>
          <w:szCs w:val="27"/>
        </w:rPr>
        <w:t xml:space="preserve"> от общего числа). </w:t>
      </w:r>
      <w:proofErr w:type="gramStart"/>
      <w:r w:rsidR="005522D0" w:rsidRPr="003076F0">
        <w:rPr>
          <w:sz w:val="27"/>
          <w:szCs w:val="27"/>
        </w:rPr>
        <w:t xml:space="preserve">Обращения поступили </w:t>
      </w:r>
      <w:r w:rsidR="00835F39">
        <w:rPr>
          <w:sz w:val="27"/>
          <w:szCs w:val="27"/>
        </w:rPr>
        <w:br/>
      </w:r>
      <w:r w:rsidR="005522D0" w:rsidRPr="003076F0">
        <w:rPr>
          <w:sz w:val="27"/>
          <w:szCs w:val="27"/>
        </w:rPr>
        <w:t xml:space="preserve">по различным </w:t>
      </w:r>
      <w:r w:rsidR="008E513C" w:rsidRPr="003076F0">
        <w:rPr>
          <w:sz w:val="27"/>
          <w:szCs w:val="27"/>
        </w:rPr>
        <w:t>каналам связи, а именно:</w:t>
      </w:r>
      <w:r w:rsidRPr="003076F0">
        <w:rPr>
          <w:sz w:val="27"/>
          <w:szCs w:val="27"/>
        </w:rPr>
        <w:t xml:space="preserve"> посредством электронного сервиса «Обратиться в ФНС России» поступило </w:t>
      </w:r>
      <w:r w:rsidR="00266AB2" w:rsidRPr="003076F0">
        <w:rPr>
          <w:sz w:val="27"/>
          <w:szCs w:val="27"/>
        </w:rPr>
        <w:t>5</w:t>
      </w:r>
      <w:r w:rsidR="00DE5EE2" w:rsidRPr="003076F0">
        <w:rPr>
          <w:sz w:val="27"/>
          <w:szCs w:val="27"/>
        </w:rPr>
        <w:t>5</w:t>
      </w:r>
      <w:r w:rsidR="00FF22A3" w:rsidRPr="003076F0">
        <w:rPr>
          <w:sz w:val="27"/>
          <w:szCs w:val="27"/>
        </w:rPr>
        <w:t> </w:t>
      </w:r>
      <w:r w:rsidR="00DE5EE2" w:rsidRPr="003076F0">
        <w:rPr>
          <w:sz w:val="27"/>
          <w:szCs w:val="27"/>
        </w:rPr>
        <w:t>2</w:t>
      </w:r>
      <w:r w:rsidR="00266AB2" w:rsidRPr="003076F0">
        <w:rPr>
          <w:sz w:val="27"/>
          <w:szCs w:val="27"/>
        </w:rPr>
        <w:t>76</w:t>
      </w:r>
      <w:r w:rsidRPr="003076F0">
        <w:rPr>
          <w:sz w:val="27"/>
          <w:szCs w:val="27"/>
        </w:rPr>
        <w:t xml:space="preserve"> обращени</w:t>
      </w:r>
      <w:r w:rsidR="00266AB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 (</w:t>
      </w:r>
      <w:r w:rsidR="00266AB2" w:rsidRPr="004E5C9C">
        <w:rPr>
          <w:sz w:val="27"/>
          <w:szCs w:val="27"/>
        </w:rPr>
        <w:t>67</w:t>
      </w:r>
      <w:r w:rsidR="00426EA8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от общего числа); по системе МЭДО – </w:t>
      </w:r>
      <w:r w:rsidR="00FF22A3" w:rsidRPr="003076F0">
        <w:rPr>
          <w:sz w:val="27"/>
          <w:szCs w:val="27"/>
        </w:rPr>
        <w:t>1</w:t>
      </w:r>
      <w:r w:rsidR="00266AB2" w:rsidRPr="003076F0">
        <w:rPr>
          <w:sz w:val="27"/>
          <w:szCs w:val="27"/>
        </w:rPr>
        <w:t>5</w:t>
      </w:r>
      <w:r w:rsidR="00FF22A3" w:rsidRPr="003076F0">
        <w:rPr>
          <w:sz w:val="27"/>
          <w:szCs w:val="27"/>
        </w:rPr>
        <w:t> </w:t>
      </w:r>
      <w:r w:rsidR="00DE5EE2" w:rsidRPr="003076F0">
        <w:rPr>
          <w:sz w:val="27"/>
          <w:szCs w:val="27"/>
        </w:rPr>
        <w:t>5</w:t>
      </w:r>
      <w:r w:rsidR="00266AB2" w:rsidRPr="003076F0">
        <w:rPr>
          <w:sz w:val="27"/>
          <w:szCs w:val="27"/>
        </w:rPr>
        <w:t>90</w:t>
      </w:r>
      <w:r w:rsidRPr="003076F0">
        <w:rPr>
          <w:sz w:val="27"/>
          <w:szCs w:val="27"/>
        </w:rPr>
        <w:t xml:space="preserve"> обращени</w:t>
      </w:r>
      <w:r w:rsidR="00DE5EE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 (</w:t>
      </w:r>
      <w:r w:rsidR="00266AB2" w:rsidRPr="004E5C9C">
        <w:rPr>
          <w:sz w:val="27"/>
          <w:szCs w:val="27"/>
        </w:rPr>
        <w:t>19</w:t>
      </w:r>
      <w:r w:rsidR="00426EA8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от общего числа), в том числе </w:t>
      </w:r>
      <w:r w:rsidR="00DE5EE2" w:rsidRPr="003076F0">
        <w:rPr>
          <w:sz w:val="27"/>
          <w:szCs w:val="27"/>
        </w:rPr>
        <w:t>7</w:t>
      </w:r>
      <w:r w:rsidR="00426EA8" w:rsidRPr="003076F0">
        <w:rPr>
          <w:sz w:val="27"/>
          <w:szCs w:val="27"/>
        </w:rPr>
        <w:t> </w:t>
      </w:r>
      <w:r w:rsidR="00DE5EE2" w:rsidRPr="003076F0">
        <w:rPr>
          <w:sz w:val="27"/>
          <w:szCs w:val="27"/>
        </w:rPr>
        <w:t>9</w:t>
      </w:r>
      <w:r w:rsidR="00266AB2" w:rsidRPr="003076F0">
        <w:rPr>
          <w:sz w:val="27"/>
          <w:szCs w:val="27"/>
        </w:rPr>
        <w:t>7</w:t>
      </w:r>
      <w:r w:rsidR="00DE5EE2" w:rsidRPr="003076F0">
        <w:rPr>
          <w:sz w:val="27"/>
          <w:szCs w:val="27"/>
        </w:rPr>
        <w:t>8</w:t>
      </w:r>
      <w:r w:rsidRPr="003076F0">
        <w:rPr>
          <w:sz w:val="27"/>
          <w:szCs w:val="27"/>
        </w:rPr>
        <w:t xml:space="preserve"> обращени</w:t>
      </w:r>
      <w:r w:rsidR="00DE5EE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>, поступивши</w:t>
      </w:r>
      <w:r w:rsidR="00426EA8" w:rsidRPr="003076F0">
        <w:rPr>
          <w:sz w:val="27"/>
          <w:szCs w:val="27"/>
        </w:rPr>
        <w:t>х</w:t>
      </w:r>
      <w:r w:rsidRPr="003076F0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</w:t>
      </w:r>
      <w:proofErr w:type="gramEnd"/>
      <w:r w:rsidRPr="003076F0">
        <w:rPr>
          <w:sz w:val="27"/>
          <w:szCs w:val="27"/>
        </w:rPr>
        <w:t xml:space="preserve"> на бумажном носителе – </w:t>
      </w:r>
      <w:r w:rsidR="00266AB2" w:rsidRPr="003076F0">
        <w:rPr>
          <w:sz w:val="27"/>
          <w:szCs w:val="27"/>
        </w:rPr>
        <w:t>11</w:t>
      </w:r>
      <w:r w:rsidR="00426EA8" w:rsidRPr="003076F0">
        <w:rPr>
          <w:sz w:val="27"/>
          <w:szCs w:val="27"/>
        </w:rPr>
        <w:t> </w:t>
      </w:r>
      <w:r w:rsidR="009234D1" w:rsidRPr="003076F0">
        <w:rPr>
          <w:sz w:val="27"/>
          <w:szCs w:val="27"/>
        </w:rPr>
        <w:t>404</w:t>
      </w:r>
      <w:r w:rsidRPr="003076F0">
        <w:rPr>
          <w:sz w:val="27"/>
          <w:szCs w:val="27"/>
        </w:rPr>
        <w:t xml:space="preserve"> обращени</w:t>
      </w:r>
      <w:r w:rsidR="009234D1" w:rsidRPr="003076F0">
        <w:rPr>
          <w:sz w:val="27"/>
          <w:szCs w:val="27"/>
        </w:rPr>
        <w:t>я</w:t>
      </w:r>
      <w:r w:rsidRPr="003076F0">
        <w:rPr>
          <w:sz w:val="27"/>
          <w:szCs w:val="27"/>
        </w:rPr>
        <w:t xml:space="preserve"> (</w:t>
      </w:r>
      <w:r w:rsidR="005522D0" w:rsidRPr="004E5C9C">
        <w:rPr>
          <w:sz w:val="27"/>
          <w:szCs w:val="27"/>
        </w:rPr>
        <w:t>1</w:t>
      </w:r>
      <w:r w:rsidR="00266AB2" w:rsidRPr="004E5C9C">
        <w:rPr>
          <w:sz w:val="27"/>
          <w:szCs w:val="27"/>
        </w:rPr>
        <w:t>4</w:t>
      </w:r>
      <w:r w:rsidR="00426EA8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от общего числа). По сравнению с 202</w:t>
      </w:r>
      <w:r w:rsidR="00266AB2" w:rsidRPr="003076F0">
        <w:rPr>
          <w:sz w:val="27"/>
          <w:szCs w:val="27"/>
        </w:rPr>
        <w:t>2</w:t>
      </w:r>
      <w:r w:rsidRPr="003076F0">
        <w:rPr>
          <w:sz w:val="27"/>
          <w:szCs w:val="27"/>
        </w:rPr>
        <w:t xml:space="preserve"> год</w:t>
      </w:r>
      <w:r w:rsidR="00B924B8">
        <w:rPr>
          <w:sz w:val="27"/>
          <w:szCs w:val="27"/>
        </w:rPr>
        <w:t>ом</w:t>
      </w:r>
      <w:r w:rsidRPr="003076F0">
        <w:rPr>
          <w:sz w:val="27"/>
          <w:szCs w:val="27"/>
        </w:rPr>
        <w:t xml:space="preserve"> количество обращений </w:t>
      </w:r>
      <w:r w:rsidRPr="004E5C9C">
        <w:rPr>
          <w:sz w:val="27"/>
          <w:szCs w:val="27"/>
        </w:rPr>
        <w:t>у</w:t>
      </w:r>
      <w:r w:rsidR="005522D0" w:rsidRPr="004E5C9C">
        <w:rPr>
          <w:sz w:val="27"/>
          <w:szCs w:val="27"/>
        </w:rPr>
        <w:t>величи</w:t>
      </w:r>
      <w:r w:rsidRPr="004E5C9C">
        <w:rPr>
          <w:sz w:val="27"/>
          <w:szCs w:val="27"/>
        </w:rPr>
        <w:t xml:space="preserve">лось на </w:t>
      </w:r>
      <w:r w:rsidR="005522D0" w:rsidRPr="004E5C9C">
        <w:rPr>
          <w:sz w:val="27"/>
          <w:szCs w:val="27"/>
        </w:rPr>
        <w:t>3</w:t>
      </w:r>
      <w:r w:rsidR="00266AB2" w:rsidRPr="004E5C9C">
        <w:rPr>
          <w:sz w:val="27"/>
          <w:szCs w:val="27"/>
        </w:rPr>
        <w:t>9</w:t>
      </w:r>
      <w:r w:rsidR="00426EA8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(</w:t>
      </w:r>
      <w:r w:rsidR="00FF22A3" w:rsidRPr="003076F0">
        <w:rPr>
          <w:sz w:val="27"/>
          <w:szCs w:val="27"/>
        </w:rPr>
        <w:t>в 202</w:t>
      </w:r>
      <w:r w:rsidR="00266AB2" w:rsidRPr="003076F0">
        <w:rPr>
          <w:sz w:val="27"/>
          <w:szCs w:val="27"/>
        </w:rPr>
        <w:t>2</w:t>
      </w:r>
      <w:r w:rsidR="00FF22A3" w:rsidRPr="003076F0">
        <w:rPr>
          <w:sz w:val="27"/>
          <w:szCs w:val="27"/>
        </w:rPr>
        <w:t xml:space="preserve"> году </w:t>
      </w:r>
      <w:r w:rsidRPr="003076F0">
        <w:rPr>
          <w:sz w:val="27"/>
          <w:szCs w:val="27"/>
        </w:rPr>
        <w:t xml:space="preserve">поступило </w:t>
      </w:r>
      <w:r w:rsidR="00266AB2" w:rsidRPr="003076F0">
        <w:rPr>
          <w:sz w:val="27"/>
          <w:szCs w:val="27"/>
        </w:rPr>
        <w:t>59</w:t>
      </w:r>
      <w:r w:rsidR="00426EA8" w:rsidRPr="003076F0">
        <w:rPr>
          <w:sz w:val="27"/>
          <w:szCs w:val="27"/>
        </w:rPr>
        <w:t> </w:t>
      </w:r>
      <w:r w:rsidR="00266AB2" w:rsidRPr="003076F0">
        <w:rPr>
          <w:sz w:val="27"/>
          <w:szCs w:val="27"/>
        </w:rPr>
        <w:t>1</w:t>
      </w:r>
      <w:r w:rsidR="00FF22A3" w:rsidRPr="003076F0">
        <w:rPr>
          <w:sz w:val="27"/>
          <w:szCs w:val="27"/>
        </w:rPr>
        <w:t>3</w:t>
      </w:r>
      <w:r w:rsidR="00266AB2" w:rsidRPr="003076F0">
        <w:rPr>
          <w:sz w:val="27"/>
          <w:szCs w:val="27"/>
        </w:rPr>
        <w:t>7</w:t>
      </w:r>
      <w:r w:rsidRPr="003076F0">
        <w:rPr>
          <w:sz w:val="27"/>
          <w:szCs w:val="27"/>
        </w:rPr>
        <w:t xml:space="preserve"> обращени</w:t>
      </w:r>
      <w:r w:rsidR="00266AB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); количество интернет-обращений </w:t>
      </w:r>
      <w:r w:rsidR="005522D0" w:rsidRPr="004E5C9C">
        <w:rPr>
          <w:sz w:val="27"/>
          <w:szCs w:val="27"/>
        </w:rPr>
        <w:t>увеличилось</w:t>
      </w:r>
      <w:r w:rsidRPr="004E5C9C">
        <w:rPr>
          <w:sz w:val="27"/>
          <w:szCs w:val="27"/>
        </w:rPr>
        <w:t xml:space="preserve"> на </w:t>
      </w:r>
      <w:r w:rsidR="0033652E" w:rsidRPr="004E5C9C">
        <w:rPr>
          <w:sz w:val="27"/>
          <w:szCs w:val="27"/>
        </w:rPr>
        <w:t>58</w:t>
      </w:r>
      <w:r w:rsidR="00FF22A3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(</w:t>
      </w:r>
      <w:r w:rsidR="00FF22A3" w:rsidRPr="003076F0">
        <w:rPr>
          <w:sz w:val="27"/>
          <w:szCs w:val="27"/>
        </w:rPr>
        <w:t>в 202</w:t>
      </w:r>
      <w:r w:rsidR="00266AB2" w:rsidRPr="003076F0">
        <w:rPr>
          <w:sz w:val="27"/>
          <w:szCs w:val="27"/>
        </w:rPr>
        <w:t>2</w:t>
      </w:r>
      <w:r w:rsidR="00FF22A3" w:rsidRPr="003076F0">
        <w:rPr>
          <w:sz w:val="27"/>
          <w:szCs w:val="27"/>
        </w:rPr>
        <w:t xml:space="preserve"> году </w:t>
      </w:r>
      <w:r w:rsidRPr="003076F0">
        <w:rPr>
          <w:sz w:val="27"/>
          <w:szCs w:val="27"/>
        </w:rPr>
        <w:t xml:space="preserve">поступило </w:t>
      </w:r>
      <w:r w:rsidR="00266AB2" w:rsidRPr="003076F0">
        <w:rPr>
          <w:sz w:val="27"/>
          <w:szCs w:val="27"/>
        </w:rPr>
        <w:t>35</w:t>
      </w:r>
      <w:r w:rsidR="00FF22A3" w:rsidRPr="003076F0">
        <w:rPr>
          <w:sz w:val="27"/>
          <w:szCs w:val="27"/>
        </w:rPr>
        <w:t> </w:t>
      </w:r>
      <w:r w:rsidR="00266AB2" w:rsidRPr="003076F0">
        <w:rPr>
          <w:sz w:val="27"/>
          <w:szCs w:val="27"/>
        </w:rPr>
        <w:t>0</w:t>
      </w:r>
      <w:r w:rsidR="00DE5EE2" w:rsidRPr="003076F0">
        <w:rPr>
          <w:sz w:val="27"/>
          <w:szCs w:val="27"/>
        </w:rPr>
        <w:t>7</w:t>
      </w:r>
      <w:r w:rsidR="00266AB2" w:rsidRPr="003076F0">
        <w:rPr>
          <w:sz w:val="27"/>
          <w:szCs w:val="27"/>
        </w:rPr>
        <w:t>2</w:t>
      </w:r>
      <w:r w:rsidRPr="003076F0">
        <w:rPr>
          <w:sz w:val="27"/>
          <w:szCs w:val="27"/>
        </w:rPr>
        <w:t xml:space="preserve"> интернет-обращени</w:t>
      </w:r>
      <w:r w:rsidR="00266AB2" w:rsidRPr="003076F0">
        <w:rPr>
          <w:sz w:val="27"/>
          <w:szCs w:val="27"/>
        </w:rPr>
        <w:t>я</w:t>
      </w:r>
      <w:r w:rsidRPr="003076F0">
        <w:rPr>
          <w:sz w:val="27"/>
          <w:szCs w:val="27"/>
        </w:rPr>
        <w:t>); количество обращений, поступивших по системе МЭДО</w:t>
      </w:r>
      <w:r w:rsidR="00FE23CD" w:rsidRPr="003076F0">
        <w:rPr>
          <w:sz w:val="27"/>
          <w:szCs w:val="27"/>
        </w:rPr>
        <w:t>,</w:t>
      </w:r>
      <w:r w:rsidRPr="003076F0">
        <w:rPr>
          <w:sz w:val="27"/>
          <w:szCs w:val="27"/>
        </w:rPr>
        <w:t xml:space="preserve"> </w:t>
      </w:r>
      <w:r w:rsidR="005522D0" w:rsidRPr="004E5C9C">
        <w:rPr>
          <w:sz w:val="27"/>
          <w:szCs w:val="27"/>
        </w:rPr>
        <w:t>увеличилось</w:t>
      </w:r>
      <w:r w:rsidRPr="004E5C9C">
        <w:rPr>
          <w:sz w:val="27"/>
          <w:szCs w:val="27"/>
        </w:rPr>
        <w:t xml:space="preserve"> на </w:t>
      </w:r>
      <w:r w:rsidR="00266AB2" w:rsidRPr="004E5C9C">
        <w:rPr>
          <w:sz w:val="27"/>
          <w:szCs w:val="27"/>
        </w:rPr>
        <w:t>1</w:t>
      </w:r>
      <w:r w:rsidR="009E5B34" w:rsidRPr="004E5C9C">
        <w:rPr>
          <w:sz w:val="27"/>
          <w:szCs w:val="27"/>
        </w:rPr>
        <w:t>7</w:t>
      </w:r>
      <w:r w:rsidR="00426EA8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0962A8">
        <w:rPr>
          <w:b/>
          <w:sz w:val="27"/>
          <w:szCs w:val="27"/>
        </w:rPr>
        <w:t xml:space="preserve"> </w:t>
      </w:r>
      <w:r w:rsidRPr="003076F0">
        <w:rPr>
          <w:sz w:val="27"/>
          <w:szCs w:val="27"/>
        </w:rPr>
        <w:t>(</w:t>
      </w:r>
      <w:r w:rsidR="00FF22A3" w:rsidRPr="003076F0">
        <w:rPr>
          <w:sz w:val="27"/>
          <w:szCs w:val="27"/>
        </w:rPr>
        <w:t>в 202</w:t>
      </w:r>
      <w:r w:rsidR="00266AB2" w:rsidRPr="003076F0">
        <w:rPr>
          <w:sz w:val="27"/>
          <w:szCs w:val="27"/>
        </w:rPr>
        <w:t>2</w:t>
      </w:r>
      <w:r w:rsidR="00FF22A3" w:rsidRPr="003076F0">
        <w:rPr>
          <w:sz w:val="27"/>
          <w:szCs w:val="27"/>
        </w:rPr>
        <w:t xml:space="preserve"> году </w:t>
      </w:r>
      <w:r w:rsidRPr="003076F0">
        <w:rPr>
          <w:sz w:val="27"/>
          <w:szCs w:val="27"/>
        </w:rPr>
        <w:t xml:space="preserve">поступило </w:t>
      </w:r>
      <w:r w:rsidR="00426EA8" w:rsidRPr="003076F0">
        <w:rPr>
          <w:sz w:val="27"/>
          <w:szCs w:val="27"/>
        </w:rPr>
        <w:t>1</w:t>
      </w:r>
      <w:r w:rsidR="00DE5EE2" w:rsidRPr="003076F0">
        <w:rPr>
          <w:sz w:val="27"/>
          <w:szCs w:val="27"/>
        </w:rPr>
        <w:t>3</w:t>
      </w:r>
      <w:r w:rsidR="00FF22A3" w:rsidRPr="003076F0">
        <w:rPr>
          <w:sz w:val="27"/>
          <w:szCs w:val="27"/>
        </w:rPr>
        <w:t> </w:t>
      </w:r>
      <w:r w:rsidR="00DE5EE2" w:rsidRPr="003076F0">
        <w:rPr>
          <w:sz w:val="27"/>
          <w:szCs w:val="27"/>
        </w:rPr>
        <w:t>3</w:t>
      </w:r>
      <w:r w:rsidR="00266AB2" w:rsidRPr="003076F0">
        <w:rPr>
          <w:sz w:val="27"/>
          <w:szCs w:val="27"/>
        </w:rPr>
        <w:t>75</w:t>
      </w:r>
      <w:r w:rsidR="00FF22A3" w:rsidRPr="003076F0">
        <w:rPr>
          <w:sz w:val="27"/>
          <w:szCs w:val="27"/>
        </w:rPr>
        <w:t xml:space="preserve"> </w:t>
      </w:r>
      <w:r w:rsidRPr="003076F0">
        <w:rPr>
          <w:sz w:val="27"/>
          <w:szCs w:val="27"/>
        </w:rPr>
        <w:t>обращени</w:t>
      </w:r>
      <w:r w:rsidR="00266AB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Pr="004E5C9C">
        <w:rPr>
          <w:sz w:val="27"/>
          <w:szCs w:val="27"/>
        </w:rPr>
        <w:t>у</w:t>
      </w:r>
      <w:r w:rsidR="00266AB2" w:rsidRPr="004E5C9C">
        <w:rPr>
          <w:sz w:val="27"/>
          <w:szCs w:val="27"/>
        </w:rPr>
        <w:t>в</w:t>
      </w:r>
      <w:r w:rsidRPr="004E5C9C">
        <w:rPr>
          <w:sz w:val="27"/>
          <w:szCs w:val="27"/>
        </w:rPr>
        <w:t>ел</w:t>
      </w:r>
      <w:r w:rsidR="00266AB2" w:rsidRPr="004E5C9C">
        <w:rPr>
          <w:sz w:val="27"/>
          <w:szCs w:val="27"/>
        </w:rPr>
        <w:t>ичил</w:t>
      </w:r>
      <w:r w:rsidRPr="004E5C9C">
        <w:rPr>
          <w:sz w:val="27"/>
          <w:szCs w:val="27"/>
        </w:rPr>
        <w:t xml:space="preserve">ось на </w:t>
      </w:r>
      <w:r w:rsidR="00266AB2" w:rsidRPr="004E5C9C">
        <w:rPr>
          <w:sz w:val="27"/>
          <w:szCs w:val="27"/>
        </w:rPr>
        <w:t>9</w:t>
      </w:r>
      <w:r w:rsidR="003B784D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(</w:t>
      </w:r>
      <w:r w:rsidR="00FF22A3" w:rsidRPr="003076F0">
        <w:rPr>
          <w:sz w:val="27"/>
          <w:szCs w:val="27"/>
        </w:rPr>
        <w:t>в 202</w:t>
      </w:r>
      <w:r w:rsidR="00266AB2" w:rsidRPr="003076F0">
        <w:rPr>
          <w:sz w:val="27"/>
          <w:szCs w:val="27"/>
        </w:rPr>
        <w:t>2</w:t>
      </w:r>
      <w:r w:rsidR="00FF22A3" w:rsidRPr="003076F0">
        <w:rPr>
          <w:sz w:val="27"/>
          <w:szCs w:val="27"/>
        </w:rPr>
        <w:t xml:space="preserve"> году </w:t>
      </w:r>
      <w:r w:rsidRPr="003076F0">
        <w:rPr>
          <w:sz w:val="27"/>
          <w:szCs w:val="27"/>
        </w:rPr>
        <w:t xml:space="preserve">поступило </w:t>
      </w:r>
      <w:r w:rsidR="00266AB2" w:rsidRPr="003076F0">
        <w:rPr>
          <w:sz w:val="27"/>
          <w:szCs w:val="27"/>
        </w:rPr>
        <w:t>7</w:t>
      </w:r>
      <w:r w:rsidR="00426EA8" w:rsidRPr="003076F0">
        <w:rPr>
          <w:sz w:val="27"/>
          <w:szCs w:val="27"/>
        </w:rPr>
        <w:t> </w:t>
      </w:r>
      <w:r w:rsidR="005522D0" w:rsidRPr="003076F0">
        <w:rPr>
          <w:sz w:val="27"/>
          <w:szCs w:val="27"/>
        </w:rPr>
        <w:t>2</w:t>
      </w:r>
      <w:r w:rsidR="00266AB2" w:rsidRPr="003076F0">
        <w:rPr>
          <w:sz w:val="27"/>
          <w:szCs w:val="27"/>
        </w:rPr>
        <w:t>98</w:t>
      </w:r>
      <w:r w:rsidRPr="003076F0">
        <w:rPr>
          <w:sz w:val="27"/>
          <w:szCs w:val="27"/>
        </w:rPr>
        <w:t xml:space="preserve"> обращени</w:t>
      </w:r>
      <w:r w:rsidR="00266AB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 xml:space="preserve">); количество обращений на бумажном носителе </w:t>
      </w:r>
      <w:r w:rsidR="00CA14F5" w:rsidRPr="004E5C9C">
        <w:rPr>
          <w:sz w:val="27"/>
          <w:szCs w:val="27"/>
        </w:rPr>
        <w:t xml:space="preserve">увеличилось </w:t>
      </w:r>
      <w:r w:rsidR="00FF22A3" w:rsidRPr="004E5C9C">
        <w:rPr>
          <w:sz w:val="27"/>
          <w:szCs w:val="27"/>
        </w:rPr>
        <w:t xml:space="preserve">на </w:t>
      </w:r>
      <w:r w:rsidR="009234D1" w:rsidRPr="004E5C9C">
        <w:rPr>
          <w:sz w:val="27"/>
          <w:szCs w:val="27"/>
        </w:rPr>
        <w:t>7</w:t>
      </w:r>
      <w:r w:rsidR="00D83989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3076F0">
        <w:rPr>
          <w:sz w:val="27"/>
          <w:szCs w:val="27"/>
        </w:rPr>
        <w:t xml:space="preserve"> (</w:t>
      </w:r>
      <w:r w:rsidR="00FF22A3" w:rsidRPr="003076F0">
        <w:rPr>
          <w:sz w:val="27"/>
          <w:szCs w:val="27"/>
        </w:rPr>
        <w:t>в 202</w:t>
      </w:r>
      <w:r w:rsidR="00266AB2" w:rsidRPr="003076F0">
        <w:rPr>
          <w:sz w:val="27"/>
          <w:szCs w:val="27"/>
        </w:rPr>
        <w:t>2</w:t>
      </w:r>
      <w:r w:rsidR="00FF22A3" w:rsidRPr="003076F0">
        <w:rPr>
          <w:sz w:val="27"/>
          <w:szCs w:val="27"/>
        </w:rPr>
        <w:t xml:space="preserve"> году </w:t>
      </w:r>
      <w:r w:rsidRPr="003076F0">
        <w:rPr>
          <w:sz w:val="27"/>
          <w:szCs w:val="27"/>
        </w:rPr>
        <w:t xml:space="preserve">поступило </w:t>
      </w:r>
      <w:r w:rsidR="00266AB2" w:rsidRPr="003076F0">
        <w:rPr>
          <w:sz w:val="27"/>
          <w:szCs w:val="27"/>
        </w:rPr>
        <w:t>10</w:t>
      </w:r>
      <w:r w:rsidR="003B784D" w:rsidRPr="003076F0">
        <w:rPr>
          <w:sz w:val="27"/>
          <w:szCs w:val="27"/>
        </w:rPr>
        <w:t> </w:t>
      </w:r>
      <w:r w:rsidR="00DE5EE2" w:rsidRPr="003076F0">
        <w:rPr>
          <w:sz w:val="27"/>
          <w:szCs w:val="27"/>
        </w:rPr>
        <w:t>6</w:t>
      </w:r>
      <w:r w:rsidR="009234D1" w:rsidRPr="003076F0">
        <w:rPr>
          <w:sz w:val="27"/>
          <w:szCs w:val="27"/>
        </w:rPr>
        <w:t>90</w:t>
      </w:r>
      <w:r w:rsidR="00937C40" w:rsidRPr="003076F0">
        <w:rPr>
          <w:sz w:val="27"/>
          <w:szCs w:val="27"/>
        </w:rPr>
        <w:t xml:space="preserve"> обращени</w:t>
      </w:r>
      <w:r w:rsidR="00DE5EE2" w:rsidRPr="003076F0">
        <w:rPr>
          <w:sz w:val="27"/>
          <w:szCs w:val="27"/>
        </w:rPr>
        <w:t>й</w:t>
      </w:r>
      <w:r w:rsidRPr="003076F0">
        <w:rPr>
          <w:sz w:val="27"/>
          <w:szCs w:val="27"/>
        </w:rPr>
        <w:t>).</w:t>
      </w:r>
    </w:p>
    <w:p w:rsidR="003076F0" w:rsidRPr="002C44FA" w:rsidRDefault="00F83A86" w:rsidP="00E955D5">
      <w:pPr>
        <w:ind w:firstLine="567"/>
        <w:jc w:val="both"/>
        <w:rPr>
          <w:sz w:val="27"/>
          <w:szCs w:val="27"/>
        </w:rPr>
      </w:pPr>
      <w:r w:rsidRPr="00286AE1">
        <w:rPr>
          <w:sz w:val="26"/>
          <w:szCs w:val="26"/>
        </w:rPr>
        <w:t>Существенный удельный вес обращений, поступивших в ФНС России</w:t>
      </w:r>
      <w:r w:rsidR="00DA4976" w:rsidRPr="003076F0">
        <w:rPr>
          <w:sz w:val="27"/>
          <w:szCs w:val="27"/>
        </w:rPr>
        <w:t xml:space="preserve"> </w:t>
      </w:r>
      <w:r w:rsidR="00FF22A3" w:rsidRPr="003076F0">
        <w:rPr>
          <w:sz w:val="27"/>
          <w:szCs w:val="27"/>
        </w:rPr>
        <w:t>в 202</w:t>
      </w:r>
      <w:r w:rsidR="003076F0" w:rsidRPr="003076F0">
        <w:rPr>
          <w:sz w:val="27"/>
          <w:szCs w:val="27"/>
        </w:rPr>
        <w:t>3</w:t>
      </w:r>
      <w:r w:rsidR="00FF22A3" w:rsidRPr="003076F0">
        <w:rPr>
          <w:sz w:val="27"/>
          <w:szCs w:val="27"/>
        </w:rPr>
        <w:t xml:space="preserve"> году</w:t>
      </w:r>
      <w:r>
        <w:rPr>
          <w:sz w:val="27"/>
          <w:szCs w:val="27"/>
        </w:rPr>
        <w:t>,</w:t>
      </w:r>
      <w:r w:rsidR="00FF22A3" w:rsidRPr="003076F0">
        <w:rPr>
          <w:sz w:val="27"/>
          <w:szCs w:val="27"/>
        </w:rPr>
        <w:t xml:space="preserve"> </w:t>
      </w:r>
      <w:r w:rsidR="00DA4976" w:rsidRPr="003076F0">
        <w:rPr>
          <w:sz w:val="27"/>
          <w:szCs w:val="27"/>
        </w:rPr>
        <w:t xml:space="preserve">составляли обращения </w:t>
      </w:r>
      <w:r w:rsidR="00DA4976" w:rsidRPr="004E5C9C">
        <w:rPr>
          <w:sz w:val="27"/>
          <w:szCs w:val="27"/>
        </w:rPr>
        <w:t xml:space="preserve">по вопросам </w:t>
      </w:r>
      <w:r w:rsidR="003076F0" w:rsidRPr="004E5C9C">
        <w:rPr>
          <w:sz w:val="27"/>
          <w:szCs w:val="27"/>
        </w:rPr>
        <w:t>возникно</w:t>
      </w:r>
      <w:r w:rsidR="00B924B8" w:rsidRPr="004E5C9C">
        <w:rPr>
          <w:sz w:val="27"/>
          <w:szCs w:val="27"/>
        </w:rPr>
        <w:t xml:space="preserve">вения задолженности </w:t>
      </w:r>
      <w:r w:rsidR="00835F39">
        <w:rPr>
          <w:sz w:val="27"/>
          <w:szCs w:val="27"/>
        </w:rPr>
        <w:br/>
      </w:r>
      <w:r w:rsidR="00B924B8" w:rsidRPr="004E5C9C">
        <w:rPr>
          <w:sz w:val="27"/>
          <w:szCs w:val="27"/>
        </w:rPr>
        <w:t>по налогам,</w:t>
      </w:r>
      <w:r w:rsidR="003076F0" w:rsidRPr="004E5C9C">
        <w:rPr>
          <w:sz w:val="27"/>
          <w:szCs w:val="27"/>
        </w:rPr>
        <w:t xml:space="preserve"> сборам и взносам в бюджеты государственных внебюджетных фондов</w:t>
      </w:r>
      <w:r w:rsidR="003076F0" w:rsidRPr="003076F0">
        <w:rPr>
          <w:sz w:val="27"/>
          <w:szCs w:val="27"/>
          <w:lang w:val="en-US"/>
        </w:rPr>
        <w:t> </w:t>
      </w:r>
      <w:r w:rsidR="003076F0" w:rsidRPr="003076F0">
        <w:rPr>
          <w:sz w:val="27"/>
          <w:szCs w:val="27"/>
        </w:rPr>
        <w:t>–</w:t>
      </w:r>
      <w:r w:rsidR="003076F0" w:rsidRPr="003076F0">
        <w:rPr>
          <w:sz w:val="27"/>
          <w:szCs w:val="27"/>
          <w:lang w:val="en-US"/>
        </w:rPr>
        <w:t> </w:t>
      </w:r>
      <w:r w:rsidR="003076F0" w:rsidRPr="003076F0">
        <w:rPr>
          <w:sz w:val="27"/>
          <w:szCs w:val="27"/>
        </w:rPr>
        <w:t>14 714 обращений (</w:t>
      </w:r>
      <w:r w:rsidR="003076F0" w:rsidRPr="00FA2CD5">
        <w:rPr>
          <w:sz w:val="27"/>
          <w:szCs w:val="27"/>
        </w:rPr>
        <w:t>18 %</w:t>
      </w:r>
      <w:r w:rsidR="003076F0" w:rsidRPr="003076F0">
        <w:rPr>
          <w:sz w:val="27"/>
          <w:szCs w:val="27"/>
        </w:rPr>
        <w:t xml:space="preserve"> от общего числа обращений).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</w:t>
      </w:r>
      <w:r w:rsidR="00835F39">
        <w:rPr>
          <w:sz w:val="27"/>
          <w:szCs w:val="27"/>
        </w:rPr>
        <w:br/>
      </w:r>
      <w:r w:rsidR="003076F0" w:rsidRPr="003076F0">
        <w:rPr>
          <w:sz w:val="27"/>
          <w:szCs w:val="27"/>
        </w:rPr>
        <w:t xml:space="preserve">и формирование </w:t>
      </w:r>
      <w:r w:rsidR="003076F0" w:rsidRPr="002C44FA">
        <w:rPr>
          <w:sz w:val="27"/>
          <w:szCs w:val="27"/>
        </w:rPr>
        <w:t>единого сальдо расчетов налогоплательщика по уплате обязательных платежей</w:t>
      </w:r>
      <w:r w:rsidR="002C44FA" w:rsidRPr="002C44FA">
        <w:rPr>
          <w:sz w:val="27"/>
          <w:szCs w:val="27"/>
        </w:rPr>
        <w:t xml:space="preserve"> на его Едином налоговом счете (далее – ЕНС)</w:t>
      </w:r>
      <w:r w:rsidR="003076F0" w:rsidRPr="002C44FA">
        <w:rPr>
          <w:sz w:val="27"/>
          <w:szCs w:val="27"/>
        </w:rPr>
        <w:t>:</w:t>
      </w:r>
    </w:p>
    <w:p w:rsidR="00512696" w:rsidRPr="00512696" w:rsidRDefault="003076F0" w:rsidP="00512696">
      <w:pPr>
        <w:ind w:firstLine="567"/>
        <w:jc w:val="both"/>
        <w:rPr>
          <w:sz w:val="27"/>
          <w:szCs w:val="27"/>
        </w:rPr>
      </w:pPr>
      <w:r w:rsidRPr="003076F0">
        <w:rPr>
          <w:sz w:val="27"/>
          <w:szCs w:val="27"/>
        </w:rPr>
        <w:t xml:space="preserve">– о </w:t>
      </w:r>
      <w:r w:rsidRPr="00512696">
        <w:rPr>
          <w:sz w:val="27"/>
          <w:szCs w:val="27"/>
        </w:rPr>
        <w:t xml:space="preserve">списании (несписании) задолженности в соответствии </w:t>
      </w:r>
      <w:r w:rsidR="007F2C6E">
        <w:rPr>
          <w:sz w:val="27"/>
          <w:szCs w:val="27"/>
        </w:rPr>
        <w:br/>
        <w:t>со ст. </w:t>
      </w:r>
      <w:r w:rsidRPr="00512696">
        <w:rPr>
          <w:sz w:val="27"/>
          <w:szCs w:val="27"/>
        </w:rPr>
        <w:t>59</w:t>
      </w:r>
      <w:r w:rsidR="007F2C6E">
        <w:rPr>
          <w:sz w:val="27"/>
          <w:szCs w:val="27"/>
        </w:rPr>
        <w:t xml:space="preserve"> </w:t>
      </w:r>
      <w:r w:rsidR="00512696" w:rsidRPr="00512696">
        <w:rPr>
          <w:sz w:val="27"/>
          <w:szCs w:val="27"/>
        </w:rPr>
        <w:t>Налогов</w:t>
      </w:r>
      <w:r w:rsidR="007F2C6E">
        <w:rPr>
          <w:sz w:val="27"/>
          <w:szCs w:val="27"/>
        </w:rPr>
        <w:t>ого</w:t>
      </w:r>
      <w:r w:rsidR="00512696" w:rsidRPr="00512696">
        <w:rPr>
          <w:sz w:val="27"/>
          <w:szCs w:val="27"/>
        </w:rPr>
        <w:t xml:space="preserve"> кодек</w:t>
      </w:r>
      <w:r w:rsidR="007F2C6E">
        <w:rPr>
          <w:sz w:val="27"/>
          <w:szCs w:val="27"/>
        </w:rPr>
        <w:t>са</w:t>
      </w:r>
      <w:r w:rsidR="00512696" w:rsidRPr="00512696">
        <w:rPr>
          <w:sz w:val="27"/>
          <w:szCs w:val="27"/>
        </w:rPr>
        <w:t xml:space="preserve"> Российской Федерации (далее – НК РФ)</w:t>
      </w:r>
      <w:r w:rsidRPr="00512696">
        <w:rPr>
          <w:sz w:val="27"/>
          <w:szCs w:val="27"/>
        </w:rPr>
        <w:t>;</w:t>
      </w:r>
    </w:p>
    <w:p w:rsidR="00FC1902" w:rsidRDefault="00512696" w:rsidP="00FC1902">
      <w:pPr>
        <w:ind w:firstLine="567"/>
        <w:jc w:val="both"/>
        <w:rPr>
          <w:sz w:val="27"/>
          <w:szCs w:val="27"/>
        </w:rPr>
      </w:pPr>
      <w:r w:rsidRPr="00512696">
        <w:rPr>
          <w:sz w:val="27"/>
          <w:szCs w:val="27"/>
        </w:rPr>
        <w:t xml:space="preserve">– о порядке применения мер взыскания задолженности в условиях ЕНС </w:t>
      </w:r>
      <w:r w:rsidR="007F2C6E">
        <w:rPr>
          <w:sz w:val="27"/>
          <w:szCs w:val="27"/>
        </w:rPr>
        <w:br/>
      </w:r>
      <w:r w:rsidRPr="00512696">
        <w:rPr>
          <w:sz w:val="27"/>
          <w:szCs w:val="27"/>
        </w:rPr>
        <w:t>в соответствии с НК РФ и порядке наложения ФССП России ареста на денежные средства налогоплательщика на счете в банке;</w:t>
      </w:r>
    </w:p>
    <w:p w:rsidR="00AC08F5" w:rsidRDefault="00FC1902" w:rsidP="00AC08F5">
      <w:pPr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>– </w:t>
      </w:r>
      <w:r w:rsidRPr="00FC1902">
        <w:rPr>
          <w:sz w:val="27"/>
          <w:szCs w:val="27"/>
        </w:rPr>
        <w:t xml:space="preserve">о порядке передачи в кредитные учреждения актуальной информации </w:t>
      </w:r>
      <w:r w:rsidR="00835F39">
        <w:rPr>
          <w:sz w:val="27"/>
          <w:szCs w:val="27"/>
        </w:rPr>
        <w:br/>
      </w:r>
      <w:r w:rsidRPr="00FC1902">
        <w:rPr>
          <w:sz w:val="27"/>
          <w:szCs w:val="27"/>
        </w:rPr>
        <w:t>по мерам взыскания в случае изменения размере отрицательного сальдо ЕНС;</w:t>
      </w:r>
    </w:p>
    <w:p w:rsidR="00AC08F5" w:rsidRPr="00AC08F5" w:rsidRDefault="00AC08F5" w:rsidP="00AC08F5">
      <w:pPr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>– </w:t>
      </w:r>
      <w:r w:rsidRPr="00AC08F5">
        <w:rPr>
          <w:sz w:val="27"/>
          <w:szCs w:val="27"/>
        </w:rPr>
        <w:t>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3A3191" w:rsidRPr="004A6EF1" w:rsidRDefault="004A6EF1" w:rsidP="003A3191">
      <w:pPr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>– </w:t>
      </w:r>
      <w:r w:rsidR="003A3191" w:rsidRPr="004A6EF1">
        <w:rPr>
          <w:sz w:val="27"/>
          <w:szCs w:val="27"/>
        </w:rPr>
        <w:t>о предоставлении отсрочки или рассрочки по уплате налога, сбора, пени, штрафов, в том числе посредством «Площадки реструктуризации долга»;</w:t>
      </w:r>
    </w:p>
    <w:p w:rsidR="00B67C8D" w:rsidRPr="00B67C8D" w:rsidRDefault="003076F0" w:rsidP="00B67C8D">
      <w:pPr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>– </w:t>
      </w:r>
      <w:r w:rsidR="00EC3CC3" w:rsidRPr="002C44FA">
        <w:rPr>
          <w:sz w:val="27"/>
          <w:szCs w:val="27"/>
        </w:rPr>
        <w:t xml:space="preserve">об </w:t>
      </w:r>
      <w:r w:rsidRPr="002C44FA">
        <w:rPr>
          <w:sz w:val="27"/>
          <w:szCs w:val="27"/>
        </w:rPr>
        <w:t>отсутстви</w:t>
      </w:r>
      <w:r w:rsidR="00EC3CC3" w:rsidRPr="002C44FA">
        <w:rPr>
          <w:sz w:val="27"/>
          <w:szCs w:val="27"/>
        </w:rPr>
        <w:t>и</w:t>
      </w:r>
      <w:r w:rsidRPr="002C44FA">
        <w:rPr>
          <w:sz w:val="27"/>
          <w:szCs w:val="27"/>
        </w:rPr>
        <w:t xml:space="preserve"> информации по ранее уплаченным налогам в бюджетную </w:t>
      </w:r>
      <w:r w:rsidRPr="00B67C8D">
        <w:rPr>
          <w:sz w:val="27"/>
          <w:szCs w:val="27"/>
        </w:rPr>
        <w:t>систему;</w:t>
      </w:r>
    </w:p>
    <w:p w:rsidR="00B67C8D" w:rsidRPr="00B67C8D" w:rsidRDefault="00B67C8D" w:rsidP="00B67C8D">
      <w:pPr>
        <w:ind w:firstLine="567"/>
        <w:jc w:val="both"/>
        <w:rPr>
          <w:sz w:val="27"/>
          <w:szCs w:val="27"/>
        </w:rPr>
      </w:pPr>
      <w:r w:rsidRPr="00B67C8D">
        <w:rPr>
          <w:sz w:val="27"/>
          <w:szCs w:val="27"/>
        </w:rPr>
        <w:lastRenderedPageBreak/>
        <w:t xml:space="preserve">– о рассмотрении вопроса обоснованности вынесения решения об отказе </w:t>
      </w:r>
      <w:r w:rsidR="007F2C6E">
        <w:rPr>
          <w:sz w:val="27"/>
          <w:szCs w:val="27"/>
        </w:rPr>
        <w:br/>
      </w:r>
      <w:r w:rsidRPr="00B67C8D">
        <w:rPr>
          <w:sz w:val="27"/>
          <w:szCs w:val="27"/>
        </w:rPr>
        <w:t>в предоставлении отсрочки/рассрочки, принятые территориальными налоговыми органами;</w:t>
      </w:r>
    </w:p>
    <w:p w:rsidR="003076F0" w:rsidRPr="002C44FA" w:rsidRDefault="003076F0" w:rsidP="00B67C8D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>– об учете и распределении налогов и порядке начисления пеней</w:t>
      </w:r>
      <w:r w:rsidR="002C44FA" w:rsidRPr="002C44FA">
        <w:rPr>
          <w:sz w:val="27"/>
          <w:szCs w:val="27"/>
        </w:rPr>
        <w:t xml:space="preserve"> в условиях ЕНС;</w:t>
      </w:r>
    </w:p>
    <w:p w:rsidR="003076F0" w:rsidRPr="002C44FA" w:rsidRDefault="003076F0" w:rsidP="00E955D5">
      <w:pPr>
        <w:ind w:firstLine="567"/>
        <w:jc w:val="both"/>
        <w:rPr>
          <w:sz w:val="27"/>
          <w:szCs w:val="27"/>
        </w:rPr>
      </w:pPr>
      <w:r w:rsidRPr="002C44FA">
        <w:rPr>
          <w:sz w:val="27"/>
          <w:szCs w:val="27"/>
        </w:rPr>
        <w:t xml:space="preserve">– об отражении информации и операций </w:t>
      </w:r>
      <w:r w:rsidR="002C44FA" w:rsidRPr="002C44FA">
        <w:rPr>
          <w:sz w:val="27"/>
          <w:szCs w:val="27"/>
        </w:rPr>
        <w:t xml:space="preserve">на </w:t>
      </w:r>
      <w:r w:rsidR="002C44FA">
        <w:rPr>
          <w:sz w:val="27"/>
          <w:szCs w:val="27"/>
        </w:rPr>
        <w:t>ЕНС</w:t>
      </w:r>
      <w:r w:rsidR="002C44FA" w:rsidRPr="002C44FA">
        <w:rPr>
          <w:sz w:val="27"/>
          <w:szCs w:val="27"/>
        </w:rPr>
        <w:t xml:space="preserve"> </w:t>
      </w:r>
      <w:r w:rsidRPr="002C44FA">
        <w:rPr>
          <w:sz w:val="27"/>
          <w:szCs w:val="27"/>
        </w:rPr>
        <w:t>в Личном кабинете налогоплательщика;</w:t>
      </w:r>
    </w:p>
    <w:p w:rsidR="003076F0" w:rsidRPr="003076F0" w:rsidRDefault="003076F0" w:rsidP="00E955D5">
      <w:pPr>
        <w:ind w:firstLine="567"/>
        <w:jc w:val="both"/>
        <w:rPr>
          <w:sz w:val="27"/>
          <w:szCs w:val="27"/>
        </w:rPr>
      </w:pPr>
      <w:r w:rsidRPr="003076F0">
        <w:rPr>
          <w:sz w:val="27"/>
          <w:szCs w:val="27"/>
        </w:rPr>
        <w:t>– о порядке предоставления Уведомлений об исчисленных суммах;</w:t>
      </w:r>
    </w:p>
    <w:p w:rsidR="003076F0" w:rsidRPr="003076F0" w:rsidRDefault="003076F0" w:rsidP="00E955D5">
      <w:pPr>
        <w:ind w:firstLine="567"/>
        <w:jc w:val="both"/>
        <w:rPr>
          <w:sz w:val="27"/>
          <w:szCs w:val="27"/>
        </w:rPr>
      </w:pPr>
      <w:r w:rsidRPr="003076F0">
        <w:rPr>
          <w:sz w:val="27"/>
          <w:szCs w:val="27"/>
        </w:rPr>
        <w:t>– о порядке возврата государственной пошлины (заявления, ошибочно поступающие в адрес ФНС) и возврата зарезервированной переплаты;</w:t>
      </w:r>
    </w:p>
    <w:p w:rsidR="003076F0" w:rsidRPr="003076F0" w:rsidRDefault="003076F0" w:rsidP="003076F0">
      <w:pPr>
        <w:ind w:firstLine="567"/>
        <w:jc w:val="both"/>
        <w:rPr>
          <w:b/>
          <w:color w:val="000000"/>
          <w:sz w:val="27"/>
          <w:szCs w:val="27"/>
        </w:rPr>
      </w:pPr>
      <w:r w:rsidRPr="003076F0">
        <w:rPr>
          <w:sz w:val="27"/>
          <w:szCs w:val="27"/>
        </w:rPr>
        <w:t>– </w:t>
      </w:r>
      <w:r w:rsidR="00EC3CC3">
        <w:rPr>
          <w:sz w:val="27"/>
          <w:szCs w:val="27"/>
        </w:rPr>
        <w:t xml:space="preserve">о </w:t>
      </w:r>
      <w:r w:rsidRPr="003076F0">
        <w:rPr>
          <w:sz w:val="27"/>
          <w:szCs w:val="27"/>
        </w:rPr>
        <w:t>списани</w:t>
      </w:r>
      <w:r w:rsidR="00EC3CC3">
        <w:rPr>
          <w:sz w:val="27"/>
          <w:szCs w:val="27"/>
        </w:rPr>
        <w:t>и</w:t>
      </w:r>
      <w:r w:rsidRPr="003076F0">
        <w:rPr>
          <w:sz w:val="27"/>
          <w:szCs w:val="27"/>
        </w:rPr>
        <w:t xml:space="preserve">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3076F0" w:rsidRPr="003076F0" w:rsidRDefault="00DA4976" w:rsidP="003076F0">
      <w:pPr>
        <w:ind w:firstLine="567"/>
        <w:jc w:val="both"/>
        <w:rPr>
          <w:b/>
          <w:sz w:val="27"/>
          <w:szCs w:val="27"/>
        </w:rPr>
      </w:pPr>
      <w:r w:rsidRPr="003076F0">
        <w:rPr>
          <w:sz w:val="27"/>
          <w:szCs w:val="27"/>
        </w:rPr>
        <w:t xml:space="preserve">Значительное количество писем содержало </w:t>
      </w:r>
      <w:r w:rsidR="005522D0" w:rsidRPr="004E5C9C">
        <w:rPr>
          <w:sz w:val="27"/>
          <w:szCs w:val="27"/>
        </w:rPr>
        <w:t xml:space="preserve">вопросы </w:t>
      </w:r>
      <w:r w:rsidR="003076F0" w:rsidRPr="004E5C9C">
        <w:rPr>
          <w:sz w:val="27"/>
          <w:szCs w:val="27"/>
        </w:rPr>
        <w:t xml:space="preserve">контроля исполнения </w:t>
      </w:r>
      <w:r w:rsidR="007F2C6E">
        <w:rPr>
          <w:sz w:val="27"/>
          <w:szCs w:val="27"/>
        </w:rPr>
        <w:br/>
      </w:r>
      <w:r w:rsidR="003076F0" w:rsidRPr="004E5C9C">
        <w:rPr>
          <w:sz w:val="27"/>
          <w:szCs w:val="27"/>
        </w:rPr>
        <w:t>и нарушения налогового законодательства юридическими и физическими лицами</w:t>
      </w:r>
      <w:r w:rsidR="003076F0" w:rsidRPr="003076F0">
        <w:rPr>
          <w:sz w:val="27"/>
          <w:szCs w:val="27"/>
        </w:rPr>
        <w:t xml:space="preserve"> – 10 180 </w:t>
      </w:r>
      <w:r w:rsidR="003076F0" w:rsidRPr="00FA2CD5">
        <w:rPr>
          <w:sz w:val="27"/>
          <w:szCs w:val="27"/>
        </w:rPr>
        <w:t>обращений (1</w:t>
      </w:r>
      <w:r w:rsidR="00033BB4">
        <w:rPr>
          <w:sz w:val="27"/>
          <w:szCs w:val="27"/>
        </w:rPr>
        <w:t>2</w:t>
      </w:r>
      <w:r w:rsidR="003076F0" w:rsidRPr="00FA2CD5">
        <w:rPr>
          <w:sz w:val="27"/>
          <w:szCs w:val="27"/>
        </w:rPr>
        <w:t> %</w:t>
      </w:r>
      <w:r w:rsidR="003076F0" w:rsidRPr="003076F0">
        <w:rPr>
          <w:sz w:val="27"/>
          <w:szCs w:val="27"/>
        </w:rPr>
        <w:t xml:space="preserve"> от общего числа обращений). Заявители в своих обращениях информировали налоговые органы о различных нарушениях, допущенных организациями и индивидуальными предпринимателями </w:t>
      </w:r>
      <w:r w:rsidR="007F2C6E">
        <w:rPr>
          <w:sz w:val="27"/>
          <w:szCs w:val="27"/>
        </w:rPr>
        <w:br/>
      </w:r>
      <w:r w:rsidR="003076F0" w:rsidRPr="003076F0">
        <w:rPr>
          <w:sz w:val="27"/>
          <w:szCs w:val="27"/>
        </w:rPr>
        <w:t>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3076F0" w:rsidRPr="003076F0" w:rsidRDefault="00B924B8" w:rsidP="003076F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 же</w:t>
      </w:r>
      <w:r w:rsidR="003076F0" w:rsidRPr="003076F0">
        <w:rPr>
          <w:sz w:val="27"/>
          <w:szCs w:val="27"/>
        </w:rPr>
        <w:t xml:space="preserve"> оставал</w:t>
      </w:r>
      <w:r>
        <w:rPr>
          <w:sz w:val="27"/>
          <w:szCs w:val="27"/>
        </w:rPr>
        <w:t>и</w:t>
      </w:r>
      <w:r w:rsidR="003076F0" w:rsidRPr="003076F0">
        <w:rPr>
          <w:sz w:val="27"/>
          <w:szCs w:val="27"/>
        </w:rPr>
        <w:t>сь актуальным</w:t>
      </w:r>
      <w:r>
        <w:rPr>
          <w:sz w:val="27"/>
          <w:szCs w:val="27"/>
        </w:rPr>
        <w:t>и</w:t>
      </w:r>
      <w:r w:rsidR="003076F0" w:rsidRPr="003076F0">
        <w:rPr>
          <w:sz w:val="27"/>
          <w:szCs w:val="27"/>
        </w:rPr>
        <w:t xml:space="preserve"> </w:t>
      </w:r>
      <w:r w:rsidR="003076F0" w:rsidRPr="004E5C9C">
        <w:rPr>
          <w:sz w:val="27"/>
          <w:szCs w:val="27"/>
        </w:rPr>
        <w:t>обращения по вопросам надзора в области организации и проведения азартных игр и лотерей</w:t>
      </w:r>
      <w:r w:rsidR="003076F0" w:rsidRPr="003076F0">
        <w:rPr>
          <w:sz w:val="27"/>
          <w:szCs w:val="27"/>
        </w:rPr>
        <w:t> – 8 093 обращения (10 % от общего числа).</w:t>
      </w:r>
    </w:p>
    <w:p w:rsidR="003076F0" w:rsidRDefault="00B924B8" w:rsidP="003076F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 w:rsidR="005522D0" w:rsidRPr="004E5C9C">
        <w:rPr>
          <w:sz w:val="27"/>
          <w:szCs w:val="27"/>
        </w:rPr>
        <w:t>вопрос</w:t>
      </w:r>
      <w:r w:rsidRPr="004E5C9C">
        <w:rPr>
          <w:sz w:val="27"/>
          <w:szCs w:val="27"/>
        </w:rPr>
        <w:t>ам</w:t>
      </w:r>
      <w:r w:rsidR="005522D0" w:rsidRPr="004E5C9C">
        <w:rPr>
          <w:sz w:val="27"/>
          <w:szCs w:val="27"/>
        </w:rPr>
        <w:t xml:space="preserve"> </w:t>
      </w:r>
      <w:r w:rsidR="001717FD" w:rsidRPr="004E5C9C">
        <w:rPr>
          <w:sz w:val="27"/>
          <w:szCs w:val="27"/>
        </w:rPr>
        <w:t>обжалования решений налоговых органов и должностных лиц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поступило </w:t>
      </w:r>
      <w:r w:rsidR="001717FD" w:rsidRPr="003076F0">
        <w:rPr>
          <w:sz w:val="27"/>
          <w:szCs w:val="27"/>
        </w:rPr>
        <w:t>7 </w:t>
      </w:r>
      <w:r w:rsidR="00395885" w:rsidRPr="003076F0">
        <w:rPr>
          <w:sz w:val="27"/>
          <w:szCs w:val="27"/>
        </w:rPr>
        <w:t>8</w:t>
      </w:r>
      <w:r w:rsidR="003076F0" w:rsidRPr="003076F0">
        <w:rPr>
          <w:sz w:val="27"/>
          <w:szCs w:val="27"/>
        </w:rPr>
        <w:t>79</w:t>
      </w:r>
      <w:r w:rsidR="001717FD" w:rsidRPr="003076F0">
        <w:rPr>
          <w:sz w:val="27"/>
          <w:szCs w:val="27"/>
        </w:rPr>
        <w:t xml:space="preserve"> обращений граждан (</w:t>
      </w:r>
      <w:r w:rsidR="009406DD">
        <w:rPr>
          <w:sz w:val="27"/>
          <w:szCs w:val="27"/>
        </w:rPr>
        <w:t>9,6</w:t>
      </w:r>
      <w:r w:rsidR="001717FD" w:rsidRPr="00FA2CD5">
        <w:rPr>
          <w:sz w:val="27"/>
          <w:szCs w:val="27"/>
        </w:rPr>
        <w:t> %</w:t>
      </w:r>
      <w:r w:rsidR="001717FD" w:rsidRPr="003076F0">
        <w:rPr>
          <w:sz w:val="27"/>
          <w:szCs w:val="27"/>
        </w:rPr>
        <w:t xml:space="preserve"> от общего числа обращений). </w:t>
      </w:r>
      <w:r w:rsidR="003076F0" w:rsidRPr="003076F0">
        <w:rPr>
          <w:sz w:val="27"/>
          <w:szCs w:val="27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</w:t>
      </w:r>
      <w:r w:rsidR="003076F0">
        <w:rPr>
          <w:sz w:val="27"/>
          <w:szCs w:val="27"/>
        </w:rPr>
        <w:t>ое</w:t>
      </w:r>
      <w:r w:rsidR="003076F0" w:rsidRPr="003076F0">
        <w:rPr>
          <w:sz w:val="27"/>
          <w:szCs w:val="27"/>
        </w:rPr>
        <w:t xml:space="preserve"> приостановлени</w:t>
      </w:r>
      <w:r w:rsidR="003076F0">
        <w:rPr>
          <w:sz w:val="27"/>
          <w:szCs w:val="27"/>
        </w:rPr>
        <w:t>е</w:t>
      </w:r>
      <w:r w:rsidR="003076F0" w:rsidRPr="003076F0">
        <w:rPr>
          <w:sz w:val="27"/>
          <w:szCs w:val="27"/>
        </w:rPr>
        <w:t xml:space="preserve">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3076F0" w:rsidRPr="003076F0" w:rsidRDefault="005522D0" w:rsidP="003076F0">
      <w:pPr>
        <w:ind w:firstLine="567"/>
        <w:jc w:val="both"/>
        <w:rPr>
          <w:sz w:val="27"/>
          <w:szCs w:val="27"/>
        </w:rPr>
      </w:pPr>
      <w:r w:rsidRPr="003076F0">
        <w:rPr>
          <w:sz w:val="27"/>
          <w:szCs w:val="27"/>
        </w:rPr>
        <w:t xml:space="preserve">Продолжали поступать письма граждан, содержащие </w:t>
      </w:r>
      <w:r w:rsidRPr="004E5C9C">
        <w:rPr>
          <w:sz w:val="27"/>
          <w:szCs w:val="27"/>
        </w:rPr>
        <w:t xml:space="preserve">вопросы </w:t>
      </w:r>
      <w:r w:rsidR="00DA4976" w:rsidRPr="004E5C9C">
        <w:rPr>
          <w:sz w:val="27"/>
          <w:szCs w:val="27"/>
        </w:rPr>
        <w:t>налогообложения доходов физических лиц и администрирования страховых взносов</w:t>
      </w:r>
      <w:r w:rsidR="003076F0" w:rsidRPr="003076F0">
        <w:rPr>
          <w:sz w:val="27"/>
          <w:szCs w:val="27"/>
        </w:rPr>
        <w:t> </w:t>
      </w:r>
      <w:r w:rsidR="00DA4976" w:rsidRPr="003076F0">
        <w:rPr>
          <w:sz w:val="27"/>
          <w:szCs w:val="27"/>
        </w:rPr>
        <w:t>–</w:t>
      </w:r>
      <w:r w:rsidR="003076F0" w:rsidRPr="003076F0">
        <w:rPr>
          <w:sz w:val="27"/>
          <w:szCs w:val="27"/>
        </w:rPr>
        <w:t> 7</w:t>
      </w:r>
      <w:r w:rsidR="003B784D" w:rsidRPr="003076F0">
        <w:rPr>
          <w:sz w:val="27"/>
          <w:szCs w:val="27"/>
        </w:rPr>
        <w:t> </w:t>
      </w:r>
      <w:r w:rsidR="003076F0" w:rsidRPr="003076F0">
        <w:rPr>
          <w:sz w:val="27"/>
          <w:szCs w:val="27"/>
        </w:rPr>
        <w:t>200</w:t>
      </w:r>
      <w:r w:rsidR="00DA4976" w:rsidRPr="003076F0">
        <w:rPr>
          <w:sz w:val="27"/>
          <w:szCs w:val="27"/>
        </w:rPr>
        <w:t xml:space="preserve"> обращений (</w:t>
      </w:r>
      <w:r w:rsidR="006D5A23">
        <w:rPr>
          <w:sz w:val="27"/>
          <w:szCs w:val="27"/>
        </w:rPr>
        <w:t>9</w:t>
      </w:r>
      <w:r w:rsidR="003B784D" w:rsidRPr="00FA2CD5">
        <w:rPr>
          <w:sz w:val="27"/>
          <w:szCs w:val="27"/>
        </w:rPr>
        <w:t> </w:t>
      </w:r>
      <w:r w:rsidR="00DA4976" w:rsidRPr="00FA2CD5">
        <w:rPr>
          <w:sz w:val="27"/>
          <w:szCs w:val="27"/>
        </w:rPr>
        <w:t>%</w:t>
      </w:r>
      <w:r w:rsidR="00DA4976" w:rsidRPr="003076F0">
        <w:rPr>
          <w:sz w:val="27"/>
          <w:szCs w:val="27"/>
        </w:rPr>
        <w:t xml:space="preserve"> от общего числа). </w:t>
      </w:r>
      <w:r w:rsidR="003076F0" w:rsidRPr="003076F0">
        <w:rPr>
          <w:sz w:val="27"/>
          <w:szCs w:val="27"/>
        </w:rPr>
        <w:t xml:space="preserve">Налогоплательщиков интересовали вопросы, связанные с порядком налогообложения доходов </w:t>
      </w:r>
      <w:r w:rsidR="007F2C6E">
        <w:rPr>
          <w:sz w:val="27"/>
          <w:szCs w:val="27"/>
        </w:rPr>
        <w:br/>
      </w:r>
      <w:r w:rsidR="003076F0" w:rsidRPr="003076F0">
        <w:rPr>
          <w:sz w:val="27"/>
          <w:szCs w:val="27"/>
        </w:rPr>
        <w:t>от продажи единственного жилья, и условия освобождения доходов семей с детьми от обложения НДФЛ. Кроме того</w:t>
      </w:r>
      <w:r w:rsidR="001115D1">
        <w:rPr>
          <w:sz w:val="27"/>
          <w:szCs w:val="27"/>
        </w:rPr>
        <w:t>,</w:t>
      </w:r>
      <w:r w:rsidR="003076F0" w:rsidRPr="003076F0">
        <w:rPr>
          <w:sz w:val="27"/>
          <w:szCs w:val="27"/>
        </w:rPr>
        <w:t xml:space="preserve">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</w:t>
      </w:r>
      <w:r w:rsidR="007F2C6E">
        <w:rPr>
          <w:sz w:val="27"/>
          <w:szCs w:val="27"/>
        </w:rPr>
        <w:br/>
      </w:r>
      <w:r w:rsidR="003076F0" w:rsidRPr="003076F0">
        <w:rPr>
          <w:sz w:val="27"/>
          <w:szCs w:val="27"/>
        </w:rPr>
        <w:t>и порядок заполнения расчета сумм налога на доходы физических лиц, исчисленных и удержанных налоговым агентом.</w:t>
      </w:r>
    </w:p>
    <w:p w:rsidR="003401B9" w:rsidRDefault="00FD0C97" w:rsidP="003401B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Часть</w:t>
      </w:r>
      <w:r w:rsidR="003076F0" w:rsidRPr="003076F0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й</w:t>
      </w:r>
      <w:r w:rsidR="003076F0" w:rsidRPr="003076F0">
        <w:rPr>
          <w:sz w:val="27"/>
          <w:szCs w:val="27"/>
        </w:rPr>
        <w:t>, поступивши</w:t>
      </w:r>
      <w:r>
        <w:rPr>
          <w:sz w:val="27"/>
          <w:szCs w:val="27"/>
        </w:rPr>
        <w:t xml:space="preserve">х </w:t>
      </w:r>
      <w:r w:rsidR="003076F0" w:rsidRPr="003076F0">
        <w:rPr>
          <w:sz w:val="27"/>
          <w:szCs w:val="27"/>
        </w:rPr>
        <w:t>в центральный аппарат ФНС России, касал</w:t>
      </w:r>
      <w:r>
        <w:rPr>
          <w:sz w:val="27"/>
          <w:szCs w:val="27"/>
        </w:rPr>
        <w:t>а</w:t>
      </w:r>
      <w:r w:rsidR="003076F0" w:rsidRPr="003076F0">
        <w:rPr>
          <w:sz w:val="27"/>
          <w:szCs w:val="27"/>
        </w:rPr>
        <w:t xml:space="preserve">сь темы администрирования страховых взносов. Заявители просили дать </w:t>
      </w:r>
      <w:r w:rsidR="003076F0" w:rsidRPr="003076F0">
        <w:rPr>
          <w:sz w:val="27"/>
          <w:szCs w:val="27"/>
        </w:rPr>
        <w:lastRenderedPageBreak/>
        <w:t xml:space="preserve">разъяснения по вопросам, связанным с начислением и уплатой страховых взносов </w:t>
      </w:r>
      <w:r w:rsidR="003076F0" w:rsidRPr="003076F0">
        <w:rPr>
          <w:sz w:val="27"/>
          <w:szCs w:val="27"/>
        </w:rPr>
        <w:br/>
        <w:t>в виде фиксированного платежа.</w:t>
      </w:r>
    </w:p>
    <w:p w:rsidR="009A1CB3" w:rsidRDefault="005522D0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>Среди писем, поступивших от заявителей</w:t>
      </w:r>
      <w:r w:rsidR="00843E0D" w:rsidRPr="00CD238E">
        <w:rPr>
          <w:sz w:val="27"/>
          <w:szCs w:val="27"/>
        </w:rPr>
        <w:t xml:space="preserve"> в </w:t>
      </w:r>
      <w:r w:rsidR="00B924B8">
        <w:rPr>
          <w:sz w:val="27"/>
          <w:szCs w:val="27"/>
        </w:rPr>
        <w:t>2023 году</w:t>
      </w:r>
      <w:r w:rsidRPr="00CD238E">
        <w:rPr>
          <w:sz w:val="27"/>
          <w:szCs w:val="27"/>
        </w:rPr>
        <w:t xml:space="preserve">, немалую часть составляли </w:t>
      </w:r>
      <w:r w:rsidRPr="004E5C9C">
        <w:rPr>
          <w:sz w:val="27"/>
          <w:szCs w:val="27"/>
        </w:rPr>
        <w:t xml:space="preserve">обращения по вопросам </w:t>
      </w:r>
      <w:r w:rsidR="0096327C" w:rsidRPr="004E5C9C">
        <w:rPr>
          <w:sz w:val="27"/>
          <w:szCs w:val="27"/>
        </w:rPr>
        <w:t xml:space="preserve">государственной регистрации юридических лиц и </w:t>
      </w:r>
      <w:r w:rsidR="000C2BE0" w:rsidRPr="004E5C9C">
        <w:rPr>
          <w:sz w:val="27"/>
          <w:szCs w:val="27"/>
        </w:rPr>
        <w:t>индивидуальных предпринимателей</w:t>
      </w:r>
      <w:r w:rsidR="00843E0D" w:rsidRPr="00CD238E">
        <w:rPr>
          <w:b/>
          <w:sz w:val="27"/>
          <w:szCs w:val="27"/>
        </w:rPr>
        <w:t> </w:t>
      </w:r>
      <w:r w:rsidR="0096327C" w:rsidRPr="00CD238E">
        <w:rPr>
          <w:sz w:val="27"/>
          <w:szCs w:val="27"/>
        </w:rPr>
        <w:t>–</w:t>
      </w:r>
      <w:r w:rsidR="00843E0D" w:rsidRPr="00CD238E">
        <w:rPr>
          <w:sz w:val="27"/>
          <w:szCs w:val="27"/>
        </w:rPr>
        <w:t> 4</w:t>
      </w:r>
      <w:r w:rsidR="0096327C" w:rsidRPr="00CD238E">
        <w:rPr>
          <w:sz w:val="27"/>
          <w:szCs w:val="27"/>
        </w:rPr>
        <w:t> </w:t>
      </w:r>
      <w:r w:rsidR="00843E0D" w:rsidRPr="00CD238E">
        <w:rPr>
          <w:sz w:val="27"/>
          <w:szCs w:val="27"/>
        </w:rPr>
        <w:t>282</w:t>
      </w:r>
      <w:r w:rsidR="0096327C" w:rsidRPr="00CD238E">
        <w:rPr>
          <w:sz w:val="27"/>
          <w:szCs w:val="27"/>
        </w:rPr>
        <w:t xml:space="preserve"> обращени</w:t>
      </w:r>
      <w:r w:rsidR="00843E0D" w:rsidRPr="00CD238E">
        <w:rPr>
          <w:sz w:val="27"/>
          <w:szCs w:val="27"/>
        </w:rPr>
        <w:t>я</w:t>
      </w:r>
      <w:r w:rsidR="0096327C" w:rsidRPr="00CD238E">
        <w:rPr>
          <w:sz w:val="27"/>
          <w:szCs w:val="27"/>
        </w:rPr>
        <w:t xml:space="preserve"> (</w:t>
      </w:r>
      <w:r w:rsidR="00843E0D" w:rsidRPr="00472D11">
        <w:rPr>
          <w:sz w:val="27"/>
          <w:szCs w:val="27"/>
        </w:rPr>
        <w:t>5,2</w:t>
      </w:r>
      <w:r w:rsidR="0096327C" w:rsidRPr="00472D11">
        <w:rPr>
          <w:sz w:val="27"/>
          <w:szCs w:val="27"/>
        </w:rPr>
        <w:t> %</w:t>
      </w:r>
      <w:r w:rsidR="0096327C" w:rsidRPr="00CD238E">
        <w:rPr>
          <w:sz w:val="27"/>
          <w:szCs w:val="27"/>
        </w:rPr>
        <w:t xml:space="preserve"> от общего числа). </w:t>
      </w:r>
      <w:r w:rsidR="00CD238E" w:rsidRPr="00CD238E">
        <w:rPr>
          <w:sz w:val="27"/>
          <w:szCs w:val="27"/>
        </w:rPr>
        <w:t>В указанных обращениях наиболее часто встречались вопросы:</w:t>
      </w:r>
    </w:p>
    <w:p w:rsidR="009A1CB3" w:rsidRDefault="00CD238E" w:rsidP="009A1CB3">
      <w:pPr>
        <w:ind w:firstLine="567"/>
        <w:jc w:val="both"/>
        <w:rPr>
          <w:bCs/>
          <w:color w:val="000000"/>
          <w:sz w:val="27"/>
          <w:szCs w:val="27"/>
        </w:rPr>
      </w:pPr>
      <w:r w:rsidRPr="00CD238E">
        <w:rPr>
          <w:sz w:val="27"/>
          <w:szCs w:val="27"/>
        </w:rPr>
        <w:t>– </w:t>
      </w:r>
      <w:r w:rsidRPr="00CD238E">
        <w:rPr>
          <w:bCs/>
          <w:color w:val="000000"/>
          <w:sz w:val="27"/>
          <w:szCs w:val="27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>– </w:t>
      </w:r>
      <w:r w:rsidRPr="00CD238E">
        <w:rPr>
          <w:color w:val="000000"/>
          <w:sz w:val="27"/>
          <w:szCs w:val="27"/>
        </w:rPr>
        <w:t xml:space="preserve">ведения </w:t>
      </w:r>
      <w:r w:rsidRPr="00CD238E">
        <w:rPr>
          <w:sz w:val="27"/>
          <w:szCs w:val="27"/>
        </w:rPr>
        <w:t>Государственного адресного реестра и Федеральной информационной адресной системы, а также проблемы по включенным в реестр сведениям;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 xml:space="preserve">– реализации приказа Федеральной налоговой службы от 31.08.2020 </w:t>
      </w:r>
      <w:r w:rsidRPr="00CD238E">
        <w:rPr>
          <w:sz w:val="27"/>
          <w:szCs w:val="27"/>
        </w:rPr>
        <w:br/>
        <w:t xml:space="preserve"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</w:t>
      </w:r>
      <w:r w:rsidR="007F2C6E">
        <w:rPr>
          <w:sz w:val="27"/>
          <w:szCs w:val="27"/>
        </w:rPr>
        <w:br/>
      </w:r>
      <w:r w:rsidRPr="00CD238E">
        <w:rPr>
          <w:sz w:val="27"/>
          <w:szCs w:val="27"/>
        </w:rPr>
        <w:t>и крестьянских (фермерских) хозяйств»;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CD238E">
        <w:rPr>
          <w:sz w:val="27"/>
          <w:szCs w:val="27"/>
        </w:rPr>
        <w:br/>
        <w:t>в качестве индивидуальных предпринимателей;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>– </w:t>
      </w:r>
      <w:r w:rsidRPr="00CD238E">
        <w:rPr>
          <w:color w:val="000000"/>
          <w:sz w:val="27"/>
          <w:szCs w:val="27"/>
        </w:rPr>
        <w:t xml:space="preserve">государственной регистрации </w:t>
      </w:r>
      <w:r w:rsidRPr="00CD238E">
        <w:rPr>
          <w:sz w:val="27"/>
          <w:szCs w:val="27"/>
        </w:rPr>
        <w:t>юридическ</w:t>
      </w:r>
      <w:r>
        <w:rPr>
          <w:sz w:val="27"/>
          <w:szCs w:val="27"/>
        </w:rPr>
        <w:t>их лиц</w:t>
      </w:r>
      <w:r w:rsidRPr="00CD238E">
        <w:rPr>
          <w:sz w:val="27"/>
          <w:szCs w:val="27"/>
        </w:rPr>
        <w:t xml:space="preserve"> или индивидуальн</w:t>
      </w:r>
      <w:r>
        <w:rPr>
          <w:sz w:val="27"/>
          <w:szCs w:val="27"/>
        </w:rPr>
        <w:t xml:space="preserve">ых </w:t>
      </w:r>
      <w:r w:rsidRPr="00CD238E">
        <w:rPr>
          <w:sz w:val="27"/>
          <w:szCs w:val="27"/>
        </w:rPr>
        <w:t>предпринимателе</w:t>
      </w:r>
      <w:r>
        <w:rPr>
          <w:sz w:val="27"/>
          <w:szCs w:val="27"/>
        </w:rPr>
        <w:t>й</w:t>
      </w:r>
      <w:r w:rsidRPr="00CD238E">
        <w:rPr>
          <w:sz w:val="27"/>
          <w:szCs w:val="27"/>
        </w:rPr>
        <w:t xml:space="preserve"> на территориях Донецкой Народной Республики, Луганской Народной Республики, Запорожской области и Херсонской области;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9A1CB3" w:rsidRDefault="00CD238E" w:rsidP="009A1CB3">
      <w:pPr>
        <w:ind w:firstLine="567"/>
        <w:jc w:val="both"/>
        <w:rPr>
          <w:sz w:val="27"/>
          <w:szCs w:val="27"/>
        </w:rPr>
      </w:pPr>
      <w:r w:rsidRPr="00CD238E">
        <w:rPr>
          <w:sz w:val="27"/>
          <w:szCs w:val="27"/>
        </w:rPr>
        <w:t xml:space="preserve">– использования Интернет-сервиса на сайте ФНС России для государственной регистрации юридических лиц и индивидуальных </w:t>
      </w:r>
      <w:r w:rsidRPr="00E43387">
        <w:rPr>
          <w:sz w:val="27"/>
          <w:szCs w:val="27"/>
        </w:rPr>
        <w:t>предпринимателей и программы подготовки документов для государственной регистрации (ППДГР).</w:t>
      </w:r>
    </w:p>
    <w:p w:rsidR="00E134DD" w:rsidRPr="00E134DD" w:rsidRDefault="003401B9" w:rsidP="00E134DD">
      <w:pPr>
        <w:ind w:firstLine="567"/>
        <w:jc w:val="both"/>
        <w:rPr>
          <w:sz w:val="27"/>
          <w:szCs w:val="27"/>
        </w:rPr>
      </w:pPr>
      <w:r w:rsidRPr="00E43387">
        <w:rPr>
          <w:sz w:val="27"/>
          <w:szCs w:val="27"/>
        </w:rPr>
        <w:t>Кроме того, в отчетном период</w:t>
      </w:r>
      <w:r w:rsidRPr="009A1CB3">
        <w:rPr>
          <w:sz w:val="27"/>
          <w:szCs w:val="27"/>
        </w:rPr>
        <w:t xml:space="preserve">е </w:t>
      </w:r>
      <w:r w:rsidRPr="00E43387">
        <w:rPr>
          <w:sz w:val="27"/>
          <w:szCs w:val="27"/>
        </w:rPr>
        <w:t>большую часть</w:t>
      </w:r>
      <w:r w:rsidR="005522D0" w:rsidRPr="00E43387">
        <w:rPr>
          <w:sz w:val="27"/>
          <w:szCs w:val="27"/>
        </w:rPr>
        <w:t xml:space="preserve"> </w:t>
      </w:r>
      <w:r w:rsidRPr="00E43387">
        <w:rPr>
          <w:sz w:val="27"/>
          <w:szCs w:val="27"/>
        </w:rPr>
        <w:t xml:space="preserve">составляли обращения, содержащие </w:t>
      </w:r>
      <w:r w:rsidR="005522D0" w:rsidRPr="004E5C9C">
        <w:rPr>
          <w:sz w:val="27"/>
          <w:szCs w:val="27"/>
        </w:rPr>
        <w:t>вопрос</w:t>
      </w:r>
      <w:r w:rsidRPr="004E5C9C">
        <w:rPr>
          <w:sz w:val="27"/>
          <w:szCs w:val="27"/>
        </w:rPr>
        <w:t>ы</w:t>
      </w:r>
      <w:r w:rsidR="005522D0" w:rsidRPr="004E5C9C">
        <w:rPr>
          <w:sz w:val="27"/>
          <w:szCs w:val="27"/>
        </w:rPr>
        <w:t xml:space="preserve"> оказания услуг в электронной форме и пользования информационными ресурсами</w:t>
      </w:r>
      <w:r w:rsidR="005522D0" w:rsidRPr="00E43387">
        <w:rPr>
          <w:b/>
          <w:sz w:val="27"/>
          <w:szCs w:val="27"/>
        </w:rPr>
        <w:t> </w:t>
      </w:r>
      <w:r w:rsidR="005522D0" w:rsidRPr="00E43387">
        <w:rPr>
          <w:sz w:val="27"/>
          <w:szCs w:val="27"/>
        </w:rPr>
        <w:t>– </w:t>
      </w:r>
      <w:r w:rsidR="00E7381C" w:rsidRPr="00E43387">
        <w:rPr>
          <w:sz w:val="27"/>
          <w:szCs w:val="27"/>
        </w:rPr>
        <w:t>4</w:t>
      </w:r>
      <w:r w:rsidR="005522D0" w:rsidRPr="00E43387">
        <w:rPr>
          <w:sz w:val="27"/>
          <w:szCs w:val="27"/>
        </w:rPr>
        <w:t> </w:t>
      </w:r>
      <w:r w:rsidR="00E7381C" w:rsidRPr="00E43387">
        <w:rPr>
          <w:sz w:val="27"/>
          <w:szCs w:val="27"/>
        </w:rPr>
        <w:t>127</w:t>
      </w:r>
      <w:r w:rsidR="005522D0" w:rsidRPr="00E43387">
        <w:rPr>
          <w:sz w:val="27"/>
          <w:szCs w:val="27"/>
        </w:rPr>
        <w:t xml:space="preserve"> обращени</w:t>
      </w:r>
      <w:r w:rsidR="00E7381C" w:rsidRPr="00E43387">
        <w:rPr>
          <w:sz w:val="27"/>
          <w:szCs w:val="27"/>
        </w:rPr>
        <w:t>й</w:t>
      </w:r>
      <w:r w:rsidR="005522D0" w:rsidRPr="00E43387">
        <w:rPr>
          <w:sz w:val="27"/>
          <w:szCs w:val="27"/>
        </w:rPr>
        <w:t xml:space="preserve"> (</w:t>
      </w:r>
      <w:r w:rsidR="005522D0" w:rsidRPr="00472D11">
        <w:rPr>
          <w:sz w:val="27"/>
          <w:szCs w:val="27"/>
        </w:rPr>
        <w:t>5 %</w:t>
      </w:r>
      <w:r w:rsidR="005522D0" w:rsidRPr="00E43387">
        <w:rPr>
          <w:sz w:val="27"/>
          <w:szCs w:val="27"/>
        </w:rPr>
        <w:t xml:space="preserve"> от общего числа). </w:t>
      </w:r>
      <w:r w:rsidR="00A420B5">
        <w:rPr>
          <w:sz w:val="27"/>
          <w:szCs w:val="27"/>
        </w:rPr>
        <w:br/>
      </w:r>
      <w:r w:rsidR="00E7381C" w:rsidRPr="00E43387">
        <w:rPr>
          <w:sz w:val="27"/>
          <w:szCs w:val="27"/>
        </w:rPr>
        <w:t xml:space="preserve">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</w:t>
      </w:r>
      <w:r w:rsidR="007F2C6E">
        <w:rPr>
          <w:sz w:val="27"/>
          <w:szCs w:val="27"/>
        </w:rPr>
        <w:br/>
      </w:r>
      <w:r w:rsidR="00E7381C" w:rsidRPr="00E43387">
        <w:rPr>
          <w:sz w:val="27"/>
          <w:szCs w:val="27"/>
        </w:rPr>
        <w:t xml:space="preserve">от предоставления персональных </w:t>
      </w:r>
      <w:r w:rsidR="00E7381C" w:rsidRPr="00E134DD">
        <w:rPr>
          <w:sz w:val="27"/>
          <w:szCs w:val="27"/>
        </w:rPr>
        <w:t>данных и присвоения их записям идентификационного номера ЕРН.</w:t>
      </w:r>
    </w:p>
    <w:p w:rsidR="00396349" w:rsidRDefault="00E134DD" w:rsidP="00396349">
      <w:pPr>
        <w:ind w:firstLine="567"/>
        <w:jc w:val="both"/>
        <w:rPr>
          <w:sz w:val="27"/>
          <w:szCs w:val="27"/>
        </w:rPr>
      </w:pPr>
      <w:r w:rsidRPr="00E134DD">
        <w:rPr>
          <w:sz w:val="27"/>
          <w:szCs w:val="27"/>
        </w:rPr>
        <w:t xml:space="preserve">В отчетном периоде заявителей также </w:t>
      </w:r>
      <w:r w:rsidRPr="004E5C9C">
        <w:rPr>
          <w:sz w:val="27"/>
          <w:szCs w:val="27"/>
        </w:rPr>
        <w:t xml:space="preserve">интересовали вопросы, связанные </w:t>
      </w:r>
      <w:r w:rsidR="002C5BFD" w:rsidRPr="004E5C9C">
        <w:rPr>
          <w:sz w:val="27"/>
          <w:szCs w:val="27"/>
        </w:rPr>
        <w:br/>
      </w:r>
      <w:r w:rsidRPr="004E5C9C">
        <w:rPr>
          <w:sz w:val="27"/>
          <w:szCs w:val="27"/>
        </w:rPr>
        <w:t>с администрированием имущественных налогов</w:t>
      </w:r>
      <w:r w:rsidRPr="00E134DD">
        <w:rPr>
          <w:b/>
          <w:sz w:val="27"/>
          <w:szCs w:val="27"/>
        </w:rPr>
        <w:t> </w:t>
      </w:r>
      <w:r w:rsidRPr="00E134DD">
        <w:rPr>
          <w:sz w:val="27"/>
          <w:szCs w:val="27"/>
        </w:rPr>
        <w:t>– 3 800 обращений (</w:t>
      </w:r>
      <w:r w:rsidRPr="00472D11">
        <w:rPr>
          <w:sz w:val="27"/>
          <w:szCs w:val="27"/>
        </w:rPr>
        <w:t>4,6 %</w:t>
      </w:r>
      <w:r w:rsidRPr="00E134DD">
        <w:rPr>
          <w:sz w:val="27"/>
          <w:szCs w:val="27"/>
        </w:rPr>
        <w:t xml:space="preserve"> от </w:t>
      </w:r>
      <w:r w:rsidRPr="00E134DD">
        <w:rPr>
          <w:sz w:val="27"/>
          <w:szCs w:val="27"/>
        </w:rPr>
        <w:lastRenderedPageBreak/>
        <w:t>общего числа</w:t>
      </w:r>
      <w:r w:rsidRPr="002C5BFD">
        <w:rPr>
          <w:sz w:val="27"/>
          <w:szCs w:val="27"/>
        </w:rPr>
        <w:t>). В текущем периоде налогоплательщики обращались по вопросам разъяснения исчисления и уплаты налога на имущество</w:t>
      </w:r>
      <w:r w:rsidR="002C5BFD" w:rsidRPr="002C5BFD">
        <w:rPr>
          <w:sz w:val="27"/>
          <w:szCs w:val="27"/>
        </w:rPr>
        <w:t> </w:t>
      </w:r>
      <w:r w:rsidRPr="002C5BFD">
        <w:rPr>
          <w:sz w:val="27"/>
          <w:szCs w:val="27"/>
        </w:rPr>
        <w:t>–</w:t>
      </w:r>
      <w:r w:rsidR="002C5BFD" w:rsidRPr="002C5BFD">
        <w:rPr>
          <w:sz w:val="27"/>
          <w:szCs w:val="27"/>
        </w:rPr>
        <w:t> 930</w:t>
      </w:r>
      <w:r w:rsidRPr="002C5BFD">
        <w:rPr>
          <w:sz w:val="27"/>
          <w:szCs w:val="27"/>
        </w:rPr>
        <w:t xml:space="preserve"> обращений (1,</w:t>
      </w:r>
      <w:r w:rsidR="002C5BFD" w:rsidRPr="002C5BFD">
        <w:rPr>
          <w:sz w:val="27"/>
          <w:szCs w:val="27"/>
        </w:rPr>
        <w:t>1</w:t>
      </w:r>
      <w:r w:rsidRPr="002C5BFD">
        <w:rPr>
          <w:sz w:val="27"/>
          <w:szCs w:val="27"/>
        </w:rPr>
        <w:t> % от общего числа), сообщали о неполучении налоговых уведомлений на уплату имущественных налогов – </w:t>
      </w:r>
      <w:r w:rsidR="002C5BFD" w:rsidRPr="002C5BFD">
        <w:rPr>
          <w:sz w:val="27"/>
          <w:szCs w:val="27"/>
        </w:rPr>
        <w:t>745</w:t>
      </w:r>
      <w:r w:rsidRPr="002C5BFD">
        <w:rPr>
          <w:sz w:val="27"/>
          <w:szCs w:val="27"/>
        </w:rPr>
        <w:t xml:space="preserve"> обращени</w:t>
      </w:r>
      <w:r w:rsidR="002C5BFD" w:rsidRPr="002C5BFD">
        <w:rPr>
          <w:sz w:val="27"/>
          <w:szCs w:val="27"/>
        </w:rPr>
        <w:t>й</w:t>
      </w:r>
      <w:r w:rsidRPr="002C5BFD">
        <w:rPr>
          <w:sz w:val="27"/>
          <w:szCs w:val="27"/>
        </w:rPr>
        <w:t xml:space="preserve"> (</w:t>
      </w:r>
      <w:r w:rsidR="002C5BFD" w:rsidRPr="002C5BFD">
        <w:rPr>
          <w:sz w:val="27"/>
          <w:szCs w:val="27"/>
        </w:rPr>
        <w:t>0</w:t>
      </w:r>
      <w:r w:rsidRPr="002C5BFD">
        <w:rPr>
          <w:sz w:val="27"/>
          <w:szCs w:val="27"/>
        </w:rPr>
        <w:t>,</w:t>
      </w:r>
      <w:r w:rsidR="002C5BFD" w:rsidRPr="002C5BFD">
        <w:rPr>
          <w:sz w:val="27"/>
          <w:szCs w:val="27"/>
        </w:rPr>
        <w:t>9</w:t>
      </w:r>
      <w:r w:rsidRPr="002C5BFD">
        <w:rPr>
          <w:sz w:val="27"/>
          <w:szCs w:val="27"/>
        </w:rPr>
        <w:t> % от общего числа), направляли сведения для предоставления им льгот по уплате налога –</w:t>
      </w:r>
      <w:r w:rsidR="002C5BFD" w:rsidRPr="002C5BFD">
        <w:rPr>
          <w:sz w:val="27"/>
          <w:szCs w:val="27"/>
        </w:rPr>
        <w:t> 550</w:t>
      </w:r>
      <w:r w:rsidRPr="002C5BFD">
        <w:rPr>
          <w:sz w:val="27"/>
          <w:szCs w:val="27"/>
        </w:rPr>
        <w:t xml:space="preserve"> обращени</w:t>
      </w:r>
      <w:r w:rsidR="002C5BFD" w:rsidRPr="002C5BFD">
        <w:rPr>
          <w:sz w:val="27"/>
          <w:szCs w:val="27"/>
        </w:rPr>
        <w:t>й</w:t>
      </w:r>
      <w:r w:rsidRPr="002C5BFD">
        <w:rPr>
          <w:sz w:val="27"/>
          <w:szCs w:val="27"/>
        </w:rPr>
        <w:t xml:space="preserve"> (</w:t>
      </w:r>
      <w:r w:rsidR="002C5BFD" w:rsidRPr="002C5BFD">
        <w:rPr>
          <w:sz w:val="27"/>
          <w:szCs w:val="27"/>
        </w:rPr>
        <w:t>0,7</w:t>
      </w:r>
      <w:r w:rsidRPr="002C5BFD">
        <w:rPr>
          <w:sz w:val="27"/>
          <w:szCs w:val="27"/>
        </w:rPr>
        <w:t> % от общего числа), транспортного налога – </w:t>
      </w:r>
      <w:r w:rsidR="002C5BFD" w:rsidRPr="002C5BFD">
        <w:rPr>
          <w:sz w:val="27"/>
          <w:szCs w:val="27"/>
        </w:rPr>
        <w:t>632</w:t>
      </w:r>
      <w:r w:rsidRPr="002C5BFD">
        <w:rPr>
          <w:sz w:val="27"/>
          <w:szCs w:val="27"/>
        </w:rPr>
        <w:t xml:space="preserve"> обращени</w:t>
      </w:r>
      <w:r w:rsidR="002C5BFD" w:rsidRPr="002C5BFD">
        <w:rPr>
          <w:sz w:val="27"/>
          <w:szCs w:val="27"/>
        </w:rPr>
        <w:t>я</w:t>
      </w:r>
      <w:r w:rsidRPr="002C5BFD">
        <w:rPr>
          <w:sz w:val="27"/>
          <w:szCs w:val="27"/>
        </w:rPr>
        <w:t xml:space="preserve"> (</w:t>
      </w:r>
      <w:r w:rsidR="002C5BFD" w:rsidRPr="002C5BFD">
        <w:rPr>
          <w:sz w:val="27"/>
          <w:szCs w:val="27"/>
        </w:rPr>
        <w:t>0</w:t>
      </w:r>
      <w:r w:rsidRPr="002C5BFD">
        <w:rPr>
          <w:sz w:val="27"/>
          <w:szCs w:val="27"/>
        </w:rPr>
        <w:t>,</w:t>
      </w:r>
      <w:r w:rsidR="002C5BFD" w:rsidRPr="002C5BFD">
        <w:rPr>
          <w:sz w:val="27"/>
          <w:szCs w:val="27"/>
        </w:rPr>
        <w:t>8</w:t>
      </w:r>
      <w:r w:rsidRPr="002C5BFD">
        <w:rPr>
          <w:sz w:val="27"/>
          <w:szCs w:val="27"/>
        </w:rPr>
        <w:t> % от общего числа),</w:t>
      </w:r>
      <w:r w:rsidR="002C5BFD" w:rsidRPr="002C5BFD">
        <w:rPr>
          <w:sz w:val="27"/>
          <w:szCs w:val="27"/>
        </w:rPr>
        <w:t xml:space="preserve"> земельного налога – 429</w:t>
      </w:r>
      <w:r w:rsidRPr="002C5BFD">
        <w:rPr>
          <w:sz w:val="27"/>
          <w:szCs w:val="27"/>
        </w:rPr>
        <w:t xml:space="preserve"> обращени</w:t>
      </w:r>
      <w:r w:rsidR="002C5BFD" w:rsidRPr="002C5BFD">
        <w:rPr>
          <w:sz w:val="27"/>
          <w:szCs w:val="27"/>
        </w:rPr>
        <w:t>й</w:t>
      </w:r>
      <w:r w:rsidRPr="002C5BFD">
        <w:rPr>
          <w:sz w:val="27"/>
          <w:szCs w:val="27"/>
        </w:rPr>
        <w:t xml:space="preserve"> (0,</w:t>
      </w:r>
      <w:r w:rsidR="002C5BFD" w:rsidRPr="002C5BFD">
        <w:rPr>
          <w:sz w:val="27"/>
          <w:szCs w:val="27"/>
        </w:rPr>
        <w:t>5</w:t>
      </w:r>
      <w:r w:rsidRPr="002C5BFD">
        <w:rPr>
          <w:sz w:val="27"/>
          <w:szCs w:val="27"/>
        </w:rPr>
        <w:t xml:space="preserve"> % от общего числа). Кроме того, заявители просили актуализировать сведения об объектах налогообложения </w:t>
      </w:r>
      <w:r w:rsidR="0034225C">
        <w:rPr>
          <w:sz w:val="27"/>
          <w:szCs w:val="27"/>
        </w:rPr>
        <w:br/>
      </w:r>
      <w:r w:rsidRPr="002C5BFD">
        <w:rPr>
          <w:sz w:val="27"/>
          <w:szCs w:val="27"/>
        </w:rPr>
        <w:t>в едином налоговом уведомлении на уплату имущественных налогов – </w:t>
      </w:r>
      <w:r w:rsidR="004E5C9C">
        <w:rPr>
          <w:sz w:val="27"/>
          <w:szCs w:val="27"/>
        </w:rPr>
        <w:br/>
      </w:r>
      <w:r w:rsidR="002C5BFD" w:rsidRPr="002C5BFD">
        <w:rPr>
          <w:sz w:val="27"/>
          <w:szCs w:val="27"/>
        </w:rPr>
        <w:t>514</w:t>
      </w:r>
      <w:r w:rsidRPr="002C5BFD">
        <w:rPr>
          <w:sz w:val="27"/>
          <w:szCs w:val="27"/>
        </w:rPr>
        <w:t xml:space="preserve"> обращени</w:t>
      </w:r>
      <w:r w:rsidR="002C5BFD" w:rsidRPr="002C5BFD">
        <w:rPr>
          <w:sz w:val="27"/>
          <w:szCs w:val="27"/>
        </w:rPr>
        <w:t>й</w:t>
      </w:r>
      <w:r w:rsidRPr="002C5BFD">
        <w:rPr>
          <w:sz w:val="27"/>
          <w:szCs w:val="27"/>
        </w:rPr>
        <w:t xml:space="preserve"> (</w:t>
      </w:r>
      <w:r w:rsidR="002C5BFD" w:rsidRPr="002C5BFD">
        <w:rPr>
          <w:sz w:val="27"/>
          <w:szCs w:val="27"/>
        </w:rPr>
        <w:t>0,6</w:t>
      </w:r>
      <w:r w:rsidRPr="002C5BFD">
        <w:rPr>
          <w:sz w:val="27"/>
          <w:szCs w:val="27"/>
        </w:rPr>
        <w:t> % от общего числа).</w:t>
      </w:r>
    </w:p>
    <w:p w:rsidR="00396349" w:rsidRPr="00396349" w:rsidRDefault="00FD0C97" w:rsidP="00AB6CF5">
      <w:pPr>
        <w:ind w:firstLine="567"/>
        <w:jc w:val="both"/>
        <w:rPr>
          <w:b/>
          <w:sz w:val="27"/>
          <w:szCs w:val="27"/>
        </w:rPr>
      </w:pPr>
      <w:r w:rsidRPr="00396349">
        <w:rPr>
          <w:sz w:val="27"/>
          <w:szCs w:val="27"/>
        </w:rPr>
        <w:t xml:space="preserve">Отдельные обращения, поступившие в центральный аппарат Федеральной налоговой службы в 2023 году, </w:t>
      </w:r>
      <w:r w:rsidRPr="004E5C9C">
        <w:rPr>
          <w:sz w:val="27"/>
          <w:szCs w:val="27"/>
        </w:rPr>
        <w:t>затрагивали вопросы</w:t>
      </w:r>
      <w:r w:rsidR="00BE3119" w:rsidRPr="004E5C9C">
        <w:rPr>
          <w:sz w:val="27"/>
          <w:szCs w:val="27"/>
        </w:rPr>
        <w:t xml:space="preserve"> </w:t>
      </w:r>
      <w:r w:rsidR="00396349" w:rsidRPr="004E5C9C">
        <w:rPr>
          <w:sz w:val="27"/>
          <w:szCs w:val="27"/>
        </w:rPr>
        <w:t xml:space="preserve">возврата или зачета излишне уплаченных или излишне взысканных сумм налогов, сборов, пеней, штрафов </w:t>
      </w:r>
      <w:r w:rsidR="007F2C6E">
        <w:rPr>
          <w:sz w:val="27"/>
          <w:szCs w:val="27"/>
        </w:rPr>
        <w:br/>
      </w:r>
      <w:r w:rsidR="00396349" w:rsidRPr="004E5C9C">
        <w:rPr>
          <w:sz w:val="27"/>
          <w:szCs w:val="27"/>
        </w:rPr>
        <w:t>и предоставления отсрочки или рассрочки по уплате налога, сбора, пени, штрафа</w:t>
      </w:r>
      <w:r w:rsidR="00396349" w:rsidRPr="00396349">
        <w:rPr>
          <w:b/>
          <w:sz w:val="27"/>
          <w:szCs w:val="27"/>
        </w:rPr>
        <w:t> </w:t>
      </w:r>
      <w:r w:rsidR="00396349" w:rsidRPr="00396349">
        <w:rPr>
          <w:sz w:val="27"/>
          <w:szCs w:val="27"/>
        </w:rPr>
        <w:t>– 3 652 обращения (</w:t>
      </w:r>
      <w:r w:rsidR="00396349" w:rsidRPr="00472D11">
        <w:rPr>
          <w:sz w:val="27"/>
          <w:szCs w:val="27"/>
        </w:rPr>
        <w:t>4,4 %</w:t>
      </w:r>
      <w:r w:rsidR="00396349" w:rsidRPr="00396349">
        <w:rPr>
          <w:sz w:val="27"/>
          <w:szCs w:val="27"/>
        </w:rPr>
        <w:t xml:space="preserve"> от общего числа). Налогоплательщики сообщали </w:t>
      </w:r>
      <w:r w:rsidR="007F2C6E">
        <w:rPr>
          <w:sz w:val="27"/>
          <w:szCs w:val="27"/>
        </w:rPr>
        <w:br/>
      </w:r>
      <w:r w:rsidR="00396349" w:rsidRPr="00396349">
        <w:rPr>
          <w:sz w:val="27"/>
          <w:szCs w:val="27"/>
        </w:rPr>
        <w:t>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 xml:space="preserve">Оставались актуальными </w:t>
      </w:r>
      <w:r w:rsidRPr="004E5C9C">
        <w:rPr>
          <w:sz w:val="27"/>
          <w:szCs w:val="27"/>
        </w:rPr>
        <w:t>обращения по вопросам налогообложения малого бизнеса, специальных налоговых режимов</w:t>
      </w:r>
      <w:r w:rsidRPr="00421FF3">
        <w:rPr>
          <w:b/>
          <w:sz w:val="27"/>
          <w:szCs w:val="27"/>
        </w:rPr>
        <w:t> </w:t>
      </w:r>
      <w:r w:rsidRPr="00421FF3">
        <w:rPr>
          <w:sz w:val="27"/>
          <w:szCs w:val="27"/>
        </w:rPr>
        <w:t>– 3 068 обращений (</w:t>
      </w:r>
      <w:r w:rsidRPr="00472D11">
        <w:rPr>
          <w:sz w:val="27"/>
          <w:szCs w:val="27"/>
        </w:rPr>
        <w:t>4 %</w:t>
      </w:r>
      <w:r w:rsidRPr="00421FF3">
        <w:rPr>
          <w:sz w:val="27"/>
          <w:szCs w:val="27"/>
        </w:rPr>
        <w:t xml:space="preserve"> от общего числа обращений). В своих обращениях заявители интересовались следующими вопросами:</w:t>
      </w:r>
    </w:p>
    <w:p w:rsidR="00421FF3" w:rsidRP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421FF3" w:rsidRP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>– порядком применения налога на профессиональный доход;</w:t>
      </w:r>
    </w:p>
    <w:p w:rsidR="00421FF3" w:rsidRP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 xml:space="preserve">– порядком определения дохода для исчисления налога, уплачиваемого </w:t>
      </w:r>
      <w:r w:rsidRPr="00421FF3">
        <w:rPr>
          <w:sz w:val="27"/>
          <w:szCs w:val="27"/>
        </w:rPr>
        <w:br/>
        <w:t>в связи с применением упрощённой системы налогообложения;</w:t>
      </w:r>
    </w:p>
    <w:p w:rsidR="00421FF3" w:rsidRP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>– возможностью применения «налоговых каникул» зарегистрированным индивидуальным предпринимателям;</w:t>
      </w:r>
    </w:p>
    <w:p w:rsidR="00421FF3" w:rsidRDefault="00421FF3" w:rsidP="00421FF3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>– с</w:t>
      </w:r>
      <w:r w:rsidR="001115D1">
        <w:rPr>
          <w:sz w:val="27"/>
          <w:szCs w:val="27"/>
        </w:rPr>
        <w:t>меной</w:t>
      </w:r>
      <w:r w:rsidRPr="00421FF3">
        <w:rPr>
          <w:sz w:val="27"/>
          <w:szCs w:val="27"/>
        </w:rPr>
        <w:t xml:space="preserve"> индивидуальным предпринимателем системы налогообложения</w:t>
      </w:r>
      <w:r>
        <w:rPr>
          <w:sz w:val="27"/>
          <w:szCs w:val="27"/>
        </w:rPr>
        <w:t>;</w:t>
      </w:r>
    </w:p>
    <w:p w:rsidR="00472D11" w:rsidRDefault="00421FF3" w:rsidP="00472D11">
      <w:pPr>
        <w:ind w:firstLine="567"/>
        <w:jc w:val="both"/>
        <w:rPr>
          <w:sz w:val="27"/>
          <w:szCs w:val="27"/>
        </w:rPr>
      </w:pPr>
      <w:r w:rsidRPr="00421FF3">
        <w:rPr>
          <w:sz w:val="27"/>
          <w:szCs w:val="27"/>
        </w:rPr>
        <w:t>– внесения изменений в законодательство Российской Федерации о налогах и сборах.</w:t>
      </w:r>
    </w:p>
    <w:p w:rsidR="00472D11" w:rsidRDefault="00421FF3" w:rsidP="00AB6CF5">
      <w:pPr>
        <w:ind w:firstLine="567"/>
        <w:jc w:val="both"/>
        <w:rPr>
          <w:sz w:val="27"/>
          <w:szCs w:val="27"/>
        </w:rPr>
      </w:pPr>
      <w:r w:rsidRPr="00396349">
        <w:rPr>
          <w:sz w:val="27"/>
          <w:szCs w:val="27"/>
        </w:rPr>
        <w:t xml:space="preserve">Заявителей по-прежнему </w:t>
      </w:r>
      <w:r w:rsidRPr="004E5C9C">
        <w:rPr>
          <w:sz w:val="27"/>
          <w:szCs w:val="27"/>
        </w:rPr>
        <w:t>интересовали вопросы</w:t>
      </w:r>
      <w:r w:rsidR="00396349" w:rsidRPr="004E5C9C">
        <w:rPr>
          <w:sz w:val="27"/>
          <w:szCs w:val="27"/>
        </w:rPr>
        <w:t xml:space="preserve"> по осуществлению учета налогоплательщиков, получени</w:t>
      </w:r>
      <w:r w:rsidR="00C20526" w:rsidRPr="004E5C9C">
        <w:rPr>
          <w:sz w:val="27"/>
          <w:szCs w:val="27"/>
        </w:rPr>
        <w:t>я</w:t>
      </w:r>
      <w:r w:rsidR="00396349" w:rsidRPr="004E5C9C">
        <w:rPr>
          <w:sz w:val="27"/>
          <w:szCs w:val="27"/>
        </w:rPr>
        <w:t xml:space="preserve"> и отказ</w:t>
      </w:r>
      <w:r w:rsidR="00C20526" w:rsidRPr="004E5C9C">
        <w:rPr>
          <w:sz w:val="27"/>
          <w:szCs w:val="27"/>
        </w:rPr>
        <w:t>а</w:t>
      </w:r>
      <w:r w:rsidR="00396349" w:rsidRPr="004E5C9C">
        <w:rPr>
          <w:sz w:val="27"/>
          <w:szCs w:val="27"/>
        </w:rPr>
        <w:t xml:space="preserve"> от ИНН</w:t>
      </w:r>
      <w:r w:rsidR="00396349" w:rsidRPr="00396349">
        <w:rPr>
          <w:b/>
          <w:sz w:val="27"/>
          <w:szCs w:val="27"/>
        </w:rPr>
        <w:t> </w:t>
      </w:r>
      <w:r w:rsidR="00396349" w:rsidRPr="00396349">
        <w:rPr>
          <w:sz w:val="27"/>
          <w:szCs w:val="27"/>
        </w:rPr>
        <w:t>– </w:t>
      </w:r>
      <w:r w:rsidR="00C20526">
        <w:rPr>
          <w:sz w:val="27"/>
          <w:szCs w:val="27"/>
        </w:rPr>
        <w:t>3 024</w:t>
      </w:r>
      <w:r w:rsidR="00396349" w:rsidRPr="00396349">
        <w:rPr>
          <w:sz w:val="27"/>
          <w:szCs w:val="27"/>
        </w:rPr>
        <w:t xml:space="preserve"> обращени</w:t>
      </w:r>
      <w:r w:rsidR="00C20526">
        <w:rPr>
          <w:sz w:val="27"/>
          <w:szCs w:val="27"/>
        </w:rPr>
        <w:t>я</w:t>
      </w:r>
      <w:r w:rsidR="00396349" w:rsidRPr="00396349">
        <w:rPr>
          <w:sz w:val="27"/>
          <w:szCs w:val="27"/>
        </w:rPr>
        <w:t xml:space="preserve"> (</w:t>
      </w:r>
      <w:r w:rsidR="00396349" w:rsidRPr="00472D11">
        <w:rPr>
          <w:sz w:val="27"/>
          <w:szCs w:val="27"/>
        </w:rPr>
        <w:t>3,</w:t>
      </w:r>
      <w:r w:rsidR="00C20526" w:rsidRPr="00472D11">
        <w:rPr>
          <w:sz w:val="27"/>
          <w:szCs w:val="27"/>
        </w:rPr>
        <w:t>7</w:t>
      </w:r>
      <w:r w:rsidR="00396349" w:rsidRPr="00472D11">
        <w:rPr>
          <w:sz w:val="27"/>
          <w:szCs w:val="27"/>
        </w:rPr>
        <w:t> %</w:t>
      </w:r>
      <w:r w:rsidR="00396349" w:rsidRPr="00396349">
        <w:rPr>
          <w:sz w:val="27"/>
          <w:szCs w:val="27"/>
        </w:rPr>
        <w:t xml:space="preserve"> от общего числа). </w:t>
      </w:r>
      <w:r w:rsidR="00C20526" w:rsidRPr="00C20526">
        <w:rPr>
          <w:sz w:val="27"/>
          <w:szCs w:val="27"/>
        </w:rPr>
        <w:t>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государственный реестр налогоплательщиков (ЕГРН).</w:t>
      </w:r>
    </w:p>
    <w:p w:rsidR="00472D11" w:rsidRPr="00472D11" w:rsidRDefault="00472D11" w:rsidP="00472D11">
      <w:pPr>
        <w:ind w:firstLine="567"/>
        <w:jc w:val="both"/>
        <w:rPr>
          <w:sz w:val="27"/>
          <w:szCs w:val="27"/>
        </w:rPr>
      </w:pPr>
      <w:r w:rsidRPr="00472D11">
        <w:rPr>
          <w:sz w:val="27"/>
          <w:szCs w:val="27"/>
        </w:rPr>
        <w:t xml:space="preserve">Помимо этого, часть обращений, поступивших в ЦА ФНС России в отчетном периоде, касались </w:t>
      </w:r>
      <w:r w:rsidR="008B5EB6" w:rsidRPr="004E5C9C">
        <w:rPr>
          <w:sz w:val="27"/>
          <w:szCs w:val="27"/>
        </w:rPr>
        <w:t>вопрос</w:t>
      </w:r>
      <w:r w:rsidRPr="004E5C9C">
        <w:rPr>
          <w:sz w:val="27"/>
          <w:szCs w:val="27"/>
        </w:rPr>
        <w:t>ов</w:t>
      </w:r>
      <w:r w:rsidR="005522D0" w:rsidRPr="004E5C9C">
        <w:rPr>
          <w:sz w:val="27"/>
          <w:szCs w:val="27"/>
        </w:rPr>
        <w:t xml:space="preserve"> налоговой отчетности</w:t>
      </w:r>
      <w:r w:rsidR="005522D0" w:rsidRPr="00472D11">
        <w:rPr>
          <w:b/>
          <w:sz w:val="27"/>
          <w:szCs w:val="27"/>
        </w:rPr>
        <w:t> </w:t>
      </w:r>
      <w:r w:rsidR="005522D0" w:rsidRPr="00472D11">
        <w:rPr>
          <w:sz w:val="27"/>
          <w:szCs w:val="27"/>
        </w:rPr>
        <w:t>– 1 </w:t>
      </w:r>
      <w:r w:rsidRPr="00472D11">
        <w:rPr>
          <w:sz w:val="27"/>
          <w:szCs w:val="27"/>
        </w:rPr>
        <w:t>148</w:t>
      </w:r>
      <w:r w:rsidR="005522D0" w:rsidRPr="00472D11">
        <w:rPr>
          <w:sz w:val="27"/>
          <w:szCs w:val="27"/>
        </w:rPr>
        <w:t xml:space="preserve"> обращений (</w:t>
      </w:r>
      <w:r w:rsidRPr="00472D11">
        <w:rPr>
          <w:sz w:val="27"/>
          <w:szCs w:val="27"/>
        </w:rPr>
        <w:t>1,4</w:t>
      </w:r>
      <w:r w:rsidR="005522D0" w:rsidRPr="00472D11">
        <w:rPr>
          <w:sz w:val="27"/>
          <w:szCs w:val="27"/>
        </w:rPr>
        <w:t> % от общего числа обращений</w:t>
      </w:r>
      <w:r w:rsidR="005522D0" w:rsidRPr="004E5C9C">
        <w:rPr>
          <w:sz w:val="27"/>
          <w:szCs w:val="27"/>
        </w:rPr>
        <w:t>)</w:t>
      </w:r>
      <w:r w:rsidRPr="004E5C9C">
        <w:rPr>
          <w:sz w:val="27"/>
          <w:szCs w:val="27"/>
        </w:rPr>
        <w:t>, несостоятельности (банкротства)</w:t>
      </w:r>
      <w:r w:rsidRPr="00472D11">
        <w:rPr>
          <w:sz w:val="27"/>
          <w:szCs w:val="27"/>
        </w:rPr>
        <w:t> – 1 023 обращения (1,2 % от общего числа</w:t>
      </w:r>
      <w:r w:rsidRPr="004E5C9C">
        <w:rPr>
          <w:sz w:val="27"/>
          <w:szCs w:val="27"/>
        </w:rPr>
        <w:t>),</w:t>
      </w:r>
      <w:r w:rsidR="005522D0" w:rsidRPr="004E5C9C">
        <w:rPr>
          <w:sz w:val="27"/>
          <w:szCs w:val="27"/>
        </w:rPr>
        <w:t xml:space="preserve"> </w:t>
      </w:r>
      <w:r w:rsidRPr="004E5C9C">
        <w:rPr>
          <w:sz w:val="27"/>
          <w:szCs w:val="27"/>
        </w:rPr>
        <w:t>применения контрольно-кассовой техники</w:t>
      </w:r>
      <w:r w:rsidRPr="00472D11">
        <w:rPr>
          <w:b/>
          <w:sz w:val="27"/>
          <w:szCs w:val="27"/>
        </w:rPr>
        <w:t> </w:t>
      </w:r>
      <w:r w:rsidRPr="00472D11">
        <w:rPr>
          <w:sz w:val="27"/>
          <w:szCs w:val="27"/>
        </w:rPr>
        <w:t>– 1 003 обращения (1,2 % от общего числа</w:t>
      </w:r>
      <w:r w:rsidRPr="004E5C9C">
        <w:rPr>
          <w:sz w:val="27"/>
          <w:szCs w:val="27"/>
        </w:rPr>
        <w:t>),</w:t>
      </w:r>
      <w:r w:rsidR="00B550DE" w:rsidRPr="004E5C9C">
        <w:rPr>
          <w:sz w:val="27"/>
          <w:szCs w:val="27"/>
        </w:rPr>
        <w:t xml:space="preserve"> валютного контроля</w:t>
      </w:r>
      <w:r w:rsidR="00B550DE" w:rsidRPr="00472D11">
        <w:rPr>
          <w:sz w:val="27"/>
          <w:szCs w:val="27"/>
        </w:rPr>
        <w:t> – </w:t>
      </w:r>
      <w:r w:rsidR="00B550DE">
        <w:rPr>
          <w:sz w:val="27"/>
          <w:szCs w:val="27"/>
        </w:rPr>
        <w:t>664</w:t>
      </w:r>
      <w:r w:rsidR="00B550DE" w:rsidRPr="00472D11">
        <w:rPr>
          <w:sz w:val="27"/>
          <w:szCs w:val="27"/>
        </w:rPr>
        <w:t xml:space="preserve"> обращени</w:t>
      </w:r>
      <w:r w:rsidR="00B550DE">
        <w:rPr>
          <w:sz w:val="27"/>
          <w:szCs w:val="27"/>
        </w:rPr>
        <w:t>я</w:t>
      </w:r>
      <w:r w:rsidR="00B550DE" w:rsidRPr="00472D11">
        <w:rPr>
          <w:sz w:val="27"/>
          <w:szCs w:val="27"/>
        </w:rPr>
        <w:t xml:space="preserve"> </w:t>
      </w:r>
      <w:r w:rsidR="004E5C9C">
        <w:rPr>
          <w:sz w:val="27"/>
          <w:szCs w:val="27"/>
        </w:rPr>
        <w:br/>
      </w:r>
      <w:r w:rsidR="00B550DE" w:rsidRPr="00472D11">
        <w:rPr>
          <w:sz w:val="27"/>
          <w:szCs w:val="27"/>
        </w:rPr>
        <w:t>(0,</w:t>
      </w:r>
      <w:r w:rsidR="00B550DE">
        <w:rPr>
          <w:sz w:val="27"/>
          <w:szCs w:val="27"/>
        </w:rPr>
        <w:t>8</w:t>
      </w:r>
      <w:r w:rsidR="00B550DE" w:rsidRPr="00472D11">
        <w:rPr>
          <w:sz w:val="27"/>
          <w:szCs w:val="27"/>
        </w:rPr>
        <w:t> % от общего числа)</w:t>
      </w:r>
      <w:r w:rsidR="00B550DE">
        <w:rPr>
          <w:sz w:val="27"/>
          <w:szCs w:val="27"/>
        </w:rPr>
        <w:t>,</w:t>
      </w:r>
      <w:r w:rsidRPr="00472D11">
        <w:rPr>
          <w:sz w:val="27"/>
          <w:szCs w:val="27"/>
        </w:rPr>
        <w:t xml:space="preserve"> </w:t>
      </w:r>
      <w:r w:rsidRPr="004E5C9C">
        <w:rPr>
          <w:sz w:val="27"/>
          <w:szCs w:val="27"/>
        </w:rPr>
        <w:t>налога на добавленную стоимость</w:t>
      </w:r>
      <w:r w:rsidRPr="00472D11">
        <w:rPr>
          <w:b/>
          <w:sz w:val="27"/>
          <w:szCs w:val="27"/>
        </w:rPr>
        <w:t> – </w:t>
      </w:r>
      <w:r w:rsidRPr="00472D11">
        <w:rPr>
          <w:sz w:val="27"/>
          <w:szCs w:val="27"/>
        </w:rPr>
        <w:t xml:space="preserve">653 обращения </w:t>
      </w:r>
      <w:r w:rsidRPr="00472D11">
        <w:rPr>
          <w:sz w:val="27"/>
          <w:szCs w:val="27"/>
        </w:rPr>
        <w:lastRenderedPageBreak/>
        <w:t xml:space="preserve">(0,8 % от общего числа) </w:t>
      </w:r>
      <w:r w:rsidR="008B5EB6" w:rsidRPr="00472D11">
        <w:rPr>
          <w:sz w:val="27"/>
          <w:szCs w:val="27"/>
        </w:rPr>
        <w:t xml:space="preserve">и </w:t>
      </w:r>
      <w:r w:rsidRPr="004E5C9C">
        <w:rPr>
          <w:sz w:val="27"/>
          <w:szCs w:val="27"/>
        </w:rPr>
        <w:t>прохождения государственной гражданской службы Российской Федерации</w:t>
      </w:r>
      <w:r w:rsidRPr="00472D11">
        <w:rPr>
          <w:b/>
          <w:sz w:val="27"/>
          <w:szCs w:val="27"/>
        </w:rPr>
        <w:t> </w:t>
      </w:r>
      <w:r w:rsidRPr="00472D11">
        <w:rPr>
          <w:sz w:val="27"/>
          <w:szCs w:val="27"/>
        </w:rPr>
        <w:t>– 618 обращений (0,8 % от общего числа)</w:t>
      </w:r>
      <w:r w:rsidR="007A0BD3" w:rsidRPr="00472D11">
        <w:rPr>
          <w:sz w:val="27"/>
          <w:szCs w:val="27"/>
        </w:rPr>
        <w:t>.</w:t>
      </w:r>
    </w:p>
    <w:p w:rsidR="00AB6CF5" w:rsidRDefault="00472D11" w:rsidP="00AB6CF5">
      <w:pPr>
        <w:ind w:firstLine="567"/>
        <w:jc w:val="both"/>
        <w:rPr>
          <w:sz w:val="27"/>
          <w:szCs w:val="27"/>
        </w:rPr>
      </w:pPr>
      <w:r w:rsidRPr="00472D11">
        <w:rPr>
          <w:sz w:val="27"/>
          <w:szCs w:val="27"/>
        </w:rPr>
        <w:t>В отчетном периоде от</w:t>
      </w:r>
      <w:r w:rsidR="008B5EB6" w:rsidRPr="00472D11">
        <w:rPr>
          <w:sz w:val="27"/>
          <w:szCs w:val="27"/>
        </w:rPr>
        <w:t xml:space="preserve"> </w:t>
      </w:r>
      <w:r w:rsidRPr="00472D11">
        <w:rPr>
          <w:sz w:val="27"/>
          <w:szCs w:val="27"/>
        </w:rPr>
        <w:t>заявителей</w:t>
      </w:r>
      <w:r w:rsidR="008B5EB6" w:rsidRPr="00472D11">
        <w:rPr>
          <w:sz w:val="27"/>
          <w:szCs w:val="27"/>
        </w:rPr>
        <w:t xml:space="preserve"> поступали обращения</w:t>
      </w:r>
      <w:r w:rsidRPr="00472D11">
        <w:rPr>
          <w:sz w:val="27"/>
          <w:szCs w:val="27"/>
        </w:rPr>
        <w:t>, содержащие</w:t>
      </w:r>
      <w:r w:rsidR="008B5EB6" w:rsidRPr="00472D11">
        <w:rPr>
          <w:sz w:val="27"/>
          <w:szCs w:val="27"/>
        </w:rPr>
        <w:t xml:space="preserve"> </w:t>
      </w:r>
      <w:r w:rsidR="008B5EB6" w:rsidRPr="004E5C9C">
        <w:rPr>
          <w:bCs/>
          <w:sz w:val="27"/>
          <w:szCs w:val="27"/>
        </w:rPr>
        <w:t>вопрос</w:t>
      </w:r>
      <w:r w:rsidRPr="004E5C9C">
        <w:rPr>
          <w:bCs/>
          <w:sz w:val="27"/>
          <w:szCs w:val="27"/>
        </w:rPr>
        <w:t xml:space="preserve">ы </w:t>
      </w:r>
      <w:r w:rsidRPr="004E5C9C">
        <w:rPr>
          <w:sz w:val="27"/>
          <w:szCs w:val="27"/>
        </w:rPr>
        <w:t>о действиях (бездействии) при рассмотрении обращений</w:t>
      </w:r>
      <w:r w:rsidRPr="00472D11">
        <w:rPr>
          <w:b/>
          <w:sz w:val="27"/>
          <w:szCs w:val="27"/>
        </w:rPr>
        <w:t> – </w:t>
      </w:r>
      <w:r w:rsidRPr="00472D11">
        <w:rPr>
          <w:sz w:val="27"/>
          <w:szCs w:val="27"/>
        </w:rPr>
        <w:t>541 обращение (0,7 % от общего числа),</w:t>
      </w:r>
      <w:r w:rsidRPr="00472D11">
        <w:rPr>
          <w:b/>
          <w:sz w:val="27"/>
          <w:szCs w:val="27"/>
        </w:rPr>
        <w:t xml:space="preserve"> </w:t>
      </w:r>
      <w:r w:rsidRPr="004E5C9C">
        <w:rPr>
          <w:sz w:val="27"/>
          <w:szCs w:val="27"/>
        </w:rPr>
        <w:t>вопросы организации работы с налогоплательщиками</w:t>
      </w:r>
      <w:r w:rsidRPr="00472D11">
        <w:rPr>
          <w:sz w:val="27"/>
          <w:szCs w:val="27"/>
        </w:rPr>
        <w:t> – 525 обращений (0,6 % от общего числа</w:t>
      </w:r>
      <w:r w:rsidR="005522D0" w:rsidRPr="00472D11">
        <w:rPr>
          <w:sz w:val="27"/>
          <w:szCs w:val="27"/>
        </w:rPr>
        <w:t xml:space="preserve">), </w:t>
      </w:r>
      <w:r w:rsidRPr="004E5C9C">
        <w:rPr>
          <w:sz w:val="27"/>
          <w:szCs w:val="27"/>
        </w:rPr>
        <w:t xml:space="preserve">юридические вопросы по налогам </w:t>
      </w:r>
      <w:r w:rsidR="007F2C6E">
        <w:rPr>
          <w:sz w:val="27"/>
          <w:szCs w:val="27"/>
        </w:rPr>
        <w:br/>
      </w:r>
      <w:r w:rsidRPr="004E5C9C">
        <w:rPr>
          <w:sz w:val="27"/>
          <w:szCs w:val="27"/>
        </w:rPr>
        <w:t>и сборам</w:t>
      </w:r>
      <w:r w:rsidRPr="00472D11">
        <w:rPr>
          <w:b/>
          <w:sz w:val="27"/>
          <w:szCs w:val="27"/>
        </w:rPr>
        <w:t> </w:t>
      </w:r>
      <w:r w:rsidRPr="00472D11">
        <w:rPr>
          <w:sz w:val="27"/>
          <w:szCs w:val="27"/>
        </w:rPr>
        <w:t xml:space="preserve">– 498 обращений (0,6 % от общего числа), а </w:t>
      </w:r>
      <w:r w:rsidRPr="004E5C9C">
        <w:rPr>
          <w:sz w:val="27"/>
          <w:szCs w:val="27"/>
        </w:rPr>
        <w:t>также вопросы результат</w:t>
      </w:r>
      <w:r w:rsidR="001115D1" w:rsidRPr="004E5C9C">
        <w:rPr>
          <w:sz w:val="27"/>
          <w:szCs w:val="27"/>
        </w:rPr>
        <w:t>ов</w:t>
      </w:r>
      <w:r w:rsidRPr="004E5C9C">
        <w:rPr>
          <w:sz w:val="27"/>
          <w:szCs w:val="27"/>
        </w:rPr>
        <w:t xml:space="preserve"> рассмотрения обращений</w:t>
      </w:r>
      <w:r w:rsidRPr="00472D11">
        <w:rPr>
          <w:sz w:val="27"/>
          <w:szCs w:val="27"/>
        </w:rPr>
        <w:t> – 303 обращения (0,4 % от общего числа)</w:t>
      </w:r>
      <w:r w:rsidR="00DA4976" w:rsidRPr="00472D11">
        <w:rPr>
          <w:sz w:val="27"/>
          <w:szCs w:val="27"/>
        </w:rPr>
        <w:t>.</w:t>
      </w:r>
    </w:p>
    <w:p w:rsidR="0035377D" w:rsidRDefault="00DA4976" w:rsidP="00AB6CF5">
      <w:pPr>
        <w:ind w:firstLine="567"/>
        <w:jc w:val="both"/>
        <w:rPr>
          <w:sz w:val="27"/>
          <w:szCs w:val="27"/>
        </w:rPr>
      </w:pPr>
      <w:r w:rsidRPr="0035377D">
        <w:rPr>
          <w:sz w:val="27"/>
          <w:szCs w:val="27"/>
        </w:rPr>
        <w:t>Подробная статистика обращений, поступивших в центральный аппарат ФНС России</w:t>
      </w:r>
      <w:r w:rsidR="0035377D" w:rsidRPr="00286AE1">
        <w:rPr>
          <w:sz w:val="26"/>
          <w:szCs w:val="26"/>
        </w:rPr>
        <w:t>, в разрезе тематик</w:t>
      </w:r>
      <w:r w:rsidR="0035377D">
        <w:rPr>
          <w:sz w:val="26"/>
          <w:szCs w:val="26"/>
        </w:rPr>
        <w:t xml:space="preserve"> приведена в приложении</w:t>
      </w:r>
      <w:r w:rsidR="0035377D">
        <w:rPr>
          <w:sz w:val="27"/>
          <w:szCs w:val="27"/>
        </w:rPr>
        <w:t>.</w:t>
      </w:r>
    </w:p>
    <w:p w:rsidR="001E68E7" w:rsidRDefault="009327B4" w:rsidP="00AB6CF5">
      <w:pPr>
        <w:ind w:firstLine="567"/>
        <w:jc w:val="both"/>
        <w:rPr>
          <w:sz w:val="27"/>
          <w:szCs w:val="27"/>
        </w:rPr>
      </w:pPr>
      <w:r w:rsidRPr="009327B4">
        <w:rPr>
          <w:sz w:val="27"/>
          <w:szCs w:val="27"/>
        </w:rPr>
        <w:t>В общественной приемной центрального аппарата ФНС России в 202</w:t>
      </w:r>
      <w:r w:rsidR="009B6ADE">
        <w:rPr>
          <w:sz w:val="27"/>
          <w:szCs w:val="27"/>
        </w:rPr>
        <w:t>3</w:t>
      </w:r>
      <w:r w:rsidRPr="009327B4">
        <w:rPr>
          <w:sz w:val="27"/>
          <w:szCs w:val="27"/>
        </w:rPr>
        <w:t xml:space="preserve"> году было принято </w:t>
      </w:r>
      <w:r w:rsidR="009B6ADE" w:rsidRPr="004E5C9C">
        <w:rPr>
          <w:sz w:val="27"/>
          <w:szCs w:val="27"/>
        </w:rPr>
        <w:t>224</w:t>
      </w:r>
      <w:r w:rsidRPr="004E5C9C">
        <w:rPr>
          <w:sz w:val="27"/>
          <w:szCs w:val="27"/>
        </w:rPr>
        <w:t xml:space="preserve"> граждан</w:t>
      </w:r>
      <w:r w:rsidR="009B6ADE" w:rsidRPr="004E5C9C">
        <w:rPr>
          <w:sz w:val="27"/>
          <w:szCs w:val="27"/>
        </w:rPr>
        <w:t>ина</w:t>
      </w:r>
      <w:r w:rsidRPr="009327B4">
        <w:rPr>
          <w:sz w:val="27"/>
          <w:szCs w:val="27"/>
        </w:rPr>
        <w:t>, всем обратившимся гражданам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письменных ответов.</w:t>
      </w:r>
    </w:p>
    <w:p w:rsidR="00101F99" w:rsidRDefault="00101F99" w:rsidP="00101F99">
      <w:pPr>
        <w:ind w:firstLine="720"/>
        <w:jc w:val="both"/>
        <w:rPr>
          <w:sz w:val="27"/>
          <w:szCs w:val="27"/>
        </w:rPr>
      </w:pPr>
    </w:p>
    <w:p w:rsidR="00AB6CF5" w:rsidRDefault="001D763C" w:rsidP="00AB6C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центральном аппарате ФНС России в декабре 202</w:t>
      </w:r>
      <w:r w:rsidR="00797278">
        <w:rPr>
          <w:sz w:val="27"/>
          <w:szCs w:val="27"/>
        </w:rPr>
        <w:t>3</w:t>
      </w:r>
      <w:r>
        <w:rPr>
          <w:sz w:val="27"/>
          <w:szCs w:val="27"/>
        </w:rPr>
        <w:t xml:space="preserve"> года на рассмотрении находилось </w:t>
      </w:r>
      <w:r w:rsidR="00797278" w:rsidRPr="004E5C9C">
        <w:rPr>
          <w:sz w:val="27"/>
          <w:szCs w:val="27"/>
        </w:rPr>
        <w:t>12</w:t>
      </w:r>
      <w:r w:rsidRPr="004E5C9C">
        <w:rPr>
          <w:sz w:val="27"/>
          <w:szCs w:val="27"/>
        </w:rPr>
        <w:t> </w:t>
      </w:r>
      <w:r w:rsidR="00964476" w:rsidRPr="004E5C9C">
        <w:rPr>
          <w:sz w:val="27"/>
          <w:szCs w:val="27"/>
        </w:rPr>
        <w:t>1</w:t>
      </w:r>
      <w:r w:rsidR="00797278" w:rsidRPr="004E5C9C">
        <w:rPr>
          <w:sz w:val="27"/>
          <w:szCs w:val="27"/>
        </w:rPr>
        <w:t>69</w:t>
      </w:r>
      <w:r>
        <w:rPr>
          <w:sz w:val="27"/>
          <w:szCs w:val="27"/>
        </w:rPr>
        <w:t xml:space="preserve"> обращени</w:t>
      </w:r>
      <w:r w:rsidR="00964476">
        <w:rPr>
          <w:sz w:val="27"/>
          <w:szCs w:val="27"/>
        </w:rPr>
        <w:t>й</w:t>
      </w:r>
      <w:r>
        <w:rPr>
          <w:sz w:val="27"/>
          <w:szCs w:val="27"/>
        </w:rPr>
        <w:t xml:space="preserve"> граждан</w:t>
      </w:r>
      <w:r w:rsidR="00CC17A4" w:rsidRPr="00CC17A4">
        <w:rPr>
          <w:sz w:val="26"/>
          <w:szCs w:val="26"/>
        </w:rPr>
        <w:t xml:space="preserve"> </w:t>
      </w:r>
      <w:r w:rsidR="00CC17A4">
        <w:rPr>
          <w:sz w:val="26"/>
          <w:szCs w:val="26"/>
        </w:rPr>
        <w:t xml:space="preserve">и организаций, </w:t>
      </w:r>
      <w:r w:rsidR="00CC17A4">
        <w:rPr>
          <w:sz w:val="27"/>
          <w:szCs w:val="27"/>
        </w:rPr>
        <w:t>в том числе</w:t>
      </w:r>
      <w:r w:rsidR="00CC17A4">
        <w:rPr>
          <w:sz w:val="26"/>
          <w:szCs w:val="26"/>
        </w:rPr>
        <w:t xml:space="preserve">: </w:t>
      </w:r>
      <w:r w:rsidR="00797278">
        <w:rPr>
          <w:sz w:val="26"/>
          <w:szCs w:val="26"/>
        </w:rPr>
        <w:t>10</w:t>
      </w:r>
      <w:r w:rsidR="00CC17A4">
        <w:rPr>
          <w:sz w:val="26"/>
          <w:szCs w:val="26"/>
        </w:rPr>
        <w:t> </w:t>
      </w:r>
      <w:r w:rsidR="00797278">
        <w:rPr>
          <w:sz w:val="26"/>
          <w:szCs w:val="26"/>
        </w:rPr>
        <w:t>87</w:t>
      </w:r>
      <w:r w:rsidR="00CC17A4">
        <w:rPr>
          <w:sz w:val="26"/>
          <w:szCs w:val="26"/>
        </w:rPr>
        <w:t>8 обращений физических лиц (</w:t>
      </w:r>
      <w:r w:rsidR="00797278" w:rsidRPr="004E5C9C">
        <w:rPr>
          <w:sz w:val="26"/>
          <w:szCs w:val="26"/>
        </w:rPr>
        <w:t>89</w:t>
      </w:r>
      <w:r w:rsidR="00CC17A4" w:rsidRPr="004E5C9C">
        <w:rPr>
          <w:sz w:val="26"/>
          <w:szCs w:val="26"/>
        </w:rPr>
        <w:t> %</w:t>
      </w:r>
      <w:r w:rsidR="00CC17A4">
        <w:rPr>
          <w:sz w:val="26"/>
          <w:szCs w:val="26"/>
        </w:rPr>
        <w:t xml:space="preserve"> от общего числа обращений, поступивших </w:t>
      </w:r>
      <w:r w:rsidR="004E5C9C">
        <w:rPr>
          <w:sz w:val="26"/>
          <w:szCs w:val="26"/>
        </w:rPr>
        <w:br/>
      </w:r>
      <w:r w:rsidR="00CC17A4">
        <w:rPr>
          <w:sz w:val="26"/>
          <w:szCs w:val="26"/>
        </w:rPr>
        <w:t xml:space="preserve">в </w:t>
      </w:r>
      <w:r w:rsidR="00CC17A4" w:rsidRPr="009E33E4">
        <w:rPr>
          <w:sz w:val="26"/>
          <w:szCs w:val="26"/>
        </w:rPr>
        <w:t>центральн</w:t>
      </w:r>
      <w:r w:rsidR="00CC17A4">
        <w:rPr>
          <w:sz w:val="26"/>
          <w:szCs w:val="26"/>
        </w:rPr>
        <w:t>ый аппарат</w:t>
      </w:r>
      <w:r w:rsidR="00CC17A4" w:rsidRPr="009E33E4">
        <w:rPr>
          <w:sz w:val="26"/>
          <w:szCs w:val="26"/>
        </w:rPr>
        <w:t xml:space="preserve"> ФНС России</w:t>
      </w:r>
      <w:r w:rsidR="00CC17A4">
        <w:rPr>
          <w:sz w:val="26"/>
          <w:szCs w:val="26"/>
        </w:rPr>
        <w:t xml:space="preserve"> в отчетном периоде</w:t>
      </w:r>
      <w:r w:rsidR="00CC17A4" w:rsidRPr="00D81489">
        <w:rPr>
          <w:sz w:val="26"/>
          <w:szCs w:val="26"/>
        </w:rPr>
        <w:t xml:space="preserve">) и </w:t>
      </w:r>
      <w:r w:rsidR="00797278">
        <w:rPr>
          <w:sz w:val="26"/>
          <w:szCs w:val="26"/>
        </w:rPr>
        <w:t>1</w:t>
      </w:r>
      <w:r w:rsidR="00CC17A4" w:rsidRPr="00D81489">
        <w:rPr>
          <w:sz w:val="26"/>
          <w:szCs w:val="26"/>
        </w:rPr>
        <w:t> </w:t>
      </w:r>
      <w:r w:rsidR="00797278">
        <w:rPr>
          <w:sz w:val="26"/>
          <w:szCs w:val="26"/>
        </w:rPr>
        <w:t>291</w:t>
      </w:r>
      <w:r w:rsidR="00CC17A4" w:rsidRPr="00D81489">
        <w:rPr>
          <w:sz w:val="26"/>
          <w:szCs w:val="26"/>
        </w:rPr>
        <w:t xml:space="preserve"> обращени</w:t>
      </w:r>
      <w:r w:rsidR="00797278">
        <w:rPr>
          <w:sz w:val="26"/>
          <w:szCs w:val="26"/>
        </w:rPr>
        <w:t>е</w:t>
      </w:r>
      <w:r w:rsidR="00CC17A4" w:rsidRPr="00D81489">
        <w:rPr>
          <w:sz w:val="26"/>
          <w:szCs w:val="26"/>
        </w:rPr>
        <w:t xml:space="preserve"> юридических лиц (</w:t>
      </w:r>
      <w:r w:rsidR="00797278" w:rsidRPr="004E5C9C">
        <w:rPr>
          <w:sz w:val="26"/>
          <w:szCs w:val="26"/>
        </w:rPr>
        <w:t>11</w:t>
      </w:r>
      <w:r w:rsidR="00CC17A4" w:rsidRPr="004E5C9C">
        <w:rPr>
          <w:sz w:val="26"/>
          <w:szCs w:val="26"/>
        </w:rPr>
        <w:t> %</w:t>
      </w:r>
      <w:r w:rsidR="00CC17A4" w:rsidRPr="00D81489">
        <w:rPr>
          <w:sz w:val="26"/>
          <w:szCs w:val="26"/>
        </w:rPr>
        <w:t xml:space="preserve"> от общего числа).</w:t>
      </w:r>
      <w:r w:rsidR="00CC17A4" w:rsidRPr="005522D0">
        <w:rPr>
          <w:sz w:val="26"/>
          <w:szCs w:val="26"/>
        </w:rPr>
        <w:t xml:space="preserve"> </w:t>
      </w:r>
      <w:r w:rsidR="00CC17A4" w:rsidRPr="00D81489">
        <w:rPr>
          <w:sz w:val="26"/>
          <w:szCs w:val="26"/>
        </w:rPr>
        <w:t>Обращения поступили по различным</w:t>
      </w:r>
      <w:r w:rsidR="00CC17A4">
        <w:rPr>
          <w:sz w:val="27"/>
          <w:szCs w:val="27"/>
        </w:rPr>
        <w:t xml:space="preserve"> </w:t>
      </w:r>
      <w:r w:rsidR="00CC17A4" w:rsidRPr="008E513C">
        <w:rPr>
          <w:sz w:val="27"/>
          <w:szCs w:val="27"/>
        </w:rPr>
        <w:t>каналам связи, а именно:</w:t>
      </w:r>
      <w:r w:rsidR="00CC17A4" w:rsidRPr="00DA497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посредством электронного сервиса «Обратиться в ФНС России» поступило </w:t>
      </w:r>
      <w:r w:rsidR="00797278">
        <w:rPr>
          <w:sz w:val="27"/>
          <w:szCs w:val="27"/>
        </w:rPr>
        <w:t>8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746</w:t>
      </w:r>
      <w:r>
        <w:rPr>
          <w:sz w:val="27"/>
          <w:szCs w:val="27"/>
        </w:rPr>
        <w:t xml:space="preserve"> обращений (</w:t>
      </w:r>
      <w:r w:rsidR="00797278" w:rsidRPr="004E5C9C">
        <w:rPr>
          <w:sz w:val="27"/>
          <w:szCs w:val="27"/>
        </w:rPr>
        <w:t>72</w:t>
      </w:r>
      <w:r w:rsidRPr="004E5C9C">
        <w:rPr>
          <w:sz w:val="27"/>
          <w:szCs w:val="27"/>
        </w:rPr>
        <w:t> %</w:t>
      </w:r>
      <w:r>
        <w:rPr>
          <w:sz w:val="27"/>
          <w:szCs w:val="27"/>
        </w:rPr>
        <w:t xml:space="preserve"> от общего числа</w:t>
      </w:r>
      <w:r w:rsidR="00797278">
        <w:rPr>
          <w:sz w:val="27"/>
          <w:szCs w:val="27"/>
        </w:rPr>
        <w:t xml:space="preserve"> обращений); </w:t>
      </w:r>
      <w:r w:rsidR="007F2C6E">
        <w:rPr>
          <w:sz w:val="27"/>
          <w:szCs w:val="27"/>
        </w:rPr>
        <w:br/>
      </w:r>
      <w:r w:rsidR="00797278">
        <w:rPr>
          <w:sz w:val="27"/>
          <w:szCs w:val="27"/>
        </w:rPr>
        <w:t>по системе МЭДО – 2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417</w:t>
      </w:r>
      <w:r>
        <w:rPr>
          <w:sz w:val="27"/>
          <w:szCs w:val="27"/>
        </w:rPr>
        <w:t xml:space="preserve"> обращени</w:t>
      </w:r>
      <w:r w:rsidR="00797278">
        <w:rPr>
          <w:sz w:val="27"/>
          <w:szCs w:val="27"/>
        </w:rPr>
        <w:t>й</w:t>
      </w:r>
      <w:r>
        <w:rPr>
          <w:sz w:val="27"/>
          <w:szCs w:val="27"/>
        </w:rPr>
        <w:t xml:space="preserve"> (</w:t>
      </w:r>
      <w:r w:rsidR="00797278" w:rsidRPr="004E5C9C">
        <w:rPr>
          <w:sz w:val="27"/>
          <w:szCs w:val="27"/>
        </w:rPr>
        <w:t>20</w:t>
      </w:r>
      <w:r w:rsidRPr="004E5C9C">
        <w:rPr>
          <w:sz w:val="27"/>
          <w:szCs w:val="27"/>
        </w:rPr>
        <w:t> %</w:t>
      </w:r>
      <w:r>
        <w:rPr>
          <w:sz w:val="27"/>
          <w:szCs w:val="27"/>
        </w:rPr>
        <w:t xml:space="preserve"> от общего числа обращений), в том числе </w:t>
      </w:r>
      <w:r w:rsidR="00797278">
        <w:rPr>
          <w:sz w:val="27"/>
          <w:szCs w:val="27"/>
        </w:rPr>
        <w:t>1 602</w:t>
      </w:r>
      <w:r>
        <w:rPr>
          <w:sz w:val="27"/>
          <w:szCs w:val="27"/>
        </w:rPr>
        <w:t xml:space="preserve"> обращени</w:t>
      </w:r>
      <w:r w:rsidR="00797278">
        <w:rPr>
          <w:sz w:val="27"/>
          <w:szCs w:val="27"/>
        </w:rPr>
        <w:t>я</w:t>
      </w:r>
      <w:r w:rsidR="00964476">
        <w:rPr>
          <w:sz w:val="27"/>
          <w:szCs w:val="27"/>
        </w:rPr>
        <w:t>, поступивш</w:t>
      </w:r>
      <w:r w:rsidR="00797278">
        <w:rPr>
          <w:sz w:val="27"/>
          <w:szCs w:val="27"/>
        </w:rPr>
        <w:t>ие</w:t>
      </w:r>
      <w:r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797278">
        <w:rPr>
          <w:sz w:val="27"/>
          <w:szCs w:val="27"/>
        </w:rPr>
        <w:t>985</w:t>
      </w:r>
      <w:r>
        <w:rPr>
          <w:sz w:val="27"/>
          <w:szCs w:val="27"/>
        </w:rPr>
        <w:t xml:space="preserve"> обращений (</w:t>
      </w:r>
      <w:r w:rsidR="00797278" w:rsidRPr="004E5C9C">
        <w:rPr>
          <w:sz w:val="27"/>
          <w:szCs w:val="27"/>
        </w:rPr>
        <w:t>8</w:t>
      </w:r>
      <w:r w:rsidRPr="004E5C9C">
        <w:rPr>
          <w:sz w:val="27"/>
          <w:szCs w:val="27"/>
        </w:rPr>
        <w:t> %</w:t>
      </w:r>
      <w:r>
        <w:rPr>
          <w:sz w:val="27"/>
          <w:szCs w:val="27"/>
        </w:rPr>
        <w:t xml:space="preserve"> от общего числа обращений). По сравнению </w:t>
      </w:r>
      <w:r w:rsidR="007F2C6E">
        <w:rPr>
          <w:sz w:val="27"/>
          <w:szCs w:val="27"/>
        </w:rPr>
        <w:br/>
      </w:r>
      <w:r>
        <w:rPr>
          <w:sz w:val="27"/>
          <w:szCs w:val="27"/>
        </w:rPr>
        <w:t>с аналогичным периодом 202</w:t>
      </w:r>
      <w:r w:rsidR="0079727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количество обращений </w:t>
      </w:r>
      <w:r w:rsidRPr="004E5C9C">
        <w:rPr>
          <w:bCs/>
          <w:sz w:val="27"/>
          <w:szCs w:val="27"/>
        </w:rPr>
        <w:t>у</w:t>
      </w:r>
      <w:r w:rsidR="00964476" w:rsidRPr="004E5C9C">
        <w:rPr>
          <w:bCs/>
          <w:sz w:val="27"/>
          <w:szCs w:val="27"/>
        </w:rPr>
        <w:t xml:space="preserve">величилось на </w:t>
      </w:r>
      <w:r w:rsidR="00797278" w:rsidRPr="004E5C9C">
        <w:rPr>
          <w:bCs/>
          <w:sz w:val="27"/>
          <w:szCs w:val="27"/>
        </w:rPr>
        <w:t>99</w:t>
      </w:r>
      <w:r w:rsidRPr="004E5C9C">
        <w:rPr>
          <w:bCs/>
          <w:sz w:val="27"/>
          <w:szCs w:val="27"/>
        </w:rPr>
        <w:t> %</w:t>
      </w:r>
      <w:r>
        <w:rPr>
          <w:b/>
          <w:bCs/>
          <w:sz w:val="27"/>
          <w:szCs w:val="27"/>
        </w:rPr>
        <w:t xml:space="preserve"> </w:t>
      </w:r>
      <w:r w:rsidR="007F2C6E">
        <w:rPr>
          <w:b/>
          <w:bCs/>
          <w:sz w:val="27"/>
          <w:szCs w:val="27"/>
        </w:rPr>
        <w:br/>
      </w:r>
      <w:r>
        <w:rPr>
          <w:sz w:val="27"/>
          <w:szCs w:val="27"/>
        </w:rPr>
        <w:t>(в декабре 202</w:t>
      </w:r>
      <w:r w:rsidR="0079727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поступило </w:t>
      </w:r>
      <w:r w:rsidR="00797278">
        <w:rPr>
          <w:sz w:val="27"/>
          <w:szCs w:val="27"/>
        </w:rPr>
        <w:t>6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115</w:t>
      </w:r>
      <w:r>
        <w:rPr>
          <w:sz w:val="27"/>
          <w:szCs w:val="27"/>
        </w:rPr>
        <w:t xml:space="preserve"> обращени</w:t>
      </w:r>
      <w:r w:rsidR="00797278">
        <w:rPr>
          <w:sz w:val="27"/>
          <w:szCs w:val="27"/>
        </w:rPr>
        <w:t>й</w:t>
      </w:r>
      <w:r>
        <w:rPr>
          <w:sz w:val="27"/>
          <w:szCs w:val="27"/>
        </w:rPr>
        <w:t>), количество обращений, поступивших посредством электронного сервиса «Обратиться в ФНС России» по сравнению с аналогичным периодом 202</w:t>
      </w:r>
      <w:r w:rsidR="0079727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также </w:t>
      </w:r>
      <w:r w:rsidRPr="004E5C9C">
        <w:rPr>
          <w:bCs/>
          <w:sz w:val="27"/>
          <w:szCs w:val="27"/>
        </w:rPr>
        <w:t>у</w:t>
      </w:r>
      <w:r w:rsidR="00964476" w:rsidRPr="004E5C9C">
        <w:rPr>
          <w:bCs/>
          <w:sz w:val="27"/>
          <w:szCs w:val="27"/>
        </w:rPr>
        <w:t>в</w:t>
      </w:r>
      <w:r w:rsidRPr="004E5C9C">
        <w:rPr>
          <w:bCs/>
          <w:sz w:val="27"/>
          <w:szCs w:val="27"/>
        </w:rPr>
        <w:t>е</w:t>
      </w:r>
      <w:r w:rsidR="00964476" w:rsidRPr="004E5C9C">
        <w:rPr>
          <w:bCs/>
          <w:sz w:val="27"/>
          <w:szCs w:val="27"/>
        </w:rPr>
        <w:t>л</w:t>
      </w:r>
      <w:r w:rsidRPr="004E5C9C">
        <w:rPr>
          <w:bCs/>
          <w:sz w:val="27"/>
          <w:szCs w:val="27"/>
        </w:rPr>
        <w:t>и</w:t>
      </w:r>
      <w:r w:rsidR="00964476" w:rsidRPr="004E5C9C">
        <w:rPr>
          <w:bCs/>
          <w:sz w:val="27"/>
          <w:szCs w:val="27"/>
        </w:rPr>
        <w:t>чи</w:t>
      </w:r>
      <w:r w:rsidRPr="004E5C9C">
        <w:rPr>
          <w:bCs/>
          <w:sz w:val="27"/>
          <w:szCs w:val="27"/>
        </w:rPr>
        <w:t xml:space="preserve">лось на </w:t>
      </w:r>
      <w:r w:rsidR="00964476" w:rsidRPr="004E5C9C">
        <w:rPr>
          <w:bCs/>
          <w:sz w:val="27"/>
          <w:szCs w:val="27"/>
        </w:rPr>
        <w:t>1</w:t>
      </w:r>
      <w:r w:rsidR="00797278" w:rsidRPr="004E5C9C">
        <w:rPr>
          <w:bCs/>
          <w:sz w:val="27"/>
          <w:szCs w:val="27"/>
        </w:rPr>
        <w:t>22</w:t>
      </w:r>
      <w:r w:rsidR="00964476" w:rsidRPr="004E5C9C">
        <w:rPr>
          <w:bCs/>
          <w:sz w:val="27"/>
          <w:szCs w:val="27"/>
        </w:rPr>
        <w:t> </w:t>
      </w:r>
      <w:r w:rsidRPr="004E5C9C">
        <w:rPr>
          <w:bCs/>
          <w:sz w:val="27"/>
          <w:szCs w:val="27"/>
        </w:rPr>
        <w:t>%</w:t>
      </w:r>
      <w:r>
        <w:rPr>
          <w:b/>
          <w:bCs/>
          <w:sz w:val="27"/>
          <w:szCs w:val="27"/>
        </w:rPr>
        <w:t xml:space="preserve"> </w:t>
      </w:r>
      <w:r w:rsidR="007F2C6E">
        <w:rPr>
          <w:b/>
          <w:bCs/>
          <w:sz w:val="27"/>
          <w:szCs w:val="27"/>
        </w:rPr>
        <w:br/>
      </w:r>
      <w:r>
        <w:rPr>
          <w:sz w:val="27"/>
          <w:szCs w:val="27"/>
        </w:rPr>
        <w:t>(в декабре 202</w:t>
      </w:r>
      <w:r w:rsidR="0079727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поступило </w:t>
      </w:r>
      <w:r w:rsidR="00797278">
        <w:rPr>
          <w:sz w:val="27"/>
          <w:szCs w:val="27"/>
        </w:rPr>
        <w:t>3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945</w:t>
      </w:r>
      <w:r>
        <w:rPr>
          <w:sz w:val="27"/>
          <w:szCs w:val="27"/>
        </w:rPr>
        <w:t xml:space="preserve"> обращений</w:t>
      </w:r>
      <w:r w:rsidRPr="000960A0">
        <w:rPr>
          <w:sz w:val="27"/>
          <w:szCs w:val="27"/>
        </w:rPr>
        <w:t xml:space="preserve">), </w:t>
      </w:r>
      <w:r w:rsidR="000960A0" w:rsidRPr="000960A0">
        <w:rPr>
          <w:sz w:val="27"/>
          <w:szCs w:val="27"/>
        </w:rPr>
        <w:t xml:space="preserve">количество обращений граждан, поступивших по системе МЭДО, </w:t>
      </w:r>
      <w:r w:rsidR="000960A0" w:rsidRPr="004E5C9C">
        <w:rPr>
          <w:sz w:val="27"/>
          <w:szCs w:val="27"/>
        </w:rPr>
        <w:t xml:space="preserve">уменьшилось на </w:t>
      </w:r>
      <w:r w:rsidR="00797278" w:rsidRPr="004E5C9C">
        <w:rPr>
          <w:sz w:val="27"/>
          <w:szCs w:val="27"/>
        </w:rPr>
        <w:t>11</w:t>
      </w:r>
      <w:r w:rsidR="00964476" w:rsidRPr="004E5C9C">
        <w:rPr>
          <w:sz w:val="27"/>
          <w:szCs w:val="27"/>
        </w:rPr>
        <w:t>0</w:t>
      </w:r>
      <w:r w:rsidR="000960A0" w:rsidRPr="004E5C9C">
        <w:rPr>
          <w:sz w:val="27"/>
          <w:szCs w:val="27"/>
        </w:rPr>
        <w:t> %</w:t>
      </w:r>
      <w:r w:rsidR="000960A0" w:rsidRPr="000960A0">
        <w:rPr>
          <w:sz w:val="27"/>
          <w:szCs w:val="27"/>
        </w:rPr>
        <w:t xml:space="preserve"> (в </w:t>
      </w:r>
      <w:r w:rsidR="000960A0">
        <w:rPr>
          <w:sz w:val="27"/>
          <w:szCs w:val="27"/>
        </w:rPr>
        <w:t>декабре</w:t>
      </w:r>
      <w:r w:rsidR="000960A0" w:rsidRPr="000960A0">
        <w:rPr>
          <w:sz w:val="27"/>
          <w:szCs w:val="27"/>
        </w:rPr>
        <w:t xml:space="preserve"> 202</w:t>
      </w:r>
      <w:r w:rsidR="00797278">
        <w:rPr>
          <w:sz w:val="27"/>
          <w:szCs w:val="27"/>
        </w:rPr>
        <w:t>2</w:t>
      </w:r>
      <w:r w:rsidR="000960A0" w:rsidRPr="000960A0">
        <w:rPr>
          <w:sz w:val="27"/>
          <w:szCs w:val="27"/>
        </w:rPr>
        <w:t xml:space="preserve"> года поступило </w:t>
      </w:r>
      <w:r w:rsidR="00797278">
        <w:rPr>
          <w:sz w:val="27"/>
          <w:szCs w:val="27"/>
        </w:rPr>
        <w:t>2</w:t>
      </w:r>
      <w:r w:rsidR="000960A0">
        <w:rPr>
          <w:sz w:val="27"/>
          <w:szCs w:val="27"/>
        </w:rPr>
        <w:t> </w:t>
      </w:r>
      <w:r w:rsidR="00964476">
        <w:rPr>
          <w:sz w:val="27"/>
          <w:szCs w:val="27"/>
        </w:rPr>
        <w:t>4</w:t>
      </w:r>
      <w:r w:rsidR="00797278">
        <w:rPr>
          <w:sz w:val="27"/>
          <w:szCs w:val="27"/>
        </w:rPr>
        <w:t>17</w:t>
      </w:r>
      <w:r w:rsidR="000960A0" w:rsidRPr="000960A0">
        <w:rPr>
          <w:sz w:val="27"/>
          <w:szCs w:val="27"/>
        </w:rPr>
        <w:t xml:space="preserve"> обращений), </w:t>
      </w:r>
      <w:r w:rsidR="000960A0" w:rsidRPr="00DA4976">
        <w:rPr>
          <w:sz w:val="27"/>
          <w:szCs w:val="27"/>
        </w:rPr>
        <w:t xml:space="preserve">из них количество обращений граждан, поступивших из Управления Президента Российской Федерации по работе </w:t>
      </w:r>
      <w:r w:rsidR="007F2C6E">
        <w:rPr>
          <w:sz w:val="27"/>
          <w:szCs w:val="27"/>
        </w:rPr>
        <w:br/>
      </w:r>
      <w:r w:rsidR="000960A0" w:rsidRPr="00DA4976">
        <w:rPr>
          <w:sz w:val="27"/>
          <w:szCs w:val="27"/>
        </w:rPr>
        <w:t xml:space="preserve">с обращениями граждан и организаций, </w:t>
      </w:r>
      <w:r w:rsidR="000960A0" w:rsidRPr="004E5C9C">
        <w:rPr>
          <w:sz w:val="27"/>
          <w:szCs w:val="27"/>
        </w:rPr>
        <w:t>у</w:t>
      </w:r>
      <w:r w:rsidR="00797278" w:rsidRPr="004E5C9C">
        <w:rPr>
          <w:sz w:val="27"/>
          <w:szCs w:val="27"/>
        </w:rPr>
        <w:t>величилось</w:t>
      </w:r>
      <w:r w:rsidR="000960A0" w:rsidRPr="004E5C9C">
        <w:rPr>
          <w:sz w:val="27"/>
          <w:szCs w:val="27"/>
        </w:rPr>
        <w:t xml:space="preserve"> на </w:t>
      </w:r>
      <w:r w:rsidR="00797278" w:rsidRPr="004E5C9C">
        <w:rPr>
          <w:sz w:val="27"/>
          <w:szCs w:val="27"/>
        </w:rPr>
        <w:t>181</w:t>
      </w:r>
      <w:r w:rsidR="000960A0" w:rsidRPr="004E5C9C">
        <w:rPr>
          <w:sz w:val="27"/>
          <w:szCs w:val="27"/>
        </w:rPr>
        <w:t> %</w:t>
      </w:r>
      <w:r w:rsidR="000960A0" w:rsidRPr="00DA4976">
        <w:rPr>
          <w:sz w:val="27"/>
          <w:szCs w:val="27"/>
        </w:rPr>
        <w:t xml:space="preserve"> (</w:t>
      </w:r>
      <w:r w:rsidR="000960A0" w:rsidRPr="000960A0">
        <w:rPr>
          <w:sz w:val="27"/>
          <w:szCs w:val="27"/>
        </w:rPr>
        <w:t>в декабре 202</w:t>
      </w:r>
      <w:r w:rsidR="00797278">
        <w:rPr>
          <w:sz w:val="27"/>
          <w:szCs w:val="27"/>
        </w:rPr>
        <w:t>2</w:t>
      </w:r>
      <w:r w:rsidR="000960A0" w:rsidRPr="000960A0">
        <w:rPr>
          <w:sz w:val="27"/>
          <w:szCs w:val="27"/>
        </w:rPr>
        <w:t xml:space="preserve"> года</w:t>
      </w:r>
      <w:r w:rsidR="000960A0">
        <w:rPr>
          <w:sz w:val="27"/>
          <w:szCs w:val="27"/>
        </w:rPr>
        <w:t xml:space="preserve"> </w:t>
      </w:r>
      <w:r w:rsidR="000960A0" w:rsidRPr="00DA4976">
        <w:rPr>
          <w:sz w:val="27"/>
          <w:szCs w:val="27"/>
        </w:rPr>
        <w:t xml:space="preserve">поступило </w:t>
      </w:r>
      <w:r w:rsidR="00797278">
        <w:rPr>
          <w:sz w:val="27"/>
          <w:szCs w:val="27"/>
        </w:rPr>
        <w:t>571</w:t>
      </w:r>
      <w:r w:rsidR="000960A0" w:rsidRPr="00DA4976">
        <w:rPr>
          <w:sz w:val="27"/>
          <w:szCs w:val="27"/>
        </w:rPr>
        <w:t xml:space="preserve"> обращени</w:t>
      </w:r>
      <w:r w:rsidR="000960A0">
        <w:rPr>
          <w:sz w:val="27"/>
          <w:szCs w:val="27"/>
        </w:rPr>
        <w:t>е</w:t>
      </w:r>
      <w:r w:rsidR="000960A0" w:rsidRPr="00DA4976">
        <w:rPr>
          <w:sz w:val="27"/>
          <w:szCs w:val="27"/>
        </w:rPr>
        <w:t xml:space="preserve">); количество обращений на бумажном носителе </w:t>
      </w:r>
      <w:r w:rsidR="000960A0" w:rsidRPr="004E5C9C">
        <w:rPr>
          <w:sz w:val="27"/>
          <w:szCs w:val="27"/>
        </w:rPr>
        <w:t>у</w:t>
      </w:r>
      <w:r w:rsidR="00797278" w:rsidRPr="004E5C9C">
        <w:rPr>
          <w:sz w:val="27"/>
          <w:szCs w:val="27"/>
        </w:rPr>
        <w:t>меньшилось на 3</w:t>
      </w:r>
      <w:r w:rsidR="00964476" w:rsidRPr="004E5C9C">
        <w:rPr>
          <w:sz w:val="27"/>
          <w:szCs w:val="27"/>
        </w:rPr>
        <w:t> </w:t>
      </w:r>
      <w:r w:rsidR="000960A0" w:rsidRPr="004E5C9C">
        <w:rPr>
          <w:sz w:val="27"/>
          <w:szCs w:val="27"/>
        </w:rPr>
        <w:t>%</w:t>
      </w:r>
      <w:r w:rsidR="000960A0" w:rsidRPr="00DA4976">
        <w:rPr>
          <w:sz w:val="27"/>
          <w:szCs w:val="27"/>
        </w:rPr>
        <w:t xml:space="preserve"> (</w:t>
      </w:r>
      <w:r w:rsidR="000960A0" w:rsidRPr="000960A0">
        <w:rPr>
          <w:sz w:val="27"/>
          <w:szCs w:val="27"/>
        </w:rPr>
        <w:t>в декабре 202</w:t>
      </w:r>
      <w:r w:rsidR="00797278">
        <w:rPr>
          <w:sz w:val="27"/>
          <w:szCs w:val="27"/>
        </w:rPr>
        <w:t>2</w:t>
      </w:r>
      <w:r w:rsidR="000960A0" w:rsidRPr="000960A0">
        <w:rPr>
          <w:sz w:val="27"/>
          <w:szCs w:val="27"/>
        </w:rPr>
        <w:t xml:space="preserve"> года </w:t>
      </w:r>
      <w:r w:rsidR="000960A0" w:rsidRPr="00DA4976">
        <w:rPr>
          <w:sz w:val="27"/>
          <w:szCs w:val="27"/>
        </w:rPr>
        <w:t xml:space="preserve">поступило </w:t>
      </w:r>
      <w:r w:rsidR="00797278">
        <w:rPr>
          <w:sz w:val="27"/>
          <w:szCs w:val="27"/>
        </w:rPr>
        <w:t>1 012</w:t>
      </w:r>
      <w:r w:rsidR="000960A0">
        <w:rPr>
          <w:sz w:val="27"/>
          <w:szCs w:val="27"/>
        </w:rPr>
        <w:t xml:space="preserve"> обращений</w:t>
      </w:r>
      <w:r w:rsidR="000960A0" w:rsidRPr="00DA4976">
        <w:rPr>
          <w:sz w:val="27"/>
          <w:szCs w:val="27"/>
        </w:rPr>
        <w:t>).</w:t>
      </w:r>
    </w:p>
    <w:p w:rsidR="00AB6CF5" w:rsidRDefault="000960A0" w:rsidP="00AB6CF5">
      <w:pPr>
        <w:ind w:firstLine="567"/>
        <w:jc w:val="both"/>
        <w:rPr>
          <w:sz w:val="27"/>
          <w:szCs w:val="27"/>
        </w:rPr>
      </w:pPr>
      <w:r w:rsidRPr="000960A0">
        <w:rPr>
          <w:sz w:val="27"/>
          <w:szCs w:val="27"/>
        </w:rPr>
        <w:t>Из поступивших в отчетном периоде обращений гражда</w:t>
      </w:r>
      <w:r>
        <w:rPr>
          <w:sz w:val="27"/>
          <w:szCs w:val="27"/>
        </w:rPr>
        <w:t xml:space="preserve">н на контроль было поставлено </w:t>
      </w:r>
      <w:r w:rsidR="00797278">
        <w:rPr>
          <w:sz w:val="27"/>
          <w:szCs w:val="27"/>
        </w:rPr>
        <w:t>9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984</w:t>
      </w:r>
      <w:r w:rsidRPr="000960A0">
        <w:rPr>
          <w:sz w:val="27"/>
          <w:szCs w:val="27"/>
        </w:rPr>
        <w:t xml:space="preserve"> обращения. Также на рассмотрении в ЦА ФНС России находилось еще </w:t>
      </w:r>
      <w:r w:rsidR="00797278">
        <w:rPr>
          <w:sz w:val="27"/>
          <w:szCs w:val="27"/>
        </w:rPr>
        <w:t>6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715</w:t>
      </w:r>
      <w:r w:rsidRPr="000960A0">
        <w:rPr>
          <w:sz w:val="27"/>
          <w:szCs w:val="27"/>
        </w:rPr>
        <w:t xml:space="preserve"> обращений граждан, поступивших в более ранние сроки. Таким образом, в отчетном периоде на контроле находилось </w:t>
      </w:r>
      <w:r w:rsidR="000128F1">
        <w:rPr>
          <w:sz w:val="27"/>
          <w:szCs w:val="27"/>
        </w:rPr>
        <w:t>1</w:t>
      </w:r>
      <w:r w:rsidR="00797278">
        <w:rPr>
          <w:sz w:val="27"/>
          <w:szCs w:val="27"/>
        </w:rPr>
        <w:t>6</w:t>
      </w:r>
      <w:r>
        <w:rPr>
          <w:sz w:val="27"/>
          <w:szCs w:val="27"/>
        </w:rPr>
        <w:t> </w:t>
      </w:r>
      <w:r w:rsidR="00797278">
        <w:rPr>
          <w:sz w:val="27"/>
          <w:szCs w:val="27"/>
        </w:rPr>
        <w:t>699</w:t>
      </w:r>
      <w:r w:rsidRPr="000960A0">
        <w:rPr>
          <w:sz w:val="27"/>
          <w:szCs w:val="27"/>
        </w:rPr>
        <w:t xml:space="preserve"> обращени</w:t>
      </w:r>
      <w:r w:rsidR="00797278">
        <w:rPr>
          <w:sz w:val="27"/>
          <w:szCs w:val="27"/>
        </w:rPr>
        <w:t>й</w:t>
      </w:r>
      <w:r w:rsidRPr="000960A0">
        <w:rPr>
          <w:sz w:val="27"/>
          <w:szCs w:val="27"/>
        </w:rPr>
        <w:t xml:space="preserve"> граждан, что на </w:t>
      </w:r>
      <w:r w:rsidR="000128F1" w:rsidRPr="004E5C9C">
        <w:rPr>
          <w:sz w:val="27"/>
          <w:szCs w:val="27"/>
        </w:rPr>
        <w:t>65</w:t>
      </w:r>
      <w:r w:rsidR="000128F1" w:rsidRPr="004E5C9C">
        <w:t> </w:t>
      </w:r>
      <w:r w:rsidRPr="004E5C9C">
        <w:rPr>
          <w:bCs/>
          <w:sz w:val="27"/>
          <w:szCs w:val="27"/>
        </w:rPr>
        <w:t xml:space="preserve">% </w:t>
      </w:r>
      <w:r w:rsidR="000128F1" w:rsidRPr="004E5C9C">
        <w:rPr>
          <w:sz w:val="27"/>
          <w:szCs w:val="27"/>
        </w:rPr>
        <w:t>бол</w:t>
      </w:r>
      <w:r w:rsidRPr="004E5C9C">
        <w:rPr>
          <w:sz w:val="27"/>
          <w:szCs w:val="27"/>
        </w:rPr>
        <w:t>ьше</w:t>
      </w:r>
      <w:r w:rsidRPr="000960A0">
        <w:rPr>
          <w:sz w:val="27"/>
          <w:szCs w:val="27"/>
        </w:rPr>
        <w:t>, чем за аналогичный период 20</w:t>
      </w:r>
      <w:r>
        <w:rPr>
          <w:sz w:val="27"/>
          <w:szCs w:val="27"/>
        </w:rPr>
        <w:t>2</w:t>
      </w:r>
      <w:r w:rsidR="00797278">
        <w:rPr>
          <w:sz w:val="27"/>
          <w:szCs w:val="27"/>
        </w:rPr>
        <w:t>2</w:t>
      </w:r>
      <w:r w:rsidRPr="000960A0">
        <w:rPr>
          <w:sz w:val="27"/>
          <w:szCs w:val="27"/>
        </w:rPr>
        <w:t xml:space="preserve"> года (в декабре 20</w:t>
      </w:r>
      <w:r>
        <w:rPr>
          <w:sz w:val="27"/>
          <w:szCs w:val="27"/>
        </w:rPr>
        <w:t>2</w:t>
      </w:r>
      <w:r w:rsidR="00797278">
        <w:rPr>
          <w:sz w:val="27"/>
          <w:szCs w:val="27"/>
        </w:rPr>
        <w:t>2</w:t>
      </w:r>
      <w:r w:rsidRPr="000960A0">
        <w:rPr>
          <w:sz w:val="27"/>
          <w:szCs w:val="27"/>
        </w:rPr>
        <w:t xml:space="preserve"> года на контроле находилось </w:t>
      </w:r>
      <w:r w:rsidR="00172235">
        <w:rPr>
          <w:sz w:val="27"/>
          <w:szCs w:val="27"/>
        </w:rPr>
        <w:t>10</w:t>
      </w:r>
      <w:r>
        <w:rPr>
          <w:sz w:val="27"/>
          <w:szCs w:val="27"/>
        </w:rPr>
        <w:t> </w:t>
      </w:r>
      <w:r w:rsidR="00172235">
        <w:rPr>
          <w:sz w:val="27"/>
          <w:szCs w:val="27"/>
        </w:rPr>
        <w:t>471</w:t>
      </w:r>
      <w:r w:rsidRPr="000960A0">
        <w:rPr>
          <w:sz w:val="27"/>
          <w:szCs w:val="27"/>
        </w:rPr>
        <w:t xml:space="preserve"> обращени</w:t>
      </w:r>
      <w:r w:rsidR="00172235">
        <w:rPr>
          <w:sz w:val="27"/>
          <w:szCs w:val="27"/>
        </w:rPr>
        <w:t>е</w:t>
      </w:r>
      <w:r w:rsidRPr="000960A0">
        <w:rPr>
          <w:sz w:val="27"/>
          <w:szCs w:val="27"/>
        </w:rPr>
        <w:t xml:space="preserve">). </w:t>
      </w:r>
      <w:r w:rsidR="00172235">
        <w:rPr>
          <w:sz w:val="27"/>
          <w:szCs w:val="27"/>
        </w:rPr>
        <w:t>2 039</w:t>
      </w:r>
      <w:r w:rsidRPr="000960A0">
        <w:rPr>
          <w:sz w:val="27"/>
          <w:szCs w:val="27"/>
        </w:rPr>
        <w:t xml:space="preserve"> обращени</w:t>
      </w:r>
      <w:r w:rsidR="00172235">
        <w:rPr>
          <w:sz w:val="27"/>
          <w:szCs w:val="27"/>
        </w:rPr>
        <w:t>й</w:t>
      </w:r>
      <w:r w:rsidRPr="000960A0">
        <w:rPr>
          <w:sz w:val="27"/>
          <w:szCs w:val="27"/>
        </w:rPr>
        <w:t xml:space="preserve"> </w:t>
      </w:r>
      <w:r w:rsidR="007F2C6E">
        <w:rPr>
          <w:sz w:val="27"/>
          <w:szCs w:val="27"/>
        </w:rPr>
        <w:br/>
      </w:r>
      <w:r w:rsidR="00A240B5" w:rsidRPr="001E68E7">
        <w:rPr>
          <w:sz w:val="27"/>
          <w:szCs w:val="27"/>
        </w:rPr>
        <w:t xml:space="preserve">при предварительном рассмотрении были квалифицированы как повторные либо </w:t>
      </w:r>
      <w:r w:rsidR="00973EF1">
        <w:rPr>
          <w:sz w:val="27"/>
          <w:szCs w:val="27"/>
        </w:rPr>
        <w:br/>
      </w:r>
      <w:r w:rsidR="00A240B5">
        <w:rPr>
          <w:sz w:val="27"/>
          <w:szCs w:val="27"/>
        </w:rPr>
        <w:t xml:space="preserve">как </w:t>
      </w:r>
      <w:r w:rsidR="00A240B5" w:rsidRPr="001E68E7">
        <w:rPr>
          <w:sz w:val="27"/>
          <w:szCs w:val="27"/>
        </w:rPr>
        <w:t xml:space="preserve">направленные к имеющейся переписке, </w:t>
      </w:r>
      <w:r w:rsidR="00A240B5">
        <w:rPr>
          <w:sz w:val="27"/>
          <w:szCs w:val="27"/>
        </w:rPr>
        <w:t xml:space="preserve">как </w:t>
      </w:r>
      <w:r w:rsidR="00A240B5" w:rsidRPr="001E68E7">
        <w:rPr>
          <w:sz w:val="27"/>
          <w:szCs w:val="27"/>
        </w:rPr>
        <w:t>письм</w:t>
      </w:r>
      <w:r w:rsidR="00A240B5">
        <w:rPr>
          <w:sz w:val="27"/>
          <w:szCs w:val="27"/>
        </w:rPr>
        <w:t xml:space="preserve">о информационного </w:t>
      </w:r>
      <w:r w:rsidR="00A240B5">
        <w:rPr>
          <w:sz w:val="27"/>
          <w:szCs w:val="27"/>
        </w:rPr>
        <w:lastRenderedPageBreak/>
        <w:t>характера;</w:t>
      </w:r>
      <w:r w:rsidR="00A240B5" w:rsidRPr="001E68E7">
        <w:rPr>
          <w:sz w:val="27"/>
          <w:szCs w:val="27"/>
        </w:rPr>
        <w:t xml:space="preserve"> </w:t>
      </w:r>
      <w:r w:rsidR="00172235">
        <w:rPr>
          <w:sz w:val="27"/>
          <w:szCs w:val="27"/>
        </w:rPr>
        <w:t>133</w:t>
      </w:r>
      <w:r w:rsidRPr="000960A0">
        <w:rPr>
          <w:sz w:val="27"/>
          <w:szCs w:val="27"/>
        </w:rPr>
        <w:t xml:space="preserve"> </w:t>
      </w:r>
      <w:r w:rsidR="00A240B5" w:rsidRPr="001E68E7">
        <w:rPr>
          <w:sz w:val="27"/>
          <w:szCs w:val="27"/>
        </w:rPr>
        <w:t>обращений был</w:t>
      </w:r>
      <w:r w:rsidR="00A240B5">
        <w:rPr>
          <w:sz w:val="27"/>
          <w:szCs w:val="27"/>
        </w:rPr>
        <w:t>и</w:t>
      </w:r>
      <w:r w:rsidR="00A240B5" w:rsidRPr="001E68E7">
        <w:rPr>
          <w:sz w:val="27"/>
          <w:szCs w:val="27"/>
        </w:rPr>
        <w:t xml:space="preserve"> перенаправлен</w:t>
      </w:r>
      <w:r w:rsidR="00A240B5">
        <w:rPr>
          <w:sz w:val="27"/>
          <w:szCs w:val="27"/>
        </w:rPr>
        <w:t>ы</w:t>
      </w:r>
      <w:r w:rsidR="00A240B5" w:rsidRPr="001E68E7">
        <w:rPr>
          <w:sz w:val="27"/>
          <w:szCs w:val="27"/>
        </w:rPr>
        <w:t xml:space="preserve"> Административно-контрольным управлением в государственные органы</w:t>
      </w:r>
      <w:r w:rsidR="00A240B5">
        <w:rPr>
          <w:sz w:val="27"/>
          <w:szCs w:val="27"/>
        </w:rPr>
        <w:t xml:space="preserve"> по</w:t>
      </w:r>
      <w:r w:rsidR="00A240B5" w:rsidRPr="001E68E7">
        <w:rPr>
          <w:sz w:val="27"/>
          <w:szCs w:val="27"/>
        </w:rPr>
        <w:t xml:space="preserve"> компетенци</w:t>
      </w:r>
      <w:r w:rsidR="00A240B5">
        <w:rPr>
          <w:sz w:val="27"/>
          <w:szCs w:val="27"/>
        </w:rPr>
        <w:t>и</w:t>
      </w:r>
      <w:r w:rsidR="00A240B5" w:rsidRPr="001E68E7">
        <w:rPr>
          <w:sz w:val="27"/>
          <w:szCs w:val="27"/>
        </w:rPr>
        <w:t xml:space="preserve"> поставленных вопросов</w:t>
      </w:r>
      <w:r w:rsidR="00A240B5">
        <w:rPr>
          <w:sz w:val="27"/>
          <w:szCs w:val="27"/>
        </w:rPr>
        <w:t>.</w:t>
      </w:r>
    </w:p>
    <w:p w:rsidR="000F2060" w:rsidRDefault="00CD18DA" w:rsidP="00AB6CF5">
      <w:pPr>
        <w:ind w:firstLine="567"/>
        <w:jc w:val="both"/>
        <w:rPr>
          <w:sz w:val="27"/>
          <w:szCs w:val="27"/>
        </w:rPr>
      </w:pPr>
      <w:r w:rsidRPr="00267FCB">
        <w:rPr>
          <w:sz w:val="27"/>
          <w:szCs w:val="27"/>
        </w:rPr>
        <w:t>По состоянию на 31.12.202</w:t>
      </w:r>
      <w:r w:rsidR="005F6713" w:rsidRPr="00267FCB">
        <w:rPr>
          <w:sz w:val="27"/>
          <w:szCs w:val="27"/>
        </w:rPr>
        <w:t>3</w:t>
      </w:r>
      <w:r w:rsidR="00101F99" w:rsidRPr="00267FCB">
        <w:rPr>
          <w:sz w:val="27"/>
          <w:szCs w:val="27"/>
        </w:rPr>
        <w:t xml:space="preserve"> структурными подразделениями ЦА ФНС России с нарушением установленного законодате</w:t>
      </w:r>
      <w:r w:rsidR="00E02E29" w:rsidRPr="00267FCB">
        <w:rPr>
          <w:sz w:val="27"/>
          <w:szCs w:val="27"/>
        </w:rPr>
        <w:t xml:space="preserve">льством срока было рассмотрено </w:t>
      </w:r>
      <w:r w:rsidR="0034225C">
        <w:rPr>
          <w:sz w:val="27"/>
          <w:szCs w:val="27"/>
        </w:rPr>
        <w:br/>
      </w:r>
      <w:r w:rsidR="00E02E29" w:rsidRPr="00267FCB">
        <w:rPr>
          <w:sz w:val="27"/>
          <w:szCs w:val="27"/>
        </w:rPr>
        <w:t>1</w:t>
      </w:r>
      <w:r w:rsidR="00F7167C" w:rsidRPr="00267FCB">
        <w:rPr>
          <w:sz w:val="27"/>
          <w:szCs w:val="27"/>
        </w:rPr>
        <w:t>0</w:t>
      </w:r>
      <w:r w:rsidR="00101F99" w:rsidRPr="00267FCB">
        <w:rPr>
          <w:sz w:val="27"/>
          <w:szCs w:val="27"/>
        </w:rPr>
        <w:t xml:space="preserve"> обращени</w:t>
      </w:r>
      <w:r w:rsidR="00E02E29" w:rsidRPr="00267FCB">
        <w:rPr>
          <w:sz w:val="27"/>
          <w:szCs w:val="27"/>
        </w:rPr>
        <w:t>й</w:t>
      </w:r>
      <w:r w:rsidR="00101F99" w:rsidRPr="00267FCB">
        <w:rPr>
          <w:sz w:val="27"/>
          <w:szCs w:val="27"/>
        </w:rPr>
        <w:t xml:space="preserve">, что составило </w:t>
      </w:r>
      <w:r w:rsidR="00E02E29" w:rsidRPr="00267FCB">
        <w:rPr>
          <w:bCs/>
          <w:sz w:val="27"/>
          <w:szCs w:val="27"/>
        </w:rPr>
        <w:t>0,</w:t>
      </w:r>
      <w:r w:rsidR="00F7167C" w:rsidRPr="00267FCB">
        <w:rPr>
          <w:bCs/>
          <w:sz w:val="27"/>
          <w:szCs w:val="27"/>
        </w:rPr>
        <w:t>06</w:t>
      </w:r>
      <w:r w:rsidRPr="00267FCB">
        <w:rPr>
          <w:bCs/>
          <w:sz w:val="27"/>
          <w:szCs w:val="27"/>
        </w:rPr>
        <w:t> </w:t>
      </w:r>
      <w:r w:rsidR="00101F99" w:rsidRPr="00267FCB">
        <w:rPr>
          <w:bCs/>
          <w:sz w:val="27"/>
          <w:szCs w:val="27"/>
        </w:rPr>
        <w:t xml:space="preserve">% </w:t>
      </w:r>
      <w:r w:rsidR="00101F99" w:rsidRPr="00267FCB">
        <w:rPr>
          <w:sz w:val="27"/>
          <w:szCs w:val="27"/>
        </w:rPr>
        <w:t>от общего числа обращений граждан, находившихся на контроле в отчетном периоде</w:t>
      </w:r>
      <w:r w:rsidR="004E5C9C">
        <w:rPr>
          <w:sz w:val="27"/>
          <w:szCs w:val="27"/>
        </w:rPr>
        <w:t>.</w:t>
      </w:r>
    </w:p>
    <w:p w:rsidR="004E5C9C" w:rsidRPr="009E0946" w:rsidRDefault="004E5C9C" w:rsidP="00AB6CF5">
      <w:pPr>
        <w:ind w:firstLine="567"/>
        <w:jc w:val="both"/>
        <w:rPr>
          <w:sz w:val="27"/>
          <w:szCs w:val="27"/>
        </w:rPr>
      </w:pP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Центральным аппаратом ФНС России </w:t>
      </w:r>
      <w:r w:rsidR="009848D0" w:rsidRPr="00DB29E8">
        <w:rPr>
          <w:sz w:val="27"/>
          <w:szCs w:val="27"/>
        </w:rPr>
        <w:t xml:space="preserve">в </w:t>
      </w:r>
      <w:r w:rsidR="009848D0">
        <w:rPr>
          <w:sz w:val="27"/>
          <w:szCs w:val="27"/>
        </w:rPr>
        <w:t>декабре</w:t>
      </w:r>
      <w:r w:rsidR="009848D0" w:rsidRPr="00DB29E8">
        <w:rPr>
          <w:sz w:val="27"/>
          <w:szCs w:val="27"/>
        </w:rPr>
        <w:t xml:space="preserve"> 202</w:t>
      </w:r>
      <w:r w:rsidR="009848D0">
        <w:rPr>
          <w:sz w:val="27"/>
          <w:szCs w:val="27"/>
        </w:rPr>
        <w:t>3</w:t>
      </w:r>
      <w:r w:rsidR="009848D0" w:rsidRPr="00DB29E8">
        <w:rPr>
          <w:sz w:val="27"/>
          <w:szCs w:val="27"/>
        </w:rPr>
        <w:t xml:space="preserve"> года </w:t>
      </w:r>
      <w:r w:rsidR="001D0EEA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территориальные органы ФНС России было направлено для рассмотрения </w:t>
      </w:r>
      <w:r w:rsidR="001D0EEA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и подготовки ответа заявителю </w:t>
      </w:r>
      <w:r w:rsidR="00F72753">
        <w:rPr>
          <w:sz w:val="27"/>
          <w:szCs w:val="27"/>
        </w:rPr>
        <w:t xml:space="preserve">9 453 </w:t>
      </w:r>
      <w:r w:rsidRPr="00DB29E8">
        <w:rPr>
          <w:sz w:val="27"/>
          <w:szCs w:val="27"/>
        </w:rPr>
        <w:t>обращени</w:t>
      </w:r>
      <w:r w:rsidR="00F72753">
        <w:rPr>
          <w:sz w:val="27"/>
          <w:szCs w:val="27"/>
        </w:rPr>
        <w:t>я</w:t>
      </w:r>
      <w:r w:rsidRPr="00DB29E8">
        <w:rPr>
          <w:sz w:val="27"/>
          <w:szCs w:val="27"/>
        </w:rPr>
        <w:t xml:space="preserve">, в том числе Административно-контрольным управлением в ходе предварительного рассмотрения перенаправлено в территориальные органы ФНС России </w:t>
      </w:r>
      <w:r w:rsidR="00F72753">
        <w:rPr>
          <w:sz w:val="27"/>
          <w:szCs w:val="27"/>
        </w:rPr>
        <w:t>6</w:t>
      </w:r>
      <w:r w:rsidR="009E6612">
        <w:rPr>
          <w:sz w:val="27"/>
          <w:szCs w:val="27"/>
        </w:rPr>
        <w:t> </w:t>
      </w:r>
      <w:r w:rsidR="00F72753">
        <w:rPr>
          <w:sz w:val="27"/>
          <w:szCs w:val="27"/>
        </w:rPr>
        <w:t>762</w:t>
      </w:r>
      <w:r w:rsidRPr="00DB29E8">
        <w:rPr>
          <w:sz w:val="27"/>
          <w:szCs w:val="27"/>
        </w:rPr>
        <w:t xml:space="preserve"> обращени</w:t>
      </w:r>
      <w:r w:rsidR="009E6612">
        <w:rPr>
          <w:sz w:val="27"/>
          <w:szCs w:val="27"/>
        </w:rPr>
        <w:t>я</w:t>
      </w:r>
      <w:r w:rsidRPr="00DB29E8">
        <w:rPr>
          <w:sz w:val="27"/>
          <w:szCs w:val="27"/>
        </w:rPr>
        <w:t xml:space="preserve"> (</w:t>
      </w:r>
      <w:r w:rsidR="00F72753" w:rsidRPr="004E5C9C">
        <w:rPr>
          <w:sz w:val="27"/>
          <w:szCs w:val="27"/>
        </w:rPr>
        <w:t>72</w:t>
      </w:r>
      <w:r w:rsidR="009E6612" w:rsidRPr="004E5C9C">
        <w:rPr>
          <w:sz w:val="27"/>
          <w:szCs w:val="27"/>
        </w:rPr>
        <w:t> </w:t>
      </w:r>
      <w:r w:rsidRPr="004E5C9C">
        <w:rPr>
          <w:sz w:val="27"/>
          <w:szCs w:val="27"/>
        </w:rPr>
        <w:t>%</w:t>
      </w:r>
      <w:r w:rsidRPr="00DB29E8">
        <w:rPr>
          <w:sz w:val="27"/>
          <w:szCs w:val="27"/>
        </w:rPr>
        <w:t xml:space="preserve"> от общего числа направленных в территориальные органы ФНС России).</w:t>
      </w:r>
    </w:p>
    <w:p w:rsidR="0095390F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B15997">
        <w:rPr>
          <w:sz w:val="27"/>
          <w:szCs w:val="27"/>
        </w:rPr>
        <w:t>декабре</w:t>
      </w:r>
      <w:r w:rsidRPr="00DB29E8">
        <w:rPr>
          <w:sz w:val="27"/>
          <w:szCs w:val="27"/>
        </w:rPr>
        <w:t xml:space="preserve"> 202</w:t>
      </w:r>
      <w:r w:rsidR="00F72753">
        <w:rPr>
          <w:sz w:val="27"/>
          <w:szCs w:val="27"/>
        </w:rPr>
        <w:t>3</w:t>
      </w:r>
      <w:r w:rsidRPr="00DB29E8">
        <w:rPr>
          <w:sz w:val="27"/>
          <w:szCs w:val="27"/>
        </w:rPr>
        <w:t xml:space="preserve"> года направлена </w:t>
      </w:r>
      <w:r w:rsidR="00FD1AF0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</w:t>
      </w:r>
      <w:r w:rsidRPr="00825EB5">
        <w:rPr>
          <w:sz w:val="27"/>
          <w:szCs w:val="27"/>
        </w:rPr>
        <w:t>УФНС России по г. Москве</w:t>
      </w:r>
      <w:r w:rsidRPr="00DB29E8">
        <w:rPr>
          <w:sz w:val="27"/>
          <w:szCs w:val="27"/>
        </w:rPr>
        <w:t xml:space="preserve"> (</w:t>
      </w:r>
      <w:r w:rsidR="009F79A9" w:rsidRPr="00772D23">
        <w:rPr>
          <w:sz w:val="27"/>
          <w:szCs w:val="27"/>
        </w:rPr>
        <w:t>2</w:t>
      </w:r>
      <w:r w:rsidR="009B6398" w:rsidRPr="00772D23">
        <w:rPr>
          <w:sz w:val="27"/>
          <w:szCs w:val="27"/>
        </w:rPr>
        <w:t> 0</w:t>
      </w:r>
      <w:r w:rsidR="009F79A9" w:rsidRPr="00772D23">
        <w:rPr>
          <w:sz w:val="27"/>
          <w:szCs w:val="27"/>
        </w:rPr>
        <w:t>90</w:t>
      </w:r>
      <w:r w:rsidRPr="00DB29E8">
        <w:rPr>
          <w:sz w:val="27"/>
          <w:szCs w:val="27"/>
        </w:rPr>
        <w:t xml:space="preserve"> обращений или </w:t>
      </w:r>
      <w:r w:rsidR="009F79A9" w:rsidRPr="00772D23">
        <w:rPr>
          <w:sz w:val="27"/>
          <w:szCs w:val="27"/>
        </w:rPr>
        <w:t>22</w:t>
      </w:r>
      <w:r w:rsidRPr="00772D23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обращений, направленных для рассмотрения и подготовки ответа </w:t>
      </w:r>
      <w:r w:rsidR="001E1792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территориальные органы ФНС России). Основной темой обращений являлись </w:t>
      </w:r>
      <w:r w:rsidR="00B15997" w:rsidRPr="00B15997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9F79A9">
        <w:rPr>
          <w:sz w:val="27"/>
          <w:szCs w:val="27"/>
        </w:rPr>
        <w:t>675</w:t>
      </w:r>
      <w:r w:rsidR="0095390F">
        <w:rPr>
          <w:sz w:val="27"/>
          <w:szCs w:val="27"/>
        </w:rPr>
        <w:t xml:space="preserve"> обращений или </w:t>
      </w:r>
      <w:r w:rsidR="009F79A9">
        <w:rPr>
          <w:sz w:val="27"/>
          <w:szCs w:val="27"/>
        </w:rPr>
        <w:t>3</w:t>
      </w:r>
      <w:r w:rsidR="0095390F">
        <w:rPr>
          <w:sz w:val="27"/>
          <w:szCs w:val="27"/>
        </w:rPr>
        <w:t>2</w:t>
      </w:r>
      <w:r w:rsidR="00B15997">
        <w:rPr>
          <w:sz w:val="27"/>
          <w:szCs w:val="27"/>
        </w:rPr>
        <w:t> </w:t>
      </w:r>
      <w:r w:rsidR="00B15997" w:rsidRPr="00B15997">
        <w:rPr>
          <w:sz w:val="27"/>
          <w:szCs w:val="27"/>
        </w:rPr>
        <w:t xml:space="preserve">% от общего числа), </w:t>
      </w:r>
      <w:r w:rsidR="0095390F" w:rsidRPr="00DB29E8">
        <w:rPr>
          <w:sz w:val="27"/>
          <w:szCs w:val="27"/>
        </w:rPr>
        <w:t xml:space="preserve">вопросы </w:t>
      </w:r>
      <w:r w:rsidR="009F79A9">
        <w:rPr>
          <w:sz w:val="27"/>
          <w:szCs w:val="27"/>
        </w:rPr>
        <w:t xml:space="preserve">контроля исполнения налогового законодательства физическими и юридическими лицами </w:t>
      </w:r>
      <w:r w:rsidR="0095390F"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248</w:t>
      </w:r>
      <w:r w:rsidR="0095390F" w:rsidRPr="00DB29E8">
        <w:rPr>
          <w:sz w:val="27"/>
          <w:szCs w:val="27"/>
        </w:rPr>
        <w:t xml:space="preserve"> обращений </w:t>
      </w:r>
      <w:r w:rsidR="0095390F">
        <w:rPr>
          <w:sz w:val="27"/>
          <w:szCs w:val="27"/>
        </w:rPr>
        <w:t>или 1</w:t>
      </w:r>
      <w:r w:rsidR="009F79A9">
        <w:rPr>
          <w:sz w:val="27"/>
          <w:szCs w:val="27"/>
        </w:rPr>
        <w:t>2</w:t>
      </w:r>
      <w:r w:rsidR="0095390F">
        <w:rPr>
          <w:sz w:val="27"/>
          <w:szCs w:val="27"/>
        </w:rPr>
        <w:t> </w:t>
      </w:r>
      <w:r w:rsidR="0095390F" w:rsidRPr="00DB29E8">
        <w:rPr>
          <w:sz w:val="27"/>
          <w:szCs w:val="27"/>
        </w:rPr>
        <w:t>% от общего числа)</w:t>
      </w:r>
      <w:r w:rsidR="0095390F">
        <w:rPr>
          <w:sz w:val="27"/>
          <w:szCs w:val="27"/>
        </w:rPr>
        <w:t>,</w:t>
      </w:r>
      <w:r w:rsidRPr="00DB29E8">
        <w:rPr>
          <w:sz w:val="27"/>
          <w:szCs w:val="27"/>
        </w:rPr>
        <w:t xml:space="preserve"> а также</w:t>
      </w:r>
      <w:r w:rsidR="0095390F">
        <w:rPr>
          <w:sz w:val="27"/>
          <w:szCs w:val="27"/>
        </w:rPr>
        <w:t xml:space="preserve"> </w:t>
      </w:r>
      <w:r w:rsidR="0095390F" w:rsidRPr="00DB29E8">
        <w:rPr>
          <w:sz w:val="27"/>
          <w:szCs w:val="27"/>
        </w:rPr>
        <w:t xml:space="preserve">вопросы </w:t>
      </w:r>
      <w:r w:rsidR="009F79A9">
        <w:rPr>
          <w:sz w:val="27"/>
          <w:szCs w:val="27"/>
        </w:rPr>
        <w:t xml:space="preserve">надзора в области организации и проведения азартных игр и лотерей </w:t>
      </w:r>
      <w:r w:rsidR="0055041C">
        <w:rPr>
          <w:sz w:val="27"/>
          <w:szCs w:val="27"/>
        </w:rPr>
        <w:br/>
      </w:r>
      <w:r w:rsidR="0095390F"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167</w:t>
      </w:r>
      <w:r w:rsidR="0095390F" w:rsidRPr="00DB29E8">
        <w:rPr>
          <w:sz w:val="27"/>
          <w:szCs w:val="27"/>
        </w:rPr>
        <w:t xml:space="preserve"> обращени</w:t>
      </w:r>
      <w:r w:rsidR="0095390F">
        <w:rPr>
          <w:sz w:val="27"/>
          <w:szCs w:val="27"/>
        </w:rPr>
        <w:t>й</w:t>
      </w:r>
      <w:r w:rsidR="0095390F" w:rsidRPr="00DB29E8">
        <w:rPr>
          <w:sz w:val="27"/>
          <w:szCs w:val="27"/>
        </w:rPr>
        <w:t xml:space="preserve"> или </w:t>
      </w:r>
      <w:r w:rsidR="00965B73">
        <w:rPr>
          <w:sz w:val="27"/>
          <w:szCs w:val="27"/>
        </w:rPr>
        <w:t>8</w:t>
      </w:r>
      <w:r w:rsidR="0095390F" w:rsidRPr="00DB29E8">
        <w:rPr>
          <w:sz w:val="27"/>
          <w:szCs w:val="27"/>
        </w:rPr>
        <w:t> % от общего числа)</w:t>
      </w:r>
      <w:r w:rsidRPr="00DB29E8">
        <w:rPr>
          <w:sz w:val="27"/>
          <w:szCs w:val="27"/>
        </w:rPr>
        <w:t>.</w:t>
      </w: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Значительное количество писем направлено для рассмотрения </w:t>
      </w:r>
      <w:r w:rsidR="00EA1DDC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</w:t>
      </w:r>
      <w:r w:rsidRPr="00825EB5">
        <w:rPr>
          <w:sz w:val="27"/>
          <w:szCs w:val="27"/>
        </w:rPr>
        <w:t>УФНС России по Московской области</w:t>
      </w:r>
      <w:r w:rsidRPr="00DB29E8">
        <w:rPr>
          <w:sz w:val="27"/>
          <w:szCs w:val="27"/>
        </w:rPr>
        <w:t xml:space="preserve"> (</w:t>
      </w:r>
      <w:r w:rsidR="009F79A9">
        <w:rPr>
          <w:sz w:val="27"/>
          <w:szCs w:val="27"/>
        </w:rPr>
        <w:t>652</w:t>
      </w:r>
      <w:r w:rsidRPr="00DB29E8">
        <w:rPr>
          <w:sz w:val="27"/>
          <w:szCs w:val="27"/>
        </w:rPr>
        <w:t xml:space="preserve"> обращени</w:t>
      </w:r>
      <w:r w:rsidR="009F79A9">
        <w:rPr>
          <w:sz w:val="27"/>
          <w:szCs w:val="27"/>
        </w:rPr>
        <w:t>я</w:t>
      </w:r>
      <w:r w:rsidRPr="00DB29E8">
        <w:rPr>
          <w:sz w:val="27"/>
          <w:szCs w:val="27"/>
        </w:rPr>
        <w:t xml:space="preserve"> или </w:t>
      </w:r>
      <w:r w:rsidR="009F79A9" w:rsidRPr="00772D23">
        <w:rPr>
          <w:sz w:val="27"/>
          <w:szCs w:val="27"/>
        </w:rPr>
        <w:t>7</w:t>
      </w:r>
      <w:r w:rsidRPr="00772D23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обращений, направленных для рассмотрения и подготовки ответа </w:t>
      </w:r>
      <w:r w:rsidR="008A6624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территориальные органы ФНС России). В основном заявителей интересовали </w:t>
      </w:r>
      <w:r w:rsidR="00B15997" w:rsidRPr="00B15997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</w:t>
      </w:r>
      <w:r w:rsidRPr="00DB29E8">
        <w:rPr>
          <w:sz w:val="27"/>
          <w:szCs w:val="27"/>
        </w:rPr>
        <w:t xml:space="preserve"> (</w:t>
      </w:r>
      <w:r w:rsidR="009F79A9">
        <w:rPr>
          <w:sz w:val="27"/>
          <w:szCs w:val="27"/>
        </w:rPr>
        <w:t>226</w:t>
      </w:r>
      <w:r w:rsidRPr="00DB29E8">
        <w:rPr>
          <w:sz w:val="27"/>
          <w:szCs w:val="27"/>
        </w:rPr>
        <w:t xml:space="preserve"> обращени</w:t>
      </w:r>
      <w:r w:rsidR="009F79A9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 или </w:t>
      </w:r>
      <w:r w:rsidR="00965B73">
        <w:rPr>
          <w:sz w:val="27"/>
          <w:szCs w:val="27"/>
        </w:rPr>
        <w:t>3</w:t>
      </w:r>
      <w:r w:rsidR="009F79A9">
        <w:rPr>
          <w:sz w:val="27"/>
          <w:szCs w:val="27"/>
        </w:rPr>
        <w:t>5</w:t>
      </w:r>
      <w:r w:rsidRPr="00DB29E8">
        <w:rPr>
          <w:sz w:val="27"/>
          <w:szCs w:val="27"/>
        </w:rPr>
        <w:t xml:space="preserve"> % от общего числа обращений, направленных в УФНС России по Московской области), вопросы </w:t>
      </w:r>
      <w:r w:rsidR="009F79A9">
        <w:rPr>
          <w:sz w:val="27"/>
          <w:szCs w:val="27"/>
        </w:rPr>
        <w:t>надзора в области организации и проведения азартных игр и лотерей</w:t>
      </w:r>
      <w:r w:rsidR="009F79A9" w:rsidRPr="00DB29E8">
        <w:rPr>
          <w:sz w:val="27"/>
          <w:szCs w:val="27"/>
        </w:rPr>
        <w:t xml:space="preserve"> </w:t>
      </w:r>
      <w:r w:rsidR="009F79A9">
        <w:rPr>
          <w:sz w:val="27"/>
          <w:szCs w:val="27"/>
        </w:rPr>
        <w:br/>
      </w:r>
      <w:r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102</w:t>
      </w:r>
      <w:r w:rsidRPr="00DB29E8">
        <w:rPr>
          <w:sz w:val="27"/>
          <w:szCs w:val="27"/>
        </w:rPr>
        <w:t xml:space="preserve"> обращени</w:t>
      </w:r>
      <w:r w:rsidR="009F79A9">
        <w:rPr>
          <w:sz w:val="27"/>
          <w:szCs w:val="27"/>
        </w:rPr>
        <w:t>я или 16</w:t>
      </w:r>
      <w:r w:rsidRPr="00DB29E8">
        <w:rPr>
          <w:sz w:val="27"/>
          <w:szCs w:val="27"/>
        </w:rPr>
        <w:t> % от общего числа)</w:t>
      </w:r>
      <w:r w:rsidR="00B15997">
        <w:rPr>
          <w:sz w:val="27"/>
          <w:szCs w:val="27"/>
        </w:rPr>
        <w:t>, а также</w:t>
      </w:r>
      <w:r w:rsidRPr="00DB29E8">
        <w:rPr>
          <w:sz w:val="27"/>
          <w:szCs w:val="27"/>
        </w:rPr>
        <w:t xml:space="preserve"> </w:t>
      </w:r>
      <w:r w:rsidR="00B15997">
        <w:rPr>
          <w:sz w:val="27"/>
          <w:szCs w:val="27"/>
        </w:rPr>
        <w:t xml:space="preserve">вопросы </w:t>
      </w:r>
      <w:r w:rsidR="009F79A9">
        <w:rPr>
          <w:sz w:val="27"/>
          <w:szCs w:val="27"/>
        </w:rPr>
        <w:t>исчисления и уплаты налога на доходы физических лиц</w:t>
      </w:r>
      <w:r w:rsidR="00965B73" w:rsidRPr="00DB29E8">
        <w:rPr>
          <w:sz w:val="27"/>
          <w:szCs w:val="27"/>
        </w:rPr>
        <w:t xml:space="preserve"> </w:t>
      </w:r>
      <w:r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39</w:t>
      </w:r>
      <w:r w:rsidRPr="00DB29E8">
        <w:rPr>
          <w:sz w:val="27"/>
          <w:szCs w:val="27"/>
        </w:rPr>
        <w:t xml:space="preserve"> обращений или </w:t>
      </w:r>
      <w:r w:rsidR="009F79A9">
        <w:rPr>
          <w:sz w:val="27"/>
          <w:szCs w:val="27"/>
        </w:rPr>
        <w:t>6</w:t>
      </w:r>
      <w:r w:rsidRPr="00DB29E8">
        <w:rPr>
          <w:sz w:val="27"/>
          <w:szCs w:val="27"/>
        </w:rPr>
        <w:t> % от общего числа).</w:t>
      </w:r>
    </w:p>
    <w:p w:rsidR="00DB29E8" w:rsidRPr="00DB29E8" w:rsidRDefault="00DB29E8" w:rsidP="002C691A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Значимая часть обращений направлена в </w:t>
      </w:r>
      <w:r w:rsidRPr="00825EB5">
        <w:rPr>
          <w:sz w:val="27"/>
          <w:szCs w:val="27"/>
        </w:rPr>
        <w:t>УФНС России по г. Санкт-Петербургу</w:t>
      </w:r>
      <w:r w:rsidRPr="00DB29E8">
        <w:rPr>
          <w:sz w:val="27"/>
          <w:szCs w:val="27"/>
        </w:rPr>
        <w:t xml:space="preserve"> (</w:t>
      </w:r>
      <w:r w:rsidR="009F79A9">
        <w:rPr>
          <w:sz w:val="27"/>
          <w:szCs w:val="27"/>
        </w:rPr>
        <w:t>288</w:t>
      </w:r>
      <w:r w:rsidRPr="00DB29E8">
        <w:rPr>
          <w:sz w:val="27"/>
          <w:szCs w:val="27"/>
        </w:rPr>
        <w:t xml:space="preserve"> обращени</w:t>
      </w:r>
      <w:r w:rsidR="009F79A9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 или </w:t>
      </w:r>
      <w:r w:rsidR="00B15997" w:rsidRPr="00B5051F">
        <w:rPr>
          <w:sz w:val="27"/>
          <w:szCs w:val="27"/>
        </w:rPr>
        <w:t>3</w:t>
      </w:r>
      <w:r w:rsidRPr="00B5051F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B15997" w:rsidRPr="00B15997">
        <w:rPr>
          <w:sz w:val="27"/>
          <w:szCs w:val="27"/>
        </w:rPr>
        <w:t>образования задолженности по налогам, сборам и взносам в бюджеты государственных внебюджетных фондов</w:t>
      </w:r>
      <w:r w:rsidR="00B15997">
        <w:rPr>
          <w:sz w:val="27"/>
          <w:szCs w:val="27"/>
        </w:rPr>
        <w:t xml:space="preserve"> </w:t>
      </w:r>
      <w:r w:rsidR="00965B73"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111</w:t>
      </w:r>
      <w:r w:rsidR="00965B73" w:rsidRPr="00DB29E8">
        <w:rPr>
          <w:sz w:val="27"/>
          <w:szCs w:val="27"/>
        </w:rPr>
        <w:t xml:space="preserve"> обращени</w:t>
      </w:r>
      <w:r w:rsidR="00965B73">
        <w:rPr>
          <w:sz w:val="27"/>
          <w:szCs w:val="27"/>
        </w:rPr>
        <w:t>й</w:t>
      </w:r>
      <w:r w:rsidR="009F79A9">
        <w:rPr>
          <w:sz w:val="27"/>
          <w:szCs w:val="27"/>
        </w:rPr>
        <w:t xml:space="preserve"> или 39</w:t>
      </w:r>
      <w:r w:rsidR="00965B73" w:rsidRPr="00DB29E8">
        <w:rPr>
          <w:sz w:val="27"/>
          <w:szCs w:val="27"/>
        </w:rPr>
        <w:t xml:space="preserve"> % от общего числа обращений, направленных </w:t>
      </w:r>
      <w:r w:rsidR="00B3543D">
        <w:rPr>
          <w:sz w:val="27"/>
          <w:szCs w:val="27"/>
        </w:rPr>
        <w:br/>
      </w:r>
      <w:r w:rsidR="00965B73" w:rsidRPr="00DB29E8">
        <w:rPr>
          <w:sz w:val="27"/>
          <w:szCs w:val="27"/>
        </w:rPr>
        <w:t>в УФНС России по г. Санкт-Петербургу)</w:t>
      </w:r>
      <w:r w:rsidR="009F79A9">
        <w:rPr>
          <w:sz w:val="27"/>
          <w:szCs w:val="27"/>
        </w:rPr>
        <w:t xml:space="preserve">, </w:t>
      </w:r>
      <w:r w:rsidR="00B15997" w:rsidRPr="00B15997">
        <w:rPr>
          <w:sz w:val="27"/>
          <w:szCs w:val="27"/>
        </w:rPr>
        <w:t xml:space="preserve">вопросы </w:t>
      </w:r>
      <w:r w:rsidR="009F79A9" w:rsidRPr="00DB29E8">
        <w:rPr>
          <w:sz w:val="27"/>
          <w:szCs w:val="27"/>
        </w:rPr>
        <w:t xml:space="preserve">уклонения от налогообложения </w:t>
      </w:r>
      <w:r w:rsidR="0034225C">
        <w:rPr>
          <w:sz w:val="27"/>
          <w:szCs w:val="27"/>
        </w:rPr>
        <w:br/>
      </w:r>
      <w:r w:rsidR="00965B73" w:rsidRPr="00DB29E8">
        <w:rPr>
          <w:sz w:val="27"/>
          <w:szCs w:val="27"/>
        </w:rPr>
        <w:t>(</w:t>
      </w:r>
      <w:r w:rsidR="009F79A9">
        <w:rPr>
          <w:sz w:val="27"/>
          <w:szCs w:val="27"/>
        </w:rPr>
        <w:t>24</w:t>
      </w:r>
      <w:r w:rsidR="00965B73" w:rsidRPr="00DB29E8">
        <w:rPr>
          <w:sz w:val="27"/>
          <w:szCs w:val="27"/>
        </w:rPr>
        <w:t xml:space="preserve"> обращени</w:t>
      </w:r>
      <w:r w:rsidR="009F79A9">
        <w:rPr>
          <w:sz w:val="27"/>
          <w:szCs w:val="27"/>
        </w:rPr>
        <w:t>я</w:t>
      </w:r>
      <w:r w:rsidR="00965B73" w:rsidRPr="00DB29E8">
        <w:rPr>
          <w:sz w:val="27"/>
          <w:szCs w:val="27"/>
        </w:rPr>
        <w:t xml:space="preserve"> или </w:t>
      </w:r>
      <w:r w:rsidR="009F79A9">
        <w:rPr>
          <w:sz w:val="27"/>
          <w:szCs w:val="27"/>
        </w:rPr>
        <w:t>8</w:t>
      </w:r>
      <w:r w:rsidR="00965B73" w:rsidRPr="00DB29E8">
        <w:rPr>
          <w:sz w:val="27"/>
          <w:szCs w:val="27"/>
        </w:rPr>
        <w:t> % от общего числа)</w:t>
      </w:r>
      <w:r w:rsidRPr="00DB29E8">
        <w:rPr>
          <w:sz w:val="27"/>
          <w:szCs w:val="27"/>
        </w:rPr>
        <w:t xml:space="preserve">, а также </w:t>
      </w:r>
      <w:r w:rsidR="002C691A" w:rsidRPr="002C691A">
        <w:rPr>
          <w:sz w:val="27"/>
          <w:szCs w:val="27"/>
        </w:rPr>
        <w:t>вопро</w:t>
      </w:r>
      <w:r w:rsidR="002C691A">
        <w:rPr>
          <w:sz w:val="27"/>
          <w:szCs w:val="27"/>
        </w:rPr>
        <w:t xml:space="preserve">сы </w:t>
      </w:r>
      <w:r w:rsidR="009F79A9">
        <w:rPr>
          <w:sz w:val="27"/>
          <w:szCs w:val="27"/>
        </w:rPr>
        <w:t>исчисления и уплаты налога на доходы физических лиц</w:t>
      </w:r>
      <w:r w:rsidR="009F79A9" w:rsidRPr="00DB29E8">
        <w:rPr>
          <w:sz w:val="27"/>
          <w:szCs w:val="27"/>
        </w:rPr>
        <w:t xml:space="preserve"> </w:t>
      </w:r>
      <w:r w:rsidRPr="00DB29E8">
        <w:rPr>
          <w:sz w:val="27"/>
          <w:szCs w:val="27"/>
        </w:rPr>
        <w:t>(</w:t>
      </w:r>
      <w:r w:rsidR="00962279">
        <w:rPr>
          <w:sz w:val="27"/>
          <w:szCs w:val="27"/>
        </w:rPr>
        <w:t>1</w:t>
      </w:r>
      <w:r w:rsidR="009F79A9">
        <w:rPr>
          <w:sz w:val="27"/>
          <w:szCs w:val="27"/>
        </w:rPr>
        <w:t>7</w:t>
      </w:r>
      <w:r w:rsidRPr="00DB29E8">
        <w:rPr>
          <w:sz w:val="27"/>
          <w:szCs w:val="27"/>
        </w:rPr>
        <w:t xml:space="preserve"> обращений или </w:t>
      </w:r>
      <w:r w:rsidR="009F79A9">
        <w:rPr>
          <w:sz w:val="27"/>
          <w:szCs w:val="27"/>
        </w:rPr>
        <w:t>6</w:t>
      </w:r>
      <w:r w:rsidR="00962279">
        <w:rPr>
          <w:sz w:val="27"/>
          <w:szCs w:val="27"/>
        </w:rPr>
        <w:t> </w:t>
      </w:r>
      <w:r w:rsidRPr="00DB29E8">
        <w:rPr>
          <w:sz w:val="27"/>
          <w:szCs w:val="27"/>
        </w:rPr>
        <w:t>% от общего числа).</w:t>
      </w:r>
    </w:p>
    <w:p w:rsidR="002C691A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Немалое количество обращений направлено </w:t>
      </w:r>
      <w:r w:rsidRPr="00825EB5">
        <w:rPr>
          <w:sz w:val="27"/>
          <w:szCs w:val="27"/>
        </w:rPr>
        <w:t xml:space="preserve">в УФНС России </w:t>
      </w:r>
      <w:r w:rsidR="00825EB5">
        <w:rPr>
          <w:sz w:val="27"/>
          <w:szCs w:val="27"/>
        </w:rPr>
        <w:br/>
      </w:r>
      <w:r w:rsidRPr="00825EB5">
        <w:rPr>
          <w:sz w:val="27"/>
          <w:szCs w:val="27"/>
        </w:rPr>
        <w:t xml:space="preserve">по </w:t>
      </w:r>
      <w:r w:rsidR="00662393" w:rsidRPr="00825EB5">
        <w:rPr>
          <w:sz w:val="27"/>
          <w:szCs w:val="27"/>
        </w:rPr>
        <w:t>Краснодарскому краю</w:t>
      </w:r>
      <w:r w:rsidRPr="00DB29E8">
        <w:rPr>
          <w:sz w:val="27"/>
          <w:szCs w:val="27"/>
        </w:rPr>
        <w:t xml:space="preserve"> (</w:t>
      </w:r>
      <w:r w:rsidR="00662393">
        <w:rPr>
          <w:sz w:val="27"/>
          <w:szCs w:val="27"/>
        </w:rPr>
        <w:t>2</w:t>
      </w:r>
      <w:r w:rsidR="001E418B">
        <w:rPr>
          <w:sz w:val="27"/>
          <w:szCs w:val="27"/>
        </w:rPr>
        <w:t>08</w:t>
      </w:r>
      <w:r w:rsidRPr="00DB29E8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 или </w:t>
      </w:r>
      <w:r w:rsidR="00662393" w:rsidRPr="00B5051F">
        <w:rPr>
          <w:sz w:val="27"/>
          <w:szCs w:val="27"/>
        </w:rPr>
        <w:t>2</w:t>
      </w:r>
      <w:r w:rsidRPr="00B5051F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</w:t>
      </w:r>
      <w:r w:rsidRPr="00DB29E8">
        <w:rPr>
          <w:sz w:val="27"/>
          <w:szCs w:val="27"/>
        </w:rPr>
        <w:lastRenderedPageBreak/>
        <w:t xml:space="preserve">ФНС России). В основном тематика обращений касалась </w:t>
      </w:r>
      <w:r w:rsidR="00662393" w:rsidRPr="00DB29E8">
        <w:rPr>
          <w:sz w:val="27"/>
          <w:szCs w:val="27"/>
        </w:rPr>
        <w:t>вопросов</w:t>
      </w:r>
      <w:r w:rsidR="00662393" w:rsidRPr="00B15997">
        <w:rPr>
          <w:sz w:val="27"/>
          <w:szCs w:val="27"/>
        </w:rPr>
        <w:t xml:space="preserve"> образования задолженности по налогам, сборам и взносам в бюджеты государственных внебюджетных фондов</w:t>
      </w:r>
      <w:r w:rsidR="00662393" w:rsidRPr="00DB29E8">
        <w:rPr>
          <w:sz w:val="27"/>
          <w:szCs w:val="27"/>
        </w:rPr>
        <w:t xml:space="preserve"> (</w:t>
      </w:r>
      <w:r w:rsidR="001E418B">
        <w:rPr>
          <w:sz w:val="27"/>
          <w:szCs w:val="27"/>
        </w:rPr>
        <w:t>93</w:t>
      </w:r>
      <w:r w:rsidR="00662393" w:rsidRPr="00DB29E8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я</w:t>
      </w:r>
      <w:r w:rsidR="00662393" w:rsidRPr="00DB29E8">
        <w:rPr>
          <w:sz w:val="27"/>
          <w:szCs w:val="27"/>
        </w:rPr>
        <w:t xml:space="preserve"> или </w:t>
      </w:r>
      <w:r w:rsidR="001E418B">
        <w:rPr>
          <w:sz w:val="27"/>
          <w:szCs w:val="27"/>
        </w:rPr>
        <w:t>45</w:t>
      </w:r>
      <w:r w:rsidR="00662393" w:rsidRPr="00DB29E8">
        <w:rPr>
          <w:sz w:val="27"/>
          <w:szCs w:val="27"/>
        </w:rPr>
        <w:t xml:space="preserve"> % от общего числа обращений, направленных в УФНС России по </w:t>
      </w:r>
      <w:r w:rsidR="00C510C8">
        <w:rPr>
          <w:sz w:val="27"/>
          <w:szCs w:val="27"/>
        </w:rPr>
        <w:t>Краснодарскому краю</w:t>
      </w:r>
      <w:r w:rsidR="00662393" w:rsidRPr="00DB29E8">
        <w:rPr>
          <w:sz w:val="27"/>
          <w:szCs w:val="27"/>
        </w:rPr>
        <w:t>)</w:t>
      </w:r>
      <w:r w:rsidR="00662393">
        <w:rPr>
          <w:sz w:val="27"/>
          <w:szCs w:val="27"/>
        </w:rPr>
        <w:t xml:space="preserve">, </w:t>
      </w:r>
      <w:r w:rsidRPr="00DB29E8">
        <w:rPr>
          <w:sz w:val="27"/>
          <w:szCs w:val="27"/>
        </w:rPr>
        <w:t xml:space="preserve">вопросов </w:t>
      </w:r>
      <w:r w:rsidR="00662393" w:rsidRPr="00DB29E8">
        <w:rPr>
          <w:sz w:val="27"/>
          <w:szCs w:val="27"/>
        </w:rPr>
        <w:t xml:space="preserve">уклонения </w:t>
      </w:r>
      <w:r w:rsidR="00ED42A7">
        <w:rPr>
          <w:sz w:val="27"/>
          <w:szCs w:val="27"/>
        </w:rPr>
        <w:br/>
      </w:r>
      <w:r w:rsidR="00662393" w:rsidRPr="00DB29E8">
        <w:rPr>
          <w:sz w:val="27"/>
          <w:szCs w:val="27"/>
        </w:rPr>
        <w:t xml:space="preserve">от налогообложения </w:t>
      </w:r>
      <w:r w:rsidR="001E418B">
        <w:rPr>
          <w:sz w:val="27"/>
          <w:szCs w:val="27"/>
        </w:rPr>
        <w:t xml:space="preserve">и обжалования решений государственных органов </w:t>
      </w:r>
      <w:r w:rsidR="00973EF1">
        <w:rPr>
          <w:sz w:val="27"/>
          <w:szCs w:val="27"/>
        </w:rPr>
        <w:br/>
      </w:r>
      <w:r w:rsidR="001E418B">
        <w:rPr>
          <w:sz w:val="27"/>
          <w:szCs w:val="27"/>
        </w:rPr>
        <w:t xml:space="preserve">и должностных лиц, споров с физическими и юридическими лицами </w:t>
      </w:r>
      <w:r w:rsidR="00973EF1">
        <w:rPr>
          <w:sz w:val="27"/>
          <w:szCs w:val="27"/>
        </w:rPr>
        <w:br/>
      </w:r>
      <w:r w:rsidR="001E418B">
        <w:rPr>
          <w:sz w:val="27"/>
          <w:szCs w:val="27"/>
        </w:rPr>
        <w:t xml:space="preserve">по обжалованию актов ненормативного характера и действий (бездействия) должностных лиц при рассмотрении обращения </w:t>
      </w:r>
      <w:r w:rsidR="002C691A" w:rsidRPr="002C691A">
        <w:rPr>
          <w:sz w:val="27"/>
          <w:szCs w:val="27"/>
        </w:rPr>
        <w:t>(</w:t>
      </w:r>
      <w:r w:rsidR="001E418B">
        <w:rPr>
          <w:sz w:val="27"/>
          <w:szCs w:val="27"/>
        </w:rPr>
        <w:t>15</w:t>
      </w:r>
      <w:r w:rsidR="002C691A" w:rsidRPr="002C691A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й</w:t>
      </w:r>
      <w:r w:rsidR="002C691A" w:rsidRPr="002C691A">
        <w:rPr>
          <w:sz w:val="27"/>
          <w:szCs w:val="27"/>
        </w:rPr>
        <w:t xml:space="preserve"> или </w:t>
      </w:r>
      <w:r w:rsidR="001E418B">
        <w:rPr>
          <w:sz w:val="27"/>
          <w:szCs w:val="27"/>
        </w:rPr>
        <w:t>7</w:t>
      </w:r>
      <w:r w:rsidR="00662393">
        <w:rPr>
          <w:sz w:val="27"/>
          <w:szCs w:val="27"/>
        </w:rPr>
        <w:t> </w:t>
      </w:r>
      <w:r w:rsidR="002C691A" w:rsidRPr="002C691A">
        <w:rPr>
          <w:sz w:val="27"/>
          <w:szCs w:val="27"/>
        </w:rPr>
        <w:t>% от общего числа</w:t>
      </w:r>
      <w:r w:rsidR="001E418B">
        <w:rPr>
          <w:sz w:val="27"/>
          <w:szCs w:val="27"/>
        </w:rPr>
        <w:t xml:space="preserve"> в каждой тематике</w:t>
      </w:r>
      <w:r w:rsidR="002C691A" w:rsidRPr="002C691A">
        <w:rPr>
          <w:sz w:val="27"/>
          <w:szCs w:val="27"/>
        </w:rPr>
        <w:t>)</w:t>
      </w:r>
      <w:r w:rsidR="002C691A">
        <w:rPr>
          <w:sz w:val="27"/>
          <w:szCs w:val="27"/>
        </w:rPr>
        <w:t xml:space="preserve">, а также вопросов регистрации </w:t>
      </w:r>
      <w:r w:rsidR="001E418B">
        <w:rPr>
          <w:sz w:val="27"/>
          <w:szCs w:val="27"/>
        </w:rPr>
        <w:t xml:space="preserve">юридических лиц, физических лиц в качестве индивидуальных предпринимателей и крестьянских (фермерских) хозяйств </w:t>
      </w:r>
      <w:r w:rsidR="002C691A" w:rsidRPr="002C691A">
        <w:rPr>
          <w:sz w:val="27"/>
          <w:szCs w:val="27"/>
        </w:rPr>
        <w:t>(</w:t>
      </w:r>
      <w:r w:rsidR="002C691A">
        <w:rPr>
          <w:sz w:val="27"/>
          <w:szCs w:val="27"/>
        </w:rPr>
        <w:t>1</w:t>
      </w:r>
      <w:r w:rsidR="001E418B">
        <w:rPr>
          <w:sz w:val="27"/>
          <w:szCs w:val="27"/>
        </w:rPr>
        <w:t>1</w:t>
      </w:r>
      <w:r w:rsidR="002C691A" w:rsidRPr="002C691A">
        <w:rPr>
          <w:sz w:val="27"/>
          <w:szCs w:val="27"/>
        </w:rPr>
        <w:t xml:space="preserve"> обращени</w:t>
      </w:r>
      <w:r w:rsidR="002C691A">
        <w:rPr>
          <w:sz w:val="27"/>
          <w:szCs w:val="27"/>
        </w:rPr>
        <w:t>й</w:t>
      </w:r>
      <w:r w:rsidR="002C691A" w:rsidRPr="002C691A">
        <w:rPr>
          <w:sz w:val="27"/>
          <w:szCs w:val="27"/>
        </w:rPr>
        <w:t xml:space="preserve"> или </w:t>
      </w:r>
      <w:r w:rsidR="001E418B">
        <w:rPr>
          <w:sz w:val="27"/>
          <w:szCs w:val="27"/>
        </w:rPr>
        <w:t>5</w:t>
      </w:r>
      <w:r w:rsidR="002C691A">
        <w:rPr>
          <w:sz w:val="27"/>
          <w:szCs w:val="27"/>
        </w:rPr>
        <w:t> </w:t>
      </w:r>
      <w:r w:rsidR="002C691A" w:rsidRPr="002C691A">
        <w:rPr>
          <w:sz w:val="27"/>
          <w:szCs w:val="27"/>
        </w:rPr>
        <w:t>% от общего числа)</w:t>
      </w:r>
      <w:r w:rsidR="002C691A">
        <w:rPr>
          <w:sz w:val="27"/>
          <w:szCs w:val="27"/>
        </w:rPr>
        <w:t>.</w:t>
      </w:r>
    </w:p>
    <w:p w:rsidR="00825EB5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Кроме того, обращения граждан </w:t>
      </w:r>
      <w:r w:rsidR="001E418B">
        <w:rPr>
          <w:sz w:val="27"/>
          <w:szCs w:val="27"/>
        </w:rPr>
        <w:t xml:space="preserve">и организаций </w:t>
      </w:r>
      <w:r w:rsidRPr="00DB29E8">
        <w:rPr>
          <w:sz w:val="27"/>
          <w:szCs w:val="27"/>
        </w:rPr>
        <w:t xml:space="preserve">направлялись </w:t>
      </w:r>
      <w:r w:rsidR="000014CD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на рассмотрение в УФНС России по </w:t>
      </w:r>
      <w:r w:rsidR="001E418B">
        <w:rPr>
          <w:sz w:val="27"/>
          <w:szCs w:val="27"/>
        </w:rPr>
        <w:t xml:space="preserve">Воронежской, </w:t>
      </w:r>
      <w:r w:rsidR="00C510C8">
        <w:rPr>
          <w:sz w:val="27"/>
          <w:szCs w:val="27"/>
        </w:rPr>
        <w:t xml:space="preserve">Ростовской, Свердловской, </w:t>
      </w:r>
      <w:r w:rsidR="001E418B">
        <w:rPr>
          <w:sz w:val="27"/>
          <w:szCs w:val="27"/>
        </w:rPr>
        <w:t xml:space="preserve">Самарской, Новосибирской </w:t>
      </w:r>
      <w:r w:rsidR="00C510C8">
        <w:rPr>
          <w:sz w:val="27"/>
          <w:szCs w:val="27"/>
        </w:rPr>
        <w:t xml:space="preserve">и Нижегородской областям, </w:t>
      </w:r>
      <w:r w:rsidR="001E418B">
        <w:rPr>
          <w:sz w:val="27"/>
          <w:szCs w:val="27"/>
        </w:rPr>
        <w:t xml:space="preserve">а также </w:t>
      </w:r>
      <w:r w:rsidR="002C691A">
        <w:rPr>
          <w:sz w:val="27"/>
          <w:szCs w:val="27"/>
        </w:rPr>
        <w:t>Республик</w:t>
      </w:r>
      <w:r w:rsidR="009848D0">
        <w:rPr>
          <w:sz w:val="27"/>
          <w:szCs w:val="27"/>
        </w:rPr>
        <w:t>ам</w:t>
      </w:r>
      <w:r w:rsidR="002C691A">
        <w:rPr>
          <w:sz w:val="27"/>
          <w:szCs w:val="27"/>
        </w:rPr>
        <w:t xml:space="preserve"> </w:t>
      </w:r>
      <w:r w:rsidR="00C510C8">
        <w:rPr>
          <w:sz w:val="27"/>
          <w:szCs w:val="27"/>
        </w:rPr>
        <w:t xml:space="preserve">Башкортостан и </w:t>
      </w:r>
      <w:r w:rsidR="002C691A">
        <w:rPr>
          <w:sz w:val="27"/>
          <w:szCs w:val="27"/>
        </w:rPr>
        <w:t>Татарстан.</w:t>
      </w:r>
      <w:r w:rsidR="001E418B">
        <w:rPr>
          <w:sz w:val="27"/>
          <w:szCs w:val="27"/>
        </w:rPr>
        <w:t xml:space="preserve"> </w:t>
      </w: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Обращения граждан, направленные на рассмотрение ЦА ФНС России </w:t>
      </w:r>
      <w:r w:rsidR="000014CD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территориальные органы ФНС России, в обязательном порядке ставятся </w:t>
      </w:r>
      <w:r w:rsidR="000014CD">
        <w:rPr>
          <w:sz w:val="27"/>
          <w:szCs w:val="27"/>
        </w:rPr>
        <w:br/>
      </w:r>
      <w:r w:rsidRPr="00DB29E8">
        <w:rPr>
          <w:sz w:val="27"/>
          <w:szCs w:val="27"/>
        </w:rPr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В отчетном периоде с нарушением контрольного срока исполнения территориальными органами ФНС России рассмотрено </w:t>
      </w:r>
      <w:r w:rsidR="00267FCB" w:rsidRPr="00825EB5">
        <w:rPr>
          <w:sz w:val="27"/>
          <w:szCs w:val="27"/>
        </w:rPr>
        <w:t>1</w:t>
      </w:r>
      <w:r w:rsidR="00FC5BE6" w:rsidRPr="00825EB5">
        <w:rPr>
          <w:sz w:val="27"/>
          <w:szCs w:val="27"/>
        </w:rPr>
        <w:t>3</w:t>
      </w:r>
      <w:r w:rsidRPr="00825EB5">
        <w:rPr>
          <w:sz w:val="27"/>
          <w:szCs w:val="27"/>
        </w:rPr>
        <w:t xml:space="preserve"> </w:t>
      </w:r>
      <w:r w:rsidRPr="00DB29E8">
        <w:rPr>
          <w:sz w:val="27"/>
          <w:szCs w:val="27"/>
        </w:rPr>
        <w:t>обращени</w:t>
      </w:r>
      <w:r w:rsidR="0067757A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, перенаправленных из ЦА ФНС России, что составило </w:t>
      </w:r>
      <w:r w:rsidR="0067757A" w:rsidRPr="00825EB5">
        <w:rPr>
          <w:sz w:val="27"/>
          <w:szCs w:val="27"/>
        </w:rPr>
        <w:t>0,</w:t>
      </w:r>
      <w:r w:rsidR="00267FCB" w:rsidRPr="00825EB5">
        <w:rPr>
          <w:sz w:val="27"/>
          <w:szCs w:val="27"/>
        </w:rPr>
        <w:t>15</w:t>
      </w:r>
      <w:r w:rsidRPr="00825EB5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 граждан, направленных в территориальные органы ФНС России </w:t>
      </w:r>
      <w:r w:rsidRPr="00DB29E8">
        <w:rPr>
          <w:sz w:val="27"/>
          <w:szCs w:val="27"/>
        </w:rPr>
        <w:br/>
        <w:t>и поставленных на контроль в ЦА ФНС России</w:t>
      </w:r>
      <w:r w:rsidR="00825EB5">
        <w:rPr>
          <w:sz w:val="27"/>
          <w:szCs w:val="27"/>
        </w:rPr>
        <w:t>.</w:t>
      </w: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Остальные обращения граждан, поставленные на контроль, исполнены </w:t>
      </w:r>
      <w:r w:rsidRPr="00DB29E8">
        <w:rPr>
          <w:sz w:val="27"/>
          <w:szCs w:val="27"/>
        </w:rPr>
        <w:br/>
        <w:t xml:space="preserve">в срок, что составляет </w:t>
      </w:r>
      <w:r w:rsidR="00B72B22" w:rsidRPr="00ED1B7F">
        <w:rPr>
          <w:sz w:val="27"/>
          <w:szCs w:val="27"/>
        </w:rPr>
        <w:t>99,</w:t>
      </w:r>
      <w:r w:rsidR="00267FCB" w:rsidRPr="00ED1B7F">
        <w:rPr>
          <w:sz w:val="27"/>
          <w:szCs w:val="27"/>
        </w:rPr>
        <w:t>85</w:t>
      </w:r>
      <w:r w:rsidR="00ED1B7F" w:rsidRPr="00ED1B7F">
        <w:rPr>
          <w:sz w:val="27"/>
          <w:szCs w:val="27"/>
        </w:rPr>
        <w:t> </w:t>
      </w:r>
      <w:r w:rsidRPr="00ED1B7F">
        <w:rPr>
          <w:sz w:val="27"/>
          <w:szCs w:val="27"/>
        </w:rPr>
        <w:t>%</w:t>
      </w:r>
      <w:r w:rsidRPr="00DB29E8">
        <w:rPr>
          <w:sz w:val="27"/>
          <w:szCs w:val="27"/>
        </w:rPr>
        <w:t xml:space="preserve"> от общего числа обращений граждан, направленных в территориальные органы ФНС России и поставленных на контроль </w:t>
      </w:r>
      <w:r w:rsidR="00ED1B7F">
        <w:rPr>
          <w:sz w:val="27"/>
          <w:szCs w:val="27"/>
        </w:rPr>
        <w:br/>
      </w:r>
      <w:r w:rsidRPr="00DB29E8">
        <w:rPr>
          <w:sz w:val="27"/>
          <w:szCs w:val="27"/>
        </w:rPr>
        <w:t>в ЦА ФНС России.</w:t>
      </w:r>
    </w:p>
    <w:p w:rsidR="00ED1B7F" w:rsidRDefault="00ED1B7F" w:rsidP="00ED1B7F">
      <w:pPr>
        <w:ind w:firstLine="709"/>
        <w:jc w:val="both"/>
        <w:rPr>
          <w:sz w:val="27"/>
          <w:szCs w:val="27"/>
        </w:rPr>
      </w:pPr>
      <w:r w:rsidRPr="0016041A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</w:t>
      </w:r>
      <w:r>
        <w:rPr>
          <w:sz w:val="27"/>
          <w:szCs w:val="27"/>
        </w:rPr>
        <w:t xml:space="preserve"> налоговой службы Д.В. Егорову.</w:t>
      </w:r>
    </w:p>
    <w:p w:rsidR="00DB29E8" w:rsidRPr="00DB29E8" w:rsidRDefault="00DB29E8" w:rsidP="00DB29E8">
      <w:pPr>
        <w:ind w:firstLine="709"/>
        <w:jc w:val="both"/>
        <w:rPr>
          <w:sz w:val="27"/>
          <w:szCs w:val="27"/>
        </w:rPr>
      </w:pPr>
    </w:p>
    <w:p w:rsidR="00DB4732" w:rsidRPr="00902BE0" w:rsidRDefault="0035377D" w:rsidP="00DB4732">
      <w:pPr>
        <w:jc w:val="center"/>
        <w:rPr>
          <w:noProof/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br w:type="page"/>
      </w:r>
      <w:r w:rsidR="00DB4732" w:rsidRPr="00902BE0">
        <w:rPr>
          <w:noProof/>
          <w:sz w:val="27"/>
          <w:szCs w:val="27"/>
        </w:rPr>
        <w:lastRenderedPageBreak/>
        <w:t>СПРАВКА</w:t>
      </w:r>
    </w:p>
    <w:p w:rsidR="00DB4732" w:rsidRPr="00DB4732" w:rsidRDefault="00DB4732" w:rsidP="00DB4732">
      <w:pPr>
        <w:jc w:val="center"/>
        <w:rPr>
          <w:noProof/>
          <w:sz w:val="26"/>
          <w:szCs w:val="26"/>
        </w:rPr>
      </w:pPr>
      <w:r w:rsidRPr="00DB4732">
        <w:rPr>
          <w:noProof/>
          <w:sz w:val="26"/>
          <w:szCs w:val="26"/>
        </w:rPr>
        <w:t xml:space="preserve">по тематике обращений граждан </w:t>
      </w:r>
      <w:r w:rsidRPr="00335D3B">
        <w:rPr>
          <w:noProof/>
          <w:sz w:val="26"/>
          <w:szCs w:val="26"/>
        </w:rPr>
        <w:t>и организаций</w:t>
      </w:r>
      <w:r w:rsidRPr="00DB4732"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</w:r>
      <w:r w:rsidRPr="00DB4732">
        <w:rPr>
          <w:noProof/>
          <w:sz w:val="26"/>
          <w:szCs w:val="26"/>
        </w:rPr>
        <w:t>в 2023 году</w:t>
      </w:r>
      <w:r>
        <w:rPr>
          <w:noProof/>
          <w:sz w:val="26"/>
          <w:szCs w:val="26"/>
        </w:rPr>
        <w:t xml:space="preserve"> </w:t>
      </w:r>
      <w:r w:rsidRPr="00DB4732">
        <w:rPr>
          <w:noProof/>
          <w:sz w:val="26"/>
          <w:szCs w:val="26"/>
        </w:rPr>
        <w:t xml:space="preserve">в соответствии с Типовым общероссийским тематическим классификатором обращений граждан </w:t>
      </w:r>
      <w:r w:rsidRPr="00335D3B">
        <w:rPr>
          <w:noProof/>
          <w:sz w:val="26"/>
          <w:szCs w:val="26"/>
        </w:rPr>
        <w:t>и организаций</w:t>
      </w:r>
    </w:p>
    <w:p w:rsidR="00DB4732" w:rsidRDefault="00DB4732" w:rsidP="00DB4732">
      <w:pPr>
        <w:jc w:val="center"/>
        <w:rPr>
          <w:noProof/>
          <w:sz w:val="1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1134"/>
      </w:tblGrid>
      <w:tr w:rsidR="00DB4732" w:rsidTr="005762DA">
        <w:trPr>
          <w:cantSplit/>
          <w:trHeight w:val="567"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Код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134" w:type="dxa"/>
            <w:vAlign w:val="center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5762DA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0001.0002.0023.0000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0001.0002.0023.0062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272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0001.0002.0023.0063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0001.0002.0023.0064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0001.0002.0023.0065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0001.0002.0024.0067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56</w:t>
            </w:r>
          </w:p>
        </w:tc>
      </w:tr>
      <w:tr w:rsidR="00DB4732" w:rsidTr="005762DA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0001.0002.0024.0069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383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0001.0002.0024.0077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0001.0002.0024.0078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0001.0002.0024.0079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0001.0002.0024.0082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0001.0002.0024.0083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0001.0002.0025.0084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0001.0002.0025.0092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0001.0002.0025.0114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0001.0002.0025.0120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259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105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541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303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118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183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320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119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261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139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2256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  <w:lang w:val="en-US"/>
              </w:rPr>
            </w:pPr>
            <w:r w:rsidRPr="005762DA">
              <w:rPr>
                <w:sz w:val="24"/>
                <w:szCs w:val="24"/>
              </w:rPr>
              <w:t>0001.0020.0000.0000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0001.0020.0191.0176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0001.0003.0030.0000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0001.0003.0030.0202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1023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0001.0003.0030.0471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0001.0003.0031.0000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0001.0003.0031.0203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0001.0003.0037.0000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color w:val="000000"/>
                <w:sz w:val="24"/>
                <w:szCs w:val="24"/>
              </w:rPr>
            </w:pPr>
            <w:r w:rsidRPr="005762DA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0001.0003.0037.0210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0001.0003.0041.0000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color w:val="000000"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0001.0003.0041.0219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0002.0004.0048.0000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0002.0004.0048.0232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10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color w:val="000000"/>
                <w:sz w:val="24"/>
                <w:szCs w:val="24"/>
              </w:rPr>
            </w:pPr>
            <w:r w:rsidRPr="005762DA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color w:val="000000"/>
                <w:sz w:val="24"/>
                <w:szCs w:val="24"/>
              </w:rPr>
            </w:pPr>
            <w:r w:rsidRPr="005762DA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0002.0006.0065.0259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0002.0006.0065.0260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0002.0006.0065.0261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0002.0006.0065.0263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0002.0006.0065.0264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 xml:space="preserve">Надзор и </w:t>
            </w:r>
            <w:proofErr w:type="gramStart"/>
            <w:r w:rsidRPr="005762DA">
              <w:rPr>
                <w:sz w:val="24"/>
                <w:szCs w:val="24"/>
              </w:rPr>
              <w:t>контроль за</w:t>
            </w:r>
            <w:proofErr w:type="gramEnd"/>
            <w:r w:rsidRPr="005762DA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0002.0006.0065.0266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0002.0006.0065.0267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0002.0006.0065.0269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RPr="000A6F89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5762DA">
              <w:rPr>
                <w:color w:val="800000"/>
                <w:sz w:val="24"/>
                <w:szCs w:val="24"/>
              </w:rPr>
              <w:t xml:space="preserve"> </w:t>
            </w:r>
            <w:r w:rsidRPr="005762DA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RPr="000A6F89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0002.0007.0066.0271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0002.0007.0067.0274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0002.0007.0068.0279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528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0002.0007.0069.0000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0002.0007.0069.0280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0002.0007.0071.0000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5762DA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0002.0007.0071.0282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0002.0007.0071.0283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0002.0007.0072.0288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5762DA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0002.0007.0072.0291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</w:t>
            </w:r>
            <w:r w:rsidRPr="005762DA">
              <w:rPr>
                <w:sz w:val="24"/>
                <w:szCs w:val="24"/>
                <w:shd w:val="clear" w:color="auto" w:fill="BFBFBF"/>
              </w:rPr>
              <w:t>0</w:t>
            </w:r>
            <w:r w:rsidRPr="005762DA">
              <w:rPr>
                <w:sz w:val="24"/>
                <w:szCs w:val="24"/>
              </w:rPr>
              <w:t>007.0074.0</w:t>
            </w:r>
            <w:r w:rsidRPr="005762DA">
              <w:rPr>
                <w:sz w:val="24"/>
                <w:szCs w:val="24"/>
                <w:shd w:val="clear" w:color="auto" w:fill="BFBFBF"/>
              </w:rPr>
              <w:t>0</w:t>
            </w:r>
            <w:r w:rsidRPr="005762DA">
              <w:rPr>
                <w:sz w:val="24"/>
                <w:szCs w:val="24"/>
              </w:rPr>
              <w:t>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</w:t>
            </w:r>
            <w:r w:rsidRPr="005762DA">
              <w:rPr>
                <w:sz w:val="24"/>
                <w:szCs w:val="24"/>
                <w:shd w:val="clear" w:color="auto" w:fill="FFFFFF"/>
              </w:rPr>
              <w:t>0</w:t>
            </w:r>
            <w:r w:rsidRPr="005762DA">
              <w:rPr>
                <w:sz w:val="24"/>
                <w:szCs w:val="24"/>
              </w:rPr>
              <w:t>007.0074.0300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ind w:right="113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</w:t>
            </w:r>
            <w:r w:rsidRPr="005762DA">
              <w:rPr>
                <w:sz w:val="24"/>
                <w:szCs w:val="24"/>
                <w:shd w:val="clear" w:color="auto" w:fill="FFFFFF"/>
              </w:rPr>
              <w:t>0</w:t>
            </w:r>
            <w:r w:rsidRPr="005762DA">
              <w:rPr>
                <w:sz w:val="24"/>
                <w:szCs w:val="24"/>
              </w:rPr>
              <w:t>007.0074.0318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ind w:right="113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0002.0013.0000.0000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0002.0013.0142.0000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0002.0013.0142.0385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0002.0014.0143.0000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5762DA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0002.0014.0143.0429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0003.0008.0077.0000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0003.0008.0077.0457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0003.0008.0079.0503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0003.0008.0086.0538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550</w:t>
            </w:r>
          </w:p>
        </w:tc>
      </w:tr>
      <w:tr w:rsidR="00DB4732" w:rsidTr="005762DA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0003.0008.0086.0539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0003.0008.0086.0540</w:t>
            </w:r>
          </w:p>
        </w:tc>
        <w:tc>
          <w:tcPr>
            <w:tcW w:w="6095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429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653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632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0003.0008.0086.0544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930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0003.0008.0086.0545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6672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0003.0008.0086.0546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243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0003.0008.0086.0547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Госпошлины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338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3068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0003.0008.0086.0549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498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3024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525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514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0003.0008.0086.0554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745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0003.0008.0086.0555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1148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0003.0008.0086.0556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468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0003.0008.0086.0557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2223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14714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0003.0008.0086.0559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482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6350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947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4127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0003.0008.0086.0564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3362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0003.0008.0086.0565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4025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0003.0008.0086.0566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257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0003.0008.0086.0567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8093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0003.0008.0086.0568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1003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0003.0008.0086.1198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7879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0003.0008.0087.0000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0003.0008.0087.0580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91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0003.0008.0088.0000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0003.0008.0088.0603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5</w:t>
            </w:r>
          </w:p>
        </w:tc>
      </w:tr>
      <w:tr w:rsidR="00DB4732" w:rsidTr="005762DA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0003.0008.0089.0000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0003.0008.0089.0621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</w:tcPr>
          <w:p w:rsidR="00DB4732" w:rsidRPr="005762DA" w:rsidRDefault="00DB4732" w:rsidP="00711D5A">
            <w:pPr>
              <w:rPr>
                <w:color w:val="008000"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0003.0008.0089.0622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0003.0008.0089.0623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0003.0008.0089.0624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664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0003.0008.0092.0000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0003.0008.0092.0628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0003.0009.0094.0000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0003.0009.0094.0668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ind w:right="113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0003.0009.0096.0674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0003.0009.0098.0000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0003.0009.0098.0723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0003.0009.0098.0728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0003.0009.0099.0000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0003.0009.0099.0742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0003.0009.0099.0749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0003.0009.0100.0750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0003.0009.0100.0754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0003.0009.0100.0760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0003.0009.0100.0765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0003.0009.0102.0000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0003.0009.0102.0771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7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0003.0009.0102.0772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0003.0010.0000.0000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0003.0010.0112.0000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0003.0010.0112.0787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0003.0010.0116.0000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0003.0010.0116.0791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0003.0010.0120.0000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0003.0010.0120.0801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0003.0010.0121.0000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0003.0010.0121.0802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0003.0011.0000.0000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0003.0011.0122.0000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</w:tcPr>
          <w:p w:rsidR="00DB4732" w:rsidRPr="005762DA" w:rsidRDefault="00DB4732" w:rsidP="00711D5A">
            <w:pPr>
              <w:rPr>
                <w:color w:val="008000"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0003.0011.0122.0828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0003.0011.0123.0000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0003.0011.0123.0848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0003.0012.0132.0000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0003.0012.0132.0877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6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0003.0012.0133.0000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0003.0012.0133.0879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0003.0012.0134.0000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0003.0012.0134.0880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0003.0012.0134.0881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pStyle w:val="a8"/>
              <w:rPr>
                <w:sz w:val="24"/>
                <w:szCs w:val="24"/>
                <w:lang w:val="en-US"/>
              </w:rPr>
            </w:pPr>
            <w:r w:rsidRPr="005762DA">
              <w:rPr>
                <w:sz w:val="24"/>
                <w:szCs w:val="24"/>
              </w:rPr>
              <w:t>0004.0016.0162.000</w:t>
            </w:r>
            <w:r w:rsidRPr="005762D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999999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0004.0016.0162.0995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5762DA">
              <w:rPr>
                <w:sz w:val="24"/>
                <w:szCs w:val="24"/>
              </w:rPr>
              <w:t>рейдерство</w:t>
            </w:r>
            <w:proofErr w:type="spellEnd"/>
            <w:r w:rsidRPr="005762D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0004.0016.0162.0996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noProof/>
                <w:sz w:val="24"/>
                <w:szCs w:val="24"/>
              </w:rPr>
            </w:pPr>
            <w:r w:rsidRPr="005762DA">
              <w:rPr>
                <w:noProof/>
                <w:sz w:val="24"/>
                <w:szCs w:val="24"/>
              </w:rPr>
              <w:t>41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0004.0016.0162.1003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48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lastRenderedPageBreak/>
              <w:t>0004.0016.0162.1005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33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0004.0016.0162.1006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0004.0016.0162.1010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0004.0016.0162.1015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0004.0016.0162.1020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14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0004.0016.0162.1021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0004.0016.0162.1022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0004.0018.0000.0000</w:t>
            </w:r>
          </w:p>
        </w:tc>
        <w:tc>
          <w:tcPr>
            <w:tcW w:w="6095" w:type="dxa"/>
            <w:shd w:val="clear" w:color="auto" w:fill="9BBB59"/>
          </w:tcPr>
          <w:p w:rsidR="00DB4732" w:rsidRPr="005762DA" w:rsidRDefault="00DB4732" w:rsidP="00711D5A">
            <w:pPr>
              <w:rPr>
                <w:b/>
                <w:color w:val="632423"/>
                <w:sz w:val="24"/>
                <w:szCs w:val="24"/>
              </w:rPr>
            </w:pPr>
            <w:r w:rsidRPr="005762DA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BFBFBF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0004.0018.0171.0000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0004.0018.0171.1059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0004.0018.0171.1070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4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FF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0004.0018.0171.1075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2</w:t>
            </w:r>
          </w:p>
        </w:tc>
      </w:tr>
      <w:tr w:rsidR="00DB4732" w:rsidTr="005762DA">
        <w:trPr>
          <w:cantSplit/>
        </w:trPr>
        <w:tc>
          <w:tcPr>
            <w:tcW w:w="2410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0004.0018.0171.1081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32</w:t>
            </w: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  <w:lang w:val="en-US"/>
              </w:rPr>
            </w:pPr>
            <w:r w:rsidRPr="005762DA">
              <w:rPr>
                <w:sz w:val="24"/>
                <w:szCs w:val="24"/>
              </w:rPr>
              <w:t>0005.0000.0000.0000</w:t>
            </w:r>
          </w:p>
        </w:tc>
        <w:tc>
          <w:tcPr>
            <w:tcW w:w="6095" w:type="dxa"/>
            <w:shd w:val="clear" w:color="auto" w:fill="FFFF00"/>
            <w:vAlign w:val="center"/>
          </w:tcPr>
          <w:p w:rsidR="00DB4732" w:rsidRPr="005762DA" w:rsidRDefault="00DB4732" w:rsidP="00711D5A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DB4732" w:rsidRPr="005762DA" w:rsidRDefault="00DB4732" w:rsidP="00711D5A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0005.0005.0000.0000</w:t>
            </w:r>
          </w:p>
        </w:tc>
        <w:tc>
          <w:tcPr>
            <w:tcW w:w="6095" w:type="dxa"/>
            <w:shd w:val="clear" w:color="auto" w:fill="9BBB59"/>
            <w:vAlign w:val="center"/>
          </w:tcPr>
          <w:p w:rsidR="00DB4732" w:rsidRPr="005762DA" w:rsidRDefault="00DB4732" w:rsidP="00711D5A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DB4732" w:rsidRPr="005762DA" w:rsidRDefault="00DB4732" w:rsidP="00711D5A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0005.0005.0055.0000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5762D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0005.0005.0055.1131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0005.0005.0055.1142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bCs/>
                <w:sz w:val="24"/>
                <w:szCs w:val="24"/>
              </w:rPr>
            </w:pPr>
            <w:r w:rsidRPr="005762DA">
              <w:rPr>
                <w:bCs/>
                <w:sz w:val="24"/>
                <w:szCs w:val="24"/>
              </w:rPr>
              <w:t>1</w:t>
            </w:r>
          </w:p>
        </w:tc>
      </w:tr>
      <w:tr w:rsidR="00DB4732" w:rsidTr="005762DA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bCs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0005.0005.0056.0000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DB4732" w:rsidRPr="005762DA" w:rsidRDefault="00DB4732" w:rsidP="00711D5A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DB4732" w:rsidRPr="007A7D24" w:rsidTr="005762DA">
        <w:trPr>
          <w:cantSplit/>
        </w:trPr>
        <w:tc>
          <w:tcPr>
            <w:tcW w:w="2410" w:type="dxa"/>
          </w:tcPr>
          <w:p w:rsidR="00DB4732" w:rsidRPr="005762DA" w:rsidRDefault="00DB4732" w:rsidP="00711D5A">
            <w:pPr>
              <w:rPr>
                <w:color w:val="008000"/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0005.0005.0056.1149</w:t>
            </w:r>
          </w:p>
        </w:tc>
        <w:tc>
          <w:tcPr>
            <w:tcW w:w="6095" w:type="dxa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15</w:t>
            </w:r>
          </w:p>
        </w:tc>
      </w:tr>
      <w:tr w:rsidR="00DB4732" w:rsidRPr="007A7D24" w:rsidTr="005762DA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0005.0005.0057.0000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b/>
                <w:color w:val="800000"/>
                <w:sz w:val="24"/>
                <w:szCs w:val="24"/>
              </w:rPr>
            </w:pPr>
            <w:r w:rsidRPr="005762DA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DB4732" w:rsidRPr="007A7D24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0005.0005.0057.1177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</w:p>
        </w:tc>
      </w:tr>
      <w:tr w:rsidR="00DB4732" w:rsidRPr="007A7D24" w:rsidTr="005762DA">
        <w:trPr>
          <w:cantSplit/>
        </w:trPr>
        <w:tc>
          <w:tcPr>
            <w:tcW w:w="2410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0005.0005.0057.1179</w:t>
            </w:r>
          </w:p>
        </w:tc>
        <w:tc>
          <w:tcPr>
            <w:tcW w:w="6095" w:type="dxa"/>
            <w:vAlign w:val="center"/>
          </w:tcPr>
          <w:p w:rsidR="00DB4732" w:rsidRPr="005762DA" w:rsidRDefault="00DB4732" w:rsidP="00711D5A">
            <w:pPr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sz w:val="24"/>
                <w:szCs w:val="24"/>
              </w:rPr>
            </w:pPr>
            <w:r w:rsidRPr="005762DA">
              <w:rPr>
                <w:sz w:val="24"/>
                <w:szCs w:val="24"/>
              </w:rPr>
              <w:t>3</w:t>
            </w:r>
          </w:p>
        </w:tc>
      </w:tr>
      <w:tr w:rsidR="00DB4732" w:rsidRPr="007A7D24" w:rsidTr="005762DA">
        <w:trPr>
          <w:cantSplit/>
        </w:trPr>
        <w:tc>
          <w:tcPr>
            <w:tcW w:w="8505" w:type="dxa"/>
            <w:gridSpan w:val="2"/>
            <w:vAlign w:val="center"/>
          </w:tcPr>
          <w:p w:rsidR="00DB4732" w:rsidRPr="005762DA" w:rsidRDefault="00DB4732" w:rsidP="00711D5A">
            <w:pPr>
              <w:rPr>
                <w:b/>
                <w:sz w:val="24"/>
                <w:szCs w:val="24"/>
                <w:lang w:val="en-US"/>
              </w:rPr>
            </w:pPr>
            <w:r w:rsidRPr="005762DA">
              <w:rPr>
                <w:b/>
                <w:sz w:val="24"/>
                <w:szCs w:val="24"/>
              </w:rPr>
              <w:t>ИТОГО</w:t>
            </w:r>
            <w:r w:rsidRPr="005762DA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DB4732" w:rsidRPr="005762DA" w:rsidRDefault="00DB4732" w:rsidP="00711D5A">
            <w:pPr>
              <w:jc w:val="center"/>
              <w:rPr>
                <w:b/>
                <w:sz w:val="24"/>
                <w:szCs w:val="24"/>
              </w:rPr>
            </w:pPr>
            <w:r w:rsidRPr="005762DA">
              <w:rPr>
                <w:b/>
                <w:sz w:val="24"/>
                <w:szCs w:val="24"/>
              </w:rPr>
              <w:t>82 2</w:t>
            </w:r>
            <w:r w:rsidRPr="005762DA">
              <w:rPr>
                <w:b/>
                <w:sz w:val="24"/>
                <w:szCs w:val="24"/>
                <w:lang w:val="en-US"/>
              </w:rPr>
              <w:t>7</w:t>
            </w:r>
            <w:r w:rsidRPr="005762DA">
              <w:rPr>
                <w:b/>
                <w:sz w:val="24"/>
                <w:szCs w:val="24"/>
              </w:rPr>
              <w:t>0</w:t>
            </w:r>
          </w:p>
        </w:tc>
      </w:tr>
    </w:tbl>
    <w:p w:rsidR="00DB29E8" w:rsidRPr="00DB29E8" w:rsidRDefault="00DB29E8" w:rsidP="0035377D">
      <w:pPr>
        <w:rPr>
          <w:sz w:val="27"/>
          <w:szCs w:val="27"/>
        </w:rPr>
      </w:pPr>
    </w:p>
    <w:sectPr w:rsidR="00DB29E8" w:rsidRPr="00DB29E8" w:rsidSect="0034225C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CC" w:rsidRDefault="00D12ACC" w:rsidP="00711BF2">
      <w:r>
        <w:separator/>
      </w:r>
    </w:p>
  </w:endnote>
  <w:endnote w:type="continuationSeparator" w:id="0">
    <w:p w:rsidR="00D12ACC" w:rsidRDefault="00D12ACC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CC" w:rsidRDefault="00D12ACC" w:rsidP="00711BF2">
      <w:r>
        <w:separator/>
      </w:r>
    </w:p>
  </w:footnote>
  <w:footnote w:type="continuationSeparator" w:id="0">
    <w:p w:rsidR="00D12ACC" w:rsidRDefault="00D12ACC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60" w:rsidRDefault="00F37304" w:rsidP="00F37304">
    <w:pPr>
      <w:pStyle w:val="a8"/>
      <w:tabs>
        <w:tab w:val="center" w:pos="4873"/>
        <w:tab w:val="left" w:pos="5566"/>
      </w:tabs>
    </w:pPr>
    <w:r>
      <w:tab/>
    </w:r>
    <w:r>
      <w:tab/>
    </w:r>
    <w:sdt>
      <w:sdtPr>
        <w:id w:val="-1508446971"/>
        <w:docPartObj>
          <w:docPartGallery w:val="Page Numbers (Top of Page)"/>
          <w:docPartUnique/>
        </w:docPartObj>
      </w:sdtPr>
      <w:sdtEndPr/>
      <w:sdtContent>
        <w:r w:rsidR="000F2060">
          <w:fldChar w:fldCharType="begin"/>
        </w:r>
        <w:r w:rsidR="000F2060">
          <w:instrText>PAGE   \* MERGEFORMAT</w:instrText>
        </w:r>
        <w:r w:rsidR="000F2060">
          <w:fldChar w:fldCharType="separate"/>
        </w:r>
        <w:r w:rsidR="00F8056D">
          <w:rPr>
            <w:noProof/>
          </w:rPr>
          <w:t>8</w:t>
        </w:r>
        <w:r w:rsidR="000F2060">
          <w:fldChar w:fldCharType="end"/>
        </w:r>
      </w:sdtContent>
    </w:sdt>
    <w:r>
      <w:tab/>
    </w:r>
  </w:p>
  <w:p w:rsidR="00F37304" w:rsidRDefault="00F373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86213AC"/>
    <w:multiLevelType w:val="hybridMultilevel"/>
    <w:tmpl w:val="B8D4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4A27713F"/>
    <w:multiLevelType w:val="hybridMultilevel"/>
    <w:tmpl w:val="B17209CC"/>
    <w:lvl w:ilvl="0" w:tplc="BB28763E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5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8077544"/>
    <w:multiLevelType w:val="hybridMultilevel"/>
    <w:tmpl w:val="2974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5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6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13"/>
  </w:num>
  <w:num w:numId="4">
    <w:abstractNumId w:val="15"/>
  </w:num>
  <w:num w:numId="5">
    <w:abstractNumId w:val="19"/>
  </w:num>
  <w:num w:numId="6">
    <w:abstractNumId w:val="45"/>
  </w:num>
  <w:num w:numId="7">
    <w:abstractNumId w:val="32"/>
  </w:num>
  <w:num w:numId="8">
    <w:abstractNumId w:val="44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5"/>
  </w:num>
  <w:num w:numId="13">
    <w:abstractNumId w:val="46"/>
  </w:num>
  <w:num w:numId="14">
    <w:abstractNumId w:val="6"/>
  </w:num>
  <w:num w:numId="15">
    <w:abstractNumId w:val="39"/>
  </w:num>
  <w:num w:numId="16">
    <w:abstractNumId w:val="38"/>
  </w:num>
  <w:num w:numId="17">
    <w:abstractNumId w:val="22"/>
  </w:num>
  <w:num w:numId="18">
    <w:abstractNumId w:val="31"/>
  </w:num>
  <w:num w:numId="19">
    <w:abstractNumId w:val="23"/>
  </w:num>
  <w:num w:numId="20">
    <w:abstractNumId w:val="7"/>
  </w:num>
  <w:num w:numId="21">
    <w:abstractNumId w:val="14"/>
  </w:num>
  <w:num w:numId="22">
    <w:abstractNumId w:val="30"/>
  </w:num>
  <w:num w:numId="23">
    <w:abstractNumId w:val="21"/>
  </w:num>
  <w:num w:numId="24">
    <w:abstractNumId w:val="37"/>
  </w:num>
  <w:num w:numId="25">
    <w:abstractNumId w:val="29"/>
  </w:num>
  <w:num w:numId="26">
    <w:abstractNumId w:val="34"/>
  </w:num>
  <w:num w:numId="27">
    <w:abstractNumId w:val="8"/>
  </w:num>
  <w:num w:numId="28">
    <w:abstractNumId w:val="25"/>
  </w:num>
  <w:num w:numId="29">
    <w:abstractNumId w:val="17"/>
  </w:num>
  <w:num w:numId="30">
    <w:abstractNumId w:val="10"/>
  </w:num>
  <w:num w:numId="31">
    <w:abstractNumId w:val="20"/>
  </w:num>
  <w:num w:numId="32">
    <w:abstractNumId w:val="16"/>
  </w:num>
  <w:num w:numId="33">
    <w:abstractNumId w:val="3"/>
  </w:num>
  <w:num w:numId="34">
    <w:abstractNumId w:val="2"/>
  </w:num>
  <w:num w:numId="35">
    <w:abstractNumId w:val="18"/>
  </w:num>
  <w:num w:numId="36">
    <w:abstractNumId w:val="27"/>
  </w:num>
  <w:num w:numId="37">
    <w:abstractNumId w:val="4"/>
  </w:num>
  <w:num w:numId="38">
    <w:abstractNumId w:val="28"/>
  </w:num>
  <w:num w:numId="39">
    <w:abstractNumId w:val="40"/>
  </w:num>
  <w:num w:numId="40">
    <w:abstractNumId w:val="41"/>
  </w:num>
  <w:num w:numId="41">
    <w:abstractNumId w:val="33"/>
  </w:num>
  <w:num w:numId="42">
    <w:abstractNumId w:val="12"/>
  </w:num>
  <w:num w:numId="43">
    <w:abstractNumId w:val="26"/>
  </w:num>
  <w:num w:numId="44">
    <w:abstractNumId w:val="11"/>
  </w:num>
  <w:num w:numId="45">
    <w:abstractNumId w:val="43"/>
  </w:num>
  <w:num w:numId="46">
    <w:abstractNumId w:val="24"/>
  </w:num>
  <w:num w:numId="47">
    <w:abstractNumId w:val="36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14CD"/>
    <w:rsid w:val="000128F1"/>
    <w:rsid w:val="00015727"/>
    <w:rsid w:val="00020463"/>
    <w:rsid w:val="000204CE"/>
    <w:rsid w:val="00032093"/>
    <w:rsid w:val="00033BB4"/>
    <w:rsid w:val="00034DE3"/>
    <w:rsid w:val="00035E05"/>
    <w:rsid w:val="0005437D"/>
    <w:rsid w:val="00057E43"/>
    <w:rsid w:val="00061CBC"/>
    <w:rsid w:val="00066661"/>
    <w:rsid w:val="0007010D"/>
    <w:rsid w:val="000715D2"/>
    <w:rsid w:val="00081063"/>
    <w:rsid w:val="00085A01"/>
    <w:rsid w:val="00090C97"/>
    <w:rsid w:val="000960A0"/>
    <w:rsid w:val="000962A8"/>
    <w:rsid w:val="000A679B"/>
    <w:rsid w:val="000B052E"/>
    <w:rsid w:val="000B4787"/>
    <w:rsid w:val="000B6ADC"/>
    <w:rsid w:val="000C2BE0"/>
    <w:rsid w:val="000C50E5"/>
    <w:rsid w:val="000C5B86"/>
    <w:rsid w:val="000E3F7E"/>
    <w:rsid w:val="000F2060"/>
    <w:rsid w:val="00101F99"/>
    <w:rsid w:val="00104840"/>
    <w:rsid w:val="00105782"/>
    <w:rsid w:val="001115D1"/>
    <w:rsid w:val="0011362F"/>
    <w:rsid w:val="0014708D"/>
    <w:rsid w:val="001655CE"/>
    <w:rsid w:val="001717FD"/>
    <w:rsid w:val="00171834"/>
    <w:rsid w:val="00172235"/>
    <w:rsid w:val="00172845"/>
    <w:rsid w:val="00194966"/>
    <w:rsid w:val="00196B03"/>
    <w:rsid w:val="001A0C2C"/>
    <w:rsid w:val="001B194C"/>
    <w:rsid w:val="001B3DD0"/>
    <w:rsid w:val="001C3FF6"/>
    <w:rsid w:val="001C558A"/>
    <w:rsid w:val="001C62B5"/>
    <w:rsid w:val="001C6776"/>
    <w:rsid w:val="001D0EEA"/>
    <w:rsid w:val="001D5D0A"/>
    <w:rsid w:val="001D763C"/>
    <w:rsid w:val="001E1792"/>
    <w:rsid w:val="001E418B"/>
    <w:rsid w:val="001E5DF9"/>
    <w:rsid w:val="001E63A2"/>
    <w:rsid w:val="001E68E7"/>
    <w:rsid w:val="001F2D2B"/>
    <w:rsid w:val="0021060D"/>
    <w:rsid w:val="00211458"/>
    <w:rsid w:val="00225D6E"/>
    <w:rsid w:val="00233725"/>
    <w:rsid w:val="00241E2F"/>
    <w:rsid w:val="00254CC7"/>
    <w:rsid w:val="00255B05"/>
    <w:rsid w:val="00266AB2"/>
    <w:rsid w:val="00267FCB"/>
    <w:rsid w:val="00297714"/>
    <w:rsid w:val="002B1F04"/>
    <w:rsid w:val="002B3271"/>
    <w:rsid w:val="002C3B05"/>
    <w:rsid w:val="002C44FA"/>
    <w:rsid w:val="002C465A"/>
    <w:rsid w:val="002C5BFD"/>
    <w:rsid w:val="002C691A"/>
    <w:rsid w:val="002E49BF"/>
    <w:rsid w:val="002F2BC2"/>
    <w:rsid w:val="0030389E"/>
    <w:rsid w:val="00305FC4"/>
    <w:rsid w:val="003076F0"/>
    <w:rsid w:val="003131FF"/>
    <w:rsid w:val="00326798"/>
    <w:rsid w:val="0033652E"/>
    <w:rsid w:val="00337A78"/>
    <w:rsid w:val="003401B9"/>
    <w:rsid w:val="0034225C"/>
    <w:rsid w:val="00343D60"/>
    <w:rsid w:val="00345C73"/>
    <w:rsid w:val="00351DE2"/>
    <w:rsid w:val="0035377D"/>
    <w:rsid w:val="00353AF7"/>
    <w:rsid w:val="00357E46"/>
    <w:rsid w:val="00370D87"/>
    <w:rsid w:val="00380D38"/>
    <w:rsid w:val="00381931"/>
    <w:rsid w:val="00382941"/>
    <w:rsid w:val="00393D79"/>
    <w:rsid w:val="00395885"/>
    <w:rsid w:val="00396349"/>
    <w:rsid w:val="00397608"/>
    <w:rsid w:val="003A2C4F"/>
    <w:rsid w:val="003A3191"/>
    <w:rsid w:val="003A3280"/>
    <w:rsid w:val="003A58B9"/>
    <w:rsid w:val="003B784D"/>
    <w:rsid w:val="003C199B"/>
    <w:rsid w:val="003C1CB4"/>
    <w:rsid w:val="003D152E"/>
    <w:rsid w:val="003D2E6F"/>
    <w:rsid w:val="003E046E"/>
    <w:rsid w:val="003E2933"/>
    <w:rsid w:val="003E31A2"/>
    <w:rsid w:val="003E6A81"/>
    <w:rsid w:val="003E6B80"/>
    <w:rsid w:val="003F2B26"/>
    <w:rsid w:val="003F4E42"/>
    <w:rsid w:val="003F528B"/>
    <w:rsid w:val="00403EF9"/>
    <w:rsid w:val="0041028E"/>
    <w:rsid w:val="00421FF3"/>
    <w:rsid w:val="00426804"/>
    <w:rsid w:val="00426EA8"/>
    <w:rsid w:val="00430008"/>
    <w:rsid w:val="00436112"/>
    <w:rsid w:val="004544D5"/>
    <w:rsid w:val="00461D78"/>
    <w:rsid w:val="00470A74"/>
    <w:rsid w:val="00472D11"/>
    <w:rsid w:val="00473C38"/>
    <w:rsid w:val="00483B91"/>
    <w:rsid w:val="00491E3A"/>
    <w:rsid w:val="0049217E"/>
    <w:rsid w:val="00494D4D"/>
    <w:rsid w:val="0049582D"/>
    <w:rsid w:val="00497347"/>
    <w:rsid w:val="004A4E86"/>
    <w:rsid w:val="004A69D9"/>
    <w:rsid w:val="004A6EF1"/>
    <w:rsid w:val="004A7675"/>
    <w:rsid w:val="004B20A8"/>
    <w:rsid w:val="004B5655"/>
    <w:rsid w:val="004C026D"/>
    <w:rsid w:val="004D1465"/>
    <w:rsid w:val="004D4F33"/>
    <w:rsid w:val="004D73F6"/>
    <w:rsid w:val="004E228E"/>
    <w:rsid w:val="004E5C9C"/>
    <w:rsid w:val="00504BF4"/>
    <w:rsid w:val="00510807"/>
    <w:rsid w:val="00512696"/>
    <w:rsid w:val="00516D83"/>
    <w:rsid w:val="0052031B"/>
    <w:rsid w:val="00525180"/>
    <w:rsid w:val="005348C1"/>
    <w:rsid w:val="00535209"/>
    <w:rsid w:val="0053729B"/>
    <w:rsid w:val="0055041C"/>
    <w:rsid w:val="005522D0"/>
    <w:rsid w:val="00560A5B"/>
    <w:rsid w:val="00561D0F"/>
    <w:rsid w:val="00562FE4"/>
    <w:rsid w:val="0056681E"/>
    <w:rsid w:val="005762DA"/>
    <w:rsid w:val="00590CCD"/>
    <w:rsid w:val="00593FAC"/>
    <w:rsid w:val="005955BB"/>
    <w:rsid w:val="005B19FC"/>
    <w:rsid w:val="005B5FE4"/>
    <w:rsid w:val="005C4FD9"/>
    <w:rsid w:val="005D3C56"/>
    <w:rsid w:val="005D6949"/>
    <w:rsid w:val="005D742E"/>
    <w:rsid w:val="005D7EA5"/>
    <w:rsid w:val="005E0AB3"/>
    <w:rsid w:val="005E2AF8"/>
    <w:rsid w:val="005E4705"/>
    <w:rsid w:val="005E60CB"/>
    <w:rsid w:val="005E7BA9"/>
    <w:rsid w:val="005F156A"/>
    <w:rsid w:val="005F32D6"/>
    <w:rsid w:val="005F6713"/>
    <w:rsid w:val="00642A46"/>
    <w:rsid w:val="006449A9"/>
    <w:rsid w:val="00653A05"/>
    <w:rsid w:val="00653C59"/>
    <w:rsid w:val="006549EF"/>
    <w:rsid w:val="00657D25"/>
    <w:rsid w:val="00662393"/>
    <w:rsid w:val="006636EF"/>
    <w:rsid w:val="00665FD0"/>
    <w:rsid w:val="006754CB"/>
    <w:rsid w:val="0067757A"/>
    <w:rsid w:val="00683DFB"/>
    <w:rsid w:val="006A4E7E"/>
    <w:rsid w:val="006B0BA2"/>
    <w:rsid w:val="006B31CE"/>
    <w:rsid w:val="006B3694"/>
    <w:rsid w:val="006B443B"/>
    <w:rsid w:val="006B7CD1"/>
    <w:rsid w:val="006C1F7A"/>
    <w:rsid w:val="006D5A23"/>
    <w:rsid w:val="006D5FF8"/>
    <w:rsid w:val="006E53D9"/>
    <w:rsid w:val="007016B6"/>
    <w:rsid w:val="00711BF2"/>
    <w:rsid w:val="00713869"/>
    <w:rsid w:val="00713AAE"/>
    <w:rsid w:val="007172D5"/>
    <w:rsid w:val="00720831"/>
    <w:rsid w:val="00723B75"/>
    <w:rsid w:val="00742D79"/>
    <w:rsid w:val="00744720"/>
    <w:rsid w:val="007460E9"/>
    <w:rsid w:val="00746758"/>
    <w:rsid w:val="007522CB"/>
    <w:rsid w:val="00762CE4"/>
    <w:rsid w:val="007712B7"/>
    <w:rsid w:val="00772D23"/>
    <w:rsid w:val="00784678"/>
    <w:rsid w:val="0078754C"/>
    <w:rsid w:val="00787935"/>
    <w:rsid w:val="00790FA0"/>
    <w:rsid w:val="00797278"/>
    <w:rsid w:val="007A0AA6"/>
    <w:rsid w:val="007A0BD3"/>
    <w:rsid w:val="007B401C"/>
    <w:rsid w:val="007C1353"/>
    <w:rsid w:val="007C359E"/>
    <w:rsid w:val="007C56D4"/>
    <w:rsid w:val="007C7BAB"/>
    <w:rsid w:val="007E0702"/>
    <w:rsid w:val="007E3BEF"/>
    <w:rsid w:val="007E42FA"/>
    <w:rsid w:val="007F2C6E"/>
    <w:rsid w:val="008046F0"/>
    <w:rsid w:val="00804AA5"/>
    <w:rsid w:val="00821DD7"/>
    <w:rsid w:val="008252F6"/>
    <w:rsid w:val="00825306"/>
    <w:rsid w:val="00825EB5"/>
    <w:rsid w:val="00827F04"/>
    <w:rsid w:val="00835428"/>
    <w:rsid w:val="00835F39"/>
    <w:rsid w:val="00843E0D"/>
    <w:rsid w:val="0084477A"/>
    <w:rsid w:val="00851A75"/>
    <w:rsid w:val="00857FBF"/>
    <w:rsid w:val="00863AF7"/>
    <w:rsid w:val="00883DD2"/>
    <w:rsid w:val="008864B8"/>
    <w:rsid w:val="00892492"/>
    <w:rsid w:val="008A6624"/>
    <w:rsid w:val="008B1B64"/>
    <w:rsid w:val="008B5EB6"/>
    <w:rsid w:val="008C5CFF"/>
    <w:rsid w:val="008D055B"/>
    <w:rsid w:val="008E4CD6"/>
    <w:rsid w:val="008E513C"/>
    <w:rsid w:val="008E74F6"/>
    <w:rsid w:val="008F525D"/>
    <w:rsid w:val="008F66FA"/>
    <w:rsid w:val="008F7B53"/>
    <w:rsid w:val="00901143"/>
    <w:rsid w:val="00903BAA"/>
    <w:rsid w:val="0090636E"/>
    <w:rsid w:val="009234D1"/>
    <w:rsid w:val="009327B4"/>
    <w:rsid w:val="00932D05"/>
    <w:rsid w:val="0093587C"/>
    <w:rsid w:val="00937C40"/>
    <w:rsid w:val="009406DD"/>
    <w:rsid w:val="0094100A"/>
    <w:rsid w:val="00943630"/>
    <w:rsid w:val="00952A16"/>
    <w:rsid w:val="0095390F"/>
    <w:rsid w:val="009545ED"/>
    <w:rsid w:val="00962279"/>
    <w:rsid w:val="00962A8B"/>
    <w:rsid w:val="0096327C"/>
    <w:rsid w:val="00964476"/>
    <w:rsid w:val="00965B73"/>
    <w:rsid w:val="00966383"/>
    <w:rsid w:val="00973EF1"/>
    <w:rsid w:val="00974056"/>
    <w:rsid w:val="009779C0"/>
    <w:rsid w:val="00981270"/>
    <w:rsid w:val="00983D2F"/>
    <w:rsid w:val="009848D0"/>
    <w:rsid w:val="00985485"/>
    <w:rsid w:val="00995305"/>
    <w:rsid w:val="009A1CB3"/>
    <w:rsid w:val="009A42C8"/>
    <w:rsid w:val="009A7939"/>
    <w:rsid w:val="009B0669"/>
    <w:rsid w:val="009B6398"/>
    <w:rsid w:val="009B6ADE"/>
    <w:rsid w:val="009B7CE0"/>
    <w:rsid w:val="009C2C7E"/>
    <w:rsid w:val="009C67EE"/>
    <w:rsid w:val="009D03DE"/>
    <w:rsid w:val="009D64B7"/>
    <w:rsid w:val="009E0946"/>
    <w:rsid w:val="009E381B"/>
    <w:rsid w:val="009E44B4"/>
    <w:rsid w:val="009E5B34"/>
    <w:rsid w:val="009E6612"/>
    <w:rsid w:val="009F0E47"/>
    <w:rsid w:val="009F2AAE"/>
    <w:rsid w:val="009F4492"/>
    <w:rsid w:val="009F79A9"/>
    <w:rsid w:val="00A04608"/>
    <w:rsid w:val="00A0611E"/>
    <w:rsid w:val="00A11D4B"/>
    <w:rsid w:val="00A166A3"/>
    <w:rsid w:val="00A1692F"/>
    <w:rsid w:val="00A20184"/>
    <w:rsid w:val="00A240B5"/>
    <w:rsid w:val="00A258E0"/>
    <w:rsid w:val="00A27D88"/>
    <w:rsid w:val="00A30A59"/>
    <w:rsid w:val="00A4176E"/>
    <w:rsid w:val="00A41C19"/>
    <w:rsid w:val="00A420B5"/>
    <w:rsid w:val="00A53EE4"/>
    <w:rsid w:val="00A556AB"/>
    <w:rsid w:val="00A56F65"/>
    <w:rsid w:val="00A63532"/>
    <w:rsid w:val="00A71832"/>
    <w:rsid w:val="00A85457"/>
    <w:rsid w:val="00A922AA"/>
    <w:rsid w:val="00A94C32"/>
    <w:rsid w:val="00A96A26"/>
    <w:rsid w:val="00AA012F"/>
    <w:rsid w:val="00AA2EAE"/>
    <w:rsid w:val="00AA3228"/>
    <w:rsid w:val="00AB5129"/>
    <w:rsid w:val="00AB63EE"/>
    <w:rsid w:val="00AB6CF5"/>
    <w:rsid w:val="00AC08F5"/>
    <w:rsid w:val="00AC44DC"/>
    <w:rsid w:val="00AC61AB"/>
    <w:rsid w:val="00AE0167"/>
    <w:rsid w:val="00AE11C7"/>
    <w:rsid w:val="00AE1AF9"/>
    <w:rsid w:val="00AE4A6A"/>
    <w:rsid w:val="00AF1293"/>
    <w:rsid w:val="00AF544C"/>
    <w:rsid w:val="00AF562C"/>
    <w:rsid w:val="00B07CC3"/>
    <w:rsid w:val="00B104B4"/>
    <w:rsid w:val="00B10E64"/>
    <w:rsid w:val="00B1421F"/>
    <w:rsid w:val="00B15997"/>
    <w:rsid w:val="00B279B0"/>
    <w:rsid w:val="00B3543D"/>
    <w:rsid w:val="00B36079"/>
    <w:rsid w:val="00B5051F"/>
    <w:rsid w:val="00B518F7"/>
    <w:rsid w:val="00B53126"/>
    <w:rsid w:val="00B550DE"/>
    <w:rsid w:val="00B6361B"/>
    <w:rsid w:val="00B67C8D"/>
    <w:rsid w:val="00B70DEA"/>
    <w:rsid w:val="00B72B22"/>
    <w:rsid w:val="00B7431C"/>
    <w:rsid w:val="00B821F5"/>
    <w:rsid w:val="00B83C55"/>
    <w:rsid w:val="00B924B8"/>
    <w:rsid w:val="00B9303F"/>
    <w:rsid w:val="00BA33B8"/>
    <w:rsid w:val="00BA448D"/>
    <w:rsid w:val="00BA646D"/>
    <w:rsid w:val="00BB282D"/>
    <w:rsid w:val="00BC1F71"/>
    <w:rsid w:val="00BD0601"/>
    <w:rsid w:val="00BE3119"/>
    <w:rsid w:val="00BE4D78"/>
    <w:rsid w:val="00BF1C18"/>
    <w:rsid w:val="00C04846"/>
    <w:rsid w:val="00C06ED5"/>
    <w:rsid w:val="00C11283"/>
    <w:rsid w:val="00C20526"/>
    <w:rsid w:val="00C322E7"/>
    <w:rsid w:val="00C348BE"/>
    <w:rsid w:val="00C37FAD"/>
    <w:rsid w:val="00C4040C"/>
    <w:rsid w:val="00C42776"/>
    <w:rsid w:val="00C46280"/>
    <w:rsid w:val="00C510C8"/>
    <w:rsid w:val="00C56C84"/>
    <w:rsid w:val="00C60CEC"/>
    <w:rsid w:val="00C60D52"/>
    <w:rsid w:val="00C6313F"/>
    <w:rsid w:val="00C7271C"/>
    <w:rsid w:val="00C74FD6"/>
    <w:rsid w:val="00C766E4"/>
    <w:rsid w:val="00C76F6E"/>
    <w:rsid w:val="00C9647E"/>
    <w:rsid w:val="00CA14F5"/>
    <w:rsid w:val="00CA70F5"/>
    <w:rsid w:val="00CB3725"/>
    <w:rsid w:val="00CB7675"/>
    <w:rsid w:val="00CC17A4"/>
    <w:rsid w:val="00CC1FC7"/>
    <w:rsid w:val="00CC25C4"/>
    <w:rsid w:val="00CC25D6"/>
    <w:rsid w:val="00CC33DA"/>
    <w:rsid w:val="00CC5C57"/>
    <w:rsid w:val="00CC6083"/>
    <w:rsid w:val="00CC6C9B"/>
    <w:rsid w:val="00CD18DA"/>
    <w:rsid w:val="00CD238E"/>
    <w:rsid w:val="00CD41E9"/>
    <w:rsid w:val="00CD6633"/>
    <w:rsid w:val="00D0141E"/>
    <w:rsid w:val="00D03DC0"/>
    <w:rsid w:val="00D054FF"/>
    <w:rsid w:val="00D11A30"/>
    <w:rsid w:val="00D12ACC"/>
    <w:rsid w:val="00D15284"/>
    <w:rsid w:val="00D20D8B"/>
    <w:rsid w:val="00D27EED"/>
    <w:rsid w:val="00D30380"/>
    <w:rsid w:val="00D432C8"/>
    <w:rsid w:val="00D46E6B"/>
    <w:rsid w:val="00D512FC"/>
    <w:rsid w:val="00D60C55"/>
    <w:rsid w:val="00D64214"/>
    <w:rsid w:val="00D83989"/>
    <w:rsid w:val="00D918FD"/>
    <w:rsid w:val="00DA4976"/>
    <w:rsid w:val="00DB0BB4"/>
    <w:rsid w:val="00DB0F9A"/>
    <w:rsid w:val="00DB29E8"/>
    <w:rsid w:val="00DB4732"/>
    <w:rsid w:val="00DC0F01"/>
    <w:rsid w:val="00DC197C"/>
    <w:rsid w:val="00DC3066"/>
    <w:rsid w:val="00DC4516"/>
    <w:rsid w:val="00DC640C"/>
    <w:rsid w:val="00DD6DEC"/>
    <w:rsid w:val="00DD7F75"/>
    <w:rsid w:val="00DE5EE2"/>
    <w:rsid w:val="00E02E29"/>
    <w:rsid w:val="00E134DD"/>
    <w:rsid w:val="00E13A61"/>
    <w:rsid w:val="00E16D80"/>
    <w:rsid w:val="00E17F6F"/>
    <w:rsid w:val="00E218BB"/>
    <w:rsid w:val="00E237D1"/>
    <w:rsid w:val="00E2380A"/>
    <w:rsid w:val="00E402AE"/>
    <w:rsid w:val="00E43387"/>
    <w:rsid w:val="00E47BC1"/>
    <w:rsid w:val="00E564AE"/>
    <w:rsid w:val="00E57F1D"/>
    <w:rsid w:val="00E67E99"/>
    <w:rsid w:val="00E7381C"/>
    <w:rsid w:val="00E77070"/>
    <w:rsid w:val="00E80564"/>
    <w:rsid w:val="00E82091"/>
    <w:rsid w:val="00E83447"/>
    <w:rsid w:val="00E8618D"/>
    <w:rsid w:val="00E90E00"/>
    <w:rsid w:val="00E955D5"/>
    <w:rsid w:val="00EA1DDC"/>
    <w:rsid w:val="00EA2B94"/>
    <w:rsid w:val="00EB07EE"/>
    <w:rsid w:val="00EB448E"/>
    <w:rsid w:val="00EB7E48"/>
    <w:rsid w:val="00EC2DFF"/>
    <w:rsid w:val="00EC35A9"/>
    <w:rsid w:val="00EC3CC3"/>
    <w:rsid w:val="00ED08E5"/>
    <w:rsid w:val="00ED1B7F"/>
    <w:rsid w:val="00ED42A7"/>
    <w:rsid w:val="00EE00B3"/>
    <w:rsid w:val="00EE11F0"/>
    <w:rsid w:val="00EE166E"/>
    <w:rsid w:val="00EE6EF3"/>
    <w:rsid w:val="00F03786"/>
    <w:rsid w:val="00F1385E"/>
    <w:rsid w:val="00F23E25"/>
    <w:rsid w:val="00F24387"/>
    <w:rsid w:val="00F2570C"/>
    <w:rsid w:val="00F26EE7"/>
    <w:rsid w:val="00F33F4C"/>
    <w:rsid w:val="00F37304"/>
    <w:rsid w:val="00F40FDF"/>
    <w:rsid w:val="00F41147"/>
    <w:rsid w:val="00F437E3"/>
    <w:rsid w:val="00F501FA"/>
    <w:rsid w:val="00F52573"/>
    <w:rsid w:val="00F57BC5"/>
    <w:rsid w:val="00F60776"/>
    <w:rsid w:val="00F61925"/>
    <w:rsid w:val="00F64BD8"/>
    <w:rsid w:val="00F70BC9"/>
    <w:rsid w:val="00F7167C"/>
    <w:rsid w:val="00F72753"/>
    <w:rsid w:val="00F8056D"/>
    <w:rsid w:val="00F83A86"/>
    <w:rsid w:val="00F91AF1"/>
    <w:rsid w:val="00F92DEA"/>
    <w:rsid w:val="00F93570"/>
    <w:rsid w:val="00FA04CC"/>
    <w:rsid w:val="00FA2CD5"/>
    <w:rsid w:val="00FA53EA"/>
    <w:rsid w:val="00FC1902"/>
    <w:rsid w:val="00FC26BB"/>
    <w:rsid w:val="00FC5BE6"/>
    <w:rsid w:val="00FC798E"/>
    <w:rsid w:val="00FD0C97"/>
    <w:rsid w:val="00FD169A"/>
    <w:rsid w:val="00FD1AF0"/>
    <w:rsid w:val="00FD57C4"/>
    <w:rsid w:val="00FE23CD"/>
    <w:rsid w:val="00FE3FEF"/>
    <w:rsid w:val="00FE4ED8"/>
    <w:rsid w:val="00FE623B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21FF3"/>
    <w:pPr>
      <w:spacing w:after="120"/>
      <w:ind w:firstLine="709"/>
      <w:jc w:val="both"/>
    </w:pPr>
    <w:rPr>
      <w:snapToGrid w:val="0"/>
      <w:sz w:val="26"/>
    </w:rPr>
  </w:style>
  <w:style w:type="character" w:customStyle="1" w:styleId="af">
    <w:name w:val="Основной текст Знак"/>
    <w:basedOn w:val="a0"/>
    <w:link w:val="ae"/>
    <w:rsid w:val="00421FF3"/>
    <w:rPr>
      <w:snapToGrid w:val="0"/>
      <w:sz w:val="26"/>
    </w:rPr>
  </w:style>
  <w:style w:type="character" w:styleId="af0">
    <w:name w:val="page number"/>
    <w:basedOn w:val="a0"/>
    <w:rsid w:val="00DB4732"/>
  </w:style>
  <w:style w:type="paragraph" w:styleId="af1">
    <w:name w:val="Title"/>
    <w:basedOn w:val="a"/>
    <w:link w:val="af2"/>
    <w:qFormat/>
    <w:rsid w:val="00DB4732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B4732"/>
    <w:rPr>
      <w:b/>
      <w:sz w:val="36"/>
    </w:rPr>
  </w:style>
  <w:style w:type="paragraph" w:styleId="af3">
    <w:name w:val="Body Text Indent"/>
    <w:basedOn w:val="a"/>
    <w:link w:val="af4"/>
    <w:rsid w:val="00DB4732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B4732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B4732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B4732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B4732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B4732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B4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B4732"/>
    <w:rPr>
      <w:sz w:val="24"/>
    </w:rPr>
  </w:style>
  <w:style w:type="paragraph" w:customStyle="1" w:styleId="afa">
    <w:name w:val="Знак Знак Знак"/>
    <w:basedOn w:val="a"/>
    <w:autoRedefine/>
    <w:rsid w:val="00DB4732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421FF3"/>
    <w:pPr>
      <w:spacing w:after="120"/>
      <w:ind w:firstLine="709"/>
      <w:jc w:val="both"/>
    </w:pPr>
    <w:rPr>
      <w:snapToGrid w:val="0"/>
      <w:sz w:val="26"/>
    </w:rPr>
  </w:style>
  <w:style w:type="character" w:customStyle="1" w:styleId="af">
    <w:name w:val="Основной текст Знак"/>
    <w:basedOn w:val="a0"/>
    <w:link w:val="ae"/>
    <w:rsid w:val="00421FF3"/>
    <w:rPr>
      <w:snapToGrid w:val="0"/>
      <w:sz w:val="26"/>
    </w:rPr>
  </w:style>
  <w:style w:type="character" w:styleId="af0">
    <w:name w:val="page number"/>
    <w:basedOn w:val="a0"/>
    <w:rsid w:val="00DB4732"/>
  </w:style>
  <w:style w:type="paragraph" w:styleId="af1">
    <w:name w:val="Title"/>
    <w:basedOn w:val="a"/>
    <w:link w:val="af2"/>
    <w:qFormat/>
    <w:rsid w:val="00DB4732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DB4732"/>
    <w:rPr>
      <w:b/>
      <w:sz w:val="36"/>
    </w:rPr>
  </w:style>
  <w:style w:type="paragraph" w:styleId="af3">
    <w:name w:val="Body Text Indent"/>
    <w:basedOn w:val="a"/>
    <w:link w:val="af4"/>
    <w:rsid w:val="00DB4732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B4732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DB4732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DB4732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DB4732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DB4732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DB4732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DB4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DB4732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DB4732"/>
    <w:rPr>
      <w:sz w:val="24"/>
    </w:rPr>
  </w:style>
  <w:style w:type="paragraph" w:customStyle="1" w:styleId="afa">
    <w:name w:val="Знак Знак Знак"/>
    <w:basedOn w:val="a"/>
    <w:autoRedefine/>
    <w:rsid w:val="00DB4732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EDE7E-5C53-4748-BDC7-411A2E9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45</TotalTime>
  <Pages>15</Pages>
  <Words>5757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27</cp:revision>
  <cp:lastPrinted>2022-01-28T10:10:00Z</cp:lastPrinted>
  <dcterms:created xsi:type="dcterms:W3CDTF">2024-02-01T08:07:00Z</dcterms:created>
  <dcterms:modified xsi:type="dcterms:W3CDTF">2024-02-01T10:29:00Z</dcterms:modified>
</cp:coreProperties>
</file>