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65F" w:rsidRPr="00F25D72" w:rsidRDefault="00DD465F" w:rsidP="00DD465F">
      <w:pPr>
        <w:tabs>
          <w:tab w:val="left" w:pos="1640"/>
        </w:tabs>
        <w:jc w:val="center"/>
        <w:rPr>
          <w:b/>
          <w:sz w:val="22"/>
          <w:szCs w:val="22"/>
        </w:rPr>
      </w:pPr>
      <w:bookmarkStart w:id="0" w:name="_GoBack"/>
      <w:r w:rsidRPr="00F25D72">
        <w:rPr>
          <w:b/>
          <w:sz w:val="22"/>
          <w:szCs w:val="22"/>
        </w:rPr>
        <w:t>Объявление о приеме документов для участия в  конкурсе</w:t>
      </w:r>
    </w:p>
    <w:p w:rsidR="00DD465F" w:rsidRPr="00F25D72" w:rsidRDefault="00DD465F" w:rsidP="00DD465F">
      <w:pPr>
        <w:tabs>
          <w:tab w:val="left" w:pos="1640"/>
        </w:tabs>
        <w:jc w:val="center"/>
        <w:rPr>
          <w:b/>
          <w:sz w:val="22"/>
          <w:szCs w:val="22"/>
        </w:rPr>
      </w:pPr>
      <w:r w:rsidRPr="00F25D72">
        <w:rPr>
          <w:b/>
          <w:sz w:val="22"/>
          <w:szCs w:val="22"/>
        </w:rPr>
        <w:t>на замещение вакантных должностей государственной гражданской службы Российской Федерации Межрайонной ИФНС России № 3  по Республике Адыгея</w:t>
      </w:r>
    </w:p>
    <w:p w:rsidR="00DD465F" w:rsidRPr="00F25D72" w:rsidRDefault="00DD465F" w:rsidP="00DD465F">
      <w:pPr>
        <w:tabs>
          <w:tab w:val="left" w:pos="1640"/>
        </w:tabs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Межрайонная ИФНС России № 3 по Республике Адыгея  в лице начальника Инспекции </w:t>
      </w:r>
      <w:proofErr w:type="spellStart"/>
      <w:r w:rsidRPr="00F25D72">
        <w:rPr>
          <w:sz w:val="22"/>
          <w:szCs w:val="22"/>
        </w:rPr>
        <w:t>Чермит</w:t>
      </w:r>
      <w:proofErr w:type="spellEnd"/>
      <w:r w:rsidRPr="00F25D72">
        <w:rPr>
          <w:sz w:val="22"/>
          <w:szCs w:val="22"/>
        </w:rPr>
        <w:t xml:space="preserve"> </w:t>
      </w:r>
      <w:proofErr w:type="spellStart"/>
      <w:r w:rsidRPr="00F25D72">
        <w:rPr>
          <w:sz w:val="22"/>
          <w:szCs w:val="22"/>
        </w:rPr>
        <w:t>Заремы</w:t>
      </w:r>
      <w:proofErr w:type="spellEnd"/>
      <w:r w:rsidRPr="00F25D72">
        <w:rPr>
          <w:sz w:val="22"/>
          <w:szCs w:val="22"/>
        </w:rPr>
        <w:t xml:space="preserve"> </w:t>
      </w:r>
      <w:proofErr w:type="spellStart"/>
      <w:r w:rsidRPr="00F25D72">
        <w:rPr>
          <w:sz w:val="22"/>
          <w:szCs w:val="22"/>
        </w:rPr>
        <w:t>Аслановны</w:t>
      </w:r>
      <w:proofErr w:type="spellEnd"/>
      <w:r w:rsidRPr="00F25D72">
        <w:rPr>
          <w:sz w:val="22"/>
          <w:szCs w:val="22"/>
        </w:rPr>
        <w:t>, действующей на основании Положения, утвержденного Руководителем УФНС России по Республике Адыгея от 29.12.2015, объявляет о приеме документов для участия в конкурсе на замещение вакантных должностей:</w:t>
      </w:r>
    </w:p>
    <w:p w:rsidR="00DD465F" w:rsidRPr="00F25D72" w:rsidRDefault="00DD465F" w:rsidP="00DD465F">
      <w:pPr>
        <w:rPr>
          <w:sz w:val="22"/>
          <w:szCs w:val="22"/>
        </w:rPr>
      </w:pPr>
    </w:p>
    <w:tbl>
      <w:tblPr>
        <w:tblW w:w="8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620"/>
        <w:gridCol w:w="1792"/>
        <w:gridCol w:w="1448"/>
        <w:gridCol w:w="1709"/>
        <w:gridCol w:w="1711"/>
      </w:tblGrid>
      <w:tr w:rsidR="00F25D72" w:rsidRPr="00F25D72" w:rsidTr="000E64C3">
        <w:tc>
          <w:tcPr>
            <w:tcW w:w="594" w:type="dxa"/>
            <w:shd w:val="clear" w:color="auto" w:fill="auto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 xml:space="preserve">№ </w:t>
            </w:r>
            <w:proofErr w:type="gramStart"/>
            <w:r w:rsidRPr="00F25D72">
              <w:rPr>
                <w:sz w:val="22"/>
                <w:szCs w:val="22"/>
              </w:rPr>
              <w:t>п</w:t>
            </w:r>
            <w:proofErr w:type="gramEnd"/>
            <w:r w:rsidRPr="00F25D72">
              <w:rPr>
                <w:sz w:val="22"/>
                <w:szCs w:val="22"/>
              </w:rPr>
              <w:t>/п</w:t>
            </w:r>
          </w:p>
        </w:tc>
        <w:tc>
          <w:tcPr>
            <w:tcW w:w="1620" w:type="dxa"/>
            <w:shd w:val="clear" w:color="auto" w:fill="auto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Наименование отдела</w:t>
            </w:r>
          </w:p>
        </w:tc>
        <w:tc>
          <w:tcPr>
            <w:tcW w:w="1792" w:type="dxa"/>
            <w:shd w:val="clear" w:color="auto" w:fill="auto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48" w:type="dxa"/>
            <w:shd w:val="clear" w:color="auto" w:fill="auto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Количество вакантных должностей</w:t>
            </w:r>
          </w:p>
        </w:tc>
        <w:tc>
          <w:tcPr>
            <w:tcW w:w="1709" w:type="dxa"/>
            <w:shd w:val="clear" w:color="auto" w:fill="auto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Предполагаемая зарплата</w:t>
            </w:r>
          </w:p>
        </w:tc>
        <w:tc>
          <w:tcPr>
            <w:tcW w:w="1711" w:type="dxa"/>
            <w:shd w:val="clear" w:color="auto" w:fill="auto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Требования к стажу работы</w:t>
            </w:r>
          </w:p>
        </w:tc>
      </w:tr>
      <w:tr w:rsidR="00F25D72" w:rsidRPr="00F25D72" w:rsidTr="000E64C3">
        <w:tc>
          <w:tcPr>
            <w:tcW w:w="594" w:type="dxa"/>
            <w:shd w:val="clear" w:color="auto" w:fill="auto"/>
            <w:vAlign w:val="center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 xml:space="preserve">Отдел камеральных проверок № 1 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14000-15000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DD465F" w:rsidRPr="00F25D72" w:rsidRDefault="00DD465F" w:rsidP="000E64C3">
            <w:pPr>
              <w:shd w:val="clear" w:color="auto" w:fill="FFFFFF"/>
              <w:ind w:left="19" w:right="38"/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Без предъявления требования к стажу</w:t>
            </w:r>
          </w:p>
        </w:tc>
      </w:tr>
      <w:tr w:rsidR="00DD465F" w:rsidRPr="00F25D72" w:rsidTr="000E64C3">
        <w:tc>
          <w:tcPr>
            <w:tcW w:w="594" w:type="dxa"/>
            <w:shd w:val="clear" w:color="auto" w:fill="auto"/>
            <w:vAlign w:val="center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Отдел камеральных проверок № 2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D465F" w:rsidRPr="00F25D72" w:rsidRDefault="00DD465F" w:rsidP="000E64C3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14000-15000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DD465F" w:rsidRPr="00F25D72" w:rsidRDefault="00DD465F" w:rsidP="000E64C3">
            <w:pPr>
              <w:shd w:val="clear" w:color="auto" w:fill="FFFFFF"/>
              <w:ind w:left="19" w:right="38"/>
              <w:jc w:val="center"/>
              <w:rPr>
                <w:sz w:val="22"/>
                <w:szCs w:val="22"/>
              </w:rPr>
            </w:pPr>
            <w:r w:rsidRPr="00F25D72">
              <w:rPr>
                <w:sz w:val="22"/>
                <w:szCs w:val="22"/>
              </w:rPr>
              <w:t>Без предъявления требования к стажу</w:t>
            </w:r>
          </w:p>
        </w:tc>
      </w:tr>
    </w:tbl>
    <w:p w:rsidR="00DD465F" w:rsidRPr="00F25D72" w:rsidRDefault="00DD465F" w:rsidP="00DD465F">
      <w:pPr>
        <w:pStyle w:val="ConsNonformat"/>
        <w:widowControl/>
        <w:tabs>
          <w:tab w:val="left" w:pos="108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465F" w:rsidRPr="00F25D72" w:rsidRDefault="00DD465F" w:rsidP="00DD465F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5D72">
        <w:rPr>
          <w:rFonts w:ascii="Times New Roman" w:hAnsi="Times New Roman" w:cs="Times New Roman"/>
          <w:sz w:val="22"/>
          <w:szCs w:val="22"/>
        </w:rPr>
        <w:t>К претендентам на замещение вакантных должностей предъявляются следующие квалификационные требования:</w:t>
      </w:r>
    </w:p>
    <w:p w:rsidR="00DD465F" w:rsidRPr="00F25D72" w:rsidRDefault="00DD465F" w:rsidP="00DD465F">
      <w:pPr>
        <w:ind w:firstLine="540"/>
        <w:jc w:val="both"/>
        <w:rPr>
          <w:b/>
          <w:sz w:val="22"/>
          <w:szCs w:val="22"/>
        </w:rPr>
      </w:pPr>
      <w:r w:rsidRPr="00F25D72">
        <w:rPr>
          <w:b/>
          <w:sz w:val="22"/>
          <w:szCs w:val="22"/>
        </w:rPr>
        <w:t>1. К уровню профессионального образования: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F25D72">
        <w:rPr>
          <w:snapToGrid/>
          <w:sz w:val="22"/>
          <w:szCs w:val="22"/>
        </w:rPr>
        <w:t>наличие высшего профессионального, среднего профессионального образования</w:t>
      </w:r>
      <w:r w:rsidRPr="00F25D72">
        <w:rPr>
          <w:b/>
          <w:sz w:val="22"/>
          <w:szCs w:val="22"/>
        </w:rPr>
        <w:t xml:space="preserve"> 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b/>
          <w:snapToGrid/>
          <w:sz w:val="22"/>
          <w:szCs w:val="22"/>
        </w:rPr>
      </w:pPr>
      <w:r w:rsidRPr="00F25D72">
        <w:rPr>
          <w:b/>
          <w:sz w:val="22"/>
          <w:szCs w:val="22"/>
        </w:rPr>
        <w:t>2. Квалификационные требования к профессиональным знаниям: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должны знать: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>Конституцию Российской Федерации, федеральные конституционные законы, федеральные законы;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>передовой отечественный и зарубежный опыт налогового администрирования;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>формы и методы работы со средствами массовой информации, обращениями граждан, правила делового этикета;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>правила и нормы охраны труда, техники безопасности и противопожарной защиты;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>служебный распорядок центрального аппарата, территориального органа Федеральной налоговой службы;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>порядок работы со служебной информацией;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>аппаратное и программное обеспечение;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 xml:space="preserve">возможности и особенности </w:t>
      </w:r>
      <w:proofErr w:type="gramStart"/>
      <w:r w:rsidRPr="00F25D72">
        <w:rPr>
          <w:snapToGrid/>
          <w:sz w:val="22"/>
          <w:szCs w:val="22"/>
        </w:rPr>
        <w:t>применения</w:t>
      </w:r>
      <w:proofErr w:type="gramEnd"/>
      <w:r w:rsidRPr="00F25D72">
        <w:rPr>
          <w:snapToGrid/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>общие вопросы в области обеспечения информационной безопасности;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25D72">
        <w:rPr>
          <w:snapToGrid/>
          <w:sz w:val="22"/>
          <w:szCs w:val="22"/>
        </w:rPr>
        <w:t>должностной регламент.</w:t>
      </w:r>
    </w:p>
    <w:p w:rsidR="00DD465F" w:rsidRPr="00F25D72" w:rsidRDefault="00DD465F" w:rsidP="00DD465F">
      <w:pPr>
        <w:autoSpaceDE w:val="0"/>
        <w:autoSpaceDN w:val="0"/>
        <w:adjustRightInd w:val="0"/>
        <w:ind w:firstLine="540"/>
        <w:jc w:val="both"/>
        <w:rPr>
          <w:b/>
          <w:snapToGrid/>
          <w:sz w:val="22"/>
          <w:szCs w:val="22"/>
        </w:rPr>
      </w:pPr>
      <w:r w:rsidRPr="00F25D72">
        <w:rPr>
          <w:b/>
          <w:snapToGrid/>
          <w:sz w:val="22"/>
          <w:szCs w:val="22"/>
        </w:rPr>
        <w:t>3. Квалификационные требования к профессиональным навыкам:</w:t>
      </w:r>
    </w:p>
    <w:p w:rsidR="00DD465F" w:rsidRPr="00F25D72" w:rsidRDefault="00DD465F" w:rsidP="00DD465F">
      <w:pPr>
        <w:shd w:val="clear" w:color="auto" w:fill="FFFFFF"/>
        <w:tabs>
          <w:tab w:val="left" w:pos="9900"/>
        </w:tabs>
        <w:ind w:right="126" w:firstLine="523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В соответствии со статьей 12 Федерального закона от 27.07.2004 №79-ФЗ «О государственной гражданской службе Российской Федерации», главный специалист – эксперт должен иметь высшее профессиональное образование.</w:t>
      </w:r>
    </w:p>
    <w:p w:rsidR="00DD465F" w:rsidRPr="00F25D72" w:rsidRDefault="00DD465F" w:rsidP="00DD465F">
      <w:pPr>
        <w:pStyle w:val="a3"/>
        <w:tabs>
          <w:tab w:val="left" w:pos="9720"/>
        </w:tabs>
        <w:ind w:right="126"/>
        <w:rPr>
          <w:sz w:val="22"/>
          <w:szCs w:val="22"/>
        </w:rPr>
      </w:pPr>
      <w:proofErr w:type="gramStart"/>
      <w:r w:rsidRPr="00F25D72">
        <w:rPr>
          <w:sz w:val="22"/>
          <w:szCs w:val="22"/>
        </w:rPr>
        <w:t>При назначении на должность старших должностей федеральной гражданской службы требования к стажу не предъявляются в соответствии с указом Президента РФ от 27.09.2005 №1131 (в ред. Указа Президента РФ от 26.07.2008г. №1127)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  <w:proofErr w:type="gramEnd"/>
    </w:p>
    <w:p w:rsidR="00DD465F" w:rsidRPr="00F25D72" w:rsidRDefault="00DD465F" w:rsidP="00DD465F">
      <w:pPr>
        <w:pStyle w:val="ConsPlusNormal"/>
        <w:widowControl/>
        <w:tabs>
          <w:tab w:val="left" w:pos="9720"/>
        </w:tabs>
        <w:ind w:right="126"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25D72">
        <w:rPr>
          <w:rFonts w:ascii="Times New Roman" w:hAnsi="Times New Roman" w:cs="Times New Roman"/>
          <w:sz w:val="22"/>
          <w:szCs w:val="22"/>
        </w:rPr>
        <w:t xml:space="preserve">По квалификационным требованиям к профессиональным знаниям должна знать Конституцию Российской Федерации, федеральные конституционные законы, федеральные </w:t>
      </w:r>
      <w:r w:rsidRPr="00F25D72">
        <w:rPr>
          <w:rFonts w:ascii="Times New Roman" w:hAnsi="Times New Roman" w:cs="Times New Roman"/>
          <w:sz w:val="22"/>
          <w:szCs w:val="22"/>
        </w:rPr>
        <w:lastRenderedPageBreak/>
        <w:t>законы,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правила делового этикета, порядок работы с обращениями граждан, правила и нормы охраны труда, техники безопасности и противопожарной защиты, служебный распорядок</w:t>
      </w:r>
      <w:proofErr w:type="gramEnd"/>
      <w:r w:rsidRPr="00F25D72">
        <w:rPr>
          <w:rFonts w:ascii="Times New Roman" w:hAnsi="Times New Roman" w:cs="Times New Roman"/>
          <w:sz w:val="22"/>
          <w:szCs w:val="22"/>
        </w:rPr>
        <w:t xml:space="preserve"> </w:t>
      </w:r>
      <w:r w:rsidRPr="00F25D72">
        <w:rPr>
          <w:rFonts w:ascii="Times New Roman" w:hAnsi="Times New Roman" w:cs="Times New Roman"/>
          <w:snapToGrid w:val="0"/>
          <w:sz w:val="22"/>
          <w:szCs w:val="22"/>
        </w:rPr>
        <w:t xml:space="preserve">аппарата МИ ФНС России № 3 по Республике Адыгея и территориальных органов  Республики Адыгея, </w:t>
      </w:r>
      <w:r w:rsidRPr="00F25D72">
        <w:rPr>
          <w:rFonts w:ascii="Times New Roman" w:hAnsi="Times New Roman" w:cs="Times New Roman"/>
          <w:sz w:val="22"/>
          <w:szCs w:val="22"/>
        </w:rPr>
        <w:t>порядок работы со служебной информацией, инструкцию по делопроизводству, должностной регламент.</w:t>
      </w:r>
    </w:p>
    <w:p w:rsidR="00DD465F" w:rsidRPr="00F25D72" w:rsidRDefault="00DD465F" w:rsidP="00DD465F">
      <w:pPr>
        <w:pStyle w:val="ConsPlusNormal"/>
        <w:widowControl/>
        <w:tabs>
          <w:tab w:val="left" w:pos="9720"/>
        </w:tabs>
        <w:ind w:right="12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5D72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25D72">
        <w:rPr>
          <w:rFonts w:ascii="Times New Roman" w:hAnsi="Times New Roman" w:cs="Times New Roman"/>
          <w:sz w:val="22"/>
          <w:szCs w:val="22"/>
        </w:rPr>
        <w:t>По квалификационным требованиям к профессиональным навыкам должна иметь навыки работы в сфере, соответствующей направлению деятельности структурного подразделения, выполнению поставленных задач, квалифицированного планирования работы, экспертизы проектов нормативных правовых актов, подготовки служебных документов,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продуктами.</w:t>
      </w:r>
      <w:proofErr w:type="gramEnd"/>
    </w:p>
    <w:p w:rsidR="00DD465F" w:rsidRPr="00F25D72" w:rsidRDefault="00DD465F" w:rsidP="00DD465F">
      <w:pPr>
        <w:pStyle w:val="a3"/>
        <w:rPr>
          <w:b/>
          <w:sz w:val="22"/>
          <w:szCs w:val="22"/>
        </w:rPr>
      </w:pPr>
      <w:r w:rsidRPr="00F25D72">
        <w:rPr>
          <w:b/>
          <w:sz w:val="22"/>
          <w:szCs w:val="22"/>
        </w:rPr>
        <w:t>4. Должностные обязанности:</w:t>
      </w:r>
    </w:p>
    <w:p w:rsidR="00DD465F" w:rsidRPr="00F25D72" w:rsidRDefault="00DD465F" w:rsidP="00DD465F">
      <w:pPr>
        <w:pStyle w:val="a3"/>
        <w:rPr>
          <w:b/>
          <w:sz w:val="22"/>
          <w:szCs w:val="22"/>
        </w:rPr>
      </w:pPr>
    </w:p>
    <w:p w:rsidR="00DD465F" w:rsidRPr="00F25D72" w:rsidRDefault="00DD465F" w:rsidP="00DD465F">
      <w:pPr>
        <w:pStyle w:val="a3"/>
        <w:ind w:left="57" w:firstLine="513"/>
        <w:rPr>
          <w:b/>
          <w:sz w:val="22"/>
          <w:szCs w:val="22"/>
        </w:rPr>
      </w:pPr>
      <w:r w:rsidRPr="00F25D72">
        <w:rPr>
          <w:b/>
          <w:sz w:val="22"/>
          <w:szCs w:val="22"/>
        </w:rPr>
        <w:t xml:space="preserve"> 4.1. Должностные обязанности старшего государственного налогового инспектора отдела камеральных проверок № 1: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- осуществлять </w:t>
      </w:r>
      <w:proofErr w:type="gramStart"/>
      <w:r w:rsidRPr="00F25D72">
        <w:rPr>
          <w:sz w:val="22"/>
          <w:szCs w:val="22"/>
        </w:rPr>
        <w:t>контроль за</w:t>
      </w:r>
      <w:proofErr w:type="gramEnd"/>
      <w:r w:rsidRPr="00F25D72">
        <w:rPr>
          <w:sz w:val="22"/>
          <w:szCs w:val="22"/>
        </w:rPr>
        <w:t xml:space="preserve"> соблюдением законодательства РФ о налогах и сборах, правильностью и своевременностью внесения в соответствующий бюджет налогов и других платежей, установленных законодательством Российской Федерации органами государственной власти Республике Адыгея и местного самоуправления в пределах их компетенции;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строго выполнять основные обязанности государственного служащего, определенные статьей 15 Федерального закона от 27.07.2004 г. №79-ФЗ «О государственной гражданской службе Российской Федерации»;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владеть знанием предметной области, знать нормы действующего законодательства РФ, другие нормативные и ведомственные документы (приказы, методические рекомендации и т.п.), участвовать в проведении семинаров, совещаний с бухгалтерами предприятий и организаций, своевременно и качественно выполнять все указания и поручения начальника отдела;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контролировать соблюдение налогоплательщиками юридическими лицами и индивидуальными предпринимателями законодательства о налоге на добавленную стоимость, правильность его исчисления, полнотой и своевременностью внесения в соответствующие бюджеты;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контролировать соблюдение налогоплательщиками юридическими лицами и индивидуальными предпринимателями валютного законодательства;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осуществлять проведение встречных проверок в порядке, предусмотренном  налоговым законодательством РФ;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анализировать финансово-хозяйственной деятельности проверяемых налогоплательщиков, в целях выявления возможных нарушений налогового законодательства;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принимать участие в подготовке информации для дальнейшего ее представления в УФНС России по Республике Адыгея;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осуществлять отбор налогоплательщиков и подготовка заключений для включения в план выездных налоговых проверок;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повышать свой профессиональный уровень путем изучения нормативных документов по налоговому законодательству Российской Федерации;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- не разглашать информацию, полученную от налогоплательщиков, при осуществлении должностных обязанностей и информацию для служебного пользования, а также соблюдать трудовую и исполнительскую дисциплину, осуществлять </w:t>
      </w:r>
      <w:proofErr w:type="gramStart"/>
      <w:r w:rsidRPr="00F25D72">
        <w:rPr>
          <w:sz w:val="22"/>
          <w:szCs w:val="22"/>
        </w:rPr>
        <w:t>контроль за</w:t>
      </w:r>
      <w:proofErr w:type="gramEnd"/>
      <w:r w:rsidRPr="00F25D72">
        <w:rPr>
          <w:sz w:val="22"/>
          <w:szCs w:val="22"/>
        </w:rPr>
        <w:t xml:space="preserve"> поступлением </w:t>
      </w:r>
      <w:proofErr w:type="spellStart"/>
      <w:r w:rsidRPr="00F25D72">
        <w:rPr>
          <w:sz w:val="22"/>
          <w:szCs w:val="22"/>
        </w:rPr>
        <w:t>доначисленных</w:t>
      </w:r>
      <w:proofErr w:type="spellEnd"/>
      <w:r w:rsidRPr="00F25D72">
        <w:rPr>
          <w:sz w:val="22"/>
          <w:szCs w:val="22"/>
        </w:rPr>
        <w:t xml:space="preserve"> сумм налогов и других платежей в целях предотвращения недоимки;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осуществлять ведение делопроизводства, обеспечивать сохранность документов и бланков строгой отчетности;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оформлять результаты камеральной проверки;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своевременно вводить результаты по контрольным мероприятиям в базу данных АИС-ЭОД;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lastRenderedPageBreak/>
        <w:t>- использовать в своей работе услуги удаленного доступа к федеральным информационным ресурсам, сопровождаемым Межрегиональной инспекцией ФНС России по централизованной обработке данных;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в установленном порядке запрашивать и получать от других отделов инспекции, сторонних организаций и физических лиц документы и материалы, необходимые для проведения камеральной проверки;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в соответствии с Федерального закона от 25.12.2008 № 273-ФЗ «О противодействии коррупции» государственный или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проводить в ходе камеральной налоговой проверки, на основе налоговой декларации по НДС, в которой заявлена сумма налога к возмещению из бюджета,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вводить пояснения в АСК НДС-2, представленных налогоплательщиками на требования о представлении пояснений, выставленных о представлении пояснений;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подготовка анализов ФХД налогоплательщиков для проведения  комиссий по легализации объектов налогообложения;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участвовать в формировании отчета 2-НДС;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участвовать в формировании отчета ПИК «НДС»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- ежемесячно (ежеквартально) осуществлять </w:t>
      </w:r>
      <w:proofErr w:type="gramStart"/>
      <w:r w:rsidRPr="00F25D72">
        <w:rPr>
          <w:sz w:val="22"/>
          <w:szCs w:val="22"/>
        </w:rPr>
        <w:t>контроль за</w:t>
      </w:r>
      <w:proofErr w:type="gramEnd"/>
      <w:r w:rsidRPr="00F25D72">
        <w:rPr>
          <w:sz w:val="22"/>
          <w:szCs w:val="22"/>
        </w:rPr>
        <w:t xml:space="preserve"> состоянием информационного ресурса «Камеральные налоговые проверки» в соответствии с приказом Межрайонной ИФНС России №3 по Республике Адыгея №13-ОД от 28.01.2011г.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</w:p>
    <w:p w:rsidR="00DD465F" w:rsidRPr="00F25D72" w:rsidRDefault="00DD465F" w:rsidP="00DD465F">
      <w:pPr>
        <w:pStyle w:val="a3"/>
        <w:ind w:left="57" w:firstLine="513"/>
        <w:rPr>
          <w:b/>
          <w:sz w:val="22"/>
          <w:szCs w:val="22"/>
        </w:rPr>
      </w:pPr>
      <w:r w:rsidRPr="00F25D72">
        <w:rPr>
          <w:b/>
          <w:sz w:val="22"/>
          <w:szCs w:val="22"/>
        </w:rPr>
        <w:t>4.1. Должностные обязанности старшего государственного налогового инспектора отдела камеральных проверок № 2: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строго выполнять основные обязанности государственного служащего, определенные статьей 15 Федерального закона от 27.07.2004 г. №79-ФЗ «О государственной гражданской службе Российской Федерации»;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осуществлять администрирование транспортного налога с физических лиц-владельцев транспортных средств;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осуществлять администрирование налога на имущество физических лиц и налога на землю с физических лиц;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проводить камеральный анализ документов, служащих основанием для исчисления и уплаты налогов и сборов;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проводить камеральный анализ документов, служащих основанием для предоставления налогоплательщику льгот по уплате налогов и сборов;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использовать в своей работе услуги удаленного доступа к федеральным информационным ресурсам, сопровождаемым Межрегиональной инспекцией ФНС России по централизованной обработке данных;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проводить формирование информации о проведенных контрольных мероприятиях.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при осуществлении взаимодействия с правоохранительными органами и иными контролирующими органами по предмету деятельности по поручению начальника отдела готовить информацию по имеющимся материалам;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по поручению начальника отдела принимать участие в формировании установленной отчетности по предмету деятельности отдела;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принимать участие в подготовке информации  для дальнейшего ее представления в УФНС России по Республике Адыгея;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- при осуществлении должностных обязанностей не разглашать информацию, предназначенную для служебного пользования, а также соблюдать трудовую и исполнительскую дисциплину; 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lastRenderedPageBreak/>
        <w:t>- осуществлять ведение делопроизводства, обеспечивать сохранность документов и бланков строгой отчетности;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участвовать в организации и осуществлении мероприятий по профессиональной подготовке  и переподготовке кадров для налоговых органов, проведении совещаний, семинаров по вопросам входящим в компетенцию Отдела;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в соответствии с ч.1 ст. 9 Федерального закона от 25.12.2008г. №273-ФЗ «О противодействии коррупции» специалист 1 разряда обязан уведомлять представителя нанимателя (работодателя), органы прокуратуры или другие государственные органы обо всех случаях обращений к нему каких-либо лиц в целях склонения его к совершению коррупционных правонарушений.</w:t>
      </w: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</w:p>
    <w:p w:rsidR="00DD465F" w:rsidRPr="00F25D72" w:rsidRDefault="00DD465F" w:rsidP="00DD465F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5.   </w:t>
      </w:r>
      <w:proofErr w:type="gramStart"/>
      <w:r w:rsidRPr="00F25D72">
        <w:rPr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DD465F" w:rsidRPr="00F25D72" w:rsidRDefault="00DD465F" w:rsidP="00DD465F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25D72">
        <w:rPr>
          <w:rFonts w:ascii="Times New Roman" w:hAnsi="Times New Roman" w:cs="Times New Roman"/>
          <w:sz w:val="22"/>
          <w:szCs w:val="22"/>
        </w:rPr>
        <w:t>6. Для участия в конкурсе гражданин (государственный гражданский служащий) представляет следующие документы: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личное заявление;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- собственноручно заполненную и подписанную анкету, по форме утвержденной распоряжением  Правительства Российской Федерации от 26.05.2006 № 667-р с приложением четырех черно-белых фотографий, размером 4 х </w:t>
      </w:r>
      <w:smartTag w:uri="urn:schemas-microsoft-com:office:smarttags" w:element="metricconverter">
        <w:smartTagPr>
          <w:attr w:name="ProductID" w:val="6 см"/>
        </w:smartTagPr>
        <w:r w:rsidRPr="00F25D72">
          <w:rPr>
            <w:sz w:val="22"/>
            <w:szCs w:val="22"/>
          </w:rPr>
          <w:t>6 см</w:t>
        </w:r>
      </w:smartTag>
      <w:r w:rsidRPr="00F25D72">
        <w:rPr>
          <w:sz w:val="22"/>
          <w:szCs w:val="22"/>
        </w:rPr>
        <w:t>;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копию паспорта или заменяющего его документа заверенное нотариальн</w:t>
      </w:r>
      <w:proofErr w:type="gramStart"/>
      <w:r w:rsidRPr="00F25D72">
        <w:rPr>
          <w:sz w:val="22"/>
          <w:szCs w:val="22"/>
        </w:rPr>
        <w:t>о(</w:t>
      </w:r>
      <w:proofErr w:type="gramEnd"/>
      <w:r w:rsidRPr="00F25D72">
        <w:rPr>
          <w:sz w:val="22"/>
          <w:szCs w:val="22"/>
        </w:rPr>
        <w:t>соответствующий документ предъявляется лично по прибытии на конкурс);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документы, подтверждающие необходимое профессиональное образование, стаж работы и квалификацию заверенное нотариально: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- копию трудовой книжки (за исключением случаев, когда служебная (трудовая) деятельность осуществляется впервые), или иные документы, подтверждающие трудовую (служебную) деятельность гражданина </w:t>
      </w:r>
      <w:proofErr w:type="gramStart"/>
      <w:r w:rsidRPr="00F25D72">
        <w:rPr>
          <w:sz w:val="22"/>
          <w:szCs w:val="22"/>
        </w:rPr>
        <w:t>заверенное</w:t>
      </w:r>
      <w:proofErr w:type="gramEnd"/>
      <w:r w:rsidRPr="00F25D72">
        <w:rPr>
          <w:sz w:val="22"/>
          <w:szCs w:val="22"/>
        </w:rPr>
        <w:t xml:space="preserve"> нотариально или кадровой службой по месту работы;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-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 </w:t>
      </w:r>
      <w:proofErr w:type="gramStart"/>
      <w:r w:rsidRPr="00F25D72">
        <w:rPr>
          <w:sz w:val="22"/>
          <w:szCs w:val="22"/>
        </w:rPr>
        <w:t>заверенное</w:t>
      </w:r>
      <w:proofErr w:type="gramEnd"/>
      <w:r w:rsidRPr="00F25D72">
        <w:rPr>
          <w:sz w:val="22"/>
          <w:szCs w:val="22"/>
        </w:rPr>
        <w:t xml:space="preserve"> нотариально;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документ об отсутствии у гражданина заболевания, препятствующего поступлению на гражданскую службу или ее прохождению;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- 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 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копии документов воинского учета (для военнообязанных и лиц, подлежащих призыву на военную службу);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копии документов о присвоении государственному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DD465F" w:rsidRPr="00F25D72" w:rsidRDefault="00DD465F" w:rsidP="00DD465F">
      <w:pPr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          </w:t>
      </w:r>
      <w:proofErr w:type="gramStart"/>
      <w:r w:rsidRPr="00F25D72">
        <w:rPr>
          <w:sz w:val="22"/>
          <w:szCs w:val="22"/>
        </w:rPr>
        <w:t>- сведения в соответствии со статьей 20 Федерального закона от 27.07.2009 № 79-Ф3 «О государственной гражданской службе Российской Федерации», 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утвержденным Указом Президента Российской Федерации от 18.05.2009 № 559, и Порядком представления сведений о доходах, об имуществе и обязательствах имущественного</w:t>
      </w:r>
      <w:proofErr w:type="gramEnd"/>
      <w:r w:rsidRPr="00F25D72">
        <w:rPr>
          <w:sz w:val="22"/>
          <w:szCs w:val="22"/>
        </w:rPr>
        <w:t xml:space="preserve"> характера в Министерстве финансов Российской Федерации, утвержденным приказом Минфина России от 05.07.2010 ЗЧ 67н, указанные сведения должны быть предоставлены на себя, своих супругу (супруга) и несовершеннолетних детей;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копия страхового свидетельства обязательного пенсионного страхования;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копии свидетельств постановки на учет в налоговом органе физического лица по месту жительства на территории Российской Федерации;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lastRenderedPageBreak/>
        <w:t xml:space="preserve">- копия страхового медицинского полиса обязательного медицинского страхования граждан; </w:t>
      </w:r>
    </w:p>
    <w:p w:rsidR="00DD465F" w:rsidRPr="00F25D72" w:rsidRDefault="00DD465F" w:rsidP="00DD465F">
      <w:pPr>
        <w:ind w:firstLine="709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- документы, связанные с оформлением допуска к сведениям, составляющим государственную или иную охраняемую законом тайну, если исполнение обязанностей по замещаемой должности гражданской службы связано с использованием таких сведений.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proofErr w:type="gramStart"/>
      <w:r w:rsidRPr="00F25D72">
        <w:rPr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F25D72">
        <w:rPr>
          <w:sz w:val="22"/>
          <w:szCs w:val="22"/>
        </w:rPr>
        <w:t xml:space="preserve"> гражданской службы, на замещение которой претендуют кандидаты.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Решение конкурсной комиссии принимается в отсутствие кандидата. 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По результатам конкурса издается приказ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Кандидатам, участвовавшим в конкурсе, сообщается о результатах конкурса в письменной форме в течение 7 дней со дня его завершения.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</w:t>
      </w:r>
    </w:p>
    <w:p w:rsidR="00DD465F" w:rsidRPr="00F25D72" w:rsidRDefault="00DD465F" w:rsidP="00DD465F">
      <w:pPr>
        <w:ind w:firstLine="708"/>
        <w:jc w:val="both"/>
        <w:rPr>
          <w:sz w:val="22"/>
          <w:szCs w:val="22"/>
        </w:rPr>
      </w:pPr>
      <w:r w:rsidRPr="00F25D72">
        <w:rPr>
          <w:sz w:val="22"/>
          <w:szCs w:val="22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средств, связи и другие), осуществляются кандидатами за счет собственных средств.</w:t>
      </w:r>
    </w:p>
    <w:p w:rsidR="00DD465F" w:rsidRPr="00F25D72" w:rsidRDefault="00DD465F" w:rsidP="00DD465F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25D72">
        <w:rPr>
          <w:rFonts w:ascii="Times New Roman" w:hAnsi="Times New Roman" w:cs="Times New Roman"/>
          <w:sz w:val="22"/>
          <w:szCs w:val="22"/>
        </w:rPr>
        <w:t>Прием документов для участия в конкурсе будет проводиться в течение 21 дня со дня объявления об их приеме. Время приема документов: с 9 часов 00 минут до 17 часов 30 минут.</w:t>
      </w:r>
    </w:p>
    <w:p w:rsidR="00DD465F" w:rsidRPr="00F25D72" w:rsidRDefault="00DD465F" w:rsidP="00DD465F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5D72">
        <w:rPr>
          <w:rFonts w:ascii="Times New Roman" w:hAnsi="Times New Roman" w:cs="Times New Roman"/>
          <w:sz w:val="22"/>
          <w:szCs w:val="22"/>
        </w:rPr>
        <w:t>Адрес приема документов:  385100, а. </w:t>
      </w:r>
      <w:proofErr w:type="spellStart"/>
      <w:r w:rsidRPr="00F25D72">
        <w:rPr>
          <w:rFonts w:ascii="Times New Roman" w:hAnsi="Times New Roman" w:cs="Times New Roman"/>
          <w:sz w:val="22"/>
          <w:szCs w:val="22"/>
        </w:rPr>
        <w:t>Тахтамукай</w:t>
      </w:r>
      <w:proofErr w:type="spellEnd"/>
      <w:r w:rsidRPr="00F25D72">
        <w:rPr>
          <w:rFonts w:ascii="Times New Roman" w:hAnsi="Times New Roman" w:cs="Times New Roman"/>
          <w:sz w:val="22"/>
          <w:szCs w:val="22"/>
        </w:rPr>
        <w:t xml:space="preserve">, ул. В.И. Ленина, 60/1, Межрайонная ИФНС России № 3 по Республике Адыгея, отдел общего обеспечения, </w:t>
      </w:r>
      <w:proofErr w:type="spellStart"/>
      <w:r w:rsidRPr="00F25D72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F25D72">
        <w:rPr>
          <w:rFonts w:ascii="Times New Roman" w:hAnsi="Times New Roman" w:cs="Times New Roman"/>
          <w:sz w:val="22"/>
          <w:szCs w:val="22"/>
        </w:rPr>
        <w:t xml:space="preserve">. №109, тел: (87771)99022, Ответственный за прием документов: </w:t>
      </w:r>
      <w:proofErr w:type="spellStart"/>
      <w:r w:rsidRPr="00F25D72">
        <w:rPr>
          <w:rFonts w:ascii="Times New Roman" w:hAnsi="Times New Roman" w:cs="Times New Roman"/>
          <w:sz w:val="22"/>
          <w:szCs w:val="22"/>
        </w:rPr>
        <w:t>Гакаме</w:t>
      </w:r>
      <w:proofErr w:type="spellEnd"/>
      <w:r w:rsidRPr="00F25D72">
        <w:rPr>
          <w:rFonts w:ascii="Times New Roman" w:hAnsi="Times New Roman" w:cs="Times New Roman"/>
          <w:sz w:val="22"/>
          <w:szCs w:val="22"/>
        </w:rPr>
        <w:t xml:space="preserve"> Аскер </w:t>
      </w:r>
      <w:proofErr w:type="spellStart"/>
      <w:r w:rsidRPr="00F25D72">
        <w:rPr>
          <w:rFonts w:ascii="Times New Roman" w:hAnsi="Times New Roman" w:cs="Times New Roman"/>
          <w:sz w:val="22"/>
          <w:szCs w:val="22"/>
        </w:rPr>
        <w:t>Нурбиевич</w:t>
      </w:r>
      <w:proofErr w:type="spellEnd"/>
      <w:r w:rsidRPr="00F25D72">
        <w:rPr>
          <w:rFonts w:ascii="Times New Roman" w:hAnsi="Times New Roman" w:cs="Times New Roman"/>
          <w:sz w:val="22"/>
          <w:szCs w:val="22"/>
        </w:rPr>
        <w:t>.</w:t>
      </w:r>
    </w:p>
    <w:p w:rsidR="00DD465F" w:rsidRPr="00F25D72" w:rsidRDefault="00DD465F" w:rsidP="00DD465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25D72">
        <w:rPr>
          <w:rFonts w:ascii="Times New Roman" w:hAnsi="Times New Roman" w:cs="Times New Roman"/>
          <w:sz w:val="22"/>
          <w:szCs w:val="22"/>
        </w:rPr>
        <w:t>Конкурс планируется провести 02.07.2018 года в 11 часов 00 минут  по адресу: 385100, а. </w:t>
      </w:r>
      <w:proofErr w:type="spellStart"/>
      <w:r w:rsidRPr="00F25D72">
        <w:rPr>
          <w:rFonts w:ascii="Times New Roman" w:hAnsi="Times New Roman" w:cs="Times New Roman"/>
          <w:sz w:val="22"/>
          <w:szCs w:val="22"/>
        </w:rPr>
        <w:t>Тахтамукай</w:t>
      </w:r>
      <w:proofErr w:type="spellEnd"/>
      <w:r w:rsidRPr="00F25D72">
        <w:rPr>
          <w:rFonts w:ascii="Times New Roman" w:hAnsi="Times New Roman" w:cs="Times New Roman"/>
          <w:sz w:val="22"/>
          <w:szCs w:val="22"/>
        </w:rPr>
        <w:t>, ул. В.И. Ленина, 60/1:.</w:t>
      </w:r>
    </w:p>
    <w:p w:rsidR="00DD465F" w:rsidRPr="00F25D72" w:rsidRDefault="00DD465F" w:rsidP="00DD465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25D72">
        <w:rPr>
          <w:rFonts w:ascii="Times New Roman" w:hAnsi="Times New Roman" w:cs="Times New Roman"/>
          <w:sz w:val="22"/>
          <w:szCs w:val="22"/>
        </w:rPr>
        <w:t xml:space="preserve">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43018C" w:rsidRPr="00F25D72" w:rsidRDefault="00DD465F" w:rsidP="00DD465F">
      <w:r w:rsidRPr="00F25D72">
        <w:rPr>
          <w:sz w:val="22"/>
          <w:szCs w:val="22"/>
        </w:rPr>
        <w:t>Документы претендентов на замещение вакантной должности,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bookmarkEnd w:id="0"/>
    </w:p>
    <w:sectPr w:rsidR="0043018C" w:rsidRPr="00F25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EB3"/>
    <w:rsid w:val="002C4EB3"/>
    <w:rsid w:val="0043018C"/>
    <w:rsid w:val="00DD465F"/>
    <w:rsid w:val="00F2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5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465F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D465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DD46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D46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D46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5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465F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D465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DD46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D46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D46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2742</Words>
  <Characters>15633</Characters>
  <Application>Microsoft Office Word</Application>
  <DocSecurity>0</DocSecurity>
  <Lines>130</Lines>
  <Paragraphs>36</Paragraphs>
  <ScaleCrop>false</ScaleCrop>
  <Company/>
  <LinksUpToDate>false</LinksUpToDate>
  <CharactersWithSpaces>18339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2018-05-25T07:22:00Z</dcterms:created>
  <dcterms:modified xsi:type="dcterms:W3CDTF">2019-11-05T12:02:00Z</dcterms:modified>
</cp:coreProperties>
</file>