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1F" w:rsidRPr="00C477E0" w:rsidRDefault="0066481F" w:rsidP="0066481F">
      <w:pPr>
        <w:widowControl w:val="0"/>
        <w:autoSpaceDE w:val="0"/>
        <w:autoSpaceDN w:val="0"/>
        <w:adjustRightInd w:val="0"/>
        <w:ind w:left="4820"/>
        <w:outlineLvl w:val="0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0" w:name="_GoBack"/>
      <w:bookmarkEnd w:id="0"/>
      <w:r w:rsidRPr="00C477E0">
        <w:rPr>
          <w:rFonts w:ascii="Times New Roman" w:hAnsi="Times New Roman"/>
          <w:color w:val="auto"/>
          <w:sz w:val="28"/>
          <w:szCs w:val="28"/>
          <w:lang w:val="ru-RU"/>
        </w:rPr>
        <w:t>Приложение № 3</w:t>
      </w:r>
    </w:p>
    <w:p w:rsidR="0066481F" w:rsidRPr="00C477E0" w:rsidRDefault="0066481F" w:rsidP="0066481F">
      <w:pPr>
        <w:widowControl w:val="0"/>
        <w:autoSpaceDE w:val="0"/>
        <w:autoSpaceDN w:val="0"/>
        <w:adjustRightInd w:val="0"/>
        <w:ind w:left="4820"/>
        <w:outlineLvl w:val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C477E0">
        <w:rPr>
          <w:rFonts w:ascii="Times New Roman" w:hAnsi="Times New Roman"/>
          <w:color w:val="auto"/>
          <w:sz w:val="28"/>
          <w:szCs w:val="28"/>
          <w:lang w:val="ru-RU"/>
        </w:rPr>
        <w:t>к Закону Республики Адыгея</w:t>
      </w:r>
    </w:p>
    <w:p w:rsidR="0066481F" w:rsidRPr="00C477E0" w:rsidRDefault="0066481F" w:rsidP="0066481F">
      <w:pPr>
        <w:widowControl w:val="0"/>
        <w:autoSpaceDE w:val="0"/>
        <w:autoSpaceDN w:val="0"/>
        <w:adjustRightInd w:val="0"/>
        <w:ind w:left="4820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 w:rsidRPr="00C477E0">
        <w:rPr>
          <w:rFonts w:ascii="Times New Roman" w:hAnsi="Times New Roman"/>
          <w:bCs/>
          <w:color w:val="auto"/>
          <w:sz w:val="28"/>
          <w:szCs w:val="28"/>
          <w:lang w:val="ru-RU"/>
        </w:rPr>
        <w:t>от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</w:t>
      </w:r>
      <w:r w:rsidR="00F52141">
        <w:rPr>
          <w:rFonts w:ascii="Times New Roman" w:hAnsi="Times New Roman"/>
          <w:bCs/>
          <w:color w:val="auto"/>
          <w:sz w:val="28"/>
          <w:szCs w:val="28"/>
        </w:rPr>
        <w:t xml:space="preserve">2 </w:t>
      </w:r>
      <w:r w:rsidR="00F52141">
        <w:rPr>
          <w:rFonts w:ascii="Times New Roman" w:hAnsi="Times New Roman"/>
          <w:bCs/>
          <w:color w:val="auto"/>
          <w:sz w:val="28"/>
          <w:szCs w:val="28"/>
          <w:lang w:val="ru-RU"/>
        </w:rPr>
        <w:t>июля</w:t>
      </w:r>
      <w:r w:rsidR="00F52141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477E0"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2015 года № </w:t>
      </w:r>
      <w:r w:rsidR="00F52141">
        <w:rPr>
          <w:rFonts w:ascii="Times New Roman" w:hAnsi="Times New Roman"/>
          <w:bCs/>
          <w:color w:val="auto"/>
          <w:sz w:val="28"/>
          <w:szCs w:val="28"/>
          <w:lang w:val="ru-RU"/>
        </w:rPr>
        <w:t>426</w:t>
      </w:r>
    </w:p>
    <w:p w:rsidR="0066481F" w:rsidRPr="00C477E0" w:rsidRDefault="0066481F" w:rsidP="0066481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color w:val="auto"/>
          <w:sz w:val="24"/>
          <w:szCs w:val="24"/>
          <w:lang w:val="ru-RU"/>
        </w:rPr>
      </w:pPr>
    </w:p>
    <w:p w:rsidR="0066481F" w:rsidRPr="00C477E0" w:rsidRDefault="0066481F" w:rsidP="0066481F">
      <w:pPr>
        <w:widowControl w:val="0"/>
        <w:autoSpaceDE w:val="0"/>
        <w:autoSpaceDN w:val="0"/>
        <w:adjustRightInd w:val="0"/>
        <w:jc w:val="right"/>
        <w:rPr>
          <w:rFonts w:ascii="Trebuchet MS" w:hAnsi="Trebuchet MS" w:cs="Trebuchet MS"/>
          <w:bCs/>
          <w:color w:val="auto"/>
          <w:sz w:val="24"/>
          <w:szCs w:val="24"/>
          <w:lang w:val="ru-RU"/>
        </w:rPr>
      </w:pPr>
    </w:p>
    <w:p w:rsidR="0066481F" w:rsidRPr="00C477E0" w:rsidRDefault="0066481F" w:rsidP="006648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C477E0">
        <w:rPr>
          <w:rFonts w:ascii="Times New Roman" w:hAnsi="Times New Roman"/>
          <w:b/>
          <w:color w:val="auto"/>
          <w:sz w:val="28"/>
          <w:szCs w:val="28"/>
          <w:lang w:val="ru-RU"/>
        </w:rPr>
        <w:t>Виды предпринимательской деятельности в производственной, социальной и (или) научной сферах при применении патентной системы налогообложения</w:t>
      </w:r>
    </w:p>
    <w:p w:rsidR="0066481F" w:rsidRPr="00C477E0" w:rsidRDefault="0066481F" w:rsidP="0066481F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Par66"/>
      <w:bookmarkStart w:id="2" w:name="Par68"/>
      <w:bookmarkEnd w:id="1"/>
      <w:bookmarkEnd w:id="2"/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3"/>
      </w:tblGrid>
      <w:tr w:rsidR="0066481F" w:rsidRPr="00C477E0" w:rsidTr="001C3EFB">
        <w:tc>
          <w:tcPr>
            <w:tcW w:w="5000" w:type="pct"/>
          </w:tcPr>
          <w:p w:rsidR="0066481F" w:rsidRPr="00C477E0" w:rsidRDefault="0066481F" w:rsidP="001C3EFB">
            <w:pPr>
              <w:ind w:firstLine="567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bCs/>
                <w:color w:val="auto"/>
                <w:sz w:val="28"/>
                <w:szCs w:val="28"/>
                <w:lang w:val="ru-RU"/>
              </w:rPr>
              <w:t>Наименование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1. 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2. Ремонт, чистка, окраска и пошив обуви</w:t>
            </w:r>
          </w:p>
        </w:tc>
      </w:tr>
      <w:tr w:rsidR="0066481F" w:rsidRPr="00C477E0" w:rsidTr="001C3EFB">
        <w:tc>
          <w:tcPr>
            <w:tcW w:w="5000" w:type="pct"/>
          </w:tcPr>
          <w:p w:rsidR="0066481F" w:rsidRPr="00C477E0" w:rsidRDefault="0066481F" w:rsidP="001C3EF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3. Парикмахерские и косметические услуги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4. Химическая чистка, крашение и услуги прачечных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5. Изготовление и ремонт металлической галантереи, ключей, номерных знаков, указателей улиц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6. Ремонт и техническое обслуживание бытовой радиоэлектронной аппаратуры, бытовых машин и бытовых приборов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,</w:t>
            </w: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часов, ремонт и изготовление металлоизделий</w:t>
            </w:r>
          </w:p>
        </w:tc>
      </w:tr>
      <w:tr w:rsidR="0066481F" w:rsidRPr="00C477E0" w:rsidTr="001C3EFB">
        <w:tc>
          <w:tcPr>
            <w:tcW w:w="5000" w:type="pct"/>
          </w:tcPr>
          <w:p w:rsidR="0066481F" w:rsidRPr="00C477E0" w:rsidRDefault="0066481F" w:rsidP="001C3EF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7. Ремонт мебели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8. Услуги фотоателье, фото- и кинолабораторий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9. Техническое обслуживание и ремонт автотранспортных и </w:t>
            </w:r>
            <w:proofErr w:type="spellStart"/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мототранспортных</w:t>
            </w:r>
            <w:proofErr w:type="spellEnd"/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средств, машин и оборудования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ind w:firstLine="34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10. Ремонт жилья и других построек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11. Услуги по остеклению балконов и лоджий, нарезке стекла и зеркал, художественной обработке стекла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12. Услуги по обучению населения на курсах и по репетиторству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13. Услуги по присмотру и уходу за детьми и больными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14. Изготовление изделий народных художественных промыслов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производственного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(услуги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переработке сельскохозяйственных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и даров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леса,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в том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числе по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помолу зерна, обдирке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круп, переработке </w:t>
            </w:r>
            <w:proofErr w:type="spellStart"/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маслосемян</w:t>
            </w:r>
            <w:proofErr w:type="spellEnd"/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, изготовлению и копчению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колбас, переработке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картофеля,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переработке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давальческой мытой шерсти на трикотажную пряжу, выделке шкур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животных,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расчесу шерсти,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стрижке домашних животных, ремонту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и изготовлению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бондарной посуды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и гончарных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изделий, защите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садов,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огородов и зеленых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насаждений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от вредителей и</w:t>
            </w:r>
            <w:proofErr w:type="gramEnd"/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болезней; изготовление валяной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обуви; изготовление сельскохозяйственного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инвентаря из материала заказчика; граверные работы по металлу, стеклу, фарфору,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дереву, керамике; изготовление и ремонт деревянных лодок;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ремонт игрушек; ремонт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туристского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снаряжения и инвентаря; услуги по вспашке огородов и распиловке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дров; </w:t>
            </w:r>
            <w:r w:rsidR="00F52141" w:rsidRPr="00F52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C477E0">
              <w:rPr>
                <w:rFonts w:ascii="Times New Roman" w:hAnsi="Times New Roman" w:cs="Times New Roman"/>
                <w:sz w:val="28"/>
                <w:szCs w:val="28"/>
              </w:rP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16. Производство и реставрация ковров и ковровых изделий 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17. Услуги по уборке жилых помещений и ведению домашнего хозяйства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7E0">
              <w:rPr>
                <w:rFonts w:ascii="Times New Roman" w:hAnsi="Times New Roman" w:cs="Times New Roman"/>
                <w:sz w:val="28"/>
                <w:szCs w:val="28"/>
              </w:rPr>
              <w:t>18. Услуги по оформлению интерьера жилого помещения и услуги художественного оформления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19. Проведение занятий по физической культуре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и спорту</w:t>
            </w:r>
          </w:p>
        </w:tc>
      </w:tr>
      <w:tr w:rsidR="0066481F" w:rsidRPr="00F52141" w:rsidTr="001C3EFB">
        <w:tc>
          <w:tcPr>
            <w:tcW w:w="5000" w:type="pct"/>
          </w:tcPr>
          <w:p w:rsidR="0066481F" w:rsidRPr="00C477E0" w:rsidRDefault="0066481F" w:rsidP="001C3EF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20. Услуги по зеленому хозяйству и декоративному цветоводству</w:t>
            </w:r>
          </w:p>
        </w:tc>
      </w:tr>
      <w:tr w:rsidR="0066481F" w:rsidRPr="00C477E0" w:rsidTr="001C3EFB">
        <w:tc>
          <w:tcPr>
            <w:tcW w:w="5000" w:type="pct"/>
          </w:tcPr>
          <w:p w:rsidR="0066481F" w:rsidRPr="00C477E0" w:rsidRDefault="0066481F" w:rsidP="001C3EF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477E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21. Услуги по прокату</w:t>
            </w:r>
          </w:p>
        </w:tc>
      </w:tr>
    </w:tbl>
    <w:p w:rsidR="00FA25D1" w:rsidRDefault="00FA25D1" w:rsidP="00FD1C8A"/>
    <w:sectPr w:rsidR="00FA25D1" w:rsidSect="00322F0A">
      <w:headerReference w:type="default" r:id="rId6"/>
      <w:pgSz w:w="11906" w:h="16838"/>
      <w:pgMar w:top="1134" w:right="850" w:bottom="1134" w:left="1701" w:header="708" w:footer="708" w:gutter="0"/>
      <w:pgNumType w:fmt="numberInDash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F1" w:rsidRDefault="00322F0A">
      <w:r>
        <w:separator/>
      </w:r>
    </w:p>
  </w:endnote>
  <w:endnote w:type="continuationSeparator" w:id="0">
    <w:p w:rsidR="00907FF1" w:rsidRDefault="00322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F1" w:rsidRDefault="00322F0A">
      <w:r>
        <w:separator/>
      </w:r>
    </w:p>
  </w:footnote>
  <w:footnote w:type="continuationSeparator" w:id="0">
    <w:p w:rsidR="00907FF1" w:rsidRDefault="00322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315805"/>
      <w:docPartObj>
        <w:docPartGallery w:val="Page Numbers (Top of Page)"/>
        <w:docPartUnique/>
      </w:docPartObj>
    </w:sdtPr>
    <w:sdtContent>
      <w:p w:rsidR="002465FF" w:rsidRDefault="00907FF1">
        <w:pPr>
          <w:pStyle w:val="a4"/>
          <w:jc w:val="center"/>
        </w:pPr>
        <w:r>
          <w:fldChar w:fldCharType="begin"/>
        </w:r>
        <w:r w:rsidR="00FD1C8A">
          <w:instrText>PAGE   \* MERGEFORMAT</w:instrText>
        </w:r>
        <w:r>
          <w:fldChar w:fldCharType="separate"/>
        </w:r>
        <w:r w:rsidR="00F52141" w:rsidRPr="00F52141">
          <w:rPr>
            <w:noProof/>
            <w:lang w:val="ru-RU"/>
          </w:rPr>
          <w:t>-</w:t>
        </w:r>
        <w:r w:rsidR="00F52141">
          <w:rPr>
            <w:noProof/>
          </w:rPr>
          <w:t xml:space="preserve"> 5 -</w:t>
        </w:r>
        <w:r>
          <w:fldChar w:fldCharType="end"/>
        </w:r>
      </w:p>
    </w:sdtContent>
  </w:sdt>
  <w:p w:rsidR="002465FF" w:rsidRDefault="00F521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81F"/>
    <w:rsid w:val="00322F0A"/>
    <w:rsid w:val="0066481F"/>
    <w:rsid w:val="00907FF1"/>
    <w:rsid w:val="00F52141"/>
    <w:rsid w:val="00FA25D1"/>
    <w:rsid w:val="00FD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1F"/>
    <w:pPr>
      <w:spacing w:after="0" w:line="240" w:lineRule="auto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6481F"/>
    <w:pPr>
      <w:autoSpaceDE w:val="0"/>
      <w:autoSpaceDN w:val="0"/>
      <w:adjustRightInd w:val="0"/>
    </w:pPr>
    <w:rPr>
      <w:rFonts w:ascii="Arial" w:hAnsi="Arial" w:cs="Arial"/>
      <w:color w:val="auto"/>
      <w:sz w:val="24"/>
      <w:szCs w:val="24"/>
      <w:lang w:val="ru-RU" w:eastAsia="ru-RU" w:bidi="ar-SA"/>
    </w:rPr>
  </w:style>
  <w:style w:type="paragraph" w:styleId="a4">
    <w:name w:val="header"/>
    <w:basedOn w:val="a"/>
    <w:link w:val="a5"/>
    <w:uiPriority w:val="99"/>
    <w:unhideWhenUsed/>
    <w:rsid w:val="006648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81F"/>
    <w:rPr>
      <w:rFonts w:ascii="Calibri" w:eastAsia="Calibri" w:hAnsi="Calibri" w:cs="Times New Roman"/>
      <w:color w:val="5A5A5A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Оноприенко Н.</dc:creator>
  <cp:lastModifiedBy>Sheptalenko</cp:lastModifiedBy>
  <cp:revision>2</cp:revision>
  <dcterms:created xsi:type="dcterms:W3CDTF">2015-07-03T12:01:00Z</dcterms:created>
  <dcterms:modified xsi:type="dcterms:W3CDTF">2015-07-03T12:01:00Z</dcterms:modified>
</cp:coreProperties>
</file>