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2B" w:rsidRDefault="003B3E60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</w:t>
      </w:r>
      <w:r w:rsidR="002A684C" w:rsidRPr="00883DF2">
        <w:rPr>
          <w:b/>
          <w:bCs/>
          <w:sz w:val="28"/>
          <w:szCs w:val="28"/>
        </w:rPr>
        <w:t xml:space="preserve"> реализации </w:t>
      </w:r>
      <w:proofErr w:type="gramStart"/>
      <w:r w:rsidR="002A684C" w:rsidRPr="00883DF2">
        <w:rPr>
          <w:b/>
          <w:bCs/>
          <w:sz w:val="28"/>
          <w:szCs w:val="28"/>
        </w:rPr>
        <w:t xml:space="preserve">Плана противодействия коррупции </w:t>
      </w:r>
      <w:r w:rsidR="00604DFD" w:rsidRPr="00883DF2">
        <w:rPr>
          <w:b/>
          <w:bCs/>
          <w:sz w:val="28"/>
          <w:szCs w:val="28"/>
        </w:rPr>
        <w:br/>
      </w:r>
      <w:r w:rsidR="00D8682B">
        <w:rPr>
          <w:b/>
          <w:bCs/>
          <w:sz w:val="28"/>
          <w:szCs w:val="28"/>
        </w:rPr>
        <w:t>Управления Федеральной налоговой службы</w:t>
      </w:r>
      <w:proofErr w:type="gramEnd"/>
      <w:r w:rsidR="00D8682B">
        <w:rPr>
          <w:b/>
          <w:bCs/>
          <w:sz w:val="28"/>
          <w:szCs w:val="28"/>
        </w:rPr>
        <w:t xml:space="preserve"> по Республике Адыгея</w:t>
      </w:r>
      <w:r w:rsidR="002A684C" w:rsidRPr="00883DF2">
        <w:rPr>
          <w:b/>
          <w:bCs/>
          <w:sz w:val="28"/>
          <w:szCs w:val="28"/>
        </w:rPr>
        <w:t xml:space="preserve"> на 2021-2024 годы, утвержденного приказом </w:t>
      </w:r>
      <w:r w:rsidR="00D8682B">
        <w:rPr>
          <w:b/>
          <w:bCs/>
          <w:sz w:val="28"/>
          <w:szCs w:val="28"/>
        </w:rPr>
        <w:t>У</w:t>
      </w:r>
      <w:r w:rsidR="002A684C" w:rsidRPr="00883DF2">
        <w:rPr>
          <w:b/>
          <w:bCs/>
          <w:sz w:val="28"/>
          <w:szCs w:val="28"/>
        </w:rPr>
        <w:t>ФНС России</w:t>
      </w:r>
      <w:r w:rsidR="00D8682B">
        <w:rPr>
          <w:b/>
          <w:bCs/>
          <w:sz w:val="28"/>
          <w:szCs w:val="28"/>
        </w:rPr>
        <w:t xml:space="preserve"> по Республике Адыгея</w:t>
      </w:r>
    </w:p>
    <w:p w:rsidR="00963A76" w:rsidRPr="00883DF2" w:rsidRDefault="00D8682B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05.10</w:t>
      </w:r>
      <w:r w:rsidR="002A684C" w:rsidRPr="00883DF2">
        <w:rPr>
          <w:b/>
          <w:bCs/>
          <w:sz w:val="28"/>
          <w:szCs w:val="28"/>
        </w:rPr>
        <w:t xml:space="preserve">.2021 № </w:t>
      </w:r>
      <w:r>
        <w:rPr>
          <w:b/>
          <w:bCs/>
          <w:sz w:val="28"/>
          <w:szCs w:val="28"/>
        </w:rPr>
        <w:t>01-05/108</w:t>
      </w:r>
      <w:r w:rsidR="00415FC5">
        <w:rPr>
          <w:b/>
          <w:bCs/>
          <w:sz w:val="28"/>
          <w:szCs w:val="28"/>
        </w:rPr>
        <w:t xml:space="preserve"> и проводимых </w:t>
      </w:r>
      <w:proofErr w:type="gramStart"/>
      <w:r w:rsidR="00415FC5">
        <w:rPr>
          <w:b/>
          <w:bCs/>
          <w:sz w:val="28"/>
          <w:szCs w:val="28"/>
        </w:rPr>
        <w:t>мероприятиях</w:t>
      </w:r>
      <w:proofErr w:type="gramEnd"/>
      <w:r w:rsidR="00415FC5">
        <w:rPr>
          <w:b/>
          <w:bCs/>
          <w:sz w:val="28"/>
          <w:szCs w:val="28"/>
        </w:rPr>
        <w:t xml:space="preserve"> по обеспечению соблюдения </w:t>
      </w:r>
      <w:r w:rsidR="00415FC5" w:rsidRPr="00A203A1">
        <w:rPr>
          <w:b/>
          <w:sz w:val="28"/>
          <w:szCs w:val="28"/>
        </w:rPr>
        <w:t>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</w:r>
      <w:r w:rsidR="00415FC5">
        <w:rPr>
          <w:b/>
          <w:bCs/>
          <w:sz w:val="28"/>
          <w:szCs w:val="28"/>
        </w:rPr>
        <w:t xml:space="preserve"> в </w:t>
      </w:r>
      <w:r w:rsidR="002A684C" w:rsidRPr="00883DF2">
        <w:rPr>
          <w:b/>
          <w:bCs/>
          <w:sz w:val="28"/>
          <w:szCs w:val="28"/>
        </w:rPr>
        <w:t>202</w:t>
      </w:r>
      <w:r w:rsidR="005D36DC">
        <w:rPr>
          <w:b/>
          <w:bCs/>
          <w:sz w:val="28"/>
          <w:szCs w:val="28"/>
        </w:rPr>
        <w:t>4</w:t>
      </w:r>
      <w:r w:rsidR="002A684C" w:rsidRPr="00883DF2">
        <w:rPr>
          <w:b/>
          <w:bCs/>
          <w:sz w:val="28"/>
          <w:szCs w:val="28"/>
        </w:rPr>
        <w:t xml:space="preserve"> году</w:t>
      </w:r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</w:p>
    <w:p w:rsidR="00684331" w:rsidRPr="00883DF2" w:rsidRDefault="00FD014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iCs/>
          <w:sz w:val="28"/>
          <w:szCs w:val="28"/>
        </w:rPr>
      </w:pPr>
      <w:proofErr w:type="gramStart"/>
      <w:r w:rsidRPr="00883DF2">
        <w:rPr>
          <w:sz w:val="28"/>
          <w:szCs w:val="28"/>
        </w:rPr>
        <w:t xml:space="preserve">Во исполнение Указа Президента Российской Федерации </w:t>
      </w:r>
      <w:r w:rsidR="00002C92" w:rsidRPr="00883DF2">
        <w:rPr>
          <w:sz w:val="28"/>
          <w:szCs w:val="28"/>
        </w:rPr>
        <w:t>от 16.08.2021 № 478 «О Национальном плане противодействия коррупции на 2021 – 2024 годы»</w:t>
      </w:r>
      <w:r w:rsidRPr="00883DF2">
        <w:rPr>
          <w:sz w:val="28"/>
          <w:szCs w:val="28"/>
        </w:rPr>
        <w:t xml:space="preserve"> приказом </w:t>
      </w:r>
      <w:r w:rsidR="00D8682B">
        <w:rPr>
          <w:sz w:val="28"/>
          <w:szCs w:val="28"/>
        </w:rPr>
        <w:t>У</w:t>
      </w:r>
      <w:r w:rsidRPr="00883DF2">
        <w:rPr>
          <w:sz w:val="28"/>
          <w:szCs w:val="28"/>
        </w:rPr>
        <w:t xml:space="preserve">ФНС России </w:t>
      </w:r>
      <w:r w:rsidR="00D8682B">
        <w:rPr>
          <w:sz w:val="28"/>
          <w:szCs w:val="28"/>
        </w:rPr>
        <w:t xml:space="preserve">по Республике Адыгея </w:t>
      </w:r>
      <w:r w:rsidR="00D8682B" w:rsidRPr="00D8682B">
        <w:rPr>
          <w:bCs/>
          <w:sz w:val="28"/>
          <w:szCs w:val="28"/>
        </w:rPr>
        <w:t>от 05.10.2021 № 01-05/108</w:t>
      </w:r>
      <w:r w:rsidR="00842676" w:rsidRPr="00842676">
        <w:rPr>
          <w:bCs/>
          <w:sz w:val="28"/>
          <w:szCs w:val="28"/>
        </w:rPr>
        <w:t>@</w:t>
      </w:r>
      <w:r w:rsidRPr="00883DF2">
        <w:rPr>
          <w:sz w:val="28"/>
          <w:szCs w:val="28"/>
        </w:rPr>
        <w:t xml:space="preserve"> </w:t>
      </w:r>
      <w:r w:rsidR="00002C92" w:rsidRPr="00883DF2">
        <w:rPr>
          <w:sz w:val="28"/>
          <w:szCs w:val="28"/>
        </w:rPr>
        <w:t>(с изменениями, внесенными приказ</w:t>
      </w:r>
      <w:r w:rsidR="00075A5C">
        <w:rPr>
          <w:sz w:val="28"/>
          <w:szCs w:val="28"/>
        </w:rPr>
        <w:t>ами</w:t>
      </w:r>
      <w:r w:rsidR="00002C92" w:rsidRPr="00883DF2">
        <w:rPr>
          <w:sz w:val="28"/>
          <w:szCs w:val="28"/>
        </w:rPr>
        <w:t xml:space="preserve"> </w:t>
      </w:r>
      <w:r w:rsidR="00D8682B">
        <w:rPr>
          <w:sz w:val="28"/>
          <w:szCs w:val="28"/>
        </w:rPr>
        <w:t>У</w:t>
      </w:r>
      <w:r w:rsidR="00002C92" w:rsidRPr="00883DF2">
        <w:rPr>
          <w:sz w:val="28"/>
          <w:szCs w:val="28"/>
        </w:rPr>
        <w:t xml:space="preserve">ФНС России </w:t>
      </w:r>
      <w:r w:rsidR="00D8682B">
        <w:rPr>
          <w:sz w:val="28"/>
          <w:szCs w:val="28"/>
        </w:rPr>
        <w:t xml:space="preserve">по Республике Адыгея </w:t>
      </w:r>
      <w:r w:rsidR="00002C92" w:rsidRPr="00883DF2">
        <w:rPr>
          <w:sz w:val="28"/>
          <w:szCs w:val="28"/>
        </w:rPr>
        <w:t>от 17.0</w:t>
      </w:r>
      <w:r w:rsidR="00075A5C">
        <w:rPr>
          <w:sz w:val="28"/>
          <w:szCs w:val="28"/>
        </w:rPr>
        <w:t>3</w:t>
      </w:r>
      <w:r w:rsidR="00002C92" w:rsidRPr="00883DF2">
        <w:rPr>
          <w:sz w:val="28"/>
          <w:szCs w:val="28"/>
        </w:rPr>
        <w:t>.2022 №</w:t>
      </w:r>
      <w:r w:rsidR="00075A5C">
        <w:rPr>
          <w:sz w:val="28"/>
          <w:szCs w:val="28"/>
        </w:rPr>
        <w:t>01-05/045</w:t>
      </w:r>
      <w:r w:rsidR="00002C92" w:rsidRPr="00883DF2">
        <w:rPr>
          <w:sz w:val="28"/>
          <w:szCs w:val="28"/>
        </w:rPr>
        <w:t>@</w:t>
      </w:r>
      <w:r w:rsidR="00075A5C">
        <w:rPr>
          <w:sz w:val="28"/>
          <w:szCs w:val="28"/>
        </w:rPr>
        <w:t>, от 13.03.2023 №01-05/017</w:t>
      </w:r>
      <w:r w:rsidR="00075A5C" w:rsidRPr="00075A5C">
        <w:rPr>
          <w:sz w:val="28"/>
          <w:szCs w:val="28"/>
        </w:rPr>
        <w:t>@</w:t>
      </w:r>
      <w:r w:rsidR="00002C92" w:rsidRPr="00883DF2">
        <w:rPr>
          <w:sz w:val="28"/>
          <w:szCs w:val="28"/>
        </w:rPr>
        <w:t xml:space="preserve">) </w:t>
      </w:r>
      <w:r w:rsidRPr="00883DF2">
        <w:rPr>
          <w:sz w:val="28"/>
          <w:szCs w:val="28"/>
        </w:rPr>
        <w:t xml:space="preserve">утвержден План противодействия коррупции </w:t>
      </w:r>
      <w:r w:rsidR="00075A5C">
        <w:rPr>
          <w:sz w:val="28"/>
          <w:szCs w:val="28"/>
        </w:rPr>
        <w:t xml:space="preserve">Управления </w:t>
      </w:r>
      <w:r w:rsidRPr="00883DF2">
        <w:rPr>
          <w:sz w:val="28"/>
          <w:szCs w:val="28"/>
        </w:rPr>
        <w:t xml:space="preserve">Федеральной налоговой службы </w:t>
      </w:r>
      <w:r w:rsidR="00075A5C">
        <w:rPr>
          <w:sz w:val="28"/>
          <w:szCs w:val="28"/>
        </w:rPr>
        <w:t xml:space="preserve">по Республике Адыгея </w:t>
      </w:r>
      <w:r w:rsidRPr="00883DF2">
        <w:rPr>
          <w:sz w:val="28"/>
          <w:szCs w:val="28"/>
        </w:rPr>
        <w:t>на 20</w:t>
      </w:r>
      <w:r w:rsidR="00002C92" w:rsidRPr="00883DF2">
        <w:rPr>
          <w:sz w:val="28"/>
          <w:szCs w:val="28"/>
        </w:rPr>
        <w:t>21</w:t>
      </w:r>
      <w:r w:rsidRPr="00883DF2">
        <w:rPr>
          <w:sz w:val="28"/>
          <w:szCs w:val="28"/>
        </w:rPr>
        <w:t>-202</w:t>
      </w:r>
      <w:r w:rsidR="00002C92" w:rsidRPr="00883DF2">
        <w:rPr>
          <w:sz w:val="28"/>
          <w:szCs w:val="28"/>
        </w:rPr>
        <w:t>4</w:t>
      </w:r>
      <w:r w:rsidRPr="00883DF2">
        <w:rPr>
          <w:sz w:val="28"/>
          <w:szCs w:val="28"/>
        </w:rPr>
        <w:t xml:space="preserve"> годы (далее</w:t>
      </w:r>
      <w:proofErr w:type="gramEnd"/>
      <w:r w:rsidRPr="00883DF2">
        <w:rPr>
          <w:sz w:val="28"/>
          <w:szCs w:val="28"/>
        </w:rPr>
        <w:t xml:space="preserve"> – </w:t>
      </w:r>
      <w:proofErr w:type="gramStart"/>
      <w:r w:rsidRPr="00883DF2">
        <w:rPr>
          <w:sz w:val="28"/>
          <w:szCs w:val="28"/>
        </w:rPr>
        <w:t>П</w:t>
      </w:r>
      <w:r w:rsidR="00684331" w:rsidRPr="00883DF2">
        <w:rPr>
          <w:sz w:val="28"/>
          <w:szCs w:val="28"/>
        </w:rPr>
        <w:t>лан).</w:t>
      </w:r>
      <w:proofErr w:type="gramEnd"/>
    </w:p>
    <w:p w:rsidR="00914D07" w:rsidRPr="00A203A1" w:rsidRDefault="00A203A1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A203A1">
        <w:rPr>
          <w:b/>
          <w:sz w:val="28"/>
          <w:szCs w:val="28"/>
        </w:rPr>
        <w:t xml:space="preserve">Организована работа по </w:t>
      </w:r>
      <w:r w:rsidR="002A684C" w:rsidRPr="00A203A1">
        <w:rPr>
          <w:b/>
          <w:sz w:val="28"/>
          <w:szCs w:val="28"/>
        </w:rPr>
        <w:t>предотвращени</w:t>
      </w:r>
      <w:r w:rsidRPr="00A203A1">
        <w:rPr>
          <w:b/>
          <w:sz w:val="28"/>
          <w:szCs w:val="28"/>
        </w:rPr>
        <w:t>ю</w:t>
      </w:r>
      <w:r w:rsidR="002A684C" w:rsidRPr="00A203A1">
        <w:rPr>
          <w:b/>
          <w:sz w:val="28"/>
          <w:szCs w:val="28"/>
        </w:rPr>
        <w:t xml:space="preserve"> и урегулировани</w:t>
      </w:r>
      <w:r w:rsidRPr="00A203A1">
        <w:rPr>
          <w:b/>
          <w:sz w:val="28"/>
          <w:szCs w:val="28"/>
        </w:rPr>
        <w:t>ю</w:t>
      </w:r>
      <w:r w:rsidR="002A684C" w:rsidRPr="00A203A1">
        <w:rPr>
          <w:b/>
          <w:sz w:val="28"/>
          <w:szCs w:val="28"/>
        </w:rPr>
        <w:t xml:space="preserve"> конфликта интересов, 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9606F9" w:rsidRPr="00883DF2" w:rsidRDefault="00860DC0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B6825">
        <w:rPr>
          <w:sz w:val="28"/>
          <w:szCs w:val="28"/>
        </w:rPr>
        <w:t>В</w:t>
      </w:r>
      <w:r w:rsidR="00AF5571" w:rsidRPr="001B6825">
        <w:rPr>
          <w:sz w:val="28"/>
          <w:szCs w:val="28"/>
        </w:rPr>
        <w:t xml:space="preserve"> </w:t>
      </w:r>
      <w:r w:rsidR="001B6825" w:rsidRPr="001B6825">
        <w:rPr>
          <w:sz w:val="28"/>
          <w:szCs w:val="28"/>
        </w:rPr>
        <w:t>Управлении</w:t>
      </w:r>
      <w:r w:rsidR="00914D07" w:rsidRPr="00883DF2">
        <w:rPr>
          <w:sz w:val="28"/>
          <w:szCs w:val="28"/>
        </w:rPr>
        <w:t xml:space="preserve"> Федеральной налоговой служб</w:t>
      </w:r>
      <w:r w:rsidR="00AF5571" w:rsidRPr="00883DF2">
        <w:rPr>
          <w:sz w:val="28"/>
          <w:szCs w:val="28"/>
        </w:rPr>
        <w:t xml:space="preserve">ы </w:t>
      </w:r>
      <w:r w:rsidR="001B6825">
        <w:rPr>
          <w:sz w:val="28"/>
          <w:szCs w:val="28"/>
        </w:rPr>
        <w:t xml:space="preserve">по Республике Адыгея </w:t>
      </w:r>
      <w:r w:rsidR="00AF5571" w:rsidRPr="00883DF2">
        <w:rPr>
          <w:sz w:val="28"/>
          <w:szCs w:val="28"/>
        </w:rPr>
        <w:t xml:space="preserve">рассмотрены </w:t>
      </w:r>
      <w:r w:rsidR="00704E09">
        <w:rPr>
          <w:sz w:val="28"/>
          <w:szCs w:val="28"/>
        </w:rPr>
        <w:t>12</w:t>
      </w:r>
      <w:r w:rsidR="002C5FFC">
        <w:rPr>
          <w:sz w:val="28"/>
          <w:szCs w:val="28"/>
        </w:rPr>
        <w:t xml:space="preserve"> </w:t>
      </w:r>
      <w:r w:rsidR="00AF5571" w:rsidRPr="00883DF2">
        <w:rPr>
          <w:sz w:val="28"/>
          <w:szCs w:val="28"/>
        </w:rPr>
        <w:t xml:space="preserve">уведомлений работодателей о заключении трудовых/гражданско-правовых договоров с лицами, замещавшими должности федеральной государственной гражданской службы в </w:t>
      </w:r>
      <w:r w:rsidR="001B6825">
        <w:rPr>
          <w:sz w:val="28"/>
          <w:szCs w:val="28"/>
        </w:rPr>
        <w:t>У</w:t>
      </w:r>
      <w:r w:rsidR="00AF5571" w:rsidRPr="00883DF2">
        <w:rPr>
          <w:sz w:val="28"/>
          <w:szCs w:val="28"/>
        </w:rPr>
        <w:t>ФНС России</w:t>
      </w:r>
      <w:r w:rsidR="001B6825">
        <w:rPr>
          <w:sz w:val="28"/>
          <w:szCs w:val="28"/>
        </w:rPr>
        <w:t xml:space="preserve"> по Республике Адыгея</w:t>
      </w:r>
      <w:r w:rsidR="005F191F">
        <w:rPr>
          <w:sz w:val="28"/>
          <w:szCs w:val="28"/>
        </w:rPr>
        <w:t xml:space="preserve"> (далее-Управление)</w:t>
      </w:r>
      <w:r w:rsidR="00AF5571" w:rsidRPr="00883DF2">
        <w:rPr>
          <w:sz w:val="28"/>
          <w:szCs w:val="28"/>
        </w:rPr>
        <w:t xml:space="preserve">. </w:t>
      </w:r>
      <w:r w:rsidR="009606F9" w:rsidRPr="00883DF2">
        <w:rPr>
          <w:bCs/>
          <w:sz w:val="28"/>
          <w:szCs w:val="28"/>
        </w:rPr>
        <w:t xml:space="preserve">В каждом конкретном случае проводилась проверка наличия (отсутствия) фактов осуществления ими функций государственного управления и контрольно-надзорных функций в отношении организации-работодателя. </w:t>
      </w:r>
    </w:p>
    <w:p w:rsidR="002A684C" w:rsidRPr="00883DF2" w:rsidRDefault="00AF5571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Результаты рассмотрения уведомлений письмами </w:t>
      </w:r>
      <w:r w:rsidR="001B6825">
        <w:rPr>
          <w:sz w:val="28"/>
          <w:szCs w:val="28"/>
        </w:rPr>
        <w:t>У</w:t>
      </w:r>
      <w:r w:rsidRPr="00883DF2">
        <w:rPr>
          <w:sz w:val="28"/>
          <w:szCs w:val="28"/>
        </w:rPr>
        <w:t xml:space="preserve">ФНС России </w:t>
      </w:r>
      <w:r w:rsidR="001B6825">
        <w:rPr>
          <w:sz w:val="28"/>
          <w:szCs w:val="28"/>
        </w:rPr>
        <w:t xml:space="preserve">по Республике Адыгея </w:t>
      </w:r>
      <w:r w:rsidRPr="00883DF2">
        <w:rPr>
          <w:sz w:val="28"/>
          <w:szCs w:val="28"/>
        </w:rPr>
        <w:t>доведены до работодателей.</w:t>
      </w:r>
    </w:p>
    <w:p w:rsidR="00860DC0" w:rsidRPr="00883DF2" w:rsidRDefault="00860DC0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>Случаев несоблюдения гражданами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с федеральной государственной гражданской службы трудового договора с коммерческими организациями не установлено.</w:t>
      </w:r>
    </w:p>
    <w:p w:rsidR="00AF5571" w:rsidRPr="00883DF2" w:rsidRDefault="00AF5571" w:rsidP="00883DF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 xml:space="preserve">Обращения от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</w:t>
      </w:r>
      <w:r w:rsidRPr="00883DF2">
        <w:rPr>
          <w:sz w:val="28"/>
          <w:szCs w:val="28"/>
        </w:rPr>
        <w:lastRenderedPageBreak/>
        <w:t>обязанности, до истечения двух лет со дня увол</w:t>
      </w:r>
      <w:r w:rsidR="006C57D1" w:rsidRPr="00883DF2">
        <w:rPr>
          <w:sz w:val="28"/>
          <w:szCs w:val="28"/>
        </w:rPr>
        <w:t xml:space="preserve">ьнения с государственной службы в </w:t>
      </w:r>
      <w:r w:rsidR="00F7718E">
        <w:rPr>
          <w:sz w:val="28"/>
          <w:szCs w:val="28"/>
        </w:rPr>
        <w:t>Управление</w:t>
      </w:r>
      <w:r w:rsidR="006C57D1" w:rsidRPr="00883DF2">
        <w:rPr>
          <w:sz w:val="28"/>
          <w:szCs w:val="28"/>
        </w:rPr>
        <w:t xml:space="preserve"> не поступали.</w:t>
      </w:r>
      <w:proofErr w:type="gramEnd"/>
    </w:p>
    <w:p w:rsidR="006C57D1" w:rsidRPr="00883DF2" w:rsidRDefault="002C5FFC" w:rsidP="00883D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4C17" w:rsidRPr="00883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</w:t>
      </w:r>
      <w:r w:rsidR="00CB4C17" w:rsidRPr="00883DF2">
        <w:rPr>
          <w:sz w:val="28"/>
          <w:szCs w:val="28"/>
        </w:rPr>
        <w:t xml:space="preserve"> прокуратур</w:t>
      </w:r>
      <w:r>
        <w:rPr>
          <w:sz w:val="28"/>
          <w:szCs w:val="28"/>
        </w:rPr>
        <w:t>ы</w:t>
      </w:r>
      <w:r w:rsidR="00CB4C17" w:rsidRPr="00883DF2">
        <w:rPr>
          <w:sz w:val="28"/>
          <w:szCs w:val="28"/>
        </w:rPr>
        <w:t xml:space="preserve"> направлены сведени</w:t>
      </w:r>
      <w:r w:rsidR="000D5008" w:rsidRPr="00883DF2">
        <w:rPr>
          <w:sz w:val="28"/>
          <w:szCs w:val="28"/>
        </w:rPr>
        <w:t>я</w:t>
      </w:r>
      <w:r w:rsidR="00CB4C17" w:rsidRPr="00883DF2">
        <w:rPr>
          <w:sz w:val="28"/>
          <w:szCs w:val="28"/>
        </w:rPr>
        <w:t xml:space="preserve"> об уволенных государствен</w:t>
      </w:r>
      <w:r>
        <w:rPr>
          <w:sz w:val="28"/>
          <w:szCs w:val="28"/>
        </w:rPr>
        <w:t>ных служащих</w:t>
      </w:r>
      <w:r w:rsidR="00CB4C17" w:rsidRPr="00883DF2">
        <w:rPr>
          <w:sz w:val="28"/>
          <w:szCs w:val="28"/>
        </w:rPr>
        <w:t>, в отношении которых уведомления о трудоустройстве не поступали, либо представлены с нарушением сроков</w:t>
      </w:r>
      <w:r>
        <w:rPr>
          <w:sz w:val="28"/>
          <w:szCs w:val="28"/>
        </w:rPr>
        <w:t xml:space="preserve">. </w:t>
      </w:r>
    </w:p>
    <w:p w:rsidR="005F191F" w:rsidRPr="006E363D" w:rsidRDefault="002C5FFC" w:rsidP="005F191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5F191F">
        <w:rPr>
          <w:sz w:val="28"/>
          <w:szCs w:val="28"/>
        </w:rPr>
        <w:t xml:space="preserve"> отчетном периоде в </w:t>
      </w:r>
      <w:r w:rsidR="00F7718E">
        <w:rPr>
          <w:sz w:val="28"/>
          <w:szCs w:val="28"/>
        </w:rPr>
        <w:t>Управлении</w:t>
      </w:r>
      <w:r w:rsidR="005F191F">
        <w:rPr>
          <w:sz w:val="28"/>
          <w:szCs w:val="28"/>
        </w:rPr>
        <w:t xml:space="preserve"> расторгли служебные контракты </w:t>
      </w:r>
      <w:r w:rsidR="00704E09">
        <w:rPr>
          <w:sz w:val="28"/>
          <w:szCs w:val="28"/>
        </w:rPr>
        <w:t>29</w:t>
      </w:r>
      <w:r w:rsidR="005F191F">
        <w:rPr>
          <w:sz w:val="28"/>
          <w:szCs w:val="28"/>
        </w:rPr>
        <w:t xml:space="preserve"> граждан, </w:t>
      </w:r>
      <w:r w:rsidR="005F191F" w:rsidRPr="00F7718E">
        <w:rPr>
          <w:bCs/>
          <w:sz w:val="28"/>
          <w:szCs w:val="28"/>
        </w:rPr>
        <w:t xml:space="preserve">замещавших должности государственной </w:t>
      </w:r>
      <w:r w:rsidR="00F7718E" w:rsidRPr="00F7718E">
        <w:rPr>
          <w:bCs/>
          <w:sz w:val="28"/>
          <w:szCs w:val="28"/>
        </w:rPr>
        <w:t xml:space="preserve">гражданской </w:t>
      </w:r>
      <w:r w:rsidR="005F191F" w:rsidRPr="00F7718E">
        <w:rPr>
          <w:bCs/>
          <w:sz w:val="28"/>
          <w:szCs w:val="28"/>
        </w:rPr>
        <w:t>службы</w:t>
      </w:r>
      <w:r w:rsidR="00F7718E" w:rsidRPr="00F7718E">
        <w:rPr>
          <w:bCs/>
          <w:sz w:val="28"/>
          <w:szCs w:val="28"/>
        </w:rPr>
        <w:t>.</w:t>
      </w:r>
      <w:r w:rsidR="005F191F" w:rsidRPr="00F7718E">
        <w:rPr>
          <w:bCs/>
          <w:sz w:val="28"/>
          <w:szCs w:val="28"/>
        </w:rPr>
        <w:t xml:space="preserve"> </w:t>
      </w:r>
      <w:r w:rsidR="00F7718E" w:rsidRPr="00F7718E">
        <w:rPr>
          <w:bCs/>
          <w:sz w:val="28"/>
          <w:szCs w:val="28"/>
        </w:rPr>
        <w:t>С</w:t>
      </w:r>
      <w:r w:rsidR="005F191F" w:rsidRPr="00F7718E">
        <w:rPr>
          <w:bCs/>
          <w:sz w:val="28"/>
          <w:szCs w:val="28"/>
        </w:rPr>
        <w:t xml:space="preserve">ведения о соблюдении ограничений при заключении ими после увольнения трудового договора и (или) гражданско-правового договора </w:t>
      </w:r>
      <w:r w:rsidR="00F7718E" w:rsidRPr="00F7718E">
        <w:rPr>
          <w:bCs/>
          <w:sz w:val="28"/>
          <w:szCs w:val="28"/>
        </w:rPr>
        <w:t>были проанализированы, п</w:t>
      </w:r>
      <w:r w:rsidR="005F191F" w:rsidRPr="00F7718E">
        <w:rPr>
          <w:bCs/>
          <w:sz w:val="28"/>
          <w:szCs w:val="28"/>
        </w:rPr>
        <w:t xml:space="preserve">о результатам анализа </w:t>
      </w:r>
      <w:r w:rsidR="00F7718E" w:rsidRPr="00F7718E">
        <w:rPr>
          <w:bCs/>
          <w:sz w:val="28"/>
          <w:szCs w:val="28"/>
        </w:rPr>
        <w:t>нарушений не выявлено</w:t>
      </w:r>
      <w:r w:rsidR="005F191F" w:rsidRPr="00F7718E">
        <w:rPr>
          <w:bCs/>
          <w:sz w:val="28"/>
          <w:szCs w:val="28"/>
        </w:rPr>
        <w:t>.</w:t>
      </w:r>
    </w:p>
    <w:p w:rsidR="005F191F" w:rsidRDefault="005F191F" w:rsidP="00883DF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 бывшими гражданскими служащими были проведены беседы и разъяснены </w:t>
      </w:r>
      <w:r w:rsidRPr="00883DF2">
        <w:rPr>
          <w:bCs/>
          <w:sz w:val="28"/>
          <w:szCs w:val="28"/>
        </w:rPr>
        <w:t>положения законодательства Российской Федерации, а также вручены памятки по вопросам соблюдения ограничений, налагаемых на граждан, замещавших должности,</w:t>
      </w:r>
      <w:r>
        <w:rPr>
          <w:bCs/>
          <w:sz w:val="28"/>
          <w:szCs w:val="28"/>
        </w:rPr>
        <w:t xml:space="preserve"> связанные с коррупционными рисками,</w:t>
      </w:r>
      <w:r w:rsidRPr="00883DF2">
        <w:rPr>
          <w:bCs/>
          <w:sz w:val="28"/>
          <w:szCs w:val="28"/>
        </w:rPr>
        <w:t xml:space="preserve"> при заключении им</w:t>
      </w:r>
      <w:r>
        <w:rPr>
          <w:bCs/>
          <w:sz w:val="28"/>
          <w:szCs w:val="28"/>
        </w:rPr>
        <w:t>и</w:t>
      </w:r>
      <w:r w:rsidRPr="00883DF2">
        <w:rPr>
          <w:bCs/>
          <w:sz w:val="28"/>
          <w:szCs w:val="28"/>
        </w:rPr>
        <w:t xml:space="preserve"> трудового или гражданско-</w:t>
      </w:r>
      <w:r>
        <w:rPr>
          <w:bCs/>
          <w:sz w:val="28"/>
          <w:szCs w:val="28"/>
        </w:rPr>
        <w:t>правового договора с организацией.</w:t>
      </w:r>
      <w:proofErr w:type="gramEnd"/>
    </w:p>
    <w:p w:rsidR="00694C02" w:rsidRPr="00883DF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1E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E01EB" w:rsidRPr="003E01EB">
        <w:rPr>
          <w:rFonts w:ascii="Times New Roman" w:hAnsi="Times New Roman" w:cs="Times New Roman"/>
          <w:bCs/>
          <w:sz w:val="28"/>
          <w:szCs w:val="28"/>
        </w:rPr>
        <w:t>УФНС России по Республике Адыгея</w:t>
      </w:r>
      <w:r w:rsidRPr="00883DF2">
        <w:rPr>
          <w:rFonts w:ascii="Times New Roman" w:hAnsi="Times New Roman" w:cs="Times New Roman"/>
          <w:bCs/>
          <w:sz w:val="28"/>
          <w:szCs w:val="28"/>
        </w:rPr>
        <w:t xml:space="preserve"> уведомления о фактах обращения в целях склонения гражданского служащего (работника) к совершению коррупционных правонарушений в отчетном периоде не поступали. </w:t>
      </w:r>
    </w:p>
    <w:p w:rsidR="00694C02" w:rsidRPr="00883DF2" w:rsidRDefault="00694C02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В отчетном периоде </w:t>
      </w:r>
      <w:r w:rsidR="003E01EB">
        <w:rPr>
          <w:bCs/>
          <w:sz w:val="28"/>
          <w:szCs w:val="28"/>
        </w:rPr>
        <w:t xml:space="preserve">в УФНС России по Республике Адыгея </w:t>
      </w:r>
      <w:r w:rsidRPr="00883DF2">
        <w:rPr>
          <w:sz w:val="28"/>
          <w:szCs w:val="28"/>
        </w:rPr>
        <w:t xml:space="preserve">рассмотрено </w:t>
      </w:r>
      <w:r w:rsidR="00F7718E">
        <w:rPr>
          <w:sz w:val="28"/>
          <w:szCs w:val="28"/>
        </w:rPr>
        <w:t>1</w:t>
      </w:r>
      <w:r w:rsidR="00EC2E7C">
        <w:rPr>
          <w:sz w:val="28"/>
          <w:szCs w:val="28"/>
        </w:rPr>
        <w:t>3</w:t>
      </w:r>
      <w:r w:rsidRPr="00883DF2">
        <w:rPr>
          <w:sz w:val="28"/>
          <w:szCs w:val="28"/>
        </w:rPr>
        <w:t xml:space="preserve"> уведомлений государственных гражданских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</w:t>
      </w:r>
      <w:r w:rsidR="003E01EB">
        <w:rPr>
          <w:sz w:val="28"/>
          <w:szCs w:val="28"/>
        </w:rPr>
        <w:t>интересов (далее – уведомление)</w:t>
      </w:r>
      <w:r w:rsidRPr="00883DF2">
        <w:rPr>
          <w:sz w:val="28"/>
          <w:szCs w:val="28"/>
        </w:rPr>
        <w:t>.</w:t>
      </w:r>
    </w:p>
    <w:p w:rsidR="002A684C" w:rsidRPr="00883DF2" w:rsidRDefault="002A684C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ходе </w:t>
      </w:r>
      <w:proofErr w:type="gramStart"/>
      <w:r w:rsidRPr="00883DF2">
        <w:rPr>
          <w:sz w:val="28"/>
          <w:szCs w:val="28"/>
        </w:rPr>
        <w:t>рассмотрения уведомлений фактов возникновения конфликта интересов</w:t>
      </w:r>
      <w:proofErr w:type="gramEnd"/>
      <w:r w:rsidRPr="00883DF2">
        <w:rPr>
          <w:sz w:val="28"/>
          <w:szCs w:val="28"/>
        </w:rPr>
        <w:t xml:space="preserve"> при исполнении государственными гражданскими служащими </w:t>
      </w:r>
      <w:r w:rsidRPr="00883DF2">
        <w:rPr>
          <w:sz w:val="28"/>
          <w:szCs w:val="28"/>
        </w:rPr>
        <w:br/>
      </w:r>
      <w:r w:rsidR="000D5008" w:rsidRPr="00883DF2">
        <w:rPr>
          <w:sz w:val="28"/>
          <w:szCs w:val="28"/>
        </w:rPr>
        <w:t>должностных обязанностей</w:t>
      </w:r>
      <w:r w:rsidRPr="00883DF2">
        <w:rPr>
          <w:sz w:val="28"/>
          <w:szCs w:val="28"/>
        </w:rPr>
        <w:t>, не установлено.</w:t>
      </w:r>
    </w:p>
    <w:p w:rsidR="002A684C" w:rsidRPr="00883DF2" w:rsidRDefault="002A684C" w:rsidP="00014D79">
      <w:pPr>
        <w:spacing w:line="276" w:lineRule="auto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 </w:t>
      </w:r>
      <w:r w:rsidRPr="00883DF2">
        <w:rPr>
          <w:sz w:val="28"/>
          <w:szCs w:val="28"/>
        </w:rPr>
        <w:tab/>
      </w:r>
      <w:r w:rsidR="00B9777C" w:rsidRPr="00B9777C">
        <w:rPr>
          <w:b/>
          <w:sz w:val="28"/>
          <w:szCs w:val="28"/>
        </w:rPr>
        <w:t>Организована</w:t>
      </w:r>
      <w:r w:rsidR="00B9777C">
        <w:rPr>
          <w:sz w:val="28"/>
          <w:szCs w:val="28"/>
        </w:rPr>
        <w:t xml:space="preserve"> р</w:t>
      </w:r>
      <w:r w:rsidR="00B9777C" w:rsidRPr="00883DF2">
        <w:rPr>
          <w:b/>
          <w:spacing w:val="-6"/>
          <w:kern w:val="1"/>
          <w:sz w:val="28"/>
          <w:szCs w:val="28"/>
          <w:lang w:eastAsia="ar-SA"/>
        </w:rPr>
        <w:t xml:space="preserve">абота по приему </w:t>
      </w:r>
      <w:r w:rsidR="00B9777C" w:rsidRPr="00883DF2">
        <w:rPr>
          <w:rFonts w:eastAsiaTheme="minorHAnsi"/>
          <w:b/>
          <w:bCs/>
          <w:sz w:val="28"/>
          <w:szCs w:val="28"/>
          <w:lang w:eastAsia="en-US"/>
        </w:rPr>
        <w:t>сведений о доходах,</w:t>
      </w:r>
      <w:r w:rsidR="00DC2BAA" w:rsidRPr="00DC2BA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C2BAA">
        <w:rPr>
          <w:rFonts w:eastAsiaTheme="minorHAnsi"/>
          <w:b/>
          <w:bCs/>
          <w:sz w:val="28"/>
          <w:szCs w:val="28"/>
          <w:lang w:eastAsia="en-US"/>
        </w:rPr>
        <w:t>расходах,</w:t>
      </w:r>
      <w:r w:rsidR="00B9777C" w:rsidRPr="00883DF2">
        <w:rPr>
          <w:rFonts w:eastAsiaTheme="minorHAnsi"/>
          <w:b/>
          <w:bCs/>
          <w:sz w:val="28"/>
          <w:szCs w:val="28"/>
          <w:lang w:eastAsia="en-US"/>
        </w:rPr>
        <w:t xml:space="preserve"> об имуществе и обязательствах имущественного характера</w:t>
      </w:r>
      <w:r w:rsidR="00DC2BAA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spacing w:val="-6"/>
          <w:kern w:val="1"/>
          <w:sz w:val="28"/>
          <w:szCs w:val="28"/>
          <w:u w:val="single"/>
          <w:lang w:eastAsia="ar-SA"/>
        </w:rPr>
        <w:t xml:space="preserve">В </w:t>
      </w:r>
      <w:r w:rsidR="00F75AAA">
        <w:rPr>
          <w:spacing w:val="-6"/>
          <w:kern w:val="1"/>
          <w:sz w:val="28"/>
          <w:szCs w:val="28"/>
          <w:u w:val="single"/>
          <w:lang w:eastAsia="ar-SA"/>
        </w:rPr>
        <w:t>УФНС России по Республике Адыгея</w:t>
      </w:r>
      <w:r w:rsidR="00583887" w:rsidRPr="00883DF2">
        <w:rPr>
          <w:spacing w:val="-6"/>
          <w:kern w:val="1"/>
          <w:sz w:val="28"/>
          <w:szCs w:val="28"/>
          <w:lang w:eastAsia="ar-SA"/>
        </w:rPr>
        <w:t xml:space="preserve"> </w:t>
      </w:r>
      <w:r w:rsidR="00F75AAA">
        <w:rPr>
          <w:sz w:val="28"/>
          <w:szCs w:val="28"/>
        </w:rPr>
        <w:t xml:space="preserve">(далее-Управление) </w:t>
      </w:r>
      <w:r w:rsidRPr="00883DF2">
        <w:rPr>
          <w:spacing w:val="-6"/>
          <w:kern w:val="1"/>
          <w:sz w:val="28"/>
          <w:szCs w:val="28"/>
          <w:lang w:eastAsia="ar-SA"/>
        </w:rPr>
        <w:t>о</w:t>
      </w:r>
      <w:r w:rsidRPr="00883DF2">
        <w:rPr>
          <w:bCs/>
          <w:sz w:val="28"/>
          <w:szCs w:val="28"/>
        </w:rPr>
        <w:t>рганизована и проведена декларационная кампания 202</w:t>
      </w:r>
      <w:r w:rsidR="00704E09">
        <w:rPr>
          <w:bCs/>
          <w:sz w:val="28"/>
          <w:szCs w:val="28"/>
        </w:rPr>
        <w:t>4</w:t>
      </w:r>
      <w:r w:rsidRPr="00883DF2">
        <w:rPr>
          <w:bCs/>
          <w:sz w:val="28"/>
          <w:szCs w:val="28"/>
        </w:rPr>
        <w:t xml:space="preserve"> года, в рамках которой были осуществлены следующие мероприятия: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информирование гражданских служащих о необходимости представ</w:t>
      </w:r>
      <w:r w:rsidR="00DC2BAA">
        <w:rPr>
          <w:bCs/>
          <w:sz w:val="28"/>
          <w:szCs w:val="28"/>
        </w:rPr>
        <w:t>ля</w:t>
      </w:r>
      <w:r w:rsidRPr="00883DF2">
        <w:rPr>
          <w:bCs/>
          <w:sz w:val="28"/>
          <w:szCs w:val="28"/>
        </w:rPr>
        <w:t xml:space="preserve">ть </w:t>
      </w:r>
      <w:r w:rsidR="00DC2BAA" w:rsidRPr="00DC2BAA">
        <w:rPr>
          <w:rFonts w:eastAsiaTheme="minorHAnsi"/>
          <w:bCs/>
          <w:sz w:val="28"/>
          <w:szCs w:val="28"/>
          <w:lang w:eastAsia="en-US"/>
        </w:rPr>
        <w:t>сведени</w:t>
      </w:r>
      <w:r w:rsidR="00DC2BAA">
        <w:rPr>
          <w:rFonts w:eastAsiaTheme="minorHAnsi"/>
          <w:bCs/>
          <w:sz w:val="28"/>
          <w:szCs w:val="28"/>
          <w:lang w:eastAsia="en-US"/>
        </w:rPr>
        <w:t>я</w:t>
      </w:r>
      <w:r w:rsidR="00DC2BAA" w:rsidRPr="00DC2BAA">
        <w:rPr>
          <w:rFonts w:eastAsiaTheme="minorHAnsi"/>
          <w:bCs/>
          <w:sz w:val="28"/>
          <w:szCs w:val="28"/>
          <w:lang w:eastAsia="en-US"/>
        </w:rPr>
        <w:t xml:space="preserve"> о доходах, расходах, об имуществе и обязательствах имущественного характера</w:t>
      </w:r>
      <w:r w:rsidR="00DC2BAA" w:rsidRPr="00883DF2">
        <w:rPr>
          <w:bCs/>
          <w:sz w:val="28"/>
          <w:szCs w:val="28"/>
        </w:rPr>
        <w:t xml:space="preserve"> </w:t>
      </w:r>
      <w:r w:rsidRPr="00883DF2">
        <w:rPr>
          <w:bCs/>
          <w:sz w:val="28"/>
          <w:szCs w:val="28"/>
        </w:rPr>
        <w:t>в установленный срок;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консультирование гражданских служащих по вопросам заполнения справок о доходах, расходах, об имуществе и обязательствах имущественного характера за отчетный 202</w:t>
      </w:r>
      <w:r w:rsidR="00704E09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год; 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 xml:space="preserve">- доведены до сведения Методические рекомендации Минтруда России по вопросам представления сведений о доходах, расходах, об имуществе и </w:t>
      </w:r>
      <w:r w:rsidRPr="00883DF2">
        <w:rPr>
          <w:bCs/>
          <w:sz w:val="28"/>
          <w:szCs w:val="28"/>
        </w:rPr>
        <w:lastRenderedPageBreak/>
        <w:t>обязательствах имущественного характера и заполнения соответствующей формы справки в 202</w:t>
      </w:r>
      <w:r w:rsidR="00EC2E7C">
        <w:rPr>
          <w:bCs/>
          <w:sz w:val="28"/>
          <w:szCs w:val="28"/>
        </w:rPr>
        <w:t>4</w:t>
      </w:r>
      <w:r w:rsidRPr="00883DF2">
        <w:rPr>
          <w:bCs/>
          <w:sz w:val="28"/>
          <w:szCs w:val="28"/>
        </w:rPr>
        <w:t xml:space="preserve"> году (за отчетный 202</w:t>
      </w:r>
      <w:r w:rsidR="00EC2E7C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год).</w:t>
      </w:r>
    </w:p>
    <w:p w:rsidR="00AB7ED6" w:rsidRDefault="00B15378" w:rsidP="00AB7ED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883DF2">
        <w:rPr>
          <w:sz w:val="28"/>
          <w:szCs w:val="28"/>
        </w:rPr>
        <w:t>О</w:t>
      </w:r>
      <w:r w:rsidR="00787DA8" w:rsidRPr="00883DF2">
        <w:rPr>
          <w:sz w:val="28"/>
          <w:szCs w:val="28"/>
        </w:rPr>
        <w:t xml:space="preserve">тделом </w:t>
      </w:r>
      <w:r w:rsidR="00EC2E7C">
        <w:rPr>
          <w:sz w:val="28"/>
          <w:szCs w:val="28"/>
        </w:rPr>
        <w:t>профилактики коррупционных и иных правонарушений и безопасности</w:t>
      </w:r>
      <w:r w:rsidR="00787DA8" w:rsidRPr="00883DF2">
        <w:rPr>
          <w:sz w:val="28"/>
          <w:szCs w:val="28"/>
        </w:rPr>
        <w:t xml:space="preserve"> </w:t>
      </w:r>
      <w:r w:rsidR="00CF0E81" w:rsidRPr="00883DF2">
        <w:rPr>
          <w:sz w:val="28"/>
          <w:szCs w:val="28"/>
        </w:rPr>
        <w:t>в рамках декларационной кампании 202</w:t>
      </w:r>
      <w:r w:rsidR="00EC2E7C">
        <w:rPr>
          <w:sz w:val="28"/>
          <w:szCs w:val="28"/>
        </w:rPr>
        <w:t>4</w:t>
      </w:r>
      <w:r w:rsidR="00CF0E81" w:rsidRPr="00883DF2">
        <w:rPr>
          <w:sz w:val="28"/>
          <w:szCs w:val="28"/>
        </w:rPr>
        <w:t xml:space="preserve"> года </w:t>
      </w:r>
      <w:r w:rsidR="00787DA8" w:rsidRPr="00883DF2">
        <w:rPr>
          <w:sz w:val="28"/>
          <w:szCs w:val="28"/>
        </w:rPr>
        <w:t>был</w:t>
      </w:r>
      <w:r w:rsidR="00AB7ED6">
        <w:rPr>
          <w:sz w:val="28"/>
          <w:szCs w:val="28"/>
        </w:rPr>
        <w:t>и</w:t>
      </w:r>
      <w:r w:rsidR="00787DA8" w:rsidRPr="00883DF2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>приняты</w:t>
      </w:r>
      <w:r w:rsidR="00AB7ED6">
        <w:rPr>
          <w:sz w:val="28"/>
          <w:szCs w:val="28"/>
        </w:rPr>
        <w:t xml:space="preserve"> </w:t>
      </w:r>
      <w:r w:rsidR="00AD735A">
        <w:rPr>
          <w:color w:val="000000" w:themeColor="text1"/>
          <w:sz w:val="28"/>
          <w:szCs w:val="28"/>
        </w:rPr>
        <w:t>3</w:t>
      </w:r>
      <w:r w:rsidR="00EC2E7C">
        <w:rPr>
          <w:color w:val="000000" w:themeColor="text1"/>
          <w:sz w:val="28"/>
          <w:szCs w:val="28"/>
        </w:rPr>
        <w:t>59</w:t>
      </w:r>
      <w:r w:rsidR="00AB7ED6" w:rsidRPr="003D5D63">
        <w:rPr>
          <w:color w:val="000000" w:themeColor="text1"/>
          <w:sz w:val="28"/>
          <w:szCs w:val="28"/>
        </w:rPr>
        <w:t xml:space="preserve"> </w:t>
      </w:r>
      <w:r w:rsidR="00AB7ED6" w:rsidRPr="00030BE3">
        <w:rPr>
          <w:sz w:val="28"/>
          <w:szCs w:val="28"/>
        </w:rPr>
        <w:t>комплект</w:t>
      </w:r>
      <w:r w:rsidR="00AB7ED6">
        <w:rPr>
          <w:sz w:val="28"/>
          <w:szCs w:val="28"/>
        </w:rPr>
        <w:t>а</w:t>
      </w:r>
      <w:r w:rsidR="00AB7ED6" w:rsidRPr="00030BE3">
        <w:rPr>
          <w:sz w:val="28"/>
          <w:szCs w:val="28"/>
        </w:rPr>
        <w:t xml:space="preserve"> справок </w:t>
      </w:r>
      <w:r w:rsidR="00AB7ED6" w:rsidRPr="00B41DF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AB7ED6" w:rsidRPr="00030BE3">
        <w:rPr>
          <w:sz w:val="28"/>
          <w:szCs w:val="28"/>
        </w:rPr>
        <w:t xml:space="preserve">(на </w:t>
      </w:r>
      <w:r w:rsidR="00AB7ED6">
        <w:rPr>
          <w:sz w:val="28"/>
          <w:szCs w:val="28"/>
        </w:rPr>
        <w:t>госслужащего</w:t>
      </w:r>
      <w:r w:rsidR="00AB7ED6" w:rsidRPr="00030BE3">
        <w:rPr>
          <w:sz w:val="28"/>
          <w:szCs w:val="28"/>
        </w:rPr>
        <w:t xml:space="preserve"> и членов </w:t>
      </w:r>
      <w:r w:rsidR="00AB7ED6">
        <w:rPr>
          <w:sz w:val="28"/>
          <w:szCs w:val="28"/>
        </w:rPr>
        <w:t xml:space="preserve">его </w:t>
      </w:r>
      <w:r w:rsidR="00AB7ED6" w:rsidRPr="00030BE3">
        <w:rPr>
          <w:sz w:val="28"/>
          <w:szCs w:val="28"/>
        </w:rPr>
        <w:t>семьи</w:t>
      </w:r>
      <w:r w:rsidR="00AB7ED6">
        <w:rPr>
          <w:sz w:val="28"/>
          <w:szCs w:val="28"/>
        </w:rPr>
        <w:t xml:space="preserve"> (при наличии)</w:t>
      </w:r>
      <w:r w:rsidR="00AB7ED6" w:rsidRPr="00030BE3">
        <w:rPr>
          <w:sz w:val="28"/>
          <w:szCs w:val="28"/>
        </w:rPr>
        <w:t>)</w:t>
      </w:r>
      <w:r w:rsidR="00AB7ED6" w:rsidRPr="00C23AF4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 xml:space="preserve">(далее </w:t>
      </w:r>
      <w:r w:rsidR="00AB7ED6">
        <w:rPr>
          <w:sz w:val="28"/>
          <w:szCs w:val="28"/>
        </w:rPr>
        <w:t>–</w:t>
      </w:r>
      <w:r w:rsidR="00AB7ED6" w:rsidRPr="00B41DFB">
        <w:rPr>
          <w:sz w:val="28"/>
          <w:szCs w:val="28"/>
        </w:rPr>
        <w:t xml:space="preserve"> Справка)</w:t>
      </w:r>
      <w:r w:rsidR="00AB7ED6">
        <w:rPr>
          <w:sz w:val="28"/>
          <w:szCs w:val="28"/>
        </w:rPr>
        <w:t xml:space="preserve">, </w:t>
      </w:r>
      <w:r w:rsidR="00AB7ED6" w:rsidRPr="00030BE3">
        <w:rPr>
          <w:sz w:val="28"/>
          <w:szCs w:val="28"/>
        </w:rPr>
        <w:t>представленных  гражданскими служащими</w:t>
      </w:r>
      <w:r w:rsidR="00F75AAA">
        <w:rPr>
          <w:sz w:val="28"/>
          <w:szCs w:val="28"/>
        </w:rPr>
        <w:t xml:space="preserve"> Управления</w:t>
      </w:r>
      <w:r w:rsidR="00AB7ED6" w:rsidRPr="00030BE3">
        <w:rPr>
          <w:sz w:val="28"/>
          <w:szCs w:val="28"/>
        </w:rPr>
        <w:t>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непредставления </w:t>
      </w:r>
      <w:r w:rsidRPr="00883DF2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883DF2">
        <w:rPr>
          <w:bCs/>
          <w:sz w:val="28"/>
          <w:szCs w:val="28"/>
        </w:rPr>
        <w:t xml:space="preserve"> либо несвоевременного представления сведений не установлено.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Все Справки о доходах, представленные гражданскими служащими </w:t>
      </w:r>
      <w:r w:rsidR="00F75AAA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 в отношении себя и членов своих семей, введены в «Единую информационную систему управления кадровым составом государственной гражданской службы Российской Федерации».</w:t>
      </w:r>
    </w:p>
    <w:p w:rsidR="008606CD" w:rsidRPr="00883DF2" w:rsidRDefault="00A203A1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8606CD" w:rsidRPr="00883DF2">
        <w:rPr>
          <w:b/>
          <w:sz w:val="28"/>
          <w:szCs w:val="28"/>
        </w:rPr>
        <w:t>рганиз</w:t>
      </w:r>
      <w:r>
        <w:rPr>
          <w:b/>
          <w:sz w:val="28"/>
          <w:szCs w:val="28"/>
        </w:rPr>
        <w:t xml:space="preserve">ована </w:t>
      </w:r>
      <w:r w:rsidR="008606CD" w:rsidRPr="00883DF2">
        <w:rPr>
          <w:b/>
          <w:bCs/>
          <w:sz w:val="28"/>
          <w:szCs w:val="28"/>
        </w:rPr>
        <w:t>работ</w:t>
      </w:r>
      <w:r>
        <w:rPr>
          <w:b/>
          <w:bCs/>
          <w:sz w:val="28"/>
          <w:szCs w:val="28"/>
        </w:rPr>
        <w:t>а</w:t>
      </w:r>
      <w:r w:rsidR="008606CD" w:rsidRPr="00883DF2">
        <w:rPr>
          <w:b/>
          <w:bCs/>
          <w:sz w:val="28"/>
          <w:szCs w:val="28"/>
        </w:rPr>
        <w:t xml:space="preserve"> по уведомлению служащими представителя нанимат</w:t>
      </w:r>
      <w:r w:rsidR="00CF6399">
        <w:rPr>
          <w:b/>
          <w:bCs/>
          <w:sz w:val="28"/>
          <w:szCs w:val="28"/>
        </w:rPr>
        <w:t xml:space="preserve">еля об иной оплачиваемой работе и получения разрешения </w:t>
      </w:r>
      <w:r w:rsidR="00CF6399" w:rsidRPr="00CF6399">
        <w:rPr>
          <w:b/>
          <w:bCs/>
          <w:sz w:val="28"/>
          <w:szCs w:val="28"/>
        </w:rPr>
        <w:t>на участие на безвозмездной основе в управлении некоммерческой организацией</w:t>
      </w:r>
      <w:r w:rsidR="00CF6399">
        <w:rPr>
          <w:b/>
          <w:bCs/>
          <w:sz w:val="28"/>
          <w:szCs w:val="28"/>
        </w:rPr>
        <w:t>.</w:t>
      </w:r>
    </w:p>
    <w:p w:rsidR="008606CD" w:rsidRPr="00ED7932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D7932">
        <w:rPr>
          <w:bCs/>
          <w:sz w:val="28"/>
          <w:szCs w:val="28"/>
          <w:u w:val="single"/>
        </w:rPr>
        <w:t xml:space="preserve">В </w:t>
      </w:r>
      <w:r w:rsidR="003E6B15">
        <w:rPr>
          <w:bCs/>
          <w:sz w:val="28"/>
          <w:szCs w:val="28"/>
          <w:u w:val="single"/>
        </w:rPr>
        <w:t>УФНС России по Республике Адыгея</w:t>
      </w:r>
      <w:r w:rsidRPr="00ED7932">
        <w:rPr>
          <w:bCs/>
          <w:sz w:val="28"/>
          <w:szCs w:val="28"/>
          <w:u w:val="single"/>
        </w:rPr>
        <w:t xml:space="preserve"> в</w:t>
      </w:r>
      <w:r w:rsidRPr="00ED7932">
        <w:rPr>
          <w:bCs/>
          <w:sz w:val="28"/>
          <w:szCs w:val="28"/>
        </w:rPr>
        <w:t xml:space="preserve"> отчетном периоде уведомления о выполнении иной оплачиваемой работы представлены </w:t>
      </w:r>
      <w:r w:rsidR="00EC2E7C">
        <w:rPr>
          <w:bCs/>
          <w:sz w:val="28"/>
          <w:szCs w:val="28"/>
        </w:rPr>
        <w:t>5</w:t>
      </w:r>
      <w:r w:rsidRPr="00ED7932">
        <w:rPr>
          <w:bCs/>
          <w:sz w:val="28"/>
          <w:szCs w:val="28"/>
        </w:rPr>
        <w:t xml:space="preserve"> гражданскими служащими.</w:t>
      </w:r>
    </w:p>
    <w:p w:rsidR="008606CD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D7932">
        <w:rPr>
          <w:bCs/>
          <w:sz w:val="28"/>
          <w:szCs w:val="28"/>
        </w:rPr>
        <w:t xml:space="preserve"> Нарушений порядка уведомления гражданскими служащими представителя нанимателя о выполнении иной оплачиваемой работы не установлено.</w:t>
      </w: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>Осуществляется привлечение к ответственности за совершение коррупционных правонарушений.</w:t>
      </w:r>
    </w:p>
    <w:p w:rsidR="008606CD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B46E63">
        <w:rPr>
          <w:bCs/>
          <w:sz w:val="28"/>
          <w:szCs w:val="28"/>
          <w:u w:val="single"/>
        </w:rPr>
        <w:t xml:space="preserve">В </w:t>
      </w:r>
      <w:r w:rsidR="003E6B15">
        <w:rPr>
          <w:bCs/>
          <w:sz w:val="28"/>
          <w:szCs w:val="28"/>
          <w:u w:val="single"/>
        </w:rPr>
        <w:t>УФНС России по Республике Адыгея</w:t>
      </w:r>
      <w:r w:rsidRPr="00B46E63">
        <w:rPr>
          <w:bCs/>
          <w:sz w:val="28"/>
          <w:szCs w:val="28"/>
        </w:rPr>
        <w:t xml:space="preserve"> к ответственности за совершение коррупционных правонарушений привлечены </w:t>
      </w:r>
      <w:r w:rsidR="003B6E05">
        <w:rPr>
          <w:bCs/>
          <w:sz w:val="28"/>
          <w:szCs w:val="28"/>
        </w:rPr>
        <w:t>2</w:t>
      </w:r>
      <w:r w:rsidRPr="00B46E63">
        <w:rPr>
          <w:bCs/>
          <w:sz w:val="28"/>
          <w:szCs w:val="28"/>
        </w:rPr>
        <w:t xml:space="preserve"> граждански</w:t>
      </w:r>
      <w:r w:rsidR="00B46E63" w:rsidRPr="00B46E63">
        <w:rPr>
          <w:bCs/>
          <w:sz w:val="28"/>
          <w:szCs w:val="28"/>
        </w:rPr>
        <w:t>х</w:t>
      </w:r>
      <w:r w:rsidRPr="00B46E63">
        <w:rPr>
          <w:bCs/>
          <w:sz w:val="28"/>
          <w:szCs w:val="28"/>
        </w:rPr>
        <w:t xml:space="preserve"> служащи</w:t>
      </w:r>
      <w:r w:rsidR="00B46E63" w:rsidRPr="00B46E63">
        <w:rPr>
          <w:bCs/>
          <w:sz w:val="28"/>
          <w:szCs w:val="28"/>
        </w:rPr>
        <w:t>х</w:t>
      </w:r>
      <w:r w:rsidR="00AD735A">
        <w:rPr>
          <w:bCs/>
          <w:sz w:val="28"/>
          <w:szCs w:val="28"/>
        </w:rPr>
        <w:t xml:space="preserve"> (выговор-</w:t>
      </w:r>
      <w:r w:rsidR="00EC2E7C">
        <w:rPr>
          <w:bCs/>
          <w:sz w:val="28"/>
          <w:szCs w:val="28"/>
        </w:rPr>
        <w:t>1</w:t>
      </w:r>
      <w:r w:rsidR="00AD735A">
        <w:rPr>
          <w:bCs/>
          <w:sz w:val="28"/>
          <w:szCs w:val="28"/>
        </w:rPr>
        <w:t>, замечаний-</w:t>
      </w:r>
      <w:r w:rsidR="00EC2E7C">
        <w:rPr>
          <w:bCs/>
          <w:sz w:val="28"/>
          <w:szCs w:val="28"/>
        </w:rPr>
        <w:t>1</w:t>
      </w:r>
      <w:r w:rsidR="00AD735A">
        <w:rPr>
          <w:bCs/>
          <w:sz w:val="28"/>
          <w:szCs w:val="28"/>
        </w:rPr>
        <w:t>)</w:t>
      </w:r>
      <w:r w:rsidRPr="00B46E63">
        <w:rPr>
          <w:bCs/>
          <w:sz w:val="28"/>
          <w:szCs w:val="28"/>
        </w:rPr>
        <w:t>.</w:t>
      </w:r>
      <w:proofErr w:type="gramEnd"/>
    </w:p>
    <w:p w:rsidR="00260CD8" w:rsidRPr="00B46E63" w:rsidRDefault="00260CD8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60CD8">
        <w:rPr>
          <w:sz w:val="28"/>
          <w:szCs w:val="28"/>
        </w:rPr>
        <w:t>В 1 случае применён упрощенный порядок применения дисциплинарного взыскания за коррупционное правонарушение</w:t>
      </w:r>
      <w:r>
        <w:rPr>
          <w:sz w:val="28"/>
          <w:szCs w:val="28"/>
        </w:rPr>
        <w:t>.</w:t>
      </w: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>Организация деятельности комиссий по соблюдению требований к служебному поведению и урегулированию конфликта интересов.</w:t>
      </w:r>
    </w:p>
    <w:p w:rsidR="00EC2E7C" w:rsidRDefault="008606CD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  <w:u w:val="single"/>
        </w:rPr>
        <w:t xml:space="preserve">В </w:t>
      </w:r>
      <w:r w:rsidR="003E6B15">
        <w:rPr>
          <w:bCs/>
          <w:sz w:val="28"/>
          <w:szCs w:val="28"/>
          <w:u w:val="single"/>
        </w:rPr>
        <w:t>УФНС России по Республике Адыгея</w:t>
      </w:r>
      <w:r w:rsidR="00D6084D">
        <w:rPr>
          <w:bCs/>
          <w:sz w:val="28"/>
          <w:szCs w:val="28"/>
          <w:u w:val="single"/>
        </w:rPr>
        <w:t xml:space="preserve"> </w:t>
      </w:r>
      <w:r w:rsidR="00EC2E7C">
        <w:rPr>
          <w:bCs/>
          <w:sz w:val="28"/>
          <w:szCs w:val="28"/>
          <w:u w:val="single"/>
        </w:rPr>
        <w:t xml:space="preserve">в 2024 году </w:t>
      </w:r>
      <w:r w:rsidR="00CE653A" w:rsidRPr="00EC2B2A">
        <w:rPr>
          <w:bCs/>
          <w:sz w:val="28"/>
          <w:szCs w:val="28"/>
        </w:rPr>
        <w:t>заседани</w:t>
      </w:r>
      <w:r w:rsidR="00EC2E7C">
        <w:rPr>
          <w:bCs/>
          <w:sz w:val="28"/>
          <w:szCs w:val="28"/>
        </w:rPr>
        <w:t>я</w:t>
      </w:r>
      <w:r w:rsidR="00CE653A" w:rsidRPr="00EC2B2A">
        <w:rPr>
          <w:bCs/>
          <w:sz w:val="28"/>
          <w:szCs w:val="28"/>
        </w:rPr>
        <w:t xml:space="preserve"> Комиссии</w:t>
      </w:r>
      <w:r w:rsidR="00EC2E7C">
        <w:rPr>
          <w:bCs/>
          <w:sz w:val="28"/>
          <w:szCs w:val="28"/>
        </w:rPr>
        <w:t xml:space="preserve"> не проводились.</w:t>
      </w:r>
    </w:p>
    <w:p w:rsidR="0033424E" w:rsidRPr="00883DF2" w:rsidRDefault="00CE653A" w:rsidP="00EC2E7C">
      <w:pPr>
        <w:widowControl w:val="0"/>
        <w:spacing w:line="276" w:lineRule="auto"/>
        <w:ind w:firstLine="709"/>
        <w:jc w:val="both"/>
        <w:rPr>
          <w:b/>
          <w:spacing w:val="-6"/>
          <w:kern w:val="1"/>
          <w:sz w:val="28"/>
          <w:szCs w:val="28"/>
          <w:lang w:eastAsia="ar-SA"/>
        </w:rPr>
      </w:pPr>
      <w:r w:rsidRPr="00EC2B2A">
        <w:rPr>
          <w:bCs/>
          <w:sz w:val="28"/>
          <w:szCs w:val="28"/>
        </w:rPr>
        <w:t xml:space="preserve"> </w:t>
      </w:r>
      <w:r w:rsidR="0033424E" w:rsidRPr="00883DF2">
        <w:rPr>
          <w:b/>
          <w:spacing w:val="-6"/>
          <w:kern w:val="1"/>
          <w:sz w:val="28"/>
          <w:szCs w:val="28"/>
          <w:lang w:eastAsia="ar-SA"/>
        </w:rPr>
        <w:t xml:space="preserve">Работа по анализу </w:t>
      </w:r>
      <w:r w:rsidR="0033424E" w:rsidRPr="00883DF2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="0033424E" w:rsidRPr="00883DF2">
        <w:rPr>
          <w:b/>
          <w:spacing w:val="-6"/>
          <w:kern w:val="1"/>
          <w:sz w:val="28"/>
          <w:szCs w:val="28"/>
          <w:lang w:eastAsia="ar-SA"/>
        </w:rPr>
        <w:t>. Проверка достоверности и полноты представленных сведений.</w:t>
      </w:r>
    </w:p>
    <w:p w:rsidR="001D350E" w:rsidRPr="00CB3E56" w:rsidRDefault="00CF0E81" w:rsidP="001D350E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EC2E7C">
        <w:rPr>
          <w:sz w:val="28"/>
          <w:szCs w:val="28"/>
        </w:rPr>
        <w:t>профилактики коррупционных и иных правонарушений и безопасности</w:t>
      </w:r>
      <w:r w:rsidR="00564ED7" w:rsidRPr="00883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64ED7" w:rsidRPr="00883DF2">
        <w:rPr>
          <w:sz w:val="28"/>
          <w:szCs w:val="28"/>
        </w:rPr>
        <w:t>202</w:t>
      </w:r>
      <w:r w:rsidR="00EC2E7C">
        <w:rPr>
          <w:sz w:val="28"/>
          <w:szCs w:val="28"/>
        </w:rPr>
        <w:t>4</w:t>
      </w:r>
      <w:r w:rsidR="00564ED7" w:rsidRPr="00883DF2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564ED7" w:rsidRPr="00883DF2">
        <w:rPr>
          <w:sz w:val="28"/>
          <w:szCs w:val="28"/>
        </w:rPr>
        <w:t xml:space="preserve"> проанализированы </w:t>
      </w:r>
      <w:r w:rsidR="002569B1">
        <w:rPr>
          <w:color w:val="000000" w:themeColor="text1"/>
          <w:sz w:val="28"/>
          <w:szCs w:val="28"/>
        </w:rPr>
        <w:t>3</w:t>
      </w:r>
      <w:r w:rsidR="00EC2E7C">
        <w:rPr>
          <w:color w:val="000000" w:themeColor="text1"/>
          <w:sz w:val="28"/>
          <w:szCs w:val="28"/>
        </w:rPr>
        <w:t>59</w:t>
      </w:r>
      <w:r w:rsidR="001D350E" w:rsidRPr="003D5D63">
        <w:rPr>
          <w:color w:val="000000" w:themeColor="text1"/>
          <w:sz w:val="28"/>
          <w:szCs w:val="28"/>
        </w:rPr>
        <w:t xml:space="preserve"> </w:t>
      </w:r>
      <w:r w:rsidR="001D350E" w:rsidRPr="00030BE3">
        <w:rPr>
          <w:sz w:val="28"/>
          <w:szCs w:val="28"/>
        </w:rPr>
        <w:t>комплект</w:t>
      </w:r>
      <w:r w:rsidR="001D350E">
        <w:rPr>
          <w:sz w:val="28"/>
          <w:szCs w:val="28"/>
        </w:rPr>
        <w:t>а</w:t>
      </w:r>
      <w:r w:rsidR="001D350E" w:rsidRPr="00030BE3">
        <w:rPr>
          <w:sz w:val="28"/>
          <w:szCs w:val="28"/>
        </w:rPr>
        <w:t xml:space="preserve"> справок </w:t>
      </w:r>
      <w:r w:rsidR="001D350E" w:rsidRPr="00B41DF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1D350E" w:rsidRPr="00030BE3">
        <w:rPr>
          <w:sz w:val="28"/>
          <w:szCs w:val="28"/>
        </w:rPr>
        <w:t xml:space="preserve">(на </w:t>
      </w:r>
      <w:r w:rsidR="001D350E">
        <w:rPr>
          <w:sz w:val="28"/>
          <w:szCs w:val="28"/>
        </w:rPr>
        <w:t>госслужащего</w:t>
      </w:r>
      <w:r w:rsidR="001D350E" w:rsidRPr="00030BE3">
        <w:rPr>
          <w:sz w:val="28"/>
          <w:szCs w:val="28"/>
        </w:rPr>
        <w:t xml:space="preserve"> и членов </w:t>
      </w:r>
      <w:r w:rsidR="001D350E">
        <w:rPr>
          <w:sz w:val="28"/>
          <w:szCs w:val="28"/>
        </w:rPr>
        <w:t xml:space="preserve">его </w:t>
      </w:r>
      <w:r w:rsidR="001D350E" w:rsidRPr="00030BE3">
        <w:rPr>
          <w:sz w:val="28"/>
          <w:szCs w:val="28"/>
        </w:rPr>
        <w:t>семьи</w:t>
      </w:r>
      <w:r w:rsidR="002569B1">
        <w:rPr>
          <w:sz w:val="28"/>
          <w:szCs w:val="28"/>
        </w:rPr>
        <w:t>)</w:t>
      </w:r>
      <w:r w:rsidR="001D350E" w:rsidRPr="00C23AF4">
        <w:rPr>
          <w:sz w:val="28"/>
          <w:szCs w:val="28"/>
        </w:rPr>
        <w:t xml:space="preserve"> </w:t>
      </w:r>
      <w:r w:rsidR="001D350E" w:rsidRPr="00B41DFB">
        <w:rPr>
          <w:sz w:val="28"/>
          <w:szCs w:val="28"/>
        </w:rPr>
        <w:t xml:space="preserve">(далее </w:t>
      </w:r>
      <w:r w:rsidR="001D350E">
        <w:rPr>
          <w:sz w:val="28"/>
          <w:szCs w:val="28"/>
        </w:rPr>
        <w:t>–</w:t>
      </w:r>
      <w:r w:rsidR="001D350E" w:rsidRPr="00B41DFB">
        <w:rPr>
          <w:sz w:val="28"/>
          <w:szCs w:val="28"/>
        </w:rPr>
        <w:t xml:space="preserve"> Справка)</w:t>
      </w:r>
      <w:r w:rsidR="001D350E">
        <w:rPr>
          <w:sz w:val="28"/>
          <w:szCs w:val="28"/>
        </w:rPr>
        <w:t xml:space="preserve">, </w:t>
      </w:r>
      <w:r w:rsidR="001D350E" w:rsidRPr="00030BE3">
        <w:rPr>
          <w:sz w:val="28"/>
          <w:szCs w:val="28"/>
        </w:rPr>
        <w:t xml:space="preserve">представленных  </w:t>
      </w:r>
      <w:r w:rsidR="001D350E" w:rsidRPr="00030BE3">
        <w:rPr>
          <w:sz w:val="28"/>
          <w:szCs w:val="28"/>
        </w:rPr>
        <w:lastRenderedPageBreak/>
        <w:t>гражданскими служащими</w:t>
      </w:r>
      <w:r w:rsidR="002569B1">
        <w:rPr>
          <w:sz w:val="28"/>
          <w:szCs w:val="28"/>
        </w:rPr>
        <w:t xml:space="preserve"> Управления, а также </w:t>
      </w:r>
      <w:r w:rsidR="00EC2E7C">
        <w:rPr>
          <w:sz w:val="28"/>
          <w:szCs w:val="28"/>
        </w:rPr>
        <w:t>6</w:t>
      </w:r>
      <w:r w:rsidR="001D350E">
        <w:rPr>
          <w:color w:val="auto"/>
          <w:sz w:val="28"/>
          <w:szCs w:val="28"/>
        </w:rPr>
        <w:t xml:space="preserve"> комплект</w:t>
      </w:r>
      <w:r w:rsidR="002569B1">
        <w:rPr>
          <w:color w:val="auto"/>
          <w:sz w:val="28"/>
          <w:szCs w:val="28"/>
        </w:rPr>
        <w:t>а</w:t>
      </w:r>
      <w:r w:rsidR="001D350E">
        <w:rPr>
          <w:color w:val="auto"/>
          <w:sz w:val="28"/>
          <w:szCs w:val="28"/>
        </w:rPr>
        <w:t xml:space="preserve"> </w:t>
      </w:r>
      <w:r w:rsidR="001D350E" w:rsidRPr="00030BE3">
        <w:rPr>
          <w:sz w:val="28"/>
          <w:szCs w:val="28"/>
        </w:rPr>
        <w:t>сп</w:t>
      </w:r>
      <w:r w:rsidR="001D350E">
        <w:rPr>
          <w:sz w:val="28"/>
          <w:szCs w:val="28"/>
        </w:rPr>
        <w:t>равок</w:t>
      </w:r>
      <w:r w:rsidR="001D350E">
        <w:rPr>
          <w:color w:val="auto"/>
          <w:sz w:val="28"/>
          <w:szCs w:val="28"/>
        </w:rPr>
        <w:t xml:space="preserve">, представленных кандидатами на замещение вакантных должностей в </w:t>
      </w:r>
      <w:r w:rsidR="002569B1">
        <w:rPr>
          <w:color w:val="auto"/>
          <w:sz w:val="28"/>
          <w:szCs w:val="28"/>
        </w:rPr>
        <w:t>Управлении</w:t>
      </w:r>
      <w:r w:rsidR="001D350E">
        <w:rPr>
          <w:color w:val="auto"/>
          <w:sz w:val="28"/>
          <w:szCs w:val="28"/>
        </w:rPr>
        <w:t>.</w:t>
      </w:r>
    </w:p>
    <w:p w:rsidR="00014D79" w:rsidRPr="003222B3" w:rsidRDefault="00014D79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222B3">
        <w:rPr>
          <w:b/>
          <w:bCs/>
          <w:sz w:val="28"/>
          <w:szCs w:val="28"/>
        </w:rPr>
        <w:t>Проводится работа на обеспечение соблюдения гражданскими служащими</w:t>
      </w:r>
      <w:r w:rsidR="003222B3" w:rsidRPr="003222B3">
        <w:rPr>
          <w:b/>
          <w:bCs/>
          <w:sz w:val="28"/>
          <w:szCs w:val="28"/>
        </w:rPr>
        <w:t xml:space="preserve"> запретов, ограничений и требований в целях противодействия коррупции, а также требований о предотвращении или урегулировании конфликта интересов.</w:t>
      </w:r>
    </w:p>
    <w:p w:rsidR="00AA5E69" w:rsidRPr="003647A0" w:rsidRDefault="00AA5E6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222B3">
        <w:rPr>
          <w:bCs/>
          <w:sz w:val="28"/>
          <w:szCs w:val="28"/>
        </w:rPr>
        <w:t>В</w:t>
      </w:r>
      <w:r w:rsidR="006E7DCC" w:rsidRPr="003222B3">
        <w:rPr>
          <w:bCs/>
          <w:sz w:val="28"/>
          <w:szCs w:val="28"/>
        </w:rPr>
        <w:t xml:space="preserve"> Управлении п</w:t>
      </w:r>
      <w:r w:rsidRPr="003222B3">
        <w:rPr>
          <w:bCs/>
          <w:sz w:val="28"/>
          <w:szCs w:val="28"/>
        </w:rPr>
        <w:t xml:space="preserve">роанализированы сведения о соблюдении запретов, ограничений и требований, установленных в целях противодействия коррупции, а также требований о предотвращении или урегулировании конфликта интересов, представленные </w:t>
      </w:r>
      <w:r w:rsidR="006E7DCC" w:rsidRPr="003222B3">
        <w:rPr>
          <w:bCs/>
          <w:sz w:val="28"/>
          <w:szCs w:val="28"/>
        </w:rPr>
        <w:t>3</w:t>
      </w:r>
      <w:r w:rsidR="00EC2E7C">
        <w:rPr>
          <w:bCs/>
          <w:sz w:val="28"/>
          <w:szCs w:val="28"/>
        </w:rPr>
        <w:t>59</w:t>
      </w:r>
      <w:r w:rsidRPr="003222B3">
        <w:rPr>
          <w:bCs/>
          <w:sz w:val="28"/>
          <w:szCs w:val="28"/>
        </w:rPr>
        <w:t xml:space="preserve"> гражданскими служащими.</w:t>
      </w:r>
    </w:p>
    <w:p w:rsidR="0007172F" w:rsidRPr="00883DF2" w:rsidRDefault="0007172F" w:rsidP="0007172F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Управлении</w:t>
      </w:r>
      <w:r w:rsidRPr="00883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Pr="00883DF2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 разъяснению </w:t>
      </w:r>
      <w:r w:rsidRPr="00883DF2">
        <w:rPr>
          <w:sz w:val="28"/>
          <w:szCs w:val="28"/>
        </w:rPr>
        <w:t xml:space="preserve">гражданам, претендующим на замещение должностей федеральной государственной службы </w:t>
      </w:r>
      <w:r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 и с гражданскими служащими </w:t>
      </w:r>
      <w:r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 по вопросам соблюдения установленных антикоррупционных запретов, ограничений и требований. </w:t>
      </w:r>
    </w:p>
    <w:p w:rsidR="0007172F" w:rsidRPr="00883DF2" w:rsidRDefault="0007172F" w:rsidP="0007172F">
      <w:pPr>
        <w:pStyle w:val="Default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</w:rPr>
      </w:pPr>
      <w:r w:rsidRPr="00883DF2">
        <w:rPr>
          <w:sz w:val="28"/>
          <w:szCs w:val="28"/>
        </w:rPr>
        <w:t xml:space="preserve">Для всех вновь назначенных гражданских служащих </w:t>
      </w:r>
      <w:r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 организовано обязательное ознакомление под роспись с Кодексом этики </w:t>
      </w:r>
      <w:r w:rsidRPr="00883DF2">
        <w:rPr>
          <w:sz w:val="28"/>
          <w:szCs w:val="28"/>
        </w:rPr>
        <w:br/>
        <w:t xml:space="preserve">и служебного поведения государственных служащих Федеральной налоговой службы, утвержденным приказом ФНС России от 11.04.2011 № ММВ-7-4/260@ </w:t>
      </w:r>
      <w:r w:rsidRPr="00883DF2">
        <w:rPr>
          <w:sz w:val="28"/>
          <w:szCs w:val="28"/>
        </w:rPr>
        <w:br/>
        <w:t>«Об утверждении Кодекса этики и служебного поведения государственных гражданских служащих Федеральной налоговой службы»</w:t>
      </w:r>
      <w:r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F16733" w:rsidRPr="006457F6" w:rsidRDefault="00F16733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6457F6">
        <w:rPr>
          <w:b/>
          <w:sz w:val="28"/>
          <w:szCs w:val="28"/>
        </w:rPr>
        <w:t>Управление инцидентами</w:t>
      </w:r>
      <w:r w:rsidRPr="006457F6">
        <w:rPr>
          <w:sz w:val="28"/>
          <w:szCs w:val="28"/>
        </w:rPr>
        <w:t xml:space="preserve"> в </w:t>
      </w:r>
      <w:r w:rsidR="008523EA" w:rsidRPr="006457F6">
        <w:rPr>
          <w:sz w:val="28"/>
          <w:szCs w:val="28"/>
        </w:rPr>
        <w:t>Управлении</w:t>
      </w:r>
      <w:r w:rsidRPr="006457F6">
        <w:rPr>
          <w:sz w:val="28"/>
          <w:szCs w:val="28"/>
        </w:rPr>
        <w:t xml:space="preserve"> осуществляется в соответствии с Порядком осуществления этапов управления инцидентами в ФНС России, утвержденным приказом ФНС России № ЕД-7-16/231@ от 23.03.2022</w:t>
      </w:r>
    </w:p>
    <w:p w:rsidR="00084F24" w:rsidRPr="006457F6" w:rsidRDefault="00FB33E4" w:rsidP="00883DF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457F6">
        <w:rPr>
          <w:sz w:val="28"/>
          <w:szCs w:val="28"/>
        </w:rPr>
        <w:t xml:space="preserve">В рамках работы по управлению инцидентами в </w:t>
      </w:r>
      <w:r w:rsidR="008523EA" w:rsidRPr="006457F6">
        <w:rPr>
          <w:sz w:val="28"/>
          <w:szCs w:val="28"/>
        </w:rPr>
        <w:t>Управлении</w:t>
      </w:r>
      <w:r w:rsidRPr="006457F6">
        <w:rPr>
          <w:sz w:val="28"/>
          <w:szCs w:val="28"/>
        </w:rPr>
        <w:t xml:space="preserve"> в части правонарушений со стороны</w:t>
      </w:r>
      <w:proofErr w:type="gramEnd"/>
      <w:r w:rsidRPr="006457F6">
        <w:rPr>
          <w:sz w:val="28"/>
          <w:szCs w:val="28"/>
        </w:rPr>
        <w:t xml:space="preserve"> сотрудников </w:t>
      </w:r>
      <w:r w:rsidR="008523EA" w:rsidRPr="006457F6">
        <w:rPr>
          <w:sz w:val="28"/>
          <w:szCs w:val="28"/>
        </w:rPr>
        <w:t>Управления</w:t>
      </w:r>
      <w:r w:rsidRPr="006457F6">
        <w:rPr>
          <w:sz w:val="28"/>
          <w:szCs w:val="28"/>
        </w:rPr>
        <w:t xml:space="preserve">, связанных с исполнением должностных обязанностей, в БД «Инциденты» </w:t>
      </w:r>
      <w:r w:rsidR="008523EA" w:rsidRPr="006457F6">
        <w:rPr>
          <w:sz w:val="28"/>
          <w:szCs w:val="28"/>
        </w:rPr>
        <w:t>не зарегистрировано</w:t>
      </w:r>
      <w:r w:rsidRPr="006457F6">
        <w:rPr>
          <w:sz w:val="28"/>
          <w:szCs w:val="28"/>
        </w:rPr>
        <w:t>.</w:t>
      </w:r>
    </w:p>
    <w:p w:rsidR="00084F24" w:rsidRPr="00A203A1" w:rsidRDefault="00A203A1" w:rsidP="00883DF2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A203A1">
        <w:rPr>
          <w:b/>
          <w:sz w:val="28"/>
          <w:szCs w:val="28"/>
        </w:rPr>
        <w:t>Орг</w:t>
      </w:r>
      <w:r w:rsidR="00D00AEC" w:rsidRPr="00A203A1">
        <w:rPr>
          <w:b/>
          <w:sz w:val="28"/>
          <w:szCs w:val="28"/>
        </w:rPr>
        <w:t>а</w:t>
      </w:r>
      <w:r w:rsidRPr="00A203A1">
        <w:rPr>
          <w:b/>
          <w:sz w:val="28"/>
          <w:szCs w:val="28"/>
        </w:rPr>
        <w:t>н</w:t>
      </w:r>
      <w:r w:rsidR="00D00AEC" w:rsidRPr="00A203A1">
        <w:rPr>
          <w:b/>
          <w:sz w:val="28"/>
          <w:szCs w:val="28"/>
        </w:rPr>
        <w:t xml:space="preserve">изация </w:t>
      </w:r>
      <w:r w:rsidR="002A684C" w:rsidRPr="00A203A1">
        <w:rPr>
          <w:b/>
          <w:sz w:val="28"/>
          <w:szCs w:val="28"/>
        </w:rPr>
        <w:t>профессионального развития и антикоррупционного просвещения</w:t>
      </w:r>
      <w:r w:rsidR="00D00AEC" w:rsidRPr="00A203A1">
        <w:rPr>
          <w:b/>
          <w:sz w:val="28"/>
          <w:szCs w:val="28"/>
        </w:rPr>
        <w:t>.</w:t>
      </w:r>
      <w:r w:rsidR="00084F24" w:rsidRPr="00A203A1">
        <w:rPr>
          <w:b/>
          <w:color w:val="FF0000"/>
          <w:sz w:val="28"/>
          <w:szCs w:val="28"/>
        </w:rPr>
        <w:t xml:space="preserve"> </w:t>
      </w:r>
    </w:p>
    <w:p w:rsidR="00394F17" w:rsidRPr="006457F6" w:rsidRDefault="00394F17" w:rsidP="00883DF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4F17">
        <w:rPr>
          <w:sz w:val="28"/>
          <w:szCs w:val="28"/>
        </w:rPr>
        <w:t xml:space="preserve">В Управлении </w:t>
      </w:r>
      <w:r w:rsidRPr="00394F1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proofErr w:type="gramStart"/>
      <w:r w:rsidRPr="00394F17">
        <w:rPr>
          <w:rFonts w:eastAsiaTheme="minorHAnsi"/>
          <w:sz w:val="28"/>
          <w:szCs w:val="28"/>
          <w:lang w:eastAsia="en-US"/>
        </w:rPr>
        <w:t>План-графиком</w:t>
      </w:r>
      <w:proofErr w:type="gramEnd"/>
      <w:r w:rsidRPr="00394F17">
        <w:rPr>
          <w:rFonts w:eastAsiaTheme="minorHAnsi"/>
          <w:sz w:val="28"/>
          <w:szCs w:val="28"/>
          <w:lang w:eastAsia="en-US"/>
        </w:rPr>
        <w:t xml:space="preserve"> дополнительного профессионального образования федеральных государственных гражданских служащих на 202</w:t>
      </w:r>
      <w:r w:rsidR="00E132AC">
        <w:rPr>
          <w:rFonts w:eastAsiaTheme="minorHAnsi"/>
          <w:sz w:val="28"/>
          <w:szCs w:val="28"/>
          <w:lang w:eastAsia="en-US"/>
        </w:rPr>
        <w:t>4</w:t>
      </w:r>
      <w:r w:rsidRPr="00394F17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 xml:space="preserve"> прошли </w:t>
      </w:r>
      <w:r w:rsidR="006457F6">
        <w:rPr>
          <w:rFonts w:eastAsiaTheme="minorHAnsi"/>
          <w:sz w:val="28"/>
          <w:szCs w:val="28"/>
          <w:lang w:eastAsia="en-US"/>
        </w:rPr>
        <w:t xml:space="preserve">повышение квалификации </w:t>
      </w:r>
      <w:r w:rsidR="006457F6" w:rsidRPr="006457F6">
        <w:rPr>
          <w:rFonts w:eastAsiaTheme="minorHAnsi"/>
          <w:sz w:val="28"/>
          <w:szCs w:val="28"/>
          <w:lang w:eastAsia="en-US"/>
        </w:rPr>
        <w:t xml:space="preserve">по дополнительным профессиональным программам в области противодействия коррупции </w:t>
      </w:r>
      <w:r w:rsidR="00E132AC">
        <w:rPr>
          <w:rFonts w:eastAsiaTheme="minorHAnsi"/>
          <w:sz w:val="28"/>
          <w:szCs w:val="28"/>
          <w:lang w:eastAsia="en-US"/>
        </w:rPr>
        <w:t>3</w:t>
      </w:r>
      <w:r w:rsidR="00260CD8">
        <w:rPr>
          <w:rFonts w:eastAsiaTheme="minorHAnsi"/>
          <w:sz w:val="28"/>
          <w:szCs w:val="28"/>
          <w:lang w:eastAsia="en-US"/>
        </w:rPr>
        <w:t xml:space="preserve"> гражданских служащих</w:t>
      </w:r>
      <w:r w:rsidR="006457F6">
        <w:rPr>
          <w:rFonts w:eastAsiaTheme="minorHAnsi"/>
          <w:sz w:val="28"/>
          <w:szCs w:val="28"/>
          <w:lang w:eastAsia="en-US"/>
        </w:rPr>
        <w:t>.</w:t>
      </w:r>
    </w:p>
    <w:p w:rsidR="006457F6" w:rsidRPr="00883DF2" w:rsidRDefault="006457F6" w:rsidP="006457F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 целях профессионального развития в области противодействия коррупции</w:t>
      </w:r>
      <w:r w:rsidR="00AA3F6F">
        <w:rPr>
          <w:sz w:val="28"/>
          <w:szCs w:val="28"/>
        </w:rPr>
        <w:t>,</w:t>
      </w:r>
      <w:r w:rsidRPr="00883DF2">
        <w:rPr>
          <w:sz w:val="28"/>
          <w:szCs w:val="28"/>
        </w:rPr>
        <w:t xml:space="preserve"> лиц, впервые поступивших на государственную службу в налоговые органы, и замещающих должности, связанные с соблюдением антикоррупционных стандартов на Образовательном портале ФНС России размещен «Курс молодого сотрудника», предусматривающий изучение антикоррупционного законодательства.</w:t>
      </w:r>
    </w:p>
    <w:p w:rsidR="000F7D0E" w:rsidRPr="00883DF2" w:rsidRDefault="000F7D0E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lastRenderedPageBreak/>
        <w:t xml:space="preserve">Изучение «Курса молодого сотрудника» включается в индивидуальную программу адаптации для вновь принятых </w:t>
      </w:r>
      <w:r w:rsidR="00260CD8">
        <w:rPr>
          <w:sz w:val="28"/>
          <w:szCs w:val="28"/>
        </w:rPr>
        <w:t xml:space="preserve">государственных </w:t>
      </w:r>
      <w:bookmarkStart w:id="0" w:name="_GoBack"/>
      <w:bookmarkEnd w:id="0"/>
      <w:r w:rsidRPr="00883DF2">
        <w:rPr>
          <w:sz w:val="28"/>
          <w:szCs w:val="28"/>
        </w:rPr>
        <w:t>гражданских служащих.</w:t>
      </w:r>
    </w:p>
    <w:p w:rsidR="00463735" w:rsidRPr="00883DF2" w:rsidRDefault="00463735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030BE3" w:rsidRPr="00883DF2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sectPr w:rsidR="00030BE3" w:rsidRPr="00883DF2" w:rsidSect="00FD56D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7C" w:rsidRDefault="00EC2E7C" w:rsidP="00FD56D7">
      <w:r>
        <w:separator/>
      </w:r>
    </w:p>
  </w:endnote>
  <w:endnote w:type="continuationSeparator" w:id="0">
    <w:p w:rsidR="00EC2E7C" w:rsidRDefault="00EC2E7C" w:rsidP="00F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7C" w:rsidRDefault="00EC2E7C" w:rsidP="00FD56D7">
      <w:r>
        <w:separator/>
      </w:r>
    </w:p>
  </w:footnote>
  <w:footnote w:type="continuationSeparator" w:id="0">
    <w:p w:rsidR="00EC2E7C" w:rsidRDefault="00EC2E7C" w:rsidP="00FD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431683"/>
      <w:docPartObj>
        <w:docPartGallery w:val="Page Numbers (Top of Page)"/>
        <w:docPartUnique/>
      </w:docPartObj>
    </w:sdtPr>
    <w:sdtContent>
      <w:p w:rsidR="00EC2E7C" w:rsidRDefault="00EC2E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CD8">
          <w:rPr>
            <w:noProof/>
          </w:rPr>
          <w:t>2</w:t>
        </w:r>
        <w:r>
          <w:fldChar w:fldCharType="end"/>
        </w:r>
      </w:p>
    </w:sdtContent>
  </w:sdt>
  <w:p w:rsidR="00EC2E7C" w:rsidRDefault="00EC2E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C4D"/>
    <w:multiLevelType w:val="hybridMultilevel"/>
    <w:tmpl w:val="6736FB42"/>
    <w:lvl w:ilvl="0" w:tplc="7F344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F6EED"/>
    <w:multiLevelType w:val="hybridMultilevel"/>
    <w:tmpl w:val="7FCAE036"/>
    <w:lvl w:ilvl="0" w:tplc="5CAC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39"/>
    <w:rsid w:val="000018D7"/>
    <w:rsid w:val="00002C92"/>
    <w:rsid w:val="0001078A"/>
    <w:rsid w:val="00014D79"/>
    <w:rsid w:val="00016B52"/>
    <w:rsid w:val="00030BE3"/>
    <w:rsid w:val="000441E9"/>
    <w:rsid w:val="000459F1"/>
    <w:rsid w:val="0005331B"/>
    <w:rsid w:val="000636EC"/>
    <w:rsid w:val="0007172F"/>
    <w:rsid w:val="00075A5C"/>
    <w:rsid w:val="000817E4"/>
    <w:rsid w:val="00084F24"/>
    <w:rsid w:val="000A25C8"/>
    <w:rsid w:val="000D5008"/>
    <w:rsid w:val="000E104D"/>
    <w:rsid w:val="000F7D0E"/>
    <w:rsid w:val="001054DB"/>
    <w:rsid w:val="001121AC"/>
    <w:rsid w:val="0012011D"/>
    <w:rsid w:val="00134F4D"/>
    <w:rsid w:val="00171761"/>
    <w:rsid w:val="00183B34"/>
    <w:rsid w:val="001B62DC"/>
    <w:rsid w:val="001B6825"/>
    <w:rsid w:val="001D350E"/>
    <w:rsid w:val="00206305"/>
    <w:rsid w:val="002413A9"/>
    <w:rsid w:val="002569B1"/>
    <w:rsid w:val="00260CD8"/>
    <w:rsid w:val="002708F2"/>
    <w:rsid w:val="002736B0"/>
    <w:rsid w:val="002805BD"/>
    <w:rsid w:val="002907CF"/>
    <w:rsid w:val="0029169F"/>
    <w:rsid w:val="002A2511"/>
    <w:rsid w:val="002A47DA"/>
    <w:rsid w:val="002A684C"/>
    <w:rsid w:val="002B53D1"/>
    <w:rsid w:val="002C5D18"/>
    <w:rsid w:val="002C5FFC"/>
    <w:rsid w:val="002C62CB"/>
    <w:rsid w:val="002F7283"/>
    <w:rsid w:val="0031556E"/>
    <w:rsid w:val="003222B3"/>
    <w:rsid w:val="0033424E"/>
    <w:rsid w:val="00342A59"/>
    <w:rsid w:val="003471F7"/>
    <w:rsid w:val="00352586"/>
    <w:rsid w:val="003647A0"/>
    <w:rsid w:val="00370B98"/>
    <w:rsid w:val="00394F17"/>
    <w:rsid w:val="003B3E60"/>
    <w:rsid w:val="003B6E05"/>
    <w:rsid w:val="003D54D5"/>
    <w:rsid w:val="003D799A"/>
    <w:rsid w:val="003E01EB"/>
    <w:rsid w:val="003E6B15"/>
    <w:rsid w:val="003F5906"/>
    <w:rsid w:val="00410ADD"/>
    <w:rsid w:val="00415FC5"/>
    <w:rsid w:val="00430042"/>
    <w:rsid w:val="004433C2"/>
    <w:rsid w:val="00462C6E"/>
    <w:rsid w:val="00463735"/>
    <w:rsid w:val="00463F42"/>
    <w:rsid w:val="004A24E5"/>
    <w:rsid w:val="004B4178"/>
    <w:rsid w:val="004B6F75"/>
    <w:rsid w:val="004D50A7"/>
    <w:rsid w:val="004F68AB"/>
    <w:rsid w:val="00546378"/>
    <w:rsid w:val="00554836"/>
    <w:rsid w:val="00564ED7"/>
    <w:rsid w:val="00583887"/>
    <w:rsid w:val="005A0519"/>
    <w:rsid w:val="005A6BAF"/>
    <w:rsid w:val="005A7104"/>
    <w:rsid w:val="005B2017"/>
    <w:rsid w:val="005C5331"/>
    <w:rsid w:val="005D36DC"/>
    <w:rsid w:val="005D5E4E"/>
    <w:rsid w:val="005F0C4C"/>
    <w:rsid w:val="005F191F"/>
    <w:rsid w:val="00603FD9"/>
    <w:rsid w:val="00604DFD"/>
    <w:rsid w:val="00606AC2"/>
    <w:rsid w:val="006223B0"/>
    <w:rsid w:val="0063060B"/>
    <w:rsid w:val="006457F6"/>
    <w:rsid w:val="00667BE7"/>
    <w:rsid w:val="00670B34"/>
    <w:rsid w:val="00677691"/>
    <w:rsid w:val="00684331"/>
    <w:rsid w:val="00694C02"/>
    <w:rsid w:val="006A3E5B"/>
    <w:rsid w:val="006C57D1"/>
    <w:rsid w:val="006C580C"/>
    <w:rsid w:val="006D2244"/>
    <w:rsid w:val="006E363D"/>
    <w:rsid w:val="006E7DCC"/>
    <w:rsid w:val="006F0ABA"/>
    <w:rsid w:val="00704E09"/>
    <w:rsid w:val="007816B4"/>
    <w:rsid w:val="00782936"/>
    <w:rsid w:val="00787DA8"/>
    <w:rsid w:val="00791CB3"/>
    <w:rsid w:val="007B7177"/>
    <w:rsid w:val="007C7B20"/>
    <w:rsid w:val="00837C73"/>
    <w:rsid w:val="00842676"/>
    <w:rsid w:val="00844C33"/>
    <w:rsid w:val="008466AA"/>
    <w:rsid w:val="008523EA"/>
    <w:rsid w:val="008606CD"/>
    <w:rsid w:val="00860DC0"/>
    <w:rsid w:val="00883DF2"/>
    <w:rsid w:val="008A28BD"/>
    <w:rsid w:val="008B1391"/>
    <w:rsid w:val="008B74E6"/>
    <w:rsid w:val="008C32AE"/>
    <w:rsid w:val="008D68A0"/>
    <w:rsid w:val="008E24B1"/>
    <w:rsid w:val="008F3381"/>
    <w:rsid w:val="00914D07"/>
    <w:rsid w:val="009216FC"/>
    <w:rsid w:val="00923E48"/>
    <w:rsid w:val="009606F9"/>
    <w:rsid w:val="009618ED"/>
    <w:rsid w:val="00963A76"/>
    <w:rsid w:val="0097519E"/>
    <w:rsid w:val="009C260F"/>
    <w:rsid w:val="009D453A"/>
    <w:rsid w:val="009D68EB"/>
    <w:rsid w:val="00A203A1"/>
    <w:rsid w:val="00A21701"/>
    <w:rsid w:val="00A547B8"/>
    <w:rsid w:val="00A71CAE"/>
    <w:rsid w:val="00A73C44"/>
    <w:rsid w:val="00A7589F"/>
    <w:rsid w:val="00AA3F6F"/>
    <w:rsid w:val="00AA5E69"/>
    <w:rsid w:val="00AB7041"/>
    <w:rsid w:val="00AB7ED6"/>
    <w:rsid w:val="00AC38EA"/>
    <w:rsid w:val="00AC5BF1"/>
    <w:rsid w:val="00AD735A"/>
    <w:rsid w:val="00AF3F15"/>
    <w:rsid w:val="00AF5571"/>
    <w:rsid w:val="00B10616"/>
    <w:rsid w:val="00B15378"/>
    <w:rsid w:val="00B46E63"/>
    <w:rsid w:val="00B6170F"/>
    <w:rsid w:val="00B6214D"/>
    <w:rsid w:val="00B9777C"/>
    <w:rsid w:val="00BB774A"/>
    <w:rsid w:val="00BE07B8"/>
    <w:rsid w:val="00BE142E"/>
    <w:rsid w:val="00BF67C5"/>
    <w:rsid w:val="00C06399"/>
    <w:rsid w:val="00C10B1F"/>
    <w:rsid w:val="00C24E7A"/>
    <w:rsid w:val="00C40956"/>
    <w:rsid w:val="00C53D77"/>
    <w:rsid w:val="00C65DD6"/>
    <w:rsid w:val="00C7589F"/>
    <w:rsid w:val="00C9495F"/>
    <w:rsid w:val="00CB09EA"/>
    <w:rsid w:val="00CB26B3"/>
    <w:rsid w:val="00CB4C17"/>
    <w:rsid w:val="00CC0FC7"/>
    <w:rsid w:val="00CC1C33"/>
    <w:rsid w:val="00CE6506"/>
    <w:rsid w:val="00CE653A"/>
    <w:rsid w:val="00CF0E81"/>
    <w:rsid w:val="00CF6399"/>
    <w:rsid w:val="00D00AEC"/>
    <w:rsid w:val="00D2679D"/>
    <w:rsid w:val="00D6084D"/>
    <w:rsid w:val="00D6334D"/>
    <w:rsid w:val="00D861E2"/>
    <w:rsid w:val="00D8682B"/>
    <w:rsid w:val="00D9280E"/>
    <w:rsid w:val="00DA3A0B"/>
    <w:rsid w:val="00DB05B9"/>
    <w:rsid w:val="00DC05D7"/>
    <w:rsid w:val="00DC2BAA"/>
    <w:rsid w:val="00DC56B4"/>
    <w:rsid w:val="00DE0742"/>
    <w:rsid w:val="00E132AC"/>
    <w:rsid w:val="00E46C2A"/>
    <w:rsid w:val="00E52867"/>
    <w:rsid w:val="00E72282"/>
    <w:rsid w:val="00EC2B2A"/>
    <w:rsid w:val="00EC2E7C"/>
    <w:rsid w:val="00ED0839"/>
    <w:rsid w:val="00ED7932"/>
    <w:rsid w:val="00F05010"/>
    <w:rsid w:val="00F1390D"/>
    <w:rsid w:val="00F16733"/>
    <w:rsid w:val="00F24AB2"/>
    <w:rsid w:val="00F64E08"/>
    <w:rsid w:val="00F674C8"/>
    <w:rsid w:val="00F75AAA"/>
    <w:rsid w:val="00F7718E"/>
    <w:rsid w:val="00F92BC7"/>
    <w:rsid w:val="00FB33E4"/>
    <w:rsid w:val="00FB6C83"/>
    <w:rsid w:val="00FC602B"/>
    <w:rsid w:val="00FD0143"/>
    <w:rsid w:val="00FD56D7"/>
    <w:rsid w:val="00FD7C7E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Кийкова Галина Михайловна</cp:lastModifiedBy>
  <cp:revision>5</cp:revision>
  <dcterms:created xsi:type="dcterms:W3CDTF">2025-01-24T07:00:00Z</dcterms:created>
  <dcterms:modified xsi:type="dcterms:W3CDTF">2025-01-24T12:12:00Z</dcterms:modified>
</cp:coreProperties>
</file>