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18" w:rsidRPr="00E36D18" w:rsidRDefault="00E36D18" w:rsidP="00E36D18">
      <w:pPr>
        <w:ind w:left="5041" w:right="-147"/>
        <w:rPr>
          <w:rStyle w:val="afff7"/>
          <w:b w:val="0"/>
          <w:bCs w:val="0"/>
          <w:sz w:val="28"/>
          <w:szCs w:val="28"/>
        </w:rPr>
      </w:pPr>
      <w:bookmarkStart w:id="0" w:name="_GoBack"/>
      <w:bookmarkEnd w:id="0"/>
      <w:r w:rsidRPr="00E36D18">
        <w:rPr>
          <w:sz w:val="28"/>
          <w:szCs w:val="28"/>
        </w:rPr>
        <w:t>Приложение</w:t>
      </w:r>
      <w:r w:rsidRPr="00E36D18">
        <w:rPr>
          <w:sz w:val="28"/>
          <w:szCs w:val="28"/>
        </w:rPr>
        <w:br/>
        <w:t>к Закону Республики Адыгея</w:t>
      </w:r>
      <w:r w:rsidRPr="00E36D18">
        <w:rPr>
          <w:sz w:val="28"/>
          <w:szCs w:val="28"/>
        </w:rPr>
        <w:br/>
      </w:r>
      <w:r w:rsidRPr="00E36D18">
        <w:rPr>
          <w:rStyle w:val="afff7"/>
          <w:b w:val="0"/>
          <w:sz w:val="28"/>
          <w:szCs w:val="28"/>
        </w:rPr>
        <w:t>от 5 июля 2017 года № 76</w:t>
      </w:r>
    </w:p>
    <w:p w:rsidR="00E36D18" w:rsidRPr="00E36D18" w:rsidRDefault="00E36D18" w:rsidP="00E36D18">
      <w:pPr>
        <w:ind w:left="5041" w:right="-147"/>
        <w:rPr>
          <w:sz w:val="28"/>
          <w:szCs w:val="28"/>
        </w:rPr>
      </w:pPr>
    </w:p>
    <w:p w:rsidR="00E36D18" w:rsidRPr="00E36D18" w:rsidRDefault="00E36D18" w:rsidP="00E36D18">
      <w:pPr>
        <w:ind w:left="5041" w:right="-147"/>
        <w:rPr>
          <w:rStyle w:val="afff7"/>
          <w:b w:val="0"/>
          <w:bCs w:val="0"/>
          <w:sz w:val="28"/>
          <w:szCs w:val="28"/>
        </w:rPr>
      </w:pPr>
      <w:r w:rsidRPr="00E36D18">
        <w:rPr>
          <w:sz w:val="28"/>
          <w:szCs w:val="28"/>
        </w:rPr>
        <w:t>"Приложение № 2</w:t>
      </w:r>
      <w:r w:rsidRPr="00E36D18">
        <w:rPr>
          <w:sz w:val="28"/>
          <w:szCs w:val="28"/>
        </w:rPr>
        <w:br/>
        <w:t>к Закону Республики Адыгея</w:t>
      </w:r>
      <w:r w:rsidRPr="00E36D18">
        <w:rPr>
          <w:sz w:val="28"/>
          <w:szCs w:val="28"/>
        </w:rPr>
        <w:br/>
      </w:r>
      <w:r w:rsidRPr="00E36D18">
        <w:rPr>
          <w:rStyle w:val="afff7"/>
          <w:b w:val="0"/>
          <w:sz w:val="28"/>
          <w:szCs w:val="28"/>
        </w:rPr>
        <w:t>от 2 июля 2015 года № 426</w:t>
      </w:r>
    </w:p>
    <w:p w:rsidR="00E36D18" w:rsidRPr="00E36D18" w:rsidRDefault="00E36D18" w:rsidP="00E36D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36D18" w:rsidRPr="00E36D18" w:rsidRDefault="00E36D18" w:rsidP="00E36D1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36D18" w:rsidRPr="00E36D18" w:rsidRDefault="00E36D18" w:rsidP="00E36D1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36D18">
        <w:rPr>
          <w:rFonts w:ascii="Times New Roman" w:hAnsi="Times New Roman"/>
          <w:sz w:val="28"/>
          <w:szCs w:val="28"/>
        </w:rPr>
        <w:t>Виды предпринимательской деятельности в производственной,</w:t>
      </w:r>
      <w:r w:rsidRPr="00E36D18">
        <w:rPr>
          <w:rFonts w:ascii="Times New Roman" w:hAnsi="Times New Roman"/>
          <w:sz w:val="28"/>
          <w:szCs w:val="28"/>
        </w:rPr>
        <w:br/>
        <w:t>социальной и (или) научной сферах, а также в сфере бытовых услуг</w:t>
      </w:r>
      <w:r w:rsidRPr="00E36D18">
        <w:rPr>
          <w:rFonts w:ascii="Times New Roman" w:hAnsi="Times New Roman"/>
          <w:sz w:val="28"/>
          <w:szCs w:val="28"/>
        </w:rPr>
        <w:br/>
        <w:t>населению</w:t>
      </w:r>
      <w:proofErr w:type="gramEnd"/>
    </w:p>
    <w:p w:rsidR="00E36D18" w:rsidRPr="00E36D18" w:rsidRDefault="00E36D18" w:rsidP="00E36D1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5"/>
      </w:tblGrid>
      <w:tr w:rsidR="00E36D18" w:rsidRPr="00E36D18" w:rsidTr="00630B07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jc w:val="center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Наименование</w:t>
            </w:r>
          </w:p>
        </w:tc>
      </w:tr>
      <w:tr w:rsidR="00E36D18" w:rsidRPr="00E36D18" w:rsidTr="00630B07">
        <w:trPr>
          <w:trHeight w:val="76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1. Растениеводство и животноводство, охота и предоставление соответству</w:t>
            </w:r>
            <w:r w:rsidRPr="00E36D18">
              <w:rPr>
                <w:sz w:val="28"/>
                <w:szCs w:val="28"/>
              </w:rPr>
              <w:t>ю</w:t>
            </w:r>
            <w:r w:rsidRPr="00E36D18">
              <w:rPr>
                <w:sz w:val="28"/>
                <w:szCs w:val="28"/>
              </w:rPr>
              <w:t>щих услуг в этих областях</w:t>
            </w:r>
          </w:p>
        </w:tc>
      </w:tr>
      <w:tr w:rsidR="00E36D18" w:rsidRPr="00E36D18" w:rsidTr="00630B07">
        <w:trPr>
          <w:trHeight w:val="37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2. Лесоводство и лесозаготовки</w:t>
            </w:r>
          </w:p>
        </w:tc>
      </w:tr>
      <w:tr w:rsidR="00E36D18" w:rsidRPr="00E36D18" w:rsidTr="00630B07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3. Рыболовство и рыбоводство</w:t>
            </w:r>
          </w:p>
        </w:tc>
      </w:tr>
      <w:tr w:rsidR="00E36D18" w:rsidRPr="00E36D18" w:rsidTr="00630B07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4. Производство пищевых продуктов</w:t>
            </w:r>
          </w:p>
        </w:tc>
      </w:tr>
      <w:tr w:rsidR="00E36D18" w:rsidRPr="00E36D18" w:rsidTr="00630B07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5. Производство текстильных изделий</w:t>
            </w:r>
          </w:p>
        </w:tc>
      </w:tr>
      <w:tr w:rsidR="00E36D18" w:rsidRPr="00E36D18" w:rsidTr="00630B07">
        <w:trPr>
          <w:trHeight w:val="45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6. Производство одежды</w:t>
            </w:r>
          </w:p>
        </w:tc>
      </w:tr>
      <w:tr w:rsidR="00E36D18" w:rsidRPr="00E36D18" w:rsidTr="00630B07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7. Производство кожи и изделий из кожи</w:t>
            </w:r>
          </w:p>
        </w:tc>
      </w:tr>
      <w:tr w:rsidR="00E36D18" w:rsidRPr="00E36D18" w:rsidTr="00630B07">
        <w:trPr>
          <w:trHeight w:val="42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8. Производство обуви</w:t>
            </w:r>
          </w:p>
        </w:tc>
      </w:tr>
      <w:tr w:rsidR="00E36D18" w:rsidRPr="00E36D18" w:rsidTr="00630B07">
        <w:trPr>
          <w:trHeight w:val="94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9.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E36D18" w:rsidRPr="00E36D18" w:rsidTr="00630B07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10. Сбор, обработка и утилизация отходов; обработка вторичного сырья</w:t>
            </w:r>
          </w:p>
        </w:tc>
      </w:tr>
      <w:tr w:rsidR="00E36D18" w:rsidRPr="00E36D18" w:rsidTr="00630B07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11. Научные исследования и разработки</w:t>
            </w:r>
          </w:p>
        </w:tc>
      </w:tr>
      <w:tr w:rsidR="00E36D18" w:rsidRPr="00E36D18" w:rsidTr="00630B07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12. Образование дошкольное</w:t>
            </w:r>
          </w:p>
        </w:tc>
      </w:tr>
      <w:tr w:rsidR="00E36D18" w:rsidRPr="00E36D18" w:rsidTr="00630B07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 xml:space="preserve">13. Деятельность по уходу за престарелыми и инвалидами с обеспечением проживания </w:t>
            </w:r>
          </w:p>
        </w:tc>
      </w:tr>
      <w:tr w:rsidR="00E36D18" w:rsidRPr="00E36D18" w:rsidTr="00630B0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14. Деятельность по уходу с обеспечением проживания прочая</w:t>
            </w:r>
          </w:p>
        </w:tc>
      </w:tr>
      <w:tr w:rsidR="00E36D18" w:rsidRPr="00E36D18" w:rsidTr="00630B07">
        <w:trPr>
          <w:trHeight w:val="36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15. Предоставление социальных услуг без обеспечения проживания престар</w:t>
            </w:r>
            <w:r w:rsidRPr="00E36D18">
              <w:rPr>
                <w:sz w:val="28"/>
                <w:szCs w:val="28"/>
              </w:rPr>
              <w:t>е</w:t>
            </w:r>
            <w:r w:rsidRPr="00E36D18">
              <w:rPr>
                <w:sz w:val="28"/>
                <w:szCs w:val="28"/>
              </w:rPr>
              <w:t>лым и инвалидам</w:t>
            </w:r>
          </w:p>
        </w:tc>
      </w:tr>
      <w:tr w:rsidR="00E36D18" w:rsidRPr="00E36D18" w:rsidTr="00630B07">
        <w:trPr>
          <w:trHeight w:val="33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 xml:space="preserve">16. Предоставление прочих социальных услуг без обеспечения проживания </w:t>
            </w:r>
          </w:p>
        </w:tc>
      </w:tr>
      <w:tr w:rsidR="00E36D18" w:rsidRPr="00E36D18" w:rsidTr="00630B07">
        <w:trPr>
          <w:trHeight w:val="31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D18" w:rsidRPr="00E36D18" w:rsidRDefault="00E36D18" w:rsidP="00630B07">
            <w:pPr>
              <w:spacing w:after="120"/>
              <w:rPr>
                <w:sz w:val="28"/>
                <w:szCs w:val="28"/>
              </w:rPr>
            </w:pPr>
            <w:r w:rsidRPr="00E36D18">
              <w:rPr>
                <w:sz w:val="28"/>
                <w:szCs w:val="28"/>
              </w:rPr>
              <w:t>17. Деятельность в области спорта, отдыха и развлечений</w:t>
            </w:r>
          </w:p>
        </w:tc>
      </w:tr>
    </w:tbl>
    <w:p w:rsidR="00E36D18" w:rsidRPr="00E36D18" w:rsidRDefault="00E36D18" w:rsidP="00E36D18">
      <w:pPr>
        <w:pStyle w:val="ab"/>
        <w:ind w:firstLine="0"/>
        <w:rPr>
          <w:szCs w:val="28"/>
        </w:rPr>
      </w:pPr>
    </w:p>
    <w:sectPr w:rsidR="00E36D18" w:rsidRPr="00E36D18" w:rsidSect="00E36D18">
      <w:headerReference w:type="even" r:id="rId8"/>
      <w:headerReference w:type="default" r:id="rId9"/>
      <w:pgSz w:w="11906" w:h="16838" w:code="9"/>
      <w:pgMar w:top="1134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57" w:rsidRDefault="00F27157">
      <w:r>
        <w:separator/>
      </w:r>
    </w:p>
  </w:endnote>
  <w:endnote w:type="continuationSeparator" w:id="0">
    <w:p w:rsidR="00F27157" w:rsidRDefault="00F2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57" w:rsidRDefault="00F27157">
      <w:r>
        <w:separator/>
      </w:r>
    </w:p>
  </w:footnote>
  <w:footnote w:type="continuationSeparator" w:id="0">
    <w:p w:rsidR="00F27157" w:rsidRDefault="00F2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Default="008C0254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Pr="00F477B0" w:rsidRDefault="008C0254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87106B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A70"/>
    <w:rsid w:val="0000509D"/>
    <w:rsid w:val="00020FE6"/>
    <w:rsid w:val="000534AA"/>
    <w:rsid w:val="00054713"/>
    <w:rsid w:val="0006537F"/>
    <w:rsid w:val="00071D9D"/>
    <w:rsid w:val="00090A70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63D6F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90D82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87106B"/>
    <w:rsid w:val="00875C8E"/>
    <w:rsid w:val="008959A1"/>
    <w:rsid w:val="008B6846"/>
    <w:rsid w:val="008C0254"/>
    <w:rsid w:val="009241F2"/>
    <w:rsid w:val="00943D1B"/>
    <w:rsid w:val="0099162E"/>
    <w:rsid w:val="009A5FBB"/>
    <w:rsid w:val="009B626C"/>
    <w:rsid w:val="009C5333"/>
    <w:rsid w:val="009C6162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36D18"/>
    <w:rsid w:val="00E412E9"/>
    <w:rsid w:val="00E45779"/>
    <w:rsid w:val="00F27157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390D82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link w:val="afff5"/>
    <w:semiHidden/>
    <w:rsid w:val="00390D82"/>
    <w:rPr>
      <w:rFonts w:ascii="Segoe UI" w:hAnsi="Segoe UI" w:cs="Segoe UI"/>
      <w:sz w:val="18"/>
      <w:szCs w:val="18"/>
    </w:rPr>
  </w:style>
  <w:style w:type="character" w:customStyle="1" w:styleId="afff7">
    <w:name w:val="Цветовое выделение"/>
    <w:rsid w:val="00E36D1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</Template>
  <TotalTime>10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Владелец</cp:lastModifiedBy>
  <cp:revision>4</cp:revision>
  <cp:lastPrinted>2017-07-06T07:20:00Z</cp:lastPrinted>
  <dcterms:created xsi:type="dcterms:W3CDTF">2017-07-06T07:21:00Z</dcterms:created>
  <dcterms:modified xsi:type="dcterms:W3CDTF">2017-08-02T09:02:00Z</dcterms:modified>
</cp:coreProperties>
</file>