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Pr="00AC2691" w:rsidRDefault="005F6466" w:rsidP="00AC26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2691">
        <w:rPr>
          <w:rFonts w:ascii="Times New Roman" w:hAnsi="Times New Roman" w:cs="Times New Roman"/>
          <w:b/>
          <w:i/>
          <w:sz w:val="24"/>
          <w:szCs w:val="24"/>
        </w:rPr>
        <w:t>Объявление о приеме документов для участия в конкурсе</w:t>
      </w:r>
    </w:p>
    <w:p w:rsidR="00AC2691" w:rsidRDefault="00AC2691" w:rsidP="00AC26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C2691">
        <w:rPr>
          <w:rFonts w:ascii="Times New Roman" w:hAnsi="Times New Roman" w:cs="Times New Roman"/>
          <w:b/>
          <w:i/>
          <w:sz w:val="24"/>
          <w:szCs w:val="24"/>
        </w:rPr>
        <w:t>Межрайонная</w:t>
      </w:r>
      <w:proofErr w:type="gramEnd"/>
      <w:r w:rsidRPr="00AC2691">
        <w:rPr>
          <w:rFonts w:ascii="Times New Roman" w:hAnsi="Times New Roman" w:cs="Times New Roman"/>
          <w:b/>
          <w:i/>
          <w:sz w:val="24"/>
          <w:szCs w:val="24"/>
        </w:rPr>
        <w:t xml:space="preserve"> ИФНС России № 2 по  Республике Башкортостан</w:t>
      </w:r>
    </w:p>
    <w:p w:rsidR="00AC2691" w:rsidRPr="00AC2691" w:rsidRDefault="00AC2691" w:rsidP="00AC26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г. Уфа, </w:t>
      </w:r>
      <w:r w:rsidR="007E778C">
        <w:rPr>
          <w:rFonts w:ascii="Times New Roman" w:hAnsi="Times New Roman" w:cs="Times New Roman"/>
          <w:sz w:val="24"/>
          <w:szCs w:val="24"/>
        </w:rPr>
        <w:t>ул. Российская, 72/2</w:t>
      </w:r>
      <w:r w:rsidRPr="00C22CA8">
        <w:rPr>
          <w:rFonts w:ascii="Times New Roman" w:hAnsi="Times New Roman" w:cs="Times New Roman"/>
          <w:sz w:val="24"/>
          <w:szCs w:val="24"/>
        </w:rPr>
        <w:t xml:space="preserve">, телефон: </w:t>
      </w:r>
      <w:r>
        <w:rPr>
          <w:rFonts w:ascii="Times New Roman" w:hAnsi="Times New Roman" w:cs="Times New Roman"/>
          <w:sz w:val="24"/>
          <w:szCs w:val="24"/>
        </w:rPr>
        <w:t>224-85-20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proofErr w:type="spellStart"/>
      <w:r w:rsidR="00174B7C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174B7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7C">
        <w:rPr>
          <w:rFonts w:ascii="Times New Roman" w:hAnsi="Times New Roman" w:cs="Times New Roman"/>
          <w:sz w:val="24"/>
          <w:szCs w:val="24"/>
        </w:rPr>
        <w:t>Д.А.Марясева</w:t>
      </w:r>
      <w:proofErr w:type="spellEnd"/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2693"/>
        <w:gridCol w:w="5353"/>
      </w:tblGrid>
      <w:tr w:rsidR="00E7243F" w:rsidRPr="0066295C" w:rsidTr="00BD522F">
        <w:trPr>
          <w:trHeight w:val="551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53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E7243F" w:rsidRPr="0066295C" w:rsidTr="00BD522F">
        <w:trPr>
          <w:trHeight w:val="12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CE79E1" w:rsidRDefault="007E778C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выездных проверок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Pr="00CE79E1" w:rsidRDefault="00CE79E1" w:rsidP="00AC269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Старший государственный налоговый инспектор (1 единица)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F7672E" w:rsidRDefault="00F7672E" w:rsidP="00395C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72E">
              <w:rPr>
                <w:rFonts w:ascii="Times New Roman" w:hAnsi="Times New Roman" w:cs="Times New Roman"/>
                <w:sz w:val="24"/>
                <w:szCs w:val="24"/>
              </w:rPr>
              <w:t>Высшее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005A59" w:rsidRPr="0066295C" w:rsidTr="00BD522F">
        <w:trPr>
          <w:trHeight w:val="10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59" w:rsidRDefault="00005A59" w:rsidP="00D651A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камеральных проверок №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A59" w:rsidRPr="00CE79E1" w:rsidRDefault="00005A59" w:rsidP="00D651A2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Старший специалист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 (1 единица)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5A59" w:rsidRPr="00B51864" w:rsidRDefault="00AC2691" w:rsidP="00D651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</w:t>
            </w:r>
            <w:r w:rsidR="00005A59" w:rsidRPr="00F7672E">
              <w:rPr>
                <w:rFonts w:ascii="Times New Roman" w:hAnsi="Times New Roman" w:cs="Times New Roman"/>
                <w:sz w:val="24"/>
                <w:szCs w:val="24"/>
              </w:rPr>
              <w:t>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147261" w:rsidRPr="00684FAB" w:rsidRDefault="0066295C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FA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="00147261" w:rsidRPr="00684FA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160BDB" w:rsidRPr="00F7672E" w:rsidRDefault="00684FAB" w:rsidP="00A7433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D522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старшего государственного налогового инспектора</w:t>
      </w:r>
      <w:r w:rsidR="0035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выездных проверок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160BDB" w:rsidRDefault="00BD522F" w:rsidP="00160BDB">
      <w:pPr>
        <w:tabs>
          <w:tab w:val="left" w:pos="-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.1 Н</w:t>
      </w:r>
      <w:r w:rsidR="00351838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высшего образования</w:t>
      </w:r>
    </w:p>
    <w:p w:rsidR="00160BDB" w:rsidRPr="00F7672E" w:rsidRDefault="00BD522F" w:rsidP="00160BDB">
      <w:pPr>
        <w:tabs>
          <w:tab w:val="left" w:pos="-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proofErr w:type="gramStart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 предъявления требований к стажу. </w:t>
      </w:r>
    </w:p>
    <w:p w:rsidR="00160BDB" w:rsidRPr="00F7672E" w:rsidRDefault="00BD522F" w:rsidP="00160B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proofErr w:type="gramStart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160BDB" w:rsidRPr="00F7672E" w:rsidRDefault="00BD522F" w:rsidP="00160B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.4 Наличие профессиональных знаний</w:t>
      </w:r>
    </w:p>
    <w:p w:rsidR="00160BDB" w:rsidRPr="00F7672E" w:rsidRDefault="00BD522F" w:rsidP="00160B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.4.1</w:t>
      </w:r>
      <w:proofErr w:type="gramStart"/>
      <w:r w:rsidR="00160BDB" w:rsidRPr="00F76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160BDB" w:rsidRPr="00F7672E">
        <w:rPr>
          <w:rFonts w:ascii="Times New Roman" w:eastAsia="Calibri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p w:rsidR="00160BDB" w:rsidRPr="00F7672E" w:rsidRDefault="00160BDB" w:rsidP="00160B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72E">
        <w:rPr>
          <w:rFonts w:ascii="Times New Roman" w:eastAsia="Calibri" w:hAnsi="Times New Roman" w:cs="Times New Roman"/>
          <w:sz w:val="24"/>
          <w:szCs w:val="24"/>
        </w:rPr>
        <w:t xml:space="preserve">- Налоговый Кодекс Российской Федерации; </w:t>
      </w:r>
    </w:p>
    <w:p w:rsidR="00160BDB" w:rsidRPr="00F7672E" w:rsidRDefault="00160BDB" w:rsidP="00160B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7672E">
        <w:rPr>
          <w:rFonts w:ascii="Times New Roman" w:eastAsia="Calibri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Гражданский </w:t>
      </w:r>
      <w:hyperlink r:id="rId8" w:history="1">
        <w:r w:rsidRPr="00F7672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</w:t>
        </w:r>
      </w:hyperlink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Федерации;</w:t>
      </w:r>
    </w:p>
    <w:p w:rsidR="00160BDB" w:rsidRPr="00F7672E" w:rsidRDefault="00160BDB" w:rsidP="00160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Федеральный </w:t>
      </w:r>
      <w:hyperlink r:id="rId9" w:history="1">
        <w:r w:rsidRPr="00F7672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10 декабря 2003 г. N 173-ФЗ "О валютном регулировании и валютном контроле".</w:t>
      </w:r>
    </w:p>
    <w:p w:rsidR="00160BDB" w:rsidRPr="00F7672E" w:rsidRDefault="00160BDB" w:rsidP="00160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Федеральный </w:t>
      </w:r>
      <w:hyperlink r:id="rId10" w:history="1">
        <w:r w:rsidRPr="00F7672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160BDB" w:rsidRPr="00F7672E" w:rsidRDefault="00160BDB" w:rsidP="00160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Федеральный </w:t>
      </w:r>
      <w:hyperlink r:id="rId11" w:history="1">
        <w:r w:rsidRPr="00F7672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</w:t>
      </w:r>
      <w:proofErr w:type="gramEnd"/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160BDB" w:rsidRPr="00F7672E" w:rsidRDefault="00160BDB" w:rsidP="00160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Федеральный </w:t>
      </w:r>
      <w:hyperlink r:id="rId12" w:history="1">
        <w:r w:rsidRPr="00F7672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72E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72E">
        <w:rPr>
          <w:rFonts w:ascii="Times New Roman" w:eastAsia="Calibri" w:hAnsi="Times New Roman" w:cs="Times New Roman"/>
          <w:sz w:val="24"/>
          <w:szCs w:val="24"/>
        </w:rPr>
        <w:t xml:space="preserve">- приказ ФНС России от 19 октября 2016 г. № ММВ-7-3/572@ «Об утверждении формы налоговой декларации по налогу на прибыль организаций, порядка ее заполнения, а также </w:t>
      </w:r>
      <w:r w:rsidRPr="00F7672E">
        <w:rPr>
          <w:rFonts w:ascii="Times New Roman" w:eastAsia="Calibri" w:hAnsi="Times New Roman" w:cs="Times New Roman"/>
          <w:sz w:val="24"/>
          <w:szCs w:val="24"/>
        </w:rPr>
        <w:lastRenderedPageBreak/>
        <w:t>формата представления налоговой декларации по налогу на прибыль организаций в электронной форме».</w:t>
      </w:r>
      <w:r w:rsidRPr="00F7672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02 августа 2005 г. № САЭ-3-06/354</w:t>
      </w: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@ №О</w:t>
      </w:r>
      <w:proofErr w:type="gramEnd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60BDB" w:rsidRPr="00F7672E" w:rsidRDefault="00160BDB" w:rsidP="00160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13" w:history="1">
        <w:r w:rsidRPr="00F767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Инструкция</w:t>
        </w:r>
      </w:hyperlink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проведением".</w:t>
      </w:r>
    </w:p>
    <w:p w:rsidR="00160BDB" w:rsidRPr="00F7672E" w:rsidRDefault="00160BDB" w:rsidP="00160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14" w:history="1">
        <w:r w:rsidRPr="00F767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контроля".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старший государственный налоговый инспектор должен знать иные нормативно –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60BDB" w:rsidRPr="00F7672E" w:rsidRDefault="00BD522F" w:rsidP="00160B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.4.2</w:t>
      </w:r>
      <w:proofErr w:type="gramStart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профессиональные знания: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знание </w:t>
      </w:r>
      <w:r w:rsidR="00160BDB" w:rsidRPr="00F767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практики применения законодательства Российской Федерации о налогах и сборах в служебной деятельности, </w:t>
      </w:r>
      <w:r w:rsidR="00160BDB"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правоприменительной практики по вопросам, связанных с применением </w:t>
      </w:r>
      <w:hyperlink r:id="rId15" w:history="1">
        <w:r w:rsidR="00160BDB" w:rsidRPr="00F7672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Кодекса</w:t>
        </w:r>
      </w:hyperlink>
      <w:r w:rsidR="00160BDB"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60BDB"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Российской Федерации об административных правонарушениях и валютного законодательства Российской Федерации., знание </w:t>
      </w:r>
      <w:r w:rsidR="00160BDB" w:rsidRPr="00F767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порядка исчисления уплаты налога на имущество организаций, транспортного налога, земельного налога, налога на добавленную стоимость, налога на прибыль, водного налога, налога на доходы физических лиц, знание порядка и критериев отбора налогоплательщиков для формирования плана выездных </w:t>
      </w:r>
      <w:r w:rsidR="00160BDB"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налоговых проверок,   понятие "налоговый контроль", особенностей проведения выездных налоговых проверок,  порядка и сроков проведения</w:t>
      </w:r>
      <w:proofErr w:type="gramEnd"/>
      <w:r w:rsidR="00160BDB"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60BDB"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выездных налоговых проверок, рассмотрения материалов налоговой проверки, </w:t>
      </w:r>
      <w:r w:rsidR="00160BDB" w:rsidRPr="00F7672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осуществления мероприятий налогового контроля при проведении выездных налоговых проверок, </w:t>
      </w:r>
      <w:r w:rsidR="00160BDB" w:rsidRPr="00F7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 и методов трансфертного ценообразования, методов определения рыночных цен для целей налогообложения, знание арбитражной практики в Российской Федерации по вопросам налогообложения, 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3518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60BDB" w:rsidRPr="00F7672E" w:rsidRDefault="00BD522F" w:rsidP="00160B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 Наличие функциональных знаний </w:t>
      </w:r>
    </w:p>
    <w:p w:rsidR="00160BDB" w:rsidRPr="00F7672E" w:rsidRDefault="00BD522F" w:rsidP="00160B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160BDB" w:rsidRPr="00F7672E">
        <w:rPr>
          <w:rFonts w:ascii="Times New Roman" w:eastAsia="Calibri" w:hAnsi="Times New Roman" w:cs="Times New Roman"/>
          <w:sz w:val="24"/>
          <w:szCs w:val="24"/>
        </w:rPr>
        <w:t xml:space="preserve">.5.1.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proofErr w:type="gramStart"/>
      <w:r w:rsidR="00160BDB" w:rsidRPr="00F7672E">
        <w:rPr>
          <w:rFonts w:ascii="Times New Roman" w:eastAsia="Calibri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160BDB" w:rsidRPr="00F7672E">
        <w:rPr>
          <w:rFonts w:ascii="Times New Roman" w:eastAsia="Calibri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160BDB" w:rsidRPr="00F7672E" w:rsidRDefault="00BD522F" w:rsidP="00160B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160BDB" w:rsidRPr="00F7672E">
        <w:rPr>
          <w:rFonts w:ascii="Times New Roman" w:eastAsia="Calibri" w:hAnsi="Times New Roman" w:cs="Times New Roman"/>
          <w:sz w:val="24"/>
          <w:szCs w:val="24"/>
        </w:rPr>
        <w:t xml:space="preserve">.5.2.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</w:t>
      </w:r>
      <w:r w:rsidR="00160BDB" w:rsidRPr="00F7672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</w:t>
      </w:r>
      <w:proofErr w:type="gramStart"/>
      <w:r w:rsidR="00160BDB" w:rsidRPr="00F7672E">
        <w:rPr>
          <w:rFonts w:ascii="Times New Roman" w:eastAsia="Calibri" w:hAnsi="Times New Roman" w:cs="Times New Roman"/>
          <w:sz w:val="24"/>
          <w:szCs w:val="24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</w:t>
      </w:r>
      <w:r w:rsidR="00160BDB" w:rsidRPr="00F7672E">
        <w:rPr>
          <w:rFonts w:ascii="Times New Roman" w:eastAsia="Calibri" w:hAnsi="Times New Roman" w:cs="Times New Roman"/>
          <w:bCs/>
          <w:sz w:val="24"/>
          <w:szCs w:val="24"/>
        </w:rPr>
        <w:t>особенности связей с общественностью в государственных органах;</w:t>
      </w:r>
      <w:proofErr w:type="gramEnd"/>
      <w:r w:rsidR="00160BDB" w:rsidRPr="00F7672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60BDB" w:rsidRPr="00F7672E">
        <w:rPr>
          <w:rFonts w:ascii="Times New Roman" w:eastAsia="Calibri" w:hAnsi="Times New Roman" w:cs="Times New Roman"/>
          <w:sz w:val="24"/>
          <w:szCs w:val="24"/>
        </w:rPr>
        <w:t xml:space="preserve">технологии и средства обеспечения информационной безопасности; </w:t>
      </w:r>
    </w:p>
    <w:p w:rsidR="00160BDB" w:rsidRPr="00F7672E" w:rsidRDefault="00BD522F" w:rsidP="00160B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.6 Наличие базовых умений: умение достигать результата, мыслить системно (стратегически); умение планировать, рационально использовать служебное время; коммуникативные умения; умение управлять изменениями, обладать системным мышлением, ориентироваться на результат, обладать ответственностью, коммуникабельностью, инициативностью, стрессоустойчивостью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60BDB" w:rsidRPr="00F7672E" w:rsidRDefault="00BD522F" w:rsidP="00160B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proofErr w:type="gramStart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проверки,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</w:t>
      </w:r>
      <w:proofErr w:type="gramEnd"/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60BDB" w:rsidRPr="00F7672E" w:rsidRDefault="00BD522F" w:rsidP="00160B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BDB"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.8</w:t>
      </w:r>
      <w:r w:rsidR="00160BDB" w:rsidRPr="00F76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60BDB" w:rsidRPr="00F7672E">
        <w:rPr>
          <w:rFonts w:ascii="Times New Roman" w:eastAsia="Calibri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выписок, документов, разъяснений и сведений; получение и предоставление выплат, рассмотрение запросов, ходатайств, уведомлений, жалоб;</w:t>
      </w:r>
      <w:proofErr w:type="gramEnd"/>
      <w:r w:rsidR="00160BDB" w:rsidRPr="00F7672E">
        <w:rPr>
          <w:rFonts w:ascii="Times New Roman" w:eastAsia="Calibri" w:hAnsi="Times New Roman" w:cs="Times New Roman"/>
          <w:sz w:val="24"/>
          <w:szCs w:val="24"/>
        </w:rPr>
        <w:t xml:space="preserve"> проведение экспертизы; ведение исковой и претензионной работы; проведение инвентаризации товарно-материальных ценностей; прием, учет, обработка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60BDB" w:rsidRPr="00F7672E" w:rsidRDefault="00160BDB" w:rsidP="00160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680" w:rsidRPr="005A2680" w:rsidRDefault="00BD522F" w:rsidP="00BD522F">
      <w:pPr>
        <w:pStyle w:val="af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старшего специалиста 3 разряда устанавливаются следующие требования.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Наличие профессионального образования.</w:t>
      </w:r>
    </w:p>
    <w:p w:rsidR="005A2680" w:rsidRPr="005A2680" w:rsidRDefault="00BD522F" w:rsidP="00BD522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Наличие базовых знаний: требования к базовым знаниям и умениям: знание государственного языка Российской Федерации (русского языка); </w:t>
      </w:r>
      <w:proofErr w:type="gramStart"/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 </w:t>
      </w:r>
      <w:hyperlink r:id="rId16" w:history="1">
        <w:r w:rsidR="005A2680" w:rsidRPr="005A26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знания и умения в области информационно-коммуникационных технологий;</w:t>
      </w:r>
      <w:proofErr w:type="gramEnd"/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и управленческие умения, свидетельствующие о наличии необходимых профессиональных и личностных качеств.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.3.1. Налоговый кодекс Российской Федерации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В сфере законодательства Российской Федерации: 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.4.1. приказ ФНС России от 26 ноября 2014 г. 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ММВ-7-11/598 "Об утверждении формы и 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7 сентября 2016 г. N ММВ-7-11/477@ "Об утверждении формы налогового уведомления";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BD522F" w:rsidRDefault="005A2680" w:rsidP="00BD52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3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2680" w:rsidRPr="005A2680" w:rsidRDefault="00BD522F" w:rsidP="00BD52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.4.2. </w:t>
      </w:r>
      <w:r w:rsidR="005A2680" w:rsidRPr="005A268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порядок исчисления и уплаты транспортного налога, земельного налога, налога на имущество физических лиц; основы норм делового общения,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порядок организации работы 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о принятых в соответствии с ним нормативных правовых актах, правах и обязанностях налогоплательщиков. 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Наличие функциональных знаний: 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принципы, методы, технологии и механизмы осуществления контроля;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виды, назначение и технологии организации проверочных процедур;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процедура организации проверки: порядок, этапы, инструменты проведения;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ограничения при проведении проверочных процедур;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меры, принимаемые по результатам проверки;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-система взаимодействия в рамках внутриведомственного и межведомственного электронного документооборота.</w:t>
      </w:r>
    </w:p>
    <w:p w:rsidR="005A2680" w:rsidRPr="005A2680" w:rsidRDefault="00BD522F" w:rsidP="005A26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.6. Наличие базовых умений: </w:t>
      </w:r>
    </w:p>
    <w:p w:rsidR="005A2680" w:rsidRPr="005A2680" w:rsidRDefault="005A2680" w:rsidP="005A26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80">
        <w:rPr>
          <w:rFonts w:ascii="Times New Roman" w:hAnsi="Times New Roman" w:cs="Times New Roman"/>
          <w:color w:val="000000"/>
          <w:sz w:val="24"/>
          <w:szCs w:val="24"/>
        </w:rPr>
        <w:t xml:space="preserve">умение достигать результата; умение мыслить системно; умение планировать и рационально использовать служебное время; </w:t>
      </w:r>
      <w:r w:rsidRPr="005A2680">
        <w:rPr>
          <w:rFonts w:ascii="Times New Roman" w:hAnsi="Times New Roman" w:cs="Times New Roman"/>
          <w:sz w:val="24"/>
          <w:szCs w:val="24"/>
        </w:rPr>
        <w:t xml:space="preserve">коммуникативные умения; умение управлять изменениями, </w:t>
      </w: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системное мышление, ориентированность на результат, ответственность, коммуникабельность, инициативность, стрессоустойчивость.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Наличие профессиональных умений: 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работа с информационными ресурсами налогового органа, осуществление межведомственного обмена информацией, осуществление </w:t>
      </w:r>
      <w:proofErr w:type="gramStart"/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правильностью исчисления, полнотой и своевременностью уплаты имущественных налогов.</w:t>
      </w:r>
    </w:p>
    <w:p w:rsidR="005A2680" w:rsidRPr="005A2680" w:rsidRDefault="00BD522F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.8.</w:t>
      </w:r>
      <w:r w:rsidR="005A2680" w:rsidRPr="005A268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A2680"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</w:p>
    <w:p w:rsidR="005A2680" w:rsidRPr="005A2680" w:rsidRDefault="005A2680" w:rsidP="005A268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ведение реестров, кадастров, регистров, перечней, лицевых счетов;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жалоб, проведение консультаций.</w:t>
      </w:r>
      <w:proofErr w:type="gramEnd"/>
    </w:p>
    <w:p w:rsidR="00160BDB" w:rsidRPr="00F7672E" w:rsidRDefault="00160BDB" w:rsidP="00160B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BDB" w:rsidRPr="00F7672E" w:rsidRDefault="00160BDB" w:rsidP="00160B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Денежное содержание федеральных государственных гражданских служащих Управления  Федеральной налоговой службы по Республике Башкортостан состоит </w:t>
      </w:r>
      <w:proofErr w:type="gramStart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F767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0BDB" w:rsidRPr="0066295C" w:rsidRDefault="00160BDB" w:rsidP="00160B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A26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Денежное содержание федеральных государственных гражданских служащих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 2 по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Башкортостан состоит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2977"/>
        <w:gridCol w:w="2976"/>
      </w:tblGrid>
      <w:tr w:rsidR="00BD522F" w:rsidRPr="0066295C" w:rsidTr="00BD522F">
        <w:trPr>
          <w:trHeight w:val="397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522F" w:rsidRPr="0066295C" w:rsidRDefault="00BD522F" w:rsidP="008521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государственный налоговый инспектор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3 разряда</w:t>
            </w:r>
          </w:p>
        </w:tc>
      </w:tr>
      <w:tr w:rsidR="00BD522F" w:rsidRPr="0066295C" w:rsidTr="00BD522F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4723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D522F" w:rsidRPr="0066295C" w:rsidRDefault="000B5D19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</w:t>
            </w:r>
            <w:r w:rsidR="00BD5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D522F"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D522F" w:rsidRPr="0066295C" w:rsidTr="00BD522F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присвоенным классным чином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522F" w:rsidRDefault="00BD522F" w:rsidP="0002623A">
            <w:pPr>
              <w:jc w:val="center"/>
            </w:pPr>
            <w:r w:rsidRPr="00D06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1227 руб.</w:t>
            </w:r>
          </w:p>
        </w:tc>
      </w:tr>
      <w:tr w:rsidR="00BD522F" w:rsidRPr="0066295C" w:rsidTr="00BD522F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BD522F" w:rsidRPr="0066295C" w:rsidTr="00BD522F">
        <w:tc>
          <w:tcPr>
            <w:tcW w:w="42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BD522F" w:rsidRPr="0066295C" w:rsidRDefault="000B5D19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30-60</w:t>
            </w:r>
            <w:r w:rsidR="00BD522F"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522F" w:rsidRPr="0066295C" w:rsidTr="00BD522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за выполнение особо важных и сложных заданий</w:t>
            </w:r>
          </w:p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BD522F" w:rsidRPr="0066295C" w:rsidTr="00BD522F"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BD522F" w:rsidRPr="0066295C" w:rsidTr="00BD522F">
        <w:trPr>
          <w:trHeight w:val="1252"/>
        </w:trPr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D522F" w:rsidRPr="0066295C" w:rsidTr="00BD522F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BD522F" w:rsidRPr="0066295C" w:rsidRDefault="00BD522F" w:rsidP="008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BD522F" w:rsidRPr="0066295C" w:rsidRDefault="00BD522F" w:rsidP="0072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BD522F" w:rsidRPr="0066295C" w:rsidTr="00BD522F"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522F" w:rsidRPr="0066295C" w:rsidRDefault="00BD522F" w:rsidP="00722E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2EFF" w:rsidRDefault="00D62EFF" w:rsidP="00F7672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FF" w:rsidRPr="00D62EFF" w:rsidRDefault="00D62EFF" w:rsidP="00D62EFF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proofErr w:type="gramStart"/>
      <w:r w:rsidRPr="00D62EFF">
        <w:rPr>
          <w:rFonts w:ascii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  <w:r w:rsidRPr="00D62EF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62EFF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D62EFF">
        <w:rPr>
          <w:rFonts w:ascii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D62EFF" w:rsidRPr="00D62EFF" w:rsidRDefault="00D62EFF" w:rsidP="00D62EF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личное заявление;</w:t>
      </w:r>
    </w:p>
    <w:p w:rsidR="00D62EFF" w:rsidRPr="00D62EFF" w:rsidRDefault="00D62EFF" w:rsidP="00D62EF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D62EFF" w:rsidRPr="00D62EFF" w:rsidRDefault="00D62EFF" w:rsidP="00D62EF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D62EFF" w:rsidRPr="00D62EFF" w:rsidRDefault="00D62EFF" w:rsidP="00D62EF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62EFF" w:rsidRPr="00D62EFF" w:rsidRDefault="00D62EFF" w:rsidP="00D62EF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D62EFF" w:rsidRPr="00D62EFF" w:rsidRDefault="00D62EFF" w:rsidP="00D62EF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D62EFF" w:rsidRPr="00D62EFF" w:rsidRDefault="00D62EFF" w:rsidP="00D62EF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нанимателя.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160BDB" w:rsidRDefault="00D62EFF" w:rsidP="00160BD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на замещение которой претендуют кандидаты.</w:t>
      </w:r>
    </w:p>
    <w:p w:rsidR="00160BDB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160BDB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60BDB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Федеральной налоговой службы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 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160BDB" w:rsidRPr="003C2800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8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государственной информационной системы в области государственной службы информационно - телекоммуникационной сети «Интернет».</w:t>
      </w:r>
    </w:p>
    <w:p w:rsidR="00160BDB" w:rsidRPr="003C2800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8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hyperlink r:id="rId17" w:history="1">
        <w:r w:rsidR="00160BDB" w:rsidRPr="003C2800">
          <w:rPr>
            <w:rStyle w:val="af2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www.gossluzhba.gov.ru</w:t>
        </w:r>
      </w:hyperlink>
      <w:r w:rsidRPr="003C28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160BDB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орган не </w:t>
      </w:r>
      <w:proofErr w:type="gramStart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</w:p>
    <w:p w:rsidR="00160BDB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</w:t>
      </w:r>
      <w:hyperlink r:id="rId18" w:history="1">
        <w:r w:rsidR="00160BDB" w:rsidRPr="00B86BFA">
          <w:rPr>
            <w:rStyle w:val="af2"/>
            <w:rFonts w:ascii="Times New Roman" w:eastAsia="Times New Roman" w:hAnsi="Times New Roman" w:cs="Times New Roman"/>
            <w:sz w:val="24"/>
            <w:szCs w:val="24"/>
            <w:lang w:eastAsia="ru-RU"/>
          </w:rPr>
          <w:t>www.gossluzhba.gov.ru</w:t>
        </w:r>
      </w:hyperlink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60BDB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</w:p>
    <w:p w:rsidR="00160BDB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p w:rsidR="00D62EFF" w:rsidRDefault="00D62EFF" w:rsidP="00160BDB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приема документов: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450055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Республика Башкортостан, г. Уфа,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Российская, 72/2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(кабинет №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505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Время приема документов: по рабочим дням с 09:00 до 17: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0, в пятницу с 09:00 до 16: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Контактные телефоны: +7(347)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224-85-20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, +7(347)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224-85-69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Конкурс планируется провести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D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.07.2018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адресу: 4500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Республика Башкортостан, г. Уфа, </w:t>
      </w:r>
      <w:r w:rsidR="00160BDB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Российская, 72/2</w:t>
      </w:r>
      <w:r w:rsidRPr="00D62E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0"/>
    <w:p w:rsidR="00D62EFF" w:rsidRDefault="00D62EFF" w:rsidP="00D62EF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95C" w:rsidRPr="0066295C" w:rsidRDefault="00160BDB" w:rsidP="00BD52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6295C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3042D" w:rsidRDefault="0093042D"/>
    <w:sectPr w:rsidR="0093042D" w:rsidSect="00A674DA">
      <w:headerReference w:type="default" r:id="rId19"/>
      <w:pgSz w:w="11906" w:h="16838"/>
      <w:pgMar w:top="567" w:right="707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1DF" w:rsidRDefault="00E751DF" w:rsidP="00A17D97">
      <w:pPr>
        <w:spacing w:after="0" w:line="240" w:lineRule="auto"/>
      </w:pPr>
      <w:r>
        <w:separator/>
      </w:r>
    </w:p>
  </w:endnote>
  <w:endnote w:type="continuationSeparator" w:id="0">
    <w:p w:rsidR="00E751DF" w:rsidRDefault="00E751DF" w:rsidP="00A17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1DF" w:rsidRDefault="00E751DF" w:rsidP="00A17D97">
      <w:pPr>
        <w:spacing w:after="0" w:line="240" w:lineRule="auto"/>
      </w:pPr>
      <w:r>
        <w:separator/>
      </w:r>
    </w:p>
  </w:footnote>
  <w:footnote w:type="continuationSeparator" w:id="0">
    <w:p w:rsidR="00E751DF" w:rsidRDefault="00E751DF" w:rsidP="00A17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643598"/>
      <w:docPartObj>
        <w:docPartGallery w:val="Page Numbers (Top of Page)"/>
        <w:docPartUnique/>
      </w:docPartObj>
    </w:sdtPr>
    <w:sdtEndPr/>
    <w:sdtContent>
      <w:p w:rsidR="009C4F90" w:rsidRDefault="009C4F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B43">
          <w:rPr>
            <w:noProof/>
          </w:rPr>
          <w:t>8</w:t>
        </w:r>
        <w:r>
          <w:fldChar w:fldCharType="end"/>
        </w:r>
      </w:p>
    </w:sdtContent>
  </w:sdt>
  <w:p w:rsidR="00A17D97" w:rsidRDefault="00A17D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40091"/>
    <w:multiLevelType w:val="multilevel"/>
    <w:tmpl w:val="E44860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450E6448"/>
    <w:multiLevelType w:val="multilevel"/>
    <w:tmpl w:val="DFE8604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47D8675A"/>
    <w:multiLevelType w:val="hybridMultilevel"/>
    <w:tmpl w:val="AD3C51FE"/>
    <w:lvl w:ilvl="0" w:tplc="37D06FB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6570E9"/>
    <w:multiLevelType w:val="multilevel"/>
    <w:tmpl w:val="466C238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62DA0591"/>
    <w:multiLevelType w:val="multilevel"/>
    <w:tmpl w:val="79FAE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005A59"/>
    <w:rsid w:val="0002623A"/>
    <w:rsid w:val="00033174"/>
    <w:rsid w:val="00036C28"/>
    <w:rsid w:val="00091F4D"/>
    <w:rsid w:val="000A1BC7"/>
    <w:rsid w:val="000A743E"/>
    <w:rsid w:val="000B2D1C"/>
    <w:rsid w:val="000B5D19"/>
    <w:rsid w:val="00147261"/>
    <w:rsid w:val="00160BDB"/>
    <w:rsid w:val="00174B7C"/>
    <w:rsid w:val="001B6DB4"/>
    <w:rsid w:val="001C6E8D"/>
    <w:rsid w:val="002313BF"/>
    <w:rsid w:val="00276314"/>
    <w:rsid w:val="00283C48"/>
    <w:rsid w:val="002D353D"/>
    <w:rsid w:val="00351838"/>
    <w:rsid w:val="0038307C"/>
    <w:rsid w:val="00395C63"/>
    <w:rsid w:val="003A0850"/>
    <w:rsid w:val="003A12DB"/>
    <w:rsid w:val="003C2800"/>
    <w:rsid w:val="003D4B79"/>
    <w:rsid w:val="0040081F"/>
    <w:rsid w:val="00487622"/>
    <w:rsid w:val="004F2AA8"/>
    <w:rsid w:val="005A2680"/>
    <w:rsid w:val="005C6EDD"/>
    <w:rsid w:val="005E4DB8"/>
    <w:rsid w:val="005F6466"/>
    <w:rsid w:val="00615CB0"/>
    <w:rsid w:val="00626471"/>
    <w:rsid w:val="0066295C"/>
    <w:rsid w:val="00684FAB"/>
    <w:rsid w:val="007A24E3"/>
    <w:rsid w:val="007E778C"/>
    <w:rsid w:val="00814E5B"/>
    <w:rsid w:val="0083170D"/>
    <w:rsid w:val="00860B17"/>
    <w:rsid w:val="008D69C2"/>
    <w:rsid w:val="0090283B"/>
    <w:rsid w:val="0093042D"/>
    <w:rsid w:val="00976018"/>
    <w:rsid w:val="009C4F90"/>
    <w:rsid w:val="009E67A6"/>
    <w:rsid w:val="00A17D97"/>
    <w:rsid w:val="00A674DA"/>
    <w:rsid w:val="00A7433B"/>
    <w:rsid w:val="00AC2691"/>
    <w:rsid w:val="00BD522F"/>
    <w:rsid w:val="00C06C9C"/>
    <w:rsid w:val="00C22CA8"/>
    <w:rsid w:val="00CA4002"/>
    <w:rsid w:val="00CA6BC5"/>
    <w:rsid w:val="00CE2824"/>
    <w:rsid w:val="00CE79E1"/>
    <w:rsid w:val="00D16014"/>
    <w:rsid w:val="00D32474"/>
    <w:rsid w:val="00D4074B"/>
    <w:rsid w:val="00D4783B"/>
    <w:rsid w:val="00D62EFF"/>
    <w:rsid w:val="00DE4C25"/>
    <w:rsid w:val="00DF0C56"/>
    <w:rsid w:val="00E0312C"/>
    <w:rsid w:val="00E21B43"/>
    <w:rsid w:val="00E44808"/>
    <w:rsid w:val="00E7243F"/>
    <w:rsid w:val="00E751DF"/>
    <w:rsid w:val="00E869D1"/>
    <w:rsid w:val="00EB4E53"/>
    <w:rsid w:val="00F15429"/>
    <w:rsid w:val="00F15F9B"/>
    <w:rsid w:val="00F7672E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  <w:style w:type="paragraph" w:customStyle="1" w:styleId="ad">
    <w:name w:val="Знак Знак Знак Знак Знак Знак Знак"/>
    <w:basedOn w:val="a"/>
    <w:autoRedefine/>
    <w:rsid w:val="00F7672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e">
    <w:name w:val="footnote text"/>
    <w:basedOn w:val="a"/>
    <w:link w:val="af"/>
    <w:uiPriority w:val="99"/>
    <w:rsid w:val="00F7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F767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unhideWhenUsed/>
    <w:rsid w:val="00F7672E"/>
    <w:rPr>
      <w:vertAlign w:val="superscript"/>
    </w:rPr>
  </w:style>
  <w:style w:type="paragraph" w:styleId="af1">
    <w:name w:val="No Spacing"/>
    <w:uiPriority w:val="1"/>
    <w:qFormat/>
    <w:rsid w:val="00D62EFF"/>
    <w:pPr>
      <w:spacing w:after="0" w:line="240" w:lineRule="auto"/>
    </w:pPr>
  </w:style>
  <w:style w:type="character" w:styleId="af2">
    <w:name w:val="Hyperlink"/>
    <w:basedOn w:val="a0"/>
    <w:uiPriority w:val="99"/>
    <w:unhideWhenUsed/>
    <w:rsid w:val="00160BDB"/>
    <w:rPr>
      <w:color w:val="0000FF" w:themeColor="hyperlink"/>
      <w:u w:val="single"/>
    </w:rPr>
  </w:style>
  <w:style w:type="paragraph" w:customStyle="1" w:styleId="1">
    <w:name w:val="Знак1"/>
    <w:basedOn w:val="a"/>
    <w:autoRedefine/>
    <w:rsid w:val="005A268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styleId="af3">
    <w:name w:val="List Paragraph"/>
    <w:basedOn w:val="a"/>
    <w:uiPriority w:val="34"/>
    <w:qFormat/>
    <w:rsid w:val="005A2680"/>
    <w:pPr>
      <w:ind w:left="720"/>
      <w:contextualSpacing/>
    </w:pPr>
  </w:style>
  <w:style w:type="paragraph" w:customStyle="1" w:styleId="ConsPlusNormal0">
    <w:name w:val="ConsPlusNormal"/>
    <w:rsid w:val="00684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  <w:style w:type="paragraph" w:customStyle="1" w:styleId="ad">
    <w:name w:val="Знак Знак Знак Знак Знак Знак Знак"/>
    <w:basedOn w:val="a"/>
    <w:autoRedefine/>
    <w:rsid w:val="00F7672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e">
    <w:name w:val="footnote text"/>
    <w:basedOn w:val="a"/>
    <w:link w:val="af"/>
    <w:uiPriority w:val="99"/>
    <w:rsid w:val="00F7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F767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unhideWhenUsed/>
    <w:rsid w:val="00F7672E"/>
    <w:rPr>
      <w:vertAlign w:val="superscript"/>
    </w:rPr>
  </w:style>
  <w:style w:type="paragraph" w:styleId="af1">
    <w:name w:val="No Spacing"/>
    <w:uiPriority w:val="1"/>
    <w:qFormat/>
    <w:rsid w:val="00D62EFF"/>
    <w:pPr>
      <w:spacing w:after="0" w:line="240" w:lineRule="auto"/>
    </w:pPr>
  </w:style>
  <w:style w:type="character" w:styleId="af2">
    <w:name w:val="Hyperlink"/>
    <w:basedOn w:val="a0"/>
    <w:uiPriority w:val="99"/>
    <w:unhideWhenUsed/>
    <w:rsid w:val="00160BDB"/>
    <w:rPr>
      <w:color w:val="0000FF" w:themeColor="hyperlink"/>
      <w:u w:val="single"/>
    </w:rPr>
  </w:style>
  <w:style w:type="paragraph" w:customStyle="1" w:styleId="1">
    <w:name w:val="Знак1"/>
    <w:basedOn w:val="a"/>
    <w:autoRedefine/>
    <w:rsid w:val="005A268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styleId="af3">
    <w:name w:val="List Paragraph"/>
    <w:basedOn w:val="a"/>
    <w:uiPriority w:val="34"/>
    <w:qFormat/>
    <w:rsid w:val="005A2680"/>
    <w:pPr>
      <w:ind w:left="720"/>
      <w:contextualSpacing/>
    </w:pPr>
  </w:style>
  <w:style w:type="paragraph" w:customStyle="1" w:styleId="ConsPlusNormal0">
    <w:name w:val="ConsPlusNormal"/>
    <w:rsid w:val="00684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402554858C4944F1F1898FEC650E372D39A782097A94B38AC4D1E007UBVAH" TargetMode="External"/><Relationship Id="rId13" Type="http://schemas.openxmlformats.org/officeDocument/2006/relationships/hyperlink" Target="consultantplus://offline/ref=7A402554858C4944F1F1898FEC650E372D3AAF8F047F94B38AC4D1E007UBVAH" TargetMode="External"/><Relationship Id="rId18" Type="http://schemas.openxmlformats.org/officeDocument/2006/relationships/hyperlink" Target="http://www.gossluzhba.gov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A402554858C4944F1F1898FEC650E372D3BA78C027994B38AC4D1E007UBVAH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2B2E1067E573773CE6EF95F2C87E71FF9496516AA65D7DB3FB41I6V0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402554858C4944F1F1898FEC650E372D3BAE8A017F94B38AC4D1E007UBV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402554858C4944F1F1898FEC650E372D39A68D077894B38AC4D1E007UBVAH" TargetMode="External"/><Relationship Id="rId10" Type="http://schemas.openxmlformats.org/officeDocument/2006/relationships/hyperlink" Target="consultantplus://offline/ref=7A402554858C4944F1F1898FEC650E372D39A788067694B38AC4D1E007UBVAH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402554858C4944F1F1898FEC650E372D39A788087E94B38AC4D1E007UBVAH" TargetMode="External"/><Relationship Id="rId14" Type="http://schemas.openxmlformats.org/officeDocument/2006/relationships/hyperlink" Target="consultantplus://offline/ref=7A402554858C4944F1F1898FEC650E372D3CAF82067894B38AC4D1E007UBV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4560</Words>
  <Characters>25993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Булгакова Наталья Юрьевна</cp:lastModifiedBy>
  <cp:revision>2</cp:revision>
  <cp:lastPrinted>2018-05-22T12:21:00Z</cp:lastPrinted>
  <dcterms:created xsi:type="dcterms:W3CDTF">2018-05-25T07:18:00Z</dcterms:created>
  <dcterms:modified xsi:type="dcterms:W3CDTF">2018-05-25T07:18:00Z</dcterms:modified>
</cp:coreProperties>
</file>