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B5" w:rsidRDefault="00B651D0" w:rsidP="006B3394">
      <w:pPr>
        <w:spacing w:after="0" w:line="240" w:lineRule="auto"/>
        <w:ind w:firstLine="708"/>
        <w:jc w:val="both"/>
        <w:rPr>
          <w:rFonts w:ascii="Times New Roman" w:hAnsi="Times New Roman" w:cs="Times New Roman"/>
          <w:sz w:val="26"/>
          <w:szCs w:val="26"/>
        </w:rPr>
      </w:pPr>
      <w:r w:rsidRPr="00B651D0">
        <w:rPr>
          <w:rFonts w:ascii="Times New Roman" w:hAnsi="Times New Roman" w:cs="Times New Roman"/>
          <w:sz w:val="26"/>
          <w:szCs w:val="26"/>
        </w:rPr>
        <w:t xml:space="preserve">Межрайонная ИФНС России № 39 по Республике Башкортостан (450076, </w:t>
      </w:r>
      <w:r w:rsidR="00F054B5">
        <w:rPr>
          <w:rFonts w:ascii="Times New Roman" w:hAnsi="Times New Roman" w:cs="Times New Roman"/>
          <w:sz w:val="26"/>
          <w:szCs w:val="26"/>
        </w:rPr>
        <w:t xml:space="preserve">Республика Башкортостан, </w:t>
      </w:r>
      <w:r w:rsidRPr="00B651D0">
        <w:rPr>
          <w:rFonts w:ascii="Times New Roman" w:hAnsi="Times New Roman" w:cs="Times New Roman"/>
          <w:sz w:val="26"/>
          <w:szCs w:val="26"/>
        </w:rPr>
        <w:t>г.</w:t>
      </w:r>
      <w:r w:rsidR="00FC3024">
        <w:rPr>
          <w:rFonts w:ascii="Times New Roman" w:hAnsi="Times New Roman" w:cs="Times New Roman"/>
          <w:sz w:val="26"/>
          <w:szCs w:val="26"/>
        </w:rPr>
        <w:t xml:space="preserve"> </w:t>
      </w:r>
      <w:r w:rsidR="00F054B5">
        <w:rPr>
          <w:rFonts w:ascii="Times New Roman" w:hAnsi="Times New Roman" w:cs="Times New Roman"/>
          <w:sz w:val="26"/>
          <w:szCs w:val="26"/>
        </w:rPr>
        <w:t>Уфа, ул. Красина, д.52, тел. +7(347)2290200</w:t>
      </w:r>
      <w:r w:rsidRPr="00B651D0">
        <w:rPr>
          <w:rFonts w:ascii="Times New Roman" w:hAnsi="Times New Roman" w:cs="Times New Roman"/>
          <w:sz w:val="26"/>
          <w:szCs w:val="26"/>
        </w:rPr>
        <w:t xml:space="preserve"> в лице  начальника Инспе</w:t>
      </w:r>
      <w:r w:rsidR="0075220C">
        <w:rPr>
          <w:rFonts w:ascii="Times New Roman" w:hAnsi="Times New Roman" w:cs="Times New Roman"/>
          <w:sz w:val="26"/>
          <w:szCs w:val="26"/>
        </w:rPr>
        <w:t xml:space="preserve">кции </w:t>
      </w:r>
      <w:r w:rsidR="00B36478">
        <w:rPr>
          <w:rFonts w:ascii="Times New Roman" w:hAnsi="Times New Roman" w:cs="Times New Roman"/>
          <w:sz w:val="26"/>
          <w:szCs w:val="26"/>
        </w:rPr>
        <w:t>Карпова Альберта Алексеевича</w:t>
      </w:r>
      <w:r w:rsidRPr="00B651D0">
        <w:rPr>
          <w:rFonts w:ascii="Times New Roman" w:hAnsi="Times New Roman" w:cs="Times New Roman"/>
          <w:sz w:val="26"/>
          <w:szCs w:val="26"/>
        </w:rPr>
        <w:t>, действующего на основании Положения о Межрайонной ИФНС России № 39 по Республике Башкортостан, утвержденного приказом руководителя  УФНС России по Республике Башкортостан от 01.07.2015 № 02-07/236  объявляет о приеме документов для участия в</w:t>
      </w:r>
      <w:r w:rsidR="00CD63FE">
        <w:rPr>
          <w:rFonts w:ascii="Times New Roman" w:hAnsi="Times New Roman" w:cs="Times New Roman"/>
          <w:sz w:val="26"/>
          <w:szCs w:val="26"/>
        </w:rPr>
        <w:t xml:space="preserve"> конкурсе на замещение вакантной должности</w:t>
      </w:r>
      <w:r w:rsidRPr="00B651D0">
        <w:rPr>
          <w:rFonts w:ascii="Times New Roman" w:hAnsi="Times New Roman" w:cs="Times New Roman"/>
          <w:sz w:val="26"/>
          <w:szCs w:val="26"/>
        </w:rPr>
        <w:t xml:space="preserve"> в Межрайонной ИФНС России № 39 по Республике Башкортостан (далее – Инспекция):</w:t>
      </w:r>
    </w:p>
    <w:p w:rsidR="00CD63FE" w:rsidRPr="00B651D0" w:rsidRDefault="00CD63FE" w:rsidP="006B3394">
      <w:pPr>
        <w:spacing w:after="0" w:line="240" w:lineRule="auto"/>
        <w:ind w:firstLine="708"/>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060"/>
        <w:gridCol w:w="3780"/>
      </w:tblGrid>
      <w:tr w:rsidR="00B651D0" w:rsidTr="00B651D0">
        <w:tc>
          <w:tcPr>
            <w:tcW w:w="3168"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отдела</w:t>
            </w:r>
          </w:p>
        </w:tc>
        <w:tc>
          <w:tcPr>
            <w:tcW w:w="306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вакантной должности</w:t>
            </w:r>
          </w:p>
        </w:tc>
        <w:tc>
          <w:tcPr>
            <w:tcW w:w="378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sz w:val="26"/>
                <w:szCs w:val="26"/>
              </w:rPr>
            </w:pPr>
            <w:r w:rsidRPr="006E228D">
              <w:rPr>
                <w:rFonts w:ascii="Times New Roman" w:hAnsi="Times New Roman" w:cs="Times New Roman"/>
                <w:b/>
                <w:sz w:val="26"/>
                <w:szCs w:val="26"/>
              </w:rPr>
              <w:t>Квалификационные требования</w:t>
            </w:r>
          </w:p>
        </w:tc>
      </w:tr>
      <w:tr w:rsidR="00B36478" w:rsidTr="0075220C">
        <w:trPr>
          <w:trHeight w:val="966"/>
        </w:trPr>
        <w:tc>
          <w:tcPr>
            <w:tcW w:w="3168" w:type="dxa"/>
            <w:tcBorders>
              <w:left w:val="single" w:sz="4" w:space="0" w:color="auto"/>
              <w:right w:val="single" w:sz="4" w:space="0" w:color="auto"/>
            </w:tcBorders>
          </w:tcPr>
          <w:p w:rsidR="003941CE"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Отдел  регистрации </w:t>
            </w:r>
          </w:p>
          <w:p w:rsidR="003941CE"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 учета</w:t>
            </w:r>
          </w:p>
          <w:p w:rsidR="008E2611" w:rsidRPr="006E228D"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налогоплательщиков</w:t>
            </w:r>
          </w:p>
          <w:p w:rsidR="00B36478" w:rsidRPr="006E228D" w:rsidRDefault="00B36478" w:rsidP="00B36478">
            <w:pPr>
              <w:spacing w:after="0" w:line="240" w:lineRule="auto"/>
              <w:jc w:val="both"/>
              <w:rPr>
                <w:rFonts w:ascii="Times New Roman" w:eastAsia="Times New Roman" w:hAnsi="Times New Roman" w:cs="Times New Roman"/>
                <w:sz w:val="26"/>
                <w:szCs w:val="26"/>
              </w:rPr>
            </w:pPr>
          </w:p>
        </w:tc>
        <w:tc>
          <w:tcPr>
            <w:tcW w:w="3060" w:type="dxa"/>
            <w:tcBorders>
              <w:top w:val="single" w:sz="4" w:space="0" w:color="auto"/>
              <w:left w:val="single" w:sz="4" w:space="0" w:color="auto"/>
              <w:bottom w:val="single" w:sz="4" w:space="0" w:color="auto"/>
              <w:right w:val="single" w:sz="4" w:space="0" w:color="auto"/>
            </w:tcBorders>
          </w:tcPr>
          <w:p w:rsidR="00CD63FE" w:rsidRDefault="00CD63FE" w:rsidP="00B36478">
            <w:pPr>
              <w:spacing w:after="0"/>
              <w:jc w:val="center"/>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p>
          <w:p w:rsidR="00B36478" w:rsidRPr="006E228D" w:rsidRDefault="00B36478" w:rsidP="00B36478">
            <w:pPr>
              <w:spacing w:after="0"/>
              <w:jc w:val="center"/>
              <w:rPr>
                <w:rFonts w:ascii="Times New Roman" w:hAnsi="Times New Roman" w:cs="Times New Roman"/>
                <w:sz w:val="26"/>
                <w:szCs w:val="26"/>
              </w:rPr>
            </w:pPr>
            <w:r>
              <w:rPr>
                <w:rFonts w:ascii="Times New Roman" w:hAnsi="Times New Roman" w:cs="Times New Roman"/>
                <w:sz w:val="26"/>
                <w:szCs w:val="26"/>
              </w:rPr>
              <w:t xml:space="preserve">  (1 единица)</w:t>
            </w:r>
          </w:p>
        </w:tc>
        <w:tc>
          <w:tcPr>
            <w:tcW w:w="3780" w:type="dxa"/>
            <w:tcBorders>
              <w:left w:val="single" w:sz="4" w:space="0" w:color="auto"/>
              <w:right w:val="single" w:sz="4" w:space="0" w:color="auto"/>
            </w:tcBorders>
          </w:tcPr>
          <w:p w:rsidR="00C843E5" w:rsidRDefault="00CD63FE" w:rsidP="00C843E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Высшее </w:t>
            </w:r>
            <w:r w:rsidR="00B2380F">
              <w:rPr>
                <w:rFonts w:ascii="Times New Roman" w:hAnsi="Times New Roman" w:cs="Times New Roman"/>
                <w:sz w:val="26"/>
                <w:szCs w:val="26"/>
              </w:rPr>
              <w:t>образование</w:t>
            </w:r>
            <w:r w:rsidR="00C843E5">
              <w:rPr>
                <w:rFonts w:ascii="Times New Roman" w:hAnsi="Times New Roman" w:cs="Times New Roman"/>
                <w:sz w:val="26"/>
                <w:szCs w:val="26"/>
              </w:rPr>
              <w:t>,</w:t>
            </w:r>
          </w:p>
          <w:p w:rsidR="00B2380F" w:rsidRPr="006E228D" w:rsidRDefault="00B2380F" w:rsidP="00C843E5">
            <w:pPr>
              <w:spacing w:after="0" w:line="240" w:lineRule="auto"/>
              <w:jc w:val="both"/>
              <w:rPr>
                <w:rFonts w:ascii="Times New Roman" w:hAnsi="Times New Roman" w:cs="Times New Roman"/>
                <w:sz w:val="26"/>
                <w:szCs w:val="26"/>
              </w:rPr>
            </w:pP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 xml:space="preserve">ез предъявления требований к стажу </w:t>
            </w:r>
          </w:p>
        </w:tc>
      </w:tr>
      <w:tr w:rsidR="003941CE" w:rsidTr="0075220C">
        <w:trPr>
          <w:trHeight w:val="966"/>
        </w:trPr>
        <w:tc>
          <w:tcPr>
            <w:tcW w:w="3168" w:type="dxa"/>
            <w:tcBorders>
              <w:left w:val="single" w:sz="4" w:space="0" w:color="auto"/>
              <w:right w:val="single" w:sz="4" w:space="0" w:color="auto"/>
            </w:tcBorders>
          </w:tcPr>
          <w:p w:rsidR="003941CE"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 обеспечения</w:t>
            </w:r>
          </w:p>
        </w:tc>
        <w:tc>
          <w:tcPr>
            <w:tcW w:w="3060" w:type="dxa"/>
            <w:tcBorders>
              <w:top w:val="single" w:sz="4" w:space="0" w:color="auto"/>
              <w:left w:val="single" w:sz="4" w:space="0" w:color="auto"/>
              <w:bottom w:val="single" w:sz="4" w:space="0" w:color="auto"/>
              <w:right w:val="single" w:sz="4" w:space="0" w:color="auto"/>
            </w:tcBorders>
          </w:tcPr>
          <w:p w:rsidR="003941CE" w:rsidRDefault="003941CE" w:rsidP="00B36478">
            <w:pPr>
              <w:spacing w:after="0"/>
              <w:jc w:val="center"/>
              <w:rPr>
                <w:rFonts w:ascii="Times New Roman" w:hAnsi="Times New Roman" w:cs="Times New Roman"/>
                <w:sz w:val="26"/>
                <w:szCs w:val="26"/>
              </w:rPr>
            </w:pPr>
            <w:r>
              <w:rPr>
                <w:rFonts w:ascii="Times New Roman" w:hAnsi="Times New Roman" w:cs="Times New Roman"/>
                <w:sz w:val="26"/>
                <w:szCs w:val="26"/>
              </w:rPr>
              <w:t>Главный специалист-эксперт  (1 единица)</w:t>
            </w:r>
          </w:p>
        </w:tc>
        <w:tc>
          <w:tcPr>
            <w:tcW w:w="3780" w:type="dxa"/>
            <w:tcBorders>
              <w:left w:val="single" w:sz="4" w:space="0" w:color="auto"/>
              <w:right w:val="single" w:sz="4" w:space="0" w:color="auto"/>
            </w:tcBorders>
          </w:tcPr>
          <w:p w:rsidR="00C843E5" w:rsidRDefault="003941CE" w:rsidP="00C843E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Высшее образование</w:t>
            </w:r>
            <w:r w:rsidR="00C843E5">
              <w:rPr>
                <w:rFonts w:ascii="Times New Roman" w:hAnsi="Times New Roman" w:cs="Times New Roman"/>
                <w:sz w:val="26"/>
                <w:szCs w:val="26"/>
              </w:rPr>
              <w:t>,</w:t>
            </w:r>
          </w:p>
          <w:p w:rsidR="003941CE" w:rsidRDefault="003941CE" w:rsidP="00C843E5">
            <w:pPr>
              <w:spacing w:after="0" w:line="240" w:lineRule="auto"/>
              <w:jc w:val="both"/>
              <w:rPr>
                <w:rFonts w:ascii="Times New Roman" w:hAnsi="Times New Roman" w:cs="Times New Roman"/>
                <w:sz w:val="26"/>
                <w:szCs w:val="26"/>
              </w:rPr>
            </w:pP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w:t>
            </w:r>
          </w:p>
        </w:tc>
      </w:tr>
    </w:tbl>
    <w:p w:rsidR="00637375" w:rsidRPr="0045672A" w:rsidRDefault="00637375" w:rsidP="00C8367A">
      <w:pPr>
        <w:spacing w:after="0" w:line="240" w:lineRule="auto"/>
        <w:jc w:val="both"/>
        <w:rPr>
          <w:rFonts w:ascii="Times New Roman" w:eastAsia="Times New Roman" w:hAnsi="Times New Roman" w:cs="Times New Roman"/>
          <w:sz w:val="26"/>
          <w:szCs w:val="26"/>
          <w:lang w:eastAsia="ru-RU"/>
        </w:rPr>
      </w:pPr>
    </w:p>
    <w:p w:rsidR="00AE7D9C" w:rsidRPr="00AE7D9C" w:rsidRDefault="00F4541B" w:rsidP="00AE7D9C">
      <w:pPr>
        <w:spacing w:after="0"/>
        <w:ind w:firstLine="708"/>
        <w:jc w:val="both"/>
        <w:rPr>
          <w:rFonts w:ascii="Times New Roman" w:hAnsi="Times New Roman" w:cs="Times New Roman"/>
          <w:sz w:val="26"/>
          <w:szCs w:val="26"/>
        </w:rPr>
      </w:pPr>
      <w:r>
        <w:rPr>
          <w:rFonts w:ascii="Times New Roman" w:hAnsi="Times New Roman" w:cs="Times New Roman"/>
          <w:sz w:val="26"/>
          <w:szCs w:val="26"/>
        </w:rPr>
        <w:t>1</w:t>
      </w:r>
      <w:r w:rsidR="00AE7D9C" w:rsidRPr="00AE7D9C">
        <w:rPr>
          <w:rFonts w:ascii="Times New Roman" w:hAnsi="Times New Roman" w:cs="Times New Roman"/>
          <w:sz w:val="26"/>
          <w:szCs w:val="26"/>
        </w:rPr>
        <w:t>. Для замещения должности главного государственного налогового инспектора устанавливаются следующие требования.</w:t>
      </w:r>
    </w:p>
    <w:p w:rsidR="00AE7D9C" w:rsidRPr="00AE7D9C" w:rsidRDefault="00F4541B" w:rsidP="00AE7D9C">
      <w:pPr>
        <w:spacing w:after="0"/>
        <w:ind w:firstLine="708"/>
        <w:jc w:val="both"/>
        <w:rPr>
          <w:rFonts w:ascii="Times New Roman" w:hAnsi="Times New Roman" w:cs="Times New Roman"/>
          <w:sz w:val="26"/>
          <w:szCs w:val="26"/>
        </w:rPr>
      </w:pPr>
      <w:r>
        <w:rPr>
          <w:rFonts w:ascii="Times New Roman" w:hAnsi="Times New Roman" w:cs="Times New Roman"/>
          <w:sz w:val="26"/>
          <w:szCs w:val="26"/>
        </w:rPr>
        <w:t>1</w:t>
      </w:r>
      <w:r w:rsidR="00AE7D9C" w:rsidRPr="00AE7D9C">
        <w:rPr>
          <w:rFonts w:ascii="Times New Roman" w:hAnsi="Times New Roman" w:cs="Times New Roman"/>
          <w:sz w:val="26"/>
          <w:szCs w:val="26"/>
        </w:rPr>
        <w:t>.1. Наличие высшего образования</w:t>
      </w:r>
      <w:r w:rsidR="00C843E5">
        <w:rPr>
          <w:rFonts w:ascii="Times New Roman" w:hAnsi="Times New Roman" w:cs="Times New Roman"/>
          <w:sz w:val="26"/>
          <w:szCs w:val="26"/>
        </w:rPr>
        <w:t>.</w:t>
      </w:r>
    </w:p>
    <w:p w:rsidR="00AE7D9C" w:rsidRPr="00AE7D9C" w:rsidRDefault="00F4541B" w:rsidP="00AE7D9C">
      <w:pPr>
        <w:spacing w:after="0"/>
        <w:ind w:firstLine="708"/>
        <w:jc w:val="both"/>
        <w:rPr>
          <w:rFonts w:ascii="Times New Roman" w:hAnsi="Times New Roman" w:cs="Times New Roman"/>
          <w:sz w:val="26"/>
          <w:szCs w:val="26"/>
        </w:rPr>
      </w:pPr>
      <w:r>
        <w:rPr>
          <w:rFonts w:ascii="Times New Roman" w:hAnsi="Times New Roman" w:cs="Times New Roman"/>
          <w:sz w:val="26"/>
          <w:szCs w:val="26"/>
        </w:rPr>
        <w:t>1</w:t>
      </w:r>
      <w:r w:rsidR="00AE7D9C" w:rsidRPr="00AE7D9C">
        <w:rPr>
          <w:rFonts w:ascii="Times New Roman" w:hAnsi="Times New Roman" w:cs="Times New Roman"/>
          <w:sz w:val="26"/>
          <w:szCs w:val="26"/>
        </w:rPr>
        <w:t>.2. Без предъявления требований к стажу гражданской службы или работы по специальности, направлению подготовки.</w:t>
      </w:r>
    </w:p>
    <w:p w:rsidR="00AE7D9C" w:rsidRPr="00AE7D9C" w:rsidRDefault="00F4541B" w:rsidP="00AE7D9C">
      <w:pPr>
        <w:spacing w:after="0"/>
        <w:ind w:firstLine="708"/>
        <w:jc w:val="both"/>
        <w:rPr>
          <w:rFonts w:ascii="Times New Roman" w:hAnsi="Times New Roman" w:cs="Times New Roman"/>
          <w:sz w:val="26"/>
          <w:szCs w:val="26"/>
        </w:rPr>
      </w:pPr>
      <w:r>
        <w:rPr>
          <w:rFonts w:ascii="Times New Roman" w:hAnsi="Times New Roman" w:cs="Times New Roman"/>
          <w:sz w:val="26"/>
          <w:szCs w:val="26"/>
        </w:rPr>
        <w:t>1</w:t>
      </w:r>
      <w:r w:rsidR="00AE7D9C" w:rsidRPr="00AE7D9C">
        <w:rPr>
          <w:rFonts w:ascii="Times New Roman" w:hAnsi="Times New Roman" w:cs="Times New Roman"/>
          <w:sz w:val="26"/>
          <w:szCs w:val="26"/>
        </w:rPr>
        <w:t>.3. Наличие базовых знаний: государственного языка Российской Федерации (русского языка); основ Конституции Российской Федерации, Федерального закона от 27.05.2003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25декабря2008 г. № 273-ФЗ «О противодействии коррупции», в области информационно-коммуникационных технологи</w:t>
      </w:r>
      <w:r w:rsidR="00AE7D9C" w:rsidRPr="00AE7D9C">
        <w:rPr>
          <w:rFonts w:ascii="Times New Roman" w:hAnsi="Times New Roman" w:cs="Times New Roman"/>
          <w:sz w:val="26"/>
          <w:szCs w:val="26"/>
        </w:rPr>
        <w:tab/>
        <w:t>.</w:t>
      </w:r>
    </w:p>
    <w:p w:rsidR="00AE7D9C" w:rsidRDefault="00F4541B" w:rsidP="00AE7D9C">
      <w:pPr>
        <w:spacing w:after="0"/>
        <w:ind w:firstLine="708"/>
        <w:jc w:val="both"/>
        <w:rPr>
          <w:rFonts w:ascii="Times New Roman" w:hAnsi="Times New Roman" w:cs="Times New Roman"/>
          <w:sz w:val="26"/>
          <w:szCs w:val="26"/>
        </w:rPr>
      </w:pPr>
      <w:r>
        <w:rPr>
          <w:rFonts w:ascii="Times New Roman" w:hAnsi="Times New Roman" w:cs="Times New Roman"/>
          <w:sz w:val="26"/>
          <w:szCs w:val="26"/>
        </w:rPr>
        <w:t>1</w:t>
      </w:r>
      <w:r w:rsidR="00AE7D9C" w:rsidRPr="00AE7D9C">
        <w:rPr>
          <w:rFonts w:ascii="Times New Roman" w:hAnsi="Times New Roman" w:cs="Times New Roman"/>
          <w:sz w:val="26"/>
          <w:szCs w:val="26"/>
        </w:rPr>
        <w:t>.4. Наличие профессиональных знаний: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1.4.1. В сфере законодательства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1) Налоговый кодекс Российской Федерации; </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 Федеральный закон от 08.08.2001 №129-ФЗ «О государственной регистрации юридических лиц и индивидуальных предпринимателей»;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3) Федеральный закон от 27.07.2006 №125-ФЗ «О персональных данных»;</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4) Приказ ФНС России от 28.11.2014 №ММВ-7-12/607@ «Об утверждении миссии и основных направлений деятельности Федеральной налоговой службы»;</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5) Закон Российской Федерации от 21 марта 1991 г. № 943-1 «О налоговых органах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6) Постановление Правительства Российской Федерации от 30 сентября 2004 г. № 506 «Об утверждении Положения о Федеральной налоговой службе»;</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7) Гражданский кодекс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lastRenderedPageBreak/>
        <w:t>8) Федеральный закон от 08.08.1998 № 14-ФЗ «Об обществах с ограниченной ответственностью»;</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9) Федеральный закон от 26.12.1995 № 208-ФЗ «Об акционерных обществах»;</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10) Федеральный закон от 11.06.2003 № 74-ФЗ «О крестьянском (фермерском) хозяйстве»;</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11) Федеральный закон от 27.07.2010 № 210-ФЗ «Об организации предоставления государственных и муниципальных услуг»;</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12) Федеральный закон от 24.07.2007 № 209-ФЗ «О развитии малого и среднего предпринимательства в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13) Постановление Правительства Российской Федерации от 17.05.2002 № 319 «Об уполномоченном федеральном органе исполнительной власти,</w:t>
      </w:r>
      <w:r w:rsidRPr="00F4541B">
        <w:rPr>
          <w:rFonts w:ascii="Times New Roman" w:hAnsi="Times New Roman" w:cs="Times New Roman"/>
          <w:sz w:val="28"/>
          <w:szCs w:val="28"/>
        </w:rPr>
        <w:t xml:space="preserve"> </w:t>
      </w:r>
      <w:r w:rsidRPr="00F4541B">
        <w:rPr>
          <w:rFonts w:ascii="Times New Roman" w:hAnsi="Times New Roman" w:cs="Times New Roman"/>
          <w:sz w:val="26"/>
          <w:szCs w:val="26"/>
        </w:rPr>
        <w:t>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14) Постановление Правительства Российской Федерации от 22.12.2011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15) Постановление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16) Постановление Правительства Российской Федерации от 03.07.2014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17) 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18) Приказ Минфина России от 22.06.2012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19) Приказ Минфина России от 30.12.2014 № 177н «Об утверждении Административного регламента предоставления Федеральной налоговой службой </w:t>
      </w:r>
      <w:r w:rsidRPr="00F4541B">
        <w:rPr>
          <w:rFonts w:ascii="Times New Roman" w:hAnsi="Times New Roman" w:cs="Times New Roman"/>
          <w:sz w:val="26"/>
          <w:szCs w:val="26"/>
        </w:rPr>
        <w:lastRenderedPageBreak/>
        <w:t>государственной услуги по предоставлению заинтересованным лицам сведений, содержащихся в реестре дисквалифицированных лиц»;</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20) Приказ Минфина России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21) Приказ Минфина России от 18.02.2015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22) Приказ Минюста России от 12.11.2010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23) Приказ МНС России от 03.03.2004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24) 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25) Приказ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26) Приказ ФНС России от 31.12.2014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27) 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28) 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w:t>
      </w:r>
      <w:r w:rsidRPr="00F4541B">
        <w:rPr>
          <w:rFonts w:ascii="Times New Roman" w:hAnsi="Times New Roman" w:cs="Times New Roman"/>
          <w:sz w:val="26"/>
          <w:szCs w:val="26"/>
        </w:rPr>
        <w:lastRenderedPageBreak/>
        <w:t>подтверждающего факт внесения записи в Единый государственный реестр юридических лиц на основании такого заявления»;</w:t>
      </w:r>
    </w:p>
    <w:p w:rsidR="00F4541B" w:rsidRPr="00E51620" w:rsidRDefault="00F4541B" w:rsidP="00F4541B">
      <w:pPr>
        <w:spacing w:after="0"/>
        <w:ind w:firstLine="708"/>
        <w:jc w:val="both"/>
        <w:rPr>
          <w:sz w:val="26"/>
          <w:szCs w:val="26"/>
        </w:rPr>
      </w:pPr>
      <w:r w:rsidRPr="00F4541B">
        <w:rPr>
          <w:rFonts w:ascii="Times New Roman" w:hAnsi="Times New Roman" w:cs="Times New Roman"/>
          <w:sz w:val="26"/>
          <w:szCs w:val="26"/>
        </w:rPr>
        <w:t>29) Приказ ФНС России от 11.02.2016 №ММВ-7-14/72@ «Об утверждении оснований, условий и способов проведения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w:t>
      </w:r>
      <w:r w:rsidRPr="00E51620">
        <w:rPr>
          <w:sz w:val="26"/>
          <w:szCs w:val="26"/>
        </w:rPr>
        <w:t>еских лиц».</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1.4.2. Иные профессиональные знания: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 основы норм делового общения;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 формы и методы работы с применением автоматизированных средств управления, служебный распорядок Управления;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3) порядок работы со служебной информацией;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4) основы делопроизводства;</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5) правила охраны труда и противопожарной безопасности; аппаратного и программного обеспечения;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6)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7) общие вопросы в области обеспечения информационной безопасности;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8)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9)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10) порядок формирования и ведения Единого государственного реестра юридических лиц (ЕГРЮЛ);</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11) порядок формирования и ведения Единого государственного реестра индивидуальных предпринимателей (ЕГРИП);</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12) порядок предоставления сведений, содержащихся в ЕГРЮЛ, ЕГРИП.</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1.5. Наличие функциональных знаний: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 понятие, процедура рассмотрения обращений граждан.</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1.6. Наличие базовых умений: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 умение мыслить системно (стратегически);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 умение планировать, рационально использовать служебное время и достигать результата;</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3) коммуникативные умения;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4)  умение управлять изменениями.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5) умение руководить подчиненными, эффективно планировать, организовывать работу и контролировать ее выполнение;</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lastRenderedPageBreak/>
        <w:t>6) умение оперативно принимать и реализовывать управленческие решения.</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1.7. Наличие профессиональных умений: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 осуществление государственной регистрации и учета юридических лиц, индивидуальных предпринимателей и фермерских хозяйств (КФХ);</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 ведение федеральных информационных ресурсов – ЕГРЮЛ, ЕГРИП;</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3) эффективное планирование служебного времени;</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4) анализ и прогнозирование деятельности в порученной сфере;</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5) работа с внутренними и периферийными устройствами компьютера, информационно-коммуникационными сетями (в том числе с сетью Интернет), с электронными таблицами, с базами данных.</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1.8. Наличие функциональных умений:</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1) правила делового общения и этикета;</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2) порядок работы со служебной информацией, </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3) подготовки служебных документов, </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 xml:space="preserve">4) ведения деловых переговоров, составления делового письма; </w:t>
      </w:r>
    </w:p>
    <w:p w:rsidR="00F4541B" w:rsidRPr="00F4541B" w:rsidRDefault="00F4541B" w:rsidP="00F4541B">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5) взаимодействия с органами государственной власти, организациями.</w:t>
      </w:r>
    </w:p>
    <w:p w:rsidR="00AE7D9C" w:rsidRDefault="00AE7D9C" w:rsidP="007151AF">
      <w:pPr>
        <w:spacing w:after="0" w:line="240" w:lineRule="auto"/>
        <w:jc w:val="both"/>
        <w:rPr>
          <w:rFonts w:ascii="Times New Roman" w:eastAsia="Times New Roman" w:hAnsi="Times New Roman" w:cs="Times New Roman"/>
          <w:sz w:val="26"/>
          <w:szCs w:val="26"/>
          <w:lang w:eastAsia="ru-RU"/>
        </w:rPr>
      </w:pPr>
    </w:p>
    <w:p w:rsidR="003941CE" w:rsidRPr="00D108EB" w:rsidRDefault="003941CE" w:rsidP="003941CE">
      <w:pPr>
        <w:spacing w:after="0"/>
        <w:ind w:firstLine="708"/>
        <w:jc w:val="both"/>
        <w:rPr>
          <w:rFonts w:ascii="Times New Roman" w:hAnsi="Times New Roman" w:cs="Times New Roman"/>
          <w:sz w:val="26"/>
          <w:szCs w:val="26"/>
        </w:rPr>
      </w:pPr>
      <w:r w:rsidRPr="00F4541B">
        <w:rPr>
          <w:rFonts w:ascii="Times New Roman" w:hAnsi="Times New Roman" w:cs="Times New Roman"/>
          <w:sz w:val="26"/>
          <w:szCs w:val="26"/>
        </w:rPr>
        <w:t>2. Для замещения должности главного специалиста-эксперта устанавливаются следующие требования.</w:t>
      </w:r>
    </w:p>
    <w:p w:rsidR="003941CE" w:rsidRPr="00D108EB" w:rsidRDefault="009C5FA4" w:rsidP="003941CE">
      <w:pPr>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2</w:t>
      </w:r>
      <w:r w:rsidR="003941CE" w:rsidRPr="00D108EB">
        <w:rPr>
          <w:rFonts w:ascii="Times New Roman" w:hAnsi="Times New Roman" w:cs="Times New Roman"/>
          <w:sz w:val="26"/>
          <w:szCs w:val="26"/>
        </w:rPr>
        <w:t>.1. Наличие высшего образования</w:t>
      </w:r>
    </w:p>
    <w:p w:rsidR="003941CE" w:rsidRPr="00D108EB" w:rsidRDefault="009C5FA4" w:rsidP="003941CE">
      <w:pPr>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2</w:t>
      </w:r>
      <w:r w:rsidR="003941CE" w:rsidRPr="00D108EB">
        <w:rPr>
          <w:rFonts w:ascii="Times New Roman" w:hAnsi="Times New Roman" w:cs="Times New Roman"/>
          <w:sz w:val="26"/>
          <w:szCs w:val="26"/>
        </w:rPr>
        <w:t>.2. Без предъявления требований к стажу гражданской службы или работы по специальности, направлению подготовки.</w:t>
      </w:r>
    </w:p>
    <w:p w:rsidR="003941CE" w:rsidRPr="00D108EB" w:rsidRDefault="009C5FA4" w:rsidP="003941CE">
      <w:pPr>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2</w:t>
      </w:r>
      <w:r w:rsidR="003941CE" w:rsidRPr="00D108EB">
        <w:rPr>
          <w:rFonts w:ascii="Times New Roman" w:hAnsi="Times New Roman" w:cs="Times New Roman"/>
          <w:sz w:val="26"/>
          <w:szCs w:val="26"/>
        </w:rPr>
        <w:t>.3. Наличие базовых знаний: государственного языка Российской Федерации (русского языка); основ Конституции Российской Федерации, Федерального закона от 27.05.2003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25декабря2008 г. № 273-ФЗ «О противодействии коррупции», в области информационно-коммуникационных технологи</w:t>
      </w:r>
      <w:r w:rsidR="003941CE" w:rsidRPr="00D108EB">
        <w:rPr>
          <w:rFonts w:ascii="Times New Roman" w:hAnsi="Times New Roman" w:cs="Times New Roman"/>
          <w:sz w:val="26"/>
          <w:szCs w:val="26"/>
        </w:rPr>
        <w:tab/>
        <w:t>.</w:t>
      </w:r>
    </w:p>
    <w:p w:rsidR="009C5FA4" w:rsidRPr="00D108EB" w:rsidRDefault="009C5FA4" w:rsidP="009C5FA4">
      <w:pPr>
        <w:autoSpaceDE w:val="0"/>
        <w:autoSpaceDN w:val="0"/>
        <w:adjustRightInd w:val="0"/>
        <w:spacing w:after="0" w:line="240" w:lineRule="auto"/>
        <w:ind w:firstLine="720"/>
        <w:jc w:val="both"/>
        <w:rPr>
          <w:rFonts w:ascii="Times New Roman" w:hAnsi="Times New Roman" w:cs="Times New Roman"/>
          <w:sz w:val="26"/>
          <w:szCs w:val="26"/>
        </w:rPr>
      </w:pPr>
      <w:bookmarkStart w:id="0" w:name="sub_1064"/>
      <w:r w:rsidRPr="00D108EB">
        <w:rPr>
          <w:rFonts w:ascii="Times New Roman" w:hAnsi="Times New Roman" w:cs="Times New Roman"/>
          <w:sz w:val="26"/>
          <w:szCs w:val="26"/>
        </w:rPr>
        <w:t>2.4. Наличие профессиональных знаний:</w:t>
      </w:r>
    </w:p>
    <w:p w:rsidR="009C5FA4" w:rsidRPr="00D108EB" w:rsidRDefault="009C5FA4" w:rsidP="009C5FA4">
      <w:pPr>
        <w:autoSpaceDE w:val="0"/>
        <w:autoSpaceDN w:val="0"/>
        <w:adjustRightInd w:val="0"/>
        <w:spacing w:after="0" w:line="240" w:lineRule="auto"/>
        <w:ind w:firstLine="708"/>
        <w:jc w:val="both"/>
        <w:rPr>
          <w:rFonts w:ascii="Times New Roman" w:hAnsi="Times New Roman" w:cs="Times New Roman"/>
          <w:sz w:val="26"/>
          <w:szCs w:val="26"/>
        </w:rPr>
      </w:pPr>
      <w:r w:rsidRPr="00D108EB">
        <w:rPr>
          <w:rFonts w:ascii="Times New Roman" w:hAnsi="Times New Roman" w:cs="Times New Roman"/>
          <w:sz w:val="26"/>
          <w:szCs w:val="26"/>
        </w:rPr>
        <w:t>2.4.1.В сфере законодательства Российской Федерации:</w:t>
      </w:r>
      <w:bookmarkEnd w:id="0"/>
      <w:r w:rsidRPr="00D108EB">
        <w:rPr>
          <w:rFonts w:ascii="Times New Roman" w:hAnsi="Times New Roman" w:cs="Times New Roman"/>
          <w:sz w:val="26"/>
          <w:szCs w:val="26"/>
        </w:rPr>
        <w:t xml:space="preserve"> Налоговый кодекс </w:t>
      </w:r>
    </w:p>
    <w:p w:rsidR="009C5FA4" w:rsidRPr="00D108EB" w:rsidRDefault="009C5FA4" w:rsidP="009C5FA4">
      <w:pPr>
        <w:autoSpaceDE w:val="0"/>
        <w:autoSpaceDN w:val="0"/>
        <w:adjustRightInd w:val="0"/>
        <w:spacing w:after="0" w:line="240" w:lineRule="auto"/>
        <w:jc w:val="both"/>
        <w:rPr>
          <w:rFonts w:ascii="Times New Roman" w:hAnsi="Times New Roman" w:cs="Times New Roman"/>
          <w:sz w:val="26"/>
          <w:szCs w:val="26"/>
        </w:rPr>
      </w:pPr>
      <w:r w:rsidRPr="00D108EB">
        <w:rPr>
          <w:rFonts w:ascii="Times New Roman" w:hAnsi="Times New Roman" w:cs="Times New Roman"/>
          <w:sz w:val="26"/>
          <w:szCs w:val="26"/>
        </w:rPr>
        <w:t xml:space="preserve">Российской Федерации; Бюджетный Кодекс Российской Федерации; Гражданский </w:t>
      </w:r>
      <w:hyperlink r:id="rId9" w:history="1">
        <w:r w:rsidRPr="00D108EB">
          <w:rPr>
            <w:rFonts w:ascii="Times New Roman" w:hAnsi="Times New Roman" w:cs="Times New Roman"/>
            <w:sz w:val="26"/>
            <w:szCs w:val="26"/>
          </w:rPr>
          <w:t>кодекс</w:t>
        </w:r>
      </w:hyperlink>
      <w:r w:rsidRPr="00D108EB">
        <w:rPr>
          <w:rFonts w:ascii="Times New Roman" w:hAnsi="Times New Roman" w:cs="Times New Roman"/>
          <w:sz w:val="26"/>
          <w:szCs w:val="26"/>
        </w:rPr>
        <w:t xml:space="preserve">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ФНС России, Управления; </w:t>
      </w:r>
    </w:p>
    <w:p w:rsidR="009C5FA4" w:rsidRPr="00D108EB" w:rsidRDefault="009C5FA4" w:rsidP="009C5FA4">
      <w:pPr>
        <w:autoSpaceDE w:val="0"/>
        <w:autoSpaceDN w:val="0"/>
        <w:adjustRightInd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 xml:space="preserve">федеральные </w:t>
      </w:r>
      <w:hyperlink r:id="rId10" w:history="1">
        <w:r w:rsidRPr="00D108EB">
          <w:rPr>
            <w:rFonts w:ascii="Times New Roman" w:hAnsi="Times New Roman" w:cs="Times New Roman"/>
            <w:sz w:val="26"/>
            <w:szCs w:val="26"/>
          </w:rPr>
          <w:t>закон</w:t>
        </w:r>
      </w:hyperlink>
      <w:r w:rsidRPr="00D108EB">
        <w:rPr>
          <w:rFonts w:ascii="Times New Roman" w:hAnsi="Times New Roman" w:cs="Times New Roman"/>
          <w:sz w:val="26"/>
          <w:szCs w:val="26"/>
        </w:rPr>
        <w:t>ы от 06.12.2011 N 402-ФЗ «О бухгалтерском учете»;</w:t>
      </w:r>
      <w:r w:rsidRPr="00D108EB">
        <w:rPr>
          <w:rStyle w:val="FontStyle12"/>
          <w:sz w:val="26"/>
          <w:szCs w:val="26"/>
        </w:rPr>
        <w:t xml:space="preserve"> </w:t>
      </w:r>
      <w:r w:rsidRPr="00D108EB">
        <w:rPr>
          <w:rFonts w:ascii="Times New Roman" w:hAnsi="Times New Roman" w:cs="Times New Roman"/>
          <w:sz w:val="26"/>
          <w:szCs w:val="26"/>
        </w:rPr>
        <w:t xml:space="preserve">от 02.05.2006 N 59-ФЗ «О порядке рассмотрения обращений граждан Российской Федерации»; приказы Минфина РФ от 17.11.2016 г. N 213н «О Порядке санкционирования оплаты денежных обязательств получателей средств федерального бюджета»; от 30.12.2015г. N 221н «О Порядке учета органами Федерального казначейства бюджетных и денежных обязательств получателей средств федерального бюджета»; от 01.12.2010 №157н «Об утверждении Единого плана счетов бухгалтерского учета для органов государственной власти»; от 13.06.1995 №49 «Об утверждении Методических указаний по инвентаризации имущества и финансовых обязательств»; </w:t>
      </w:r>
    </w:p>
    <w:p w:rsidR="009C5FA4" w:rsidRPr="00D108EB" w:rsidRDefault="009C5FA4" w:rsidP="009C5FA4">
      <w:pPr>
        <w:autoSpaceDE w:val="0"/>
        <w:autoSpaceDN w:val="0"/>
        <w:adjustRightInd w:val="0"/>
        <w:spacing w:after="0"/>
        <w:ind w:firstLine="709"/>
        <w:jc w:val="both"/>
        <w:rPr>
          <w:rFonts w:ascii="Times New Roman" w:hAnsi="Times New Roman" w:cs="Times New Roman"/>
          <w:sz w:val="26"/>
          <w:szCs w:val="26"/>
        </w:rPr>
      </w:pPr>
      <w:r w:rsidRPr="00D108EB">
        <w:rPr>
          <w:rFonts w:ascii="Times New Roman" w:eastAsia="Calibri" w:hAnsi="Times New Roman" w:cs="Times New Roman"/>
          <w:sz w:val="26"/>
          <w:szCs w:val="26"/>
        </w:rPr>
        <w:lastRenderedPageBreak/>
        <w:t xml:space="preserve">постановления Правительства Российской Федерации </w:t>
      </w:r>
      <w:r w:rsidRPr="00D108EB">
        <w:rPr>
          <w:rFonts w:ascii="Times New Roman" w:hAnsi="Times New Roman" w:cs="Times New Roman"/>
          <w:sz w:val="26"/>
          <w:szCs w:val="26"/>
        </w:rPr>
        <w:t xml:space="preserve">от 17.03.2014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w:t>
      </w:r>
      <w:hyperlink r:id="rId11" w:history="1">
        <w:r w:rsidRPr="00D108EB">
          <w:rPr>
            <w:rFonts w:ascii="Times New Roman" w:hAnsi="Times New Roman" w:cs="Times New Roman"/>
            <w:sz w:val="26"/>
            <w:szCs w:val="26"/>
          </w:rPr>
          <w:t>контроля</w:t>
        </w:r>
      </w:hyperlink>
      <w:r w:rsidRPr="00D108EB">
        <w:rPr>
          <w:rFonts w:ascii="Times New Roman" w:hAnsi="Times New Roman" w:cs="Times New Roman"/>
          <w:sz w:val="26"/>
          <w:szCs w:val="26"/>
        </w:rPr>
        <w:t xml:space="preserve">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w:t>
      </w:r>
    </w:p>
    <w:p w:rsidR="009C5FA4" w:rsidRPr="00D108EB" w:rsidRDefault="009C5FA4" w:rsidP="009C5FA4">
      <w:pPr>
        <w:widowControl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федеральный закон от 25.12.2008 N 273-ФЗ "О противодействии коррупции";</w:t>
      </w:r>
    </w:p>
    <w:p w:rsidR="009C5FA4" w:rsidRPr="00D108EB" w:rsidRDefault="009C5FA4" w:rsidP="009C5FA4">
      <w:pPr>
        <w:widowControl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C5FA4" w:rsidRPr="00D108EB" w:rsidRDefault="009C5FA4" w:rsidP="009C5FA4">
      <w:pPr>
        <w:widowControl w:val="0"/>
        <w:spacing w:after="0"/>
        <w:ind w:firstLine="709"/>
        <w:jc w:val="both"/>
        <w:rPr>
          <w:rFonts w:ascii="Times New Roman" w:hAnsi="Times New Roman" w:cs="Times New Roman"/>
          <w:sz w:val="26"/>
          <w:szCs w:val="26"/>
        </w:rPr>
      </w:pPr>
      <w:r w:rsidRPr="00D108EB">
        <w:rPr>
          <w:rFonts w:ascii="Times New Roman" w:hAnsi="Times New Roman" w:cs="Times New Roman"/>
          <w:sz w:val="26"/>
          <w:szCs w:val="26"/>
        </w:rPr>
        <w:t>приказы Минфина РФ от 06.12.2010 №162н «Об утверждении Плана счетов бюджетного учета и Инструкции по его применению»; от 28.12.2010 №191н «Об утверждении Инструкции о порядке составления и представления годовой, квартальной и месячной отчетности»;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9C5FA4" w:rsidRPr="00D108EB" w:rsidRDefault="009C5FA4" w:rsidP="009C5FA4">
      <w:pPr>
        <w:autoSpaceDE w:val="0"/>
        <w:autoSpaceDN w:val="0"/>
        <w:adjustRightInd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lang w:bidi="en-US"/>
        </w:rPr>
        <w:t xml:space="preserve">Главный специалист-эксперт </w:t>
      </w:r>
      <w:r w:rsidRPr="00D108EB">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5FA4" w:rsidRPr="00F71873" w:rsidRDefault="009C5FA4" w:rsidP="00F71873">
      <w:pPr>
        <w:autoSpaceDE w:val="0"/>
        <w:autoSpaceDN w:val="0"/>
        <w:adjustRightInd w:val="0"/>
        <w:spacing w:after="0"/>
        <w:ind w:firstLine="720"/>
        <w:jc w:val="both"/>
        <w:rPr>
          <w:rFonts w:ascii="Times New Roman" w:hAnsi="Times New Roman" w:cs="Times New Roman"/>
          <w:sz w:val="26"/>
          <w:szCs w:val="26"/>
        </w:rPr>
      </w:pPr>
      <w:r w:rsidRPr="00D108EB">
        <w:rPr>
          <w:rFonts w:ascii="Times New Roman" w:hAnsi="Times New Roman" w:cs="Times New Roman"/>
          <w:sz w:val="26"/>
          <w:szCs w:val="26"/>
        </w:rPr>
        <w:t xml:space="preserve">2.4.2  Иные профессиональные знания: </w:t>
      </w:r>
      <w:bookmarkStart w:id="1" w:name="sub_1065"/>
      <w:r w:rsidRPr="00D108EB">
        <w:rPr>
          <w:rFonts w:ascii="Times New Roman" w:hAnsi="Times New Roman" w:cs="Times New Roman"/>
          <w:sz w:val="26"/>
          <w:szCs w:val="26"/>
        </w:rPr>
        <w:t>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вопросы применения законода</w:t>
      </w:r>
      <w:r w:rsidR="00F71873">
        <w:rPr>
          <w:rFonts w:ascii="Times New Roman" w:hAnsi="Times New Roman" w:cs="Times New Roman"/>
          <w:sz w:val="26"/>
          <w:szCs w:val="26"/>
        </w:rPr>
        <w:t xml:space="preserve">тельства о бухгалтерском учете, </w:t>
      </w:r>
      <w:r w:rsidRPr="00D108EB">
        <w:rPr>
          <w:rFonts w:ascii="Times New Roman" w:eastAsia="Calibri" w:hAnsi="Times New Roman" w:cs="Times New Roman"/>
          <w:sz w:val="26"/>
          <w:szCs w:val="26"/>
        </w:rPr>
        <w:t>ведение учета федерального имущества, находящегося в ведении Инспекции.</w:t>
      </w:r>
    </w:p>
    <w:p w:rsidR="009C5FA4" w:rsidRPr="00D108EB" w:rsidRDefault="009C5FA4" w:rsidP="009C5FA4">
      <w:pPr>
        <w:autoSpaceDE w:val="0"/>
        <w:autoSpaceDN w:val="0"/>
        <w:adjustRightInd w:val="0"/>
        <w:spacing w:after="0"/>
        <w:ind w:firstLine="720"/>
        <w:jc w:val="both"/>
        <w:rPr>
          <w:rFonts w:ascii="Times New Roman" w:hAnsi="Times New Roman" w:cs="Times New Roman"/>
          <w:sz w:val="26"/>
          <w:szCs w:val="26"/>
        </w:rPr>
      </w:pPr>
      <w:r w:rsidRPr="00D108EB">
        <w:rPr>
          <w:rFonts w:ascii="Times New Roman" w:hAnsi="Times New Roman" w:cs="Times New Roman"/>
          <w:sz w:val="26"/>
          <w:szCs w:val="26"/>
        </w:rPr>
        <w:t xml:space="preserve">2.5. Наличие функциональных знаний: </w:t>
      </w:r>
    </w:p>
    <w:p w:rsidR="009C5FA4" w:rsidRPr="00D108EB" w:rsidRDefault="009C5FA4" w:rsidP="009C5FA4">
      <w:pPr>
        <w:autoSpaceDE w:val="0"/>
        <w:autoSpaceDN w:val="0"/>
        <w:adjustRightInd w:val="0"/>
        <w:spacing w:after="0"/>
        <w:ind w:firstLine="720"/>
        <w:jc w:val="both"/>
        <w:rPr>
          <w:rFonts w:ascii="Times New Roman" w:hAnsi="Times New Roman" w:cs="Times New Roman"/>
          <w:sz w:val="26"/>
          <w:szCs w:val="26"/>
        </w:rPr>
      </w:pPr>
      <w:bookmarkStart w:id="2" w:name="sub_1066"/>
      <w:bookmarkEnd w:id="1"/>
      <w:r w:rsidRPr="00D108EB">
        <w:rPr>
          <w:rFonts w:ascii="Times New Roman" w:hAnsi="Times New Roman" w:cs="Times New Roman"/>
          <w:sz w:val="26"/>
          <w:szCs w:val="26"/>
        </w:rPr>
        <w:t>1) методов бюджетного планирования;</w:t>
      </w:r>
    </w:p>
    <w:p w:rsidR="009C5FA4" w:rsidRPr="00D108EB" w:rsidRDefault="009C5FA4" w:rsidP="009C5FA4">
      <w:pPr>
        <w:autoSpaceDE w:val="0"/>
        <w:autoSpaceDN w:val="0"/>
        <w:adjustRightInd w:val="0"/>
        <w:spacing w:after="0"/>
        <w:ind w:firstLine="720"/>
        <w:jc w:val="both"/>
        <w:rPr>
          <w:rFonts w:ascii="Times New Roman" w:hAnsi="Times New Roman" w:cs="Times New Roman"/>
          <w:sz w:val="26"/>
          <w:szCs w:val="26"/>
        </w:rPr>
      </w:pPr>
      <w:r w:rsidRPr="00D108EB">
        <w:rPr>
          <w:rFonts w:ascii="Times New Roman" w:hAnsi="Times New Roman" w:cs="Times New Roman"/>
          <w:sz w:val="26"/>
          <w:szCs w:val="26"/>
        </w:rPr>
        <w:t>2) принципов бюджетного учета и отчетности.</w:t>
      </w:r>
    </w:p>
    <w:bookmarkEnd w:id="2"/>
    <w:p w:rsidR="009C5FA4" w:rsidRPr="00D108EB" w:rsidRDefault="009C5FA4" w:rsidP="009C5FA4">
      <w:pPr>
        <w:autoSpaceDE w:val="0"/>
        <w:autoSpaceDN w:val="0"/>
        <w:adjustRightInd w:val="0"/>
        <w:spacing w:after="0"/>
        <w:ind w:firstLine="720"/>
        <w:jc w:val="both"/>
        <w:rPr>
          <w:rFonts w:ascii="Times New Roman" w:hAnsi="Times New Roman" w:cs="Times New Roman"/>
          <w:sz w:val="26"/>
          <w:szCs w:val="26"/>
        </w:rPr>
      </w:pPr>
      <w:r w:rsidRPr="00D108EB">
        <w:rPr>
          <w:rFonts w:ascii="Times New Roman" w:hAnsi="Times New Roman" w:cs="Times New Roman"/>
          <w:sz w:val="26"/>
          <w:szCs w:val="26"/>
        </w:rPr>
        <w:t>2.6.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9C5FA4" w:rsidRPr="00D108EB" w:rsidRDefault="009C5FA4" w:rsidP="009C5FA4">
      <w:pPr>
        <w:widowControl w:val="0"/>
        <w:spacing w:after="0"/>
        <w:ind w:firstLine="709"/>
        <w:jc w:val="both"/>
        <w:rPr>
          <w:rFonts w:ascii="Times New Roman" w:hAnsi="Times New Roman" w:cs="Times New Roman"/>
          <w:sz w:val="26"/>
          <w:szCs w:val="26"/>
        </w:rPr>
      </w:pPr>
      <w:bookmarkStart w:id="3" w:name="sub_1642"/>
      <w:r w:rsidRPr="00D108EB">
        <w:rPr>
          <w:rFonts w:ascii="Times New Roman" w:hAnsi="Times New Roman" w:cs="Times New Roman"/>
          <w:sz w:val="26"/>
          <w:szCs w:val="26"/>
        </w:rPr>
        <w:t xml:space="preserve">2.7. Наличие профессиональных умений: </w:t>
      </w:r>
    </w:p>
    <w:p w:rsidR="009C5FA4" w:rsidRPr="00D108EB" w:rsidRDefault="009C5FA4" w:rsidP="009C5FA4">
      <w:pPr>
        <w:widowControl w:val="0"/>
        <w:spacing w:after="0"/>
        <w:ind w:firstLine="709"/>
        <w:jc w:val="both"/>
        <w:rPr>
          <w:rFonts w:ascii="Times New Roman" w:eastAsia="Calibri" w:hAnsi="Times New Roman" w:cs="Times New Roman"/>
          <w:sz w:val="26"/>
          <w:szCs w:val="26"/>
        </w:rPr>
      </w:pPr>
      <w:r w:rsidRPr="00D108EB">
        <w:rPr>
          <w:rFonts w:ascii="Times New Roman" w:hAnsi="Times New Roman" w:cs="Times New Roman"/>
          <w:sz w:val="26"/>
          <w:szCs w:val="26"/>
        </w:rPr>
        <w:lastRenderedPageBreak/>
        <w:t xml:space="preserve"> </w:t>
      </w:r>
      <w:bookmarkStart w:id="4" w:name="sub_1068"/>
      <w:bookmarkEnd w:id="3"/>
      <w:r w:rsidRPr="00D108EB">
        <w:rPr>
          <w:rFonts w:ascii="Times New Roman" w:hAnsi="Times New Roman" w:cs="Times New Roman"/>
          <w:sz w:val="26"/>
          <w:szCs w:val="26"/>
          <w:lang w:bidi="en-US"/>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Pr="00D108EB">
        <w:rPr>
          <w:rFonts w:ascii="Times New Roman" w:eastAsia="Calibri" w:hAnsi="Times New Roman" w:cs="Times New Roman"/>
          <w:sz w:val="26"/>
          <w:szCs w:val="26"/>
        </w:rPr>
        <w:t>,</w:t>
      </w:r>
      <w:r w:rsidRPr="00D108EB">
        <w:rPr>
          <w:rFonts w:ascii="Times New Roman" w:hAnsi="Times New Roman" w:cs="Times New Roman"/>
          <w:sz w:val="26"/>
          <w:szCs w:val="26"/>
          <w:lang w:bidi="en-US"/>
        </w:rPr>
        <w:t xml:space="preserve"> работа в</w:t>
      </w:r>
    </w:p>
    <w:p w:rsidR="009C5FA4" w:rsidRPr="00D108EB" w:rsidRDefault="009C5FA4" w:rsidP="009C5FA4">
      <w:pPr>
        <w:autoSpaceDE w:val="0"/>
        <w:autoSpaceDN w:val="0"/>
        <w:adjustRightInd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 xml:space="preserve">2.8. Наличие функциональных умений: </w:t>
      </w:r>
      <w:bookmarkEnd w:id="4"/>
      <w:r w:rsidRPr="00D108EB">
        <w:rPr>
          <w:rFonts w:ascii="Times New Roman" w:hAnsi="Times New Roman" w:cs="Times New Roman"/>
          <w:sz w:val="26"/>
          <w:szCs w:val="26"/>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w:t>
      </w:r>
      <w:bookmarkStart w:id="5" w:name="_Toc479853486"/>
      <w:r w:rsidRPr="00D108EB">
        <w:rPr>
          <w:rFonts w:ascii="Times New Roman" w:hAnsi="Times New Roman" w:cs="Times New Roman"/>
          <w:sz w:val="26"/>
          <w:szCs w:val="26"/>
        </w:rPr>
        <w:t xml:space="preserve"> разработка и формирование проектов прогнозов по организации бюджетного процесса в государственном органе;</w:t>
      </w:r>
      <w:bookmarkEnd w:id="5"/>
      <w:r w:rsidRPr="00D108EB">
        <w:rPr>
          <w:rFonts w:ascii="Times New Roman" w:hAnsi="Times New Roman" w:cs="Times New Roman"/>
          <w:sz w:val="26"/>
          <w:szCs w:val="26"/>
        </w:rPr>
        <w:t xml:space="preserve"> проведение инвентаризации денежных средств.</w:t>
      </w:r>
    </w:p>
    <w:p w:rsidR="0077372A" w:rsidRPr="0077372A" w:rsidRDefault="0077372A" w:rsidP="00F71873">
      <w:pPr>
        <w:widowControl w:val="0"/>
        <w:spacing w:after="0" w:line="240" w:lineRule="auto"/>
        <w:jc w:val="both"/>
        <w:rPr>
          <w:rFonts w:ascii="Times New Roman" w:hAnsi="Times New Roman" w:cs="Times New Roman"/>
          <w:sz w:val="26"/>
          <w:szCs w:val="26"/>
        </w:rPr>
      </w:pPr>
    </w:p>
    <w:p w:rsidR="0010359D"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 xml:space="preserve">Денежное содержание федеральных государственных гражданских служащих </w:t>
      </w:r>
      <w:r w:rsidR="0010359D">
        <w:rPr>
          <w:rFonts w:ascii="Times New Roman" w:hAnsi="Times New Roman" w:cs="Times New Roman"/>
          <w:sz w:val="26"/>
          <w:szCs w:val="26"/>
        </w:rPr>
        <w:t xml:space="preserve">Межрайонной  инспекции </w:t>
      </w:r>
      <w:r w:rsidRPr="00AC2803">
        <w:rPr>
          <w:rFonts w:ascii="Times New Roman" w:hAnsi="Times New Roman" w:cs="Times New Roman"/>
          <w:sz w:val="26"/>
          <w:szCs w:val="26"/>
        </w:rPr>
        <w:t xml:space="preserve"> Федеральной налоговой службы </w:t>
      </w:r>
      <w:r w:rsidR="0010359D">
        <w:rPr>
          <w:rFonts w:ascii="Times New Roman" w:hAnsi="Times New Roman" w:cs="Times New Roman"/>
          <w:sz w:val="26"/>
          <w:szCs w:val="26"/>
        </w:rPr>
        <w:t xml:space="preserve"> № 39 </w:t>
      </w:r>
    </w:p>
    <w:p w:rsidR="003A70B4" w:rsidRPr="00AC2803"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по Респ</w:t>
      </w:r>
      <w:r>
        <w:rPr>
          <w:rFonts w:ascii="Times New Roman" w:hAnsi="Times New Roman" w:cs="Times New Roman"/>
          <w:sz w:val="26"/>
          <w:szCs w:val="26"/>
        </w:rPr>
        <w:t>ублике Башкортостан состоит из</w:t>
      </w:r>
    </w:p>
    <w:tbl>
      <w:tblPr>
        <w:tblpPr w:leftFromText="180" w:rightFromText="180" w:vertAnchor="text" w:horzAnchor="margin" w:tblpXSpec="center" w:tblpY="148"/>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693"/>
        <w:gridCol w:w="2693"/>
      </w:tblGrid>
      <w:tr w:rsidR="00D108EB" w:rsidRPr="00CF288F" w:rsidTr="00D108EB">
        <w:trPr>
          <w:trHeight w:val="397"/>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Default="00D108EB" w:rsidP="009502FD">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9502FD">
            <w:pPr>
              <w:jc w:val="center"/>
              <w:rPr>
                <w:b/>
                <w:sz w:val="20"/>
                <w:szCs w:val="20"/>
              </w:rPr>
            </w:pPr>
            <w:r>
              <w:rPr>
                <w:b/>
                <w:sz w:val="20"/>
                <w:szCs w:val="20"/>
              </w:rPr>
              <w:t>Главный государственный  налоговый инспектор</w:t>
            </w:r>
          </w:p>
        </w:tc>
        <w:tc>
          <w:tcPr>
            <w:tcW w:w="2693" w:type="dxa"/>
            <w:tcBorders>
              <w:top w:val="single" w:sz="4" w:space="0" w:color="auto"/>
              <w:left w:val="single" w:sz="4" w:space="0" w:color="auto"/>
              <w:bottom w:val="single" w:sz="4" w:space="0" w:color="auto"/>
              <w:right w:val="single" w:sz="4" w:space="0" w:color="auto"/>
            </w:tcBorders>
          </w:tcPr>
          <w:p w:rsidR="00D108EB" w:rsidRDefault="00D108EB" w:rsidP="009502FD">
            <w:pPr>
              <w:jc w:val="center"/>
              <w:rPr>
                <w:b/>
                <w:sz w:val="20"/>
                <w:szCs w:val="20"/>
              </w:rPr>
            </w:pPr>
            <w:r>
              <w:rPr>
                <w:b/>
                <w:sz w:val="20"/>
                <w:szCs w:val="20"/>
              </w:rPr>
              <w:t>Главный специалист-эксперт</w:t>
            </w:r>
          </w:p>
        </w:tc>
      </w:tr>
      <w:tr w:rsidR="00D108EB" w:rsidRPr="00CF288F" w:rsidTr="00D108EB">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Default="00D108EB" w:rsidP="00F01EAF">
            <w:pPr>
              <w:spacing w:after="0" w:line="240" w:lineRule="auto"/>
              <w:jc w:val="center"/>
            </w:pPr>
            <w:r w:rsidRPr="00CF288F">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F01EAF">
            <w:pPr>
              <w:spacing w:line="240" w:lineRule="auto"/>
              <w:jc w:val="center"/>
              <w:rPr>
                <w:sz w:val="20"/>
                <w:szCs w:val="20"/>
              </w:rPr>
            </w:pPr>
            <w:r>
              <w:rPr>
                <w:sz w:val="20"/>
                <w:szCs w:val="20"/>
              </w:rPr>
              <w:t>5472 руб.</w:t>
            </w:r>
          </w:p>
        </w:tc>
        <w:tc>
          <w:tcPr>
            <w:tcW w:w="2693" w:type="dxa"/>
            <w:tcBorders>
              <w:top w:val="single" w:sz="4" w:space="0" w:color="auto"/>
              <w:left w:val="single" w:sz="4" w:space="0" w:color="auto"/>
              <w:bottom w:val="single" w:sz="4" w:space="0" w:color="auto"/>
              <w:right w:val="single" w:sz="4" w:space="0" w:color="auto"/>
            </w:tcBorders>
          </w:tcPr>
          <w:p w:rsidR="00D108EB" w:rsidRDefault="00D108EB" w:rsidP="00F01EAF">
            <w:pPr>
              <w:spacing w:line="240" w:lineRule="auto"/>
              <w:jc w:val="center"/>
              <w:rPr>
                <w:sz w:val="20"/>
                <w:szCs w:val="20"/>
              </w:rPr>
            </w:pPr>
          </w:p>
          <w:p w:rsidR="00D108EB" w:rsidRDefault="00D108EB" w:rsidP="00F01EAF">
            <w:pPr>
              <w:spacing w:line="240" w:lineRule="auto"/>
              <w:jc w:val="center"/>
              <w:rPr>
                <w:sz w:val="20"/>
                <w:szCs w:val="20"/>
              </w:rPr>
            </w:pPr>
            <w:r>
              <w:rPr>
                <w:sz w:val="20"/>
                <w:szCs w:val="20"/>
              </w:rPr>
              <w:t>4927 руб.</w:t>
            </w:r>
          </w:p>
        </w:tc>
      </w:tr>
      <w:tr w:rsidR="00D108EB" w:rsidRPr="00CF288F" w:rsidTr="00D108EB">
        <w:trPr>
          <w:trHeight w:val="544"/>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F01EAF">
            <w:pPr>
              <w:spacing w:after="0" w:line="240" w:lineRule="auto"/>
              <w:jc w:val="center"/>
              <w:rPr>
                <w:sz w:val="20"/>
                <w:szCs w:val="20"/>
              </w:rPr>
            </w:pPr>
            <w:r w:rsidRPr="00CF288F">
              <w:rPr>
                <w:sz w:val="20"/>
                <w:szCs w:val="20"/>
              </w:rPr>
              <w:t>Месячного оклада в соответствии с присвоенным классным чином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Default="00D108EB" w:rsidP="00F01EAF">
            <w:pPr>
              <w:spacing w:after="0" w:line="240" w:lineRule="auto"/>
              <w:jc w:val="center"/>
              <w:rPr>
                <w:sz w:val="20"/>
                <w:szCs w:val="20"/>
              </w:rPr>
            </w:pPr>
          </w:p>
          <w:p w:rsidR="00D108EB" w:rsidRDefault="00D108EB" w:rsidP="00F01EAF">
            <w:pPr>
              <w:spacing w:after="0" w:line="240" w:lineRule="auto"/>
              <w:jc w:val="center"/>
              <w:rPr>
                <w:sz w:val="20"/>
                <w:szCs w:val="20"/>
              </w:rPr>
            </w:pPr>
            <w:r>
              <w:rPr>
                <w:sz w:val="20"/>
                <w:szCs w:val="20"/>
              </w:rPr>
              <w:t>1735 руб.</w:t>
            </w:r>
          </w:p>
          <w:p w:rsidR="00D108EB" w:rsidRPr="00CF288F" w:rsidRDefault="00D108EB" w:rsidP="00F01EAF">
            <w:pPr>
              <w:spacing w:after="0" w:line="240" w:lineRule="auto"/>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D108EB" w:rsidRDefault="00D108EB" w:rsidP="00F01EAF">
            <w:pPr>
              <w:spacing w:after="0" w:line="240" w:lineRule="auto"/>
              <w:jc w:val="center"/>
              <w:rPr>
                <w:sz w:val="20"/>
                <w:szCs w:val="20"/>
              </w:rPr>
            </w:pPr>
          </w:p>
          <w:p w:rsidR="00D108EB" w:rsidRDefault="00D108EB" w:rsidP="00F01EAF">
            <w:pPr>
              <w:spacing w:after="0" w:line="240" w:lineRule="auto"/>
              <w:jc w:val="center"/>
              <w:rPr>
                <w:sz w:val="20"/>
                <w:szCs w:val="20"/>
              </w:rPr>
            </w:pPr>
            <w:r>
              <w:rPr>
                <w:sz w:val="20"/>
                <w:szCs w:val="20"/>
              </w:rPr>
              <w:t>1371 руб.</w:t>
            </w:r>
          </w:p>
        </w:tc>
      </w:tr>
      <w:tr w:rsidR="00D108EB" w:rsidRPr="00CF288F" w:rsidTr="00D108EB">
        <w:trPr>
          <w:trHeight w:val="937"/>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F01EAF">
            <w:pPr>
              <w:spacing w:after="0" w:line="240" w:lineRule="auto"/>
              <w:jc w:val="center"/>
              <w:rPr>
                <w:sz w:val="20"/>
                <w:szCs w:val="20"/>
              </w:rPr>
            </w:pPr>
            <w:r w:rsidRPr="00CF288F">
              <w:rPr>
                <w:sz w:val="20"/>
                <w:szCs w:val="20"/>
              </w:rPr>
              <w:t>Ежемесячной надбавки за выслугу лет</w:t>
            </w:r>
            <w:r>
              <w:rPr>
                <w:sz w:val="20"/>
                <w:szCs w:val="20"/>
              </w:rPr>
              <w:t xml:space="preserve"> </w:t>
            </w:r>
            <w:r w:rsidRPr="00CF288F">
              <w:rPr>
                <w:sz w:val="20"/>
                <w:szCs w:val="20"/>
              </w:rPr>
              <w:t>на государственной гражданской службе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E169C6">
            <w:pPr>
              <w:spacing w:after="0" w:line="240" w:lineRule="auto"/>
              <w:jc w:val="center"/>
              <w:rPr>
                <w:sz w:val="20"/>
                <w:szCs w:val="20"/>
              </w:rPr>
            </w:pPr>
            <w:r w:rsidRPr="00CF288F">
              <w:rPr>
                <w:sz w:val="20"/>
                <w:szCs w:val="20"/>
              </w:rPr>
              <w:t xml:space="preserve">до </w:t>
            </w:r>
            <w:r>
              <w:rPr>
                <w:sz w:val="20"/>
                <w:szCs w:val="20"/>
              </w:rPr>
              <w:t xml:space="preserve"> </w:t>
            </w:r>
            <w:r w:rsidRPr="00CF288F">
              <w:rPr>
                <w:sz w:val="20"/>
                <w:szCs w:val="20"/>
              </w:rPr>
              <w:t>30%</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693" w:type="dxa"/>
            <w:tcBorders>
              <w:top w:val="single" w:sz="4" w:space="0" w:color="auto"/>
              <w:left w:val="single" w:sz="4" w:space="0" w:color="auto"/>
              <w:bottom w:val="single" w:sz="4" w:space="0" w:color="auto"/>
              <w:right w:val="single" w:sz="4" w:space="0" w:color="auto"/>
            </w:tcBorders>
          </w:tcPr>
          <w:p w:rsidR="00D108EB" w:rsidRDefault="00D108EB" w:rsidP="00E169C6">
            <w:pPr>
              <w:spacing w:after="0" w:line="240" w:lineRule="auto"/>
              <w:jc w:val="center"/>
              <w:rPr>
                <w:sz w:val="20"/>
                <w:szCs w:val="20"/>
              </w:rPr>
            </w:pPr>
          </w:p>
          <w:p w:rsidR="00D108EB" w:rsidRPr="00CF288F" w:rsidRDefault="00D108EB" w:rsidP="00E169C6">
            <w:pPr>
              <w:spacing w:after="0" w:line="240" w:lineRule="auto"/>
              <w:jc w:val="center"/>
              <w:rPr>
                <w:sz w:val="20"/>
                <w:szCs w:val="20"/>
              </w:rPr>
            </w:pPr>
            <w:r w:rsidRPr="00CF288F">
              <w:rPr>
                <w:sz w:val="20"/>
                <w:szCs w:val="20"/>
              </w:rPr>
              <w:t xml:space="preserve">до </w:t>
            </w:r>
            <w:r>
              <w:rPr>
                <w:sz w:val="20"/>
                <w:szCs w:val="20"/>
              </w:rPr>
              <w:t xml:space="preserve"> </w:t>
            </w:r>
            <w:r w:rsidRPr="00CF288F">
              <w:rPr>
                <w:sz w:val="20"/>
                <w:szCs w:val="20"/>
              </w:rPr>
              <w:t>30%</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D108EB" w:rsidRPr="00CF288F" w:rsidTr="00D108EB">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F01EAF">
            <w:pPr>
              <w:spacing w:after="0" w:line="240" w:lineRule="auto"/>
              <w:jc w:val="center"/>
              <w:rPr>
                <w:sz w:val="20"/>
                <w:szCs w:val="20"/>
              </w:rPr>
            </w:pPr>
            <w:r w:rsidRPr="00CF288F">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Default="00D108EB" w:rsidP="00F01EAF">
            <w:pPr>
              <w:spacing w:after="0" w:line="240" w:lineRule="auto"/>
              <w:jc w:val="center"/>
              <w:rPr>
                <w:sz w:val="20"/>
                <w:szCs w:val="20"/>
              </w:rPr>
            </w:pPr>
            <w:r>
              <w:rPr>
                <w:sz w:val="20"/>
                <w:szCs w:val="20"/>
              </w:rPr>
              <w:t xml:space="preserve">90 % </w:t>
            </w:r>
          </w:p>
          <w:p w:rsidR="00D108EB" w:rsidRPr="00CF288F" w:rsidRDefault="00D108EB" w:rsidP="00F01EAF">
            <w:pPr>
              <w:spacing w:after="0" w:line="240" w:lineRule="auto"/>
              <w:jc w:val="center"/>
              <w:rPr>
                <w:sz w:val="20"/>
                <w:szCs w:val="20"/>
              </w:rPr>
            </w:pPr>
            <w:r>
              <w:rPr>
                <w:sz w:val="20"/>
                <w:szCs w:val="20"/>
              </w:rPr>
              <w:t>должностного оклада</w:t>
            </w:r>
          </w:p>
        </w:tc>
        <w:tc>
          <w:tcPr>
            <w:tcW w:w="2693" w:type="dxa"/>
            <w:tcBorders>
              <w:top w:val="single" w:sz="4" w:space="0" w:color="auto"/>
              <w:left w:val="single" w:sz="4" w:space="0" w:color="auto"/>
              <w:bottom w:val="single" w:sz="4" w:space="0" w:color="auto"/>
              <w:right w:val="single" w:sz="4" w:space="0" w:color="auto"/>
            </w:tcBorders>
          </w:tcPr>
          <w:p w:rsidR="00D108EB" w:rsidRDefault="00D108EB" w:rsidP="00F01EAF">
            <w:pPr>
              <w:spacing w:after="0" w:line="240" w:lineRule="auto"/>
              <w:jc w:val="center"/>
              <w:rPr>
                <w:sz w:val="20"/>
                <w:szCs w:val="20"/>
              </w:rPr>
            </w:pPr>
          </w:p>
          <w:p w:rsidR="00D108EB" w:rsidRDefault="00D108EB" w:rsidP="00D108EB">
            <w:pPr>
              <w:spacing w:after="0" w:line="240" w:lineRule="auto"/>
              <w:jc w:val="center"/>
              <w:rPr>
                <w:sz w:val="20"/>
                <w:szCs w:val="20"/>
              </w:rPr>
            </w:pPr>
            <w:r>
              <w:rPr>
                <w:sz w:val="20"/>
                <w:szCs w:val="20"/>
              </w:rPr>
              <w:t xml:space="preserve">60 % </w:t>
            </w:r>
          </w:p>
          <w:p w:rsidR="00D108EB" w:rsidRDefault="00D108EB" w:rsidP="00D108EB">
            <w:pPr>
              <w:spacing w:after="0" w:line="240" w:lineRule="auto"/>
              <w:jc w:val="center"/>
              <w:rPr>
                <w:sz w:val="20"/>
                <w:szCs w:val="20"/>
              </w:rPr>
            </w:pPr>
            <w:r>
              <w:rPr>
                <w:sz w:val="20"/>
                <w:szCs w:val="20"/>
              </w:rPr>
              <w:t>должностного оклада</w:t>
            </w:r>
          </w:p>
        </w:tc>
      </w:tr>
      <w:tr w:rsidR="00D108EB" w:rsidRPr="00CF288F" w:rsidTr="004E1504">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Премии за выполнение особо важных и сложных заданий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в соответствии с положением,</w:t>
            </w:r>
          </w:p>
          <w:p w:rsidR="00D108EB" w:rsidRPr="00CF288F" w:rsidRDefault="00D108EB" w:rsidP="00D108EB">
            <w:pPr>
              <w:spacing w:after="0" w:line="240" w:lineRule="auto"/>
              <w:jc w:val="center"/>
              <w:rPr>
                <w:sz w:val="20"/>
                <w:szCs w:val="20"/>
              </w:rPr>
            </w:pPr>
            <w:r w:rsidRPr="00CF288F">
              <w:rPr>
                <w:sz w:val="20"/>
                <w:szCs w:val="20"/>
              </w:rPr>
              <w:t>утвержденным Представителем нанимателя</w:t>
            </w:r>
          </w:p>
        </w:tc>
        <w:tc>
          <w:tcPr>
            <w:tcW w:w="2693" w:type="dxa"/>
            <w:tcBorders>
              <w:top w:val="single" w:sz="4" w:space="0" w:color="auto"/>
              <w:left w:val="single" w:sz="4" w:space="0" w:color="auto"/>
              <w:bottom w:val="single" w:sz="4" w:space="0" w:color="auto"/>
              <w:right w:val="single" w:sz="4" w:space="0" w:color="auto"/>
            </w:tcBorders>
            <w:vAlign w:val="center"/>
          </w:tcPr>
          <w:p w:rsidR="00D108EB" w:rsidRPr="00CF288F" w:rsidRDefault="00D108EB" w:rsidP="00D108EB">
            <w:pPr>
              <w:spacing w:after="0" w:line="240" w:lineRule="auto"/>
              <w:jc w:val="center"/>
              <w:rPr>
                <w:sz w:val="20"/>
                <w:szCs w:val="20"/>
              </w:rPr>
            </w:pPr>
            <w:r w:rsidRPr="00CF288F">
              <w:rPr>
                <w:sz w:val="20"/>
                <w:szCs w:val="20"/>
              </w:rPr>
              <w:t>в соответствии с положением,</w:t>
            </w:r>
          </w:p>
          <w:p w:rsidR="00D108EB" w:rsidRPr="00CF288F" w:rsidRDefault="00D108EB" w:rsidP="00D108EB">
            <w:pPr>
              <w:spacing w:after="0" w:line="240" w:lineRule="auto"/>
              <w:jc w:val="center"/>
              <w:rPr>
                <w:sz w:val="20"/>
                <w:szCs w:val="20"/>
              </w:rPr>
            </w:pPr>
            <w:r w:rsidRPr="00CF288F">
              <w:rPr>
                <w:sz w:val="20"/>
                <w:szCs w:val="20"/>
              </w:rPr>
              <w:t>утвержденным Представителем нанимателя</w:t>
            </w:r>
          </w:p>
        </w:tc>
      </w:tr>
      <w:tr w:rsidR="00D108EB" w:rsidRPr="00CF288F" w:rsidTr="004E1504">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Ежемесячного</w:t>
            </w:r>
            <w:r>
              <w:rPr>
                <w:sz w:val="20"/>
                <w:szCs w:val="20"/>
              </w:rPr>
              <w:t xml:space="preserve"> </w:t>
            </w:r>
            <w:r w:rsidRPr="00CF288F">
              <w:rPr>
                <w:sz w:val="20"/>
                <w:szCs w:val="20"/>
              </w:rPr>
              <w:t>денежного поощрения</w:t>
            </w:r>
          </w:p>
          <w:p w:rsidR="00D108EB" w:rsidRPr="00CF288F" w:rsidRDefault="00D108EB" w:rsidP="00D108EB">
            <w:pPr>
              <w:spacing w:after="0" w:line="240" w:lineRule="auto"/>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693" w:type="dxa"/>
            <w:tcBorders>
              <w:top w:val="single" w:sz="4" w:space="0" w:color="auto"/>
              <w:left w:val="single" w:sz="4" w:space="0" w:color="auto"/>
              <w:bottom w:val="single" w:sz="4" w:space="0" w:color="auto"/>
              <w:right w:val="single" w:sz="4" w:space="0" w:color="auto"/>
            </w:tcBorders>
            <w:vAlign w:val="center"/>
          </w:tcPr>
          <w:p w:rsidR="00D108EB" w:rsidRPr="00CF288F" w:rsidRDefault="00D108EB"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D108EB" w:rsidRPr="00CF288F" w:rsidTr="004E1504">
        <w:trPr>
          <w:trHeight w:val="113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Единовременной выплаты при предоставлении ежегодного оплачиваемого отпуска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2693" w:type="dxa"/>
            <w:tcBorders>
              <w:top w:val="single" w:sz="4" w:space="0" w:color="auto"/>
              <w:left w:val="single" w:sz="4" w:space="0" w:color="auto"/>
              <w:bottom w:val="single" w:sz="4" w:space="0" w:color="auto"/>
              <w:right w:val="single" w:sz="4" w:space="0" w:color="auto"/>
            </w:tcBorders>
            <w:vAlign w:val="center"/>
          </w:tcPr>
          <w:p w:rsidR="00D108EB" w:rsidRPr="00CF288F" w:rsidRDefault="00D108EB"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D108EB" w:rsidRPr="00CF288F" w:rsidTr="00D108EB">
        <w:trPr>
          <w:trHeight w:val="1362"/>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lastRenderedPageBreak/>
              <w:t>Материальной помощи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E169C6">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D108EB" w:rsidRPr="00CF288F" w:rsidRDefault="00D108EB" w:rsidP="00E169C6">
            <w:pPr>
              <w:spacing w:after="0" w:line="240" w:lineRule="auto"/>
              <w:jc w:val="center"/>
              <w:rPr>
                <w:sz w:val="20"/>
                <w:szCs w:val="20"/>
              </w:rPr>
            </w:pPr>
            <w:r w:rsidRPr="00CF288F">
              <w:rPr>
                <w:sz w:val="20"/>
                <w:szCs w:val="20"/>
              </w:rPr>
              <w:t>утвержденным Представителем нанимателя</w:t>
            </w:r>
          </w:p>
        </w:tc>
        <w:tc>
          <w:tcPr>
            <w:tcW w:w="2693" w:type="dxa"/>
            <w:tcBorders>
              <w:top w:val="single" w:sz="4" w:space="0" w:color="auto"/>
              <w:left w:val="single" w:sz="4" w:space="0" w:color="auto"/>
              <w:bottom w:val="single" w:sz="4" w:space="0" w:color="auto"/>
              <w:right w:val="single" w:sz="4" w:space="0" w:color="auto"/>
            </w:tcBorders>
            <w:vAlign w:val="center"/>
          </w:tcPr>
          <w:p w:rsidR="00D108EB" w:rsidRPr="00CF288F" w:rsidRDefault="00D108EB" w:rsidP="00E169C6">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D108EB" w:rsidRPr="00CF288F" w:rsidRDefault="00D108EB" w:rsidP="00E169C6">
            <w:pPr>
              <w:spacing w:after="0" w:line="240" w:lineRule="auto"/>
              <w:jc w:val="center"/>
              <w:rPr>
                <w:sz w:val="20"/>
                <w:szCs w:val="20"/>
              </w:rPr>
            </w:pPr>
            <w:r w:rsidRPr="00CF288F">
              <w:rPr>
                <w:sz w:val="20"/>
                <w:szCs w:val="20"/>
              </w:rPr>
              <w:t>утвержденным Представителем нанимателя</w:t>
            </w:r>
          </w:p>
        </w:tc>
      </w:tr>
      <w:tr w:rsidR="00D108EB" w:rsidRPr="00CF288F" w:rsidTr="00D108EB">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r w:rsidRPr="00CF288F">
              <w:rPr>
                <w:sz w:val="20"/>
                <w:szCs w:val="20"/>
              </w:rPr>
              <w:t>Других выплат, предусмотренных соответствующими федеральными законами</w:t>
            </w:r>
          </w:p>
          <w:p w:rsidR="00D108EB" w:rsidRPr="00CF288F" w:rsidRDefault="00D108EB" w:rsidP="00D108EB">
            <w:pPr>
              <w:spacing w:after="0" w:line="240" w:lineRule="auto"/>
              <w:jc w:val="center"/>
              <w:rPr>
                <w:sz w:val="20"/>
                <w:szCs w:val="20"/>
              </w:rPr>
            </w:pPr>
            <w:r w:rsidRPr="00CF288F">
              <w:rPr>
                <w:sz w:val="20"/>
                <w:szCs w:val="20"/>
              </w:rPr>
              <w:t>и иными нормативными правовыми актами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108EB" w:rsidRPr="00CF288F" w:rsidRDefault="00D108EB" w:rsidP="00D108EB">
            <w:pPr>
              <w:spacing w:after="0" w:line="240" w:lineRule="auto"/>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D108EB" w:rsidRPr="00CF288F" w:rsidRDefault="00D108EB" w:rsidP="00D108EB">
            <w:pPr>
              <w:spacing w:after="0" w:line="240" w:lineRule="auto"/>
              <w:jc w:val="center"/>
              <w:rPr>
                <w:sz w:val="20"/>
                <w:szCs w:val="20"/>
              </w:rPr>
            </w:pPr>
          </w:p>
        </w:tc>
      </w:tr>
    </w:tbl>
    <w:p w:rsidR="00DD2803" w:rsidRDefault="003C4ED2"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DD2803"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9E5208" w:rsidRDefault="00DD2803" w:rsidP="00DD280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r w:rsidR="002C4202">
        <w:rPr>
          <w:rFonts w:ascii="Times New Roman" w:eastAsia="Times New Roman" w:hAnsi="Times New Roman" w:cs="Times New Roman"/>
          <w:sz w:val="26"/>
          <w:szCs w:val="26"/>
          <w:lang w:eastAsia="ru-RU"/>
        </w:rPr>
        <w:t xml:space="preserve"> </w:t>
      </w:r>
      <w:r w:rsidR="009E5208">
        <w:rPr>
          <w:rFonts w:ascii="Times New Roman" w:eastAsia="Times New Roman" w:hAnsi="Times New Roman" w:cs="Times New Roman"/>
          <w:sz w:val="26"/>
          <w:szCs w:val="26"/>
          <w:lang w:eastAsia="ru-RU"/>
        </w:rPr>
        <w:t>соответствии со ст.45 Федерального закона от 27.07.2004 № 79-ФЗ «О государственной гражданской службе Российской Федерации» для гражданского служащего инспекции  устанавливается пятидневная рабочая неделя продолжительностью 40 часов  с двумя выходными днями (суббота и воскресенье).</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инспекции для должностей государственной гражданской службы установлен ненормированный служебный день.</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Продолжительность служебного времени:</w:t>
      </w:r>
    </w:p>
    <w:p w:rsidR="009E5208" w:rsidRDefault="003F2B95"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w:t>
      </w:r>
      <w:r w:rsidR="009E5208">
        <w:rPr>
          <w:rFonts w:ascii="Times New Roman" w:eastAsia="Times New Roman" w:hAnsi="Times New Roman" w:cs="Times New Roman"/>
          <w:sz w:val="26"/>
          <w:szCs w:val="26"/>
          <w:lang w:eastAsia="ru-RU"/>
        </w:rPr>
        <w:t xml:space="preserve"> понедельника по четверг с 8 часов 30 минут до 17 часов 30 минут, в пятницу с 8 часов  30 минут до 16 часов 15 минут.</w:t>
      </w:r>
    </w:p>
    <w:p w:rsidR="009E5208"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Продолжительность перерыва для отдыха и питания: с 12 часов 30 минут до 13 часов 15 минут.</w:t>
      </w:r>
    </w:p>
    <w:p w:rsidR="00EE0258" w:rsidRPr="002251A1" w:rsidRDefault="00BC0352" w:rsidP="009E5208">
      <w:pPr>
        <w:spacing w:after="0" w:line="240" w:lineRule="auto"/>
        <w:ind w:firstLine="708"/>
        <w:jc w:val="both"/>
        <w:rPr>
          <w:rFonts w:ascii="Times New Roman" w:eastAsia="Times New Roman" w:hAnsi="Times New Roman" w:cs="Times New Roman"/>
          <w:color w:val="000000"/>
          <w:sz w:val="26"/>
          <w:szCs w:val="26"/>
          <w:lang w:eastAsia="ru-RU"/>
        </w:rPr>
      </w:pPr>
      <w:r w:rsidRPr="002033ED">
        <w:rPr>
          <w:rFonts w:ascii="Times New Roman" w:eastAsia="Times New Roman" w:hAnsi="Times New Roman" w:cs="Times New Roman"/>
          <w:color w:val="000000"/>
          <w:sz w:val="26"/>
          <w:szCs w:val="26"/>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законодательством Российской Федераци</w:t>
      </w:r>
      <w:r>
        <w:rPr>
          <w:rFonts w:ascii="Times New Roman" w:eastAsia="Times New Roman" w:hAnsi="Times New Roman" w:cs="Times New Roman"/>
          <w:color w:val="000000"/>
          <w:sz w:val="26"/>
          <w:szCs w:val="26"/>
          <w:lang w:eastAsia="ru-RU"/>
        </w:rPr>
        <w:t>и о государственной гражданской службе.</w:t>
      </w:r>
    </w:p>
    <w:p w:rsidR="002033ED" w:rsidRPr="002033ED" w:rsidRDefault="003A19AC"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hAnsi="Times New Roman" w:cs="Times New Roman"/>
          <w:sz w:val="26"/>
          <w:szCs w:val="26"/>
        </w:rPr>
        <w:t>Д</w:t>
      </w:r>
      <w:r w:rsidR="002033ED" w:rsidRPr="002033ED">
        <w:rPr>
          <w:rFonts w:ascii="Times New Roman" w:eastAsia="Times New Roman" w:hAnsi="Times New Roman" w:cs="Times New Roman"/>
          <w:color w:val="000000"/>
          <w:sz w:val="26"/>
          <w:szCs w:val="26"/>
          <w:lang w:eastAsia="ru-RU"/>
        </w:rPr>
        <w:t xml:space="preserve">ля участия в конкурсе гражданин представляет следующие документы: </w:t>
      </w:r>
    </w:p>
    <w:p w:rsidR="000A1F02" w:rsidRDefault="0095787C" w:rsidP="001007BC">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Pr>
          <w:rFonts w:ascii="Times New Roman" w:eastAsia="Times New Roman" w:hAnsi="Times New Roman" w:cs="Times New Roman"/>
          <w:color w:val="000000"/>
          <w:sz w:val="26"/>
          <w:szCs w:val="26"/>
          <w:lang w:eastAsia="ru-RU"/>
        </w:rPr>
        <w:t xml:space="preserve"> </w:t>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личное заявление;</w:t>
      </w:r>
    </w:p>
    <w:p w:rsidR="002033ED" w:rsidRPr="002033ED" w:rsidRDefault="0095787C" w:rsidP="001007BC">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sidR="000A1F02">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 3х4 см;</w:t>
      </w:r>
    </w:p>
    <w:p w:rsidR="002033ED" w:rsidRPr="002033ED" w:rsidRDefault="000A1F02"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копию паспорта или заменяющего его документа (соответствующий документ предъявляется лично по прибытии на конкурс);</w:t>
      </w:r>
    </w:p>
    <w:p w:rsidR="001007BC" w:rsidRDefault="0095787C" w:rsidP="001007BC">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B8410C">
        <w:rPr>
          <w:rFonts w:ascii="Times New Roman" w:eastAsia="Times New Roman" w:hAnsi="Times New Roman" w:cs="Times New Roman"/>
          <w:color w:val="000000"/>
          <w:sz w:val="26"/>
          <w:szCs w:val="26"/>
          <w:lang w:eastAsia="ru-RU"/>
        </w:rPr>
        <w:tab/>
      </w: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документы, подтверждающие необходимое профессиональное образование, квалификацию и стаж работы: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2033ED" w:rsidRPr="002033ED" w:rsidRDefault="001007BC" w:rsidP="001007BC">
      <w:pPr>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2033ED" w:rsidRPr="002033ED">
        <w:rPr>
          <w:rFonts w:ascii="Times New Roman" w:eastAsia="Times New Roman" w:hAnsi="Times New Roman" w:cs="Times New Roman"/>
          <w:color w:val="000000"/>
          <w:sz w:val="26"/>
          <w:szCs w:val="26"/>
          <w:lang w:eastAsia="ru-RU"/>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033ED" w:rsidRPr="002033ED" w:rsidRDefault="0095787C" w:rsidP="003A7F2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копии документов воинского учета (для военнообязанных и лиц, подлежащих призыву на военную службу);</w:t>
      </w:r>
    </w:p>
    <w:p w:rsidR="002033ED" w:rsidRPr="002033ED" w:rsidRDefault="004A24C7" w:rsidP="003A7F2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 </w:t>
      </w:r>
      <w:r w:rsidR="002033ED" w:rsidRPr="002033ED">
        <w:rPr>
          <w:rFonts w:ascii="Times New Roman" w:eastAsia="Times New Roman" w:hAnsi="Times New Roman" w:cs="Times New Roman"/>
          <w:color w:val="000000"/>
          <w:sz w:val="26"/>
          <w:szCs w:val="26"/>
          <w:lang w:eastAsia="ru-RU"/>
        </w:rPr>
        <w:t>документ об отсутствии у гражданина заболевания, препятствующего поступлению на гражданскую службу или ее прохождению (форма № 001-ГС/у);</w:t>
      </w:r>
    </w:p>
    <w:p w:rsidR="007B13AF" w:rsidRDefault="007B13AF" w:rsidP="007B13AF">
      <w:pPr>
        <w:pStyle w:val="ad"/>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 иные документы, предусмотренные Федеральным законом от 27.07.2004 № 79-ФЗ </w:t>
      </w:r>
    </w:p>
    <w:p w:rsidR="00B94F9C" w:rsidRDefault="007B13AF" w:rsidP="007B13AF">
      <w:pPr>
        <w:spacing w:after="0" w:line="240" w:lineRule="auto"/>
        <w:jc w:val="both"/>
        <w:rPr>
          <w:rFonts w:ascii="Times New Roman" w:eastAsia="Times New Roman" w:hAnsi="Times New Roman" w:cs="Times New Roman"/>
          <w:color w:val="000000"/>
          <w:sz w:val="26"/>
          <w:szCs w:val="26"/>
          <w:lang w:eastAsia="ru-RU"/>
        </w:rPr>
      </w:pPr>
      <w:r w:rsidRPr="007B13AF">
        <w:rPr>
          <w:rFonts w:ascii="Times New Roman" w:eastAsia="Times New Roman" w:hAnsi="Times New Roman" w:cs="Times New Roman"/>
          <w:color w:val="000000"/>
          <w:sz w:val="26"/>
          <w:szCs w:val="26"/>
          <w:lang w:eastAsia="ru-RU"/>
        </w:rPr>
        <w:t>«О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FC3024" w:rsidRDefault="00570EA8"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570EA8">
        <w:rPr>
          <w:rFonts w:ascii="Times New Roman" w:hAnsi="Times New Roman" w:cs="Times New Roman"/>
          <w:sz w:val="26"/>
          <w:szCs w:val="26"/>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w:t>
      </w:r>
      <w:r>
        <w:rPr>
          <w:rFonts w:ascii="Times New Roman" w:hAnsi="Times New Roman" w:cs="Times New Roman"/>
          <w:sz w:val="26"/>
          <w:szCs w:val="26"/>
        </w:rPr>
        <w:t>нанимателя.</w:t>
      </w:r>
    </w:p>
    <w:p w:rsidR="00FC3024" w:rsidRDefault="00570EA8"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570EA8">
        <w:rPr>
          <w:rFonts w:ascii="Times New Roman" w:hAnsi="Times New Roman" w:cs="Times New Roman"/>
          <w:sz w:val="26"/>
          <w:szCs w:val="26"/>
        </w:rPr>
        <w:t>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w:t>
      </w:r>
      <w:r>
        <w:rPr>
          <w:rFonts w:ascii="Times New Roman" w:hAnsi="Times New Roman" w:cs="Times New Roman"/>
          <w:sz w:val="26"/>
          <w:szCs w:val="26"/>
        </w:rPr>
        <w:t>едерации от 26.05.2006 № 667-р.</w:t>
      </w:r>
      <w:r w:rsidRPr="00570EA8">
        <w:rPr>
          <w:rFonts w:ascii="Times New Roman" w:hAnsi="Times New Roman" w:cs="Times New Roman"/>
          <w:sz w:val="26"/>
          <w:szCs w:val="26"/>
        </w:rPr>
        <w:br/>
      </w:r>
      <w:r>
        <w:rPr>
          <w:rFonts w:ascii="Times New Roman" w:hAnsi="Times New Roman" w:cs="Times New Roman"/>
          <w:sz w:val="26"/>
          <w:szCs w:val="26"/>
        </w:rPr>
        <w:t xml:space="preserve">         </w:t>
      </w:r>
      <w:r w:rsidRPr="00570EA8">
        <w:rPr>
          <w:rFonts w:ascii="Times New Roman" w:hAnsi="Times New Roman" w:cs="Times New Roman"/>
          <w:sz w:val="26"/>
          <w:szCs w:val="26"/>
        </w:rPr>
        <w:t>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w:t>
      </w:r>
      <w:r>
        <w:rPr>
          <w:rFonts w:ascii="Times New Roman" w:hAnsi="Times New Roman" w:cs="Times New Roman"/>
          <w:sz w:val="26"/>
          <w:szCs w:val="26"/>
        </w:rPr>
        <w:t>тельством Российской Федерации.</w:t>
      </w:r>
      <w:r w:rsidRPr="00570EA8">
        <w:rPr>
          <w:rFonts w:ascii="Times New Roman" w:hAnsi="Times New Roman" w:cs="Times New Roman"/>
          <w:sz w:val="26"/>
          <w:szCs w:val="26"/>
        </w:rPr>
        <w:br/>
      </w:r>
      <w:r>
        <w:rPr>
          <w:rFonts w:ascii="Times New Roman" w:hAnsi="Times New Roman" w:cs="Times New Roman"/>
          <w:sz w:val="26"/>
          <w:szCs w:val="26"/>
        </w:rPr>
        <w:t xml:space="preserve">           </w:t>
      </w:r>
      <w:r w:rsidRPr="00570EA8">
        <w:rPr>
          <w:rFonts w:ascii="Times New Roman" w:hAnsi="Times New Roman" w:cs="Times New Roman"/>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w:t>
      </w:r>
      <w:r>
        <w:rPr>
          <w:rFonts w:ascii="Times New Roman" w:hAnsi="Times New Roman" w:cs="Times New Roman"/>
          <w:sz w:val="26"/>
          <w:szCs w:val="26"/>
        </w:rPr>
        <w:t xml:space="preserve"> на период проведения конкурса.</w:t>
      </w:r>
      <w:r w:rsidRPr="00570EA8">
        <w:rPr>
          <w:rFonts w:ascii="Times New Roman" w:hAnsi="Times New Roman" w:cs="Times New Roman"/>
          <w:sz w:val="26"/>
          <w:szCs w:val="26"/>
        </w:rPr>
        <w:br/>
      </w:r>
      <w:r>
        <w:rPr>
          <w:rFonts w:ascii="Times New Roman" w:hAnsi="Times New Roman" w:cs="Times New Roman"/>
          <w:sz w:val="26"/>
          <w:szCs w:val="26"/>
        </w:rPr>
        <w:t xml:space="preserve">          </w:t>
      </w:r>
      <w:r w:rsidRPr="00570EA8">
        <w:rPr>
          <w:rFonts w:ascii="Times New Roman" w:hAnsi="Times New Roman" w:cs="Times New Roman"/>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w:t>
      </w:r>
      <w:r>
        <w:rPr>
          <w:rFonts w:ascii="Times New Roman" w:hAnsi="Times New Roman" w:cs="Times New Roman"/>
          <w:sz w:val="26"/>
          <w:szCs w:val="26"/>
        </w:rPr>
        <w:t>скую службу и ее прохождения.</w:t>
      </w:r>
      <w:r w:rsidRPr="00570EA8">
        <w:rPr>
          <w:rFonts w:ascii="Times New Roman" w:hAnsi="Times New Roman" w:cs="Times New Roman"/>
          <w:sz w:val="26"/>
          <w:szCs w:val="26"/>
        </w:rPr>
        <w:br/>
      </w:r>
      <w:r>
        <w:rPr>
          <w:rFonts w:ascii="Times New Roman" w:hAnsi="Times New Roman" w:cs="Times New Roman"/>
          <w:sz w:val="26"/>
          <w:szCs w:val="26"/>
        </w:rPr>
        <w:t xml:space="preserve">         </w:t>
      </w:r>
      <w:r w:rsidRPr="00570EA8">
        <w:rPr>
          <w:rFonts w:ascii="Times New Roman" w:hAnsi="Times New Roman" w:cs="Times New Roman"/>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FC3024" w:rsidRDefault="00570EA8"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570EA8">
        <w:rPr>
          <w:rFonts w:ascii="Times New Roman" w:hAnsi="Times New Roman" w:cs="Times New Roman"/>
          <w:sz w:val="26"/>
          <w:szCs w:val="26"/>
        </w:rPr>
        <w:t>При проведении конкурса кандидатам гарантируется равенство прав в соответствии с Конституцией Российской Федерации и федеральными законами.</w:t>
      </w:r>
      <w:r w:rsidRPr="00570EA8">
        <w:rPr>
          <w:rFonts w:ascii="Times New Roman" w:hAnsi="Times New Roman" w:cs="Times New Roman"/>
          <w:sz w:val="26"/>
          <w:szCs w:val="26"/>
        </w:rPr>
        <w:b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FC3024" w:rsidRDefault="00EB13A6"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70EA8" w:rsidRPr="00570EA8">
        <w:rPr>
          <w:rFonts w:ascii="Times New Roman" w:hAnsi="Times New Roman" w:cs="Times New Roman"/>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(тестирование и индивидуальное собеседование) по вопросам, связанным с выполнением должностных обязанностей по вакантной должности гражданской службы, на замещени</w:t>
      </w:r>
      <w:r>
        <w:rPr>
          <w:rFonts w:ascii="Times New Roman" w:hAnsi="Times New Roman" w:cs="Times New Roman"/>
          <w:sz w:val="26"/>
          <w:szCs w:val="26"/>
        </w:rPr>
        <w:t>е которой претендуют кандидаты.</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 xml:space="preserve">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w:t>
      </w:r>
      <w:r w:rsidR="00570EA8" w:rsidRPr="00570EA8">
        <w:rPr>
          <w:rFonts w:ascii="Times New Roman" w:hAnsi="Times New Roman" w:cs="Times New Roman"/>
          <w:sz w:val="26"/>
          <w:szCs w:val="26"/>
        </w:rPr>
        <w:lastRenderedPageBreak/>
        <w:t>квалификационный тест вне рамок конкурса для самостоятельной оценки им своего профессионального уровня (далее - предварит</w:t>
      </w:r>
      <w:r>
        <w:rPr>
          <w:rFonts w:ascii="Times New Roman" w:hAnsi="Times New Roman" w:cs="Times New Roman"/>
          <w:sz w:val="26"/>
          <w:szCs w:val="26"/>
        </w:rPr>
        <w:t>ельный тест).</w:t>
      </w:r>
    </w:p>
    <w:p w:rsidR="00FC3024" w:rsidRDefault="00EB13A6"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70EA8" w:rsidRPr="00570EA8">
        <w:rPr>
          <w:rFonts w:ascii="Times New Roman" w:hAnsi="Times New Roman" w:cs="Times New Roman"/>
          <w:sz w:val="26"/>
          <w:szCs w:val="26"/>
        </w:rPr>
        <w:t>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w:t>
      </w:r>
      <w:r>
        <w:rPr>
          <w:rFonts w:ascii="Times New Roman" w:hAnsi="Times New Roman" w:cs="Times New Roman"/>
          <w:sz w:val="26"/>
          <w:szCs w:val="26"/>
        </w:rPr>
        <w:t xml:space="preserve"> - коммуникационных технологий.</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w:t>
      </w:r>
      <w:r>
        <w:rPr>
          <w:rFonts w:ascii="Times New Roman" w:hAnsi="Times New Roman" w:cs="Times New Roman"/>
          <w:sz w:val="26"/>
          <w:szCs w:val="26"/>
        </w:rPr>
        <w:t>я предоставляется безвозмездно.</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w:t>
      </w:r>
      <w:r>
        <w:rPr>
          <w:rFonts w:ascii="Times New Roman" w:hAnsi="Times New Roman" w:cs="Times New Roman"/>
          <w:sz w:val="26"/>
          <w:szCs w:val="26"/>
        </w:rPr>
        <w:t>ументов для участия в конкурсе.</w:t>
      </w:r>
    </w:p>
    <w:p w:rsidR="00EB13A6" w:rsidRDefault="00FC3024" w:rsidP="00570EA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B13A6">
        <w:rPr>
          <w:rFonts w:ascii="Times New Roman" w:hAnsi="Times New Roman" w:cs="Times New Roman"/>
          <w:sz w:val="26"/>
          <w:szCs w:val="26"/>
        </w:rPr>
        <w:t xml:space="preserve">     </w:t>
      </w:r>
      <w:r w:rsidR="00570EA8" w:rsidRPr="00570EA8">
        <w:rPr>
          <w:rFonts w:ascii="Times New Roman" w:hAnsi="Times New Roman" w:cs="Times New Roman"/>
          <w:sz w:val="26"/>
          <w:szCs w:val="26"/>
        </w:rPr>
        <w:t>Решение конкурсной комиссии прин</w:t>
      </w:r>
      <w:r w:rsidR="00EB13A6">
        <w:rPr>
          <w:rFonts w:ascii="Times New Roman" w:hAnsi="Times New Roman" w:cs="Times New Roman"/>
          <w:sz w:val="26"/>
          <w:szCs w:val="26"/>
        </w:rPr>
        <w:t>имается в отсутствие кандидата.</w:t>
      </w:r>
      <w:r w:rsidR="00570EA8" w:rsidRPr="00570EA8">
        <w:rPr>
          <w:rFonts w:ascii="Times New Roman" w:hAnsi="Times New Roman" w:cs="Times New Roman"/>
          <w:sz w:val="26"/>
          <w:szCs w:val="26"/>
        </w:rPr>
        <w:br/>
      </w:r>
      <w:r w:rsidR="00EB13A6">
        <w:rPr>
          <w:rFonts w:ascii="Times New Roman" w:hAnsi="Times New Roman" w:cs="Times New Roman"/>
          <w:sz w:val="26"/>
          <w:szCs w:val="26"/>
        </w:rPr>
        <w:t xml:space="preserve">        </w:t>
      </w:r>
      <w:r w:rsidR="00570EA8" w:rsidRPr="00570EA8">
        <w:rPr>
          <w:rFonts w:ascii="Times New Roman" w:hAnsi="Times New Roman" w:cs="Times New Roman"/>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 По результатам конкурса издается приказ Управления Федеральной налоговой службы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570EA8" w:rsidRPr="00EB13A6" w:rsidRDefault="00EB13A6" w:rsidP="007B13A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70EA8" w:rsidRPr="00570EA8">
        <w:rPr>
          <w:rFonts w:ascii="Times New Roman" w:hAnsi="Times New Roman" w:cs="Times New Roman"/>
          <w:sz w:val="26"/>
          <w:szCs w:val="26"/>
        </w:rPr>
        <w:t>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w:t>
      </w:r>
      <w:r>
        <w:rPr>
          <w:rFonts w:ascii="Times New Roman" w:hAnsi="Times New Roman" w:cs="Times New Roman"/>
          <w:sz w:val="26"/>
          <w:szCs w:val="26"/>
        </w:rPr>
        <w:t>ставом (www.gossluzhba.gov.ru).</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w:t>
      </w:r>
      <w:r>
        <w:rPr>
          <w:rFonts w:ascii="Times New Roman" w:hAnsi="Times New Roman" w:cs="Times New Roman"/>
          <w:sz w:val="26"/>
          <w:szCs w:val="26"/>
        </w:rPr>
        <w:t>емы.</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Сообщения о результатах конкурса направляются в письменной форме кандидатам в 7-дневный срок со дня его завершения. При этом кандидатам, которые представили документы для участия в конкурсе в электронном виде, сообщения о результатах конкурса направляются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w:t>
      </w:r>
      <w:r>
        <w:rPr>
          <w:rFonts w:ascii="Times New Roman" w:hAnsi="Times New Roman" w:cs="Times New Roman"/>
          <w:sz w:val="26"/>
          <w:szCs w:val="26"/>
        </w:rPr>
        <w:t>ставом (www.gossluzhba.gov.ru).</w:t>
      </w:r>
      <w:r w:rsidR="00570EA8" w:rsidRPr="00570EA8">
        <w:rPr>
          <w:rFonts w:ascii="Times New Roman" w:hAnsi="Times New Roman" w:cs="Times New Roman"/>
          <w:sz w:val="26"/>
          <w:szCs w:val="26"/>
        </w:rPr>
        <w:br/>
      </w:r>
      <w:r>
        <w:rPr>
          <w:rFonts w:ascii="Times New Roman" w:hAnsi="Times New Roman" w:cs="Times New Roman"/>
          <w:sz w:val="26"/>
          <w:szCs w:val="26"/>
        </w:rPr>
        <w:t xml:space="preserve">               </w:t>
      </w:r>
      <w:r w:rsidR="00570EA8" w:rsidRPr="00570EA8">
        <w:rPr>
          <w:rFonts w:ascii="Times New Roman" w:hAnsi="Times New Roman" w:cs="Times New Roman"/>
          <w:sz w:val="26"/>
          <w:szCs w:val="26"/>
        </w:rPr>
        <w:t xml:space="preserve">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 истечения этого срока документы хранятся в архиве федерального </w:t>
      </w:r>
      <w:r w:rsidR="00570EA8" w:rsidRPr="00570EA8">
        <w:rPr>
          <w:rFonts w:ascii="Times New Roman" w:hAnsi="Times New Roman" w:cs="Times New Roman"/>
          <w:sz w:val="26"/>
          <w:szCs w:val="26"/>
        </w:rPr>
        <w:lastRenderedPageBreak/>
        <w:t xml:space="preserve">государственного органа, после чего подлежат </w:t>
      </w:r>
      <w:bookmarkStart w:id="6" w:name="_GoBack"/>
      <w:bookmarkEnd w:id="6"/>
      <w:r w:rsidR="00570EA8" w:rsidRPr="00570EA8">
        <w:rPr>
          <w:rFonts w:ascii="Times New Roman" w:hAnsi="Times New Roman" w:cs="Times New Roman"/>
          <w:sz w:val="26"/>
          <w:szCs w:val="26"/>
        </w:rPr>
        <w:t>уничтожению. Документы для участия в конкурсе, представленные в электронном виде, хранятся в течение 3 лет, после чего подлежат удалению.</w:t>
      </w:r>
    </w:p>
    <w:p w:rsidR="00DF6BA5" w:rsidRPr="00E16FB2" w:rsidRDefault="00DF6BA5" w:rsidP="00E16FB2">
      <w:pPr>
        <w:spacing w:after="0" w:line="240" w:lineRule="auto"/>
        <w:jc w:val="both"/>
        <w:rPr>
          <w:rFonts w:ascii="Times New Roman" w:eastAsia="Times New Roman" w:hAnsi="Times New Roman" w:cs="Times New Roman"/>
          <w:color w:val="000000"/>
          <w:sz w:val="26"/>
          <w:szCs w:val="26"/>
          <w:lang w:eastAsia="ru-RU"/>
        </w:rPr>
      </w:pPr>
      <w:r w:rsidRPr="00DF6BA5">
        <w:rPr>
          <w:rFonts w:ascii="Times New Roman" w:eastAsia="Times New Roman" w:hAnsi="Times New Roman" w:cs="Times New Roman"/>
          <w:color w:val="000000"/>
          <w:sz w:val="26"/>
          <w:szCs w:val="26"/>
          <w:lang w:eastAsia="ru-RU"/>
        </w:rPr>
        <w:t xml:space="preserve">       </w:t>
      </w:r>
      <w:r w:rsidR="000A1F02" w:rsidRPr="00DF6BA5">
        <w:rPr>
          <w:rFonts w:ascii="Times New Roman" w:eastAsia="Times New Roman" w:hAnsi="Times New Roman" w:cs="Times New Roman"/>
          <w:color w:val="000000"/>
          <w:sz w:val="26"/>
          <w:szCs w:val="26"/>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6E1174" w:rsidRPr="006E1174" w:rsidRDefault="006E1174" w:rsidP="007B6ACB">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Адрес приема документов: 450076, Республика Башкортостан, г. Уфа, ул.</w:t>
      </w:r>
      <w:r w:rsidR="00D671E2">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 xml:space="preserve">Красина, д.52 (кабинет № 306). Время приема документов: по рабочим дням с 9:00 до 17:15, в пятницу с 9:00 до 16:00. Контактные телефоны: +7(347)229-02-40, +7(347)229-02-42.                Конкурс планируется провести </w:t>
      </w:r>
      <w:r w:rsidR="003C4ED2">
        <w:rPr>
          <w:rFonts w:ascii="Times New Roman" w:eastAsia="Times New Roman" w:hAnsi="Times New Roman" w:cs="Times New Roman"/>
          <w:sz w:val="26"/>
          <w:szCs w:val="26"/>
          <w:lang w:eastAsia="ru-RU"/>
        </w:rPr>
        <w:t xml:space="preserve"> 02 апреля</w:t>
      </w:r>
      <w:r w:rsidR="00EB13A6">
        <w:rPr>
          <w:rFonts w:ascii="Times New Roman" w:eastAsia="Times New Roman" w:hAnsi="Times New Roman" w:cs="Times New Roman"/>
          <w:sz w:val="26"/>
          <w:szCs w:val="26"/>
          <w:lang w:eastAsia="ru-RU"/>
        </w:rPr>
        <w:t xml:space="preserve"> 2020</w:t>
      </w:r>
      <w:r w:rsidRPr="006E1174">
        <w:rPr>
          <w:rFonts w:ascii="Times New Roman" w:eastAsia="Times New Roman" w:hAnsi="Times New Roman" w:cs="Times New Roman"/>
          <w:sz w:val="26"/>
          <w:szCs w:val="26"/>
          <w:lang w:eastAsia="ru-RU"/>
        </w:rPr>
        <w:t xml:space="preserve"> года по адресу: 450078, Республика Башкортостан, г. Уфа, ул.</w:t>
      </w:r>
      <w:r w:rsidR="00FA4F39">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Красина, д. 52</w:t>
      </w:r>
      <w:r w:rsidR="00F71873">
        <w:rPr>
          <w:rFonts w:ascii="Times New Roman" w:eastAsia="Times New Roman" w:hAnsi="Times New Roman" w:cs="Times New Roman"/>
          <w:sz w:val="26"/>
          <w:szCs w:val="26"/>
          <w:lang w:eastAsia="ru-RU"/>
        </w:rPr>
        <w:t>, ауд. № 501.</w:t>
      </w:r>
    </w:p>
    <w:p w:rsidR="000A1F02" w:rsidRDefault="000A1F02" w:rsidP="00A30B8A">
      <w:pPr>
        <w:pStyle w:val="ad"/>
      </w:pPr>
    </w:p>
    <w:p w:rsidR="000A1F02" w:rsidRPr="002033ED" w:rsidRDefault="000A1F02" w:rsidP="000A1F02">
      <w:pPr>
        <w:spacing w:before="100" w:beforeAutospacing="1" w:after="100" w:afterAutospacing="1" w:line="360" w:lineRule="atLeast"/>
        <w:rPr>
          <w:rFonts w:ascii="Times New Roman" w:eastAsia="Times New Roman" w:hAnsi="Times New Roman" w:cs="Times New Roman"/>
          <w:color w:val="000000"/>
          <w:sz w:val="26"/>
          <w:szCs w:val="26"/>
          <w:lang w:eastAsia="ru-RU"/>
        </w:rPr>
      </w:pPr>
    </w:p>
    <w:p w:rsidR="002033ED" w:rsidRDefault="002033ED" w:rsidP="00E470DA">
      <w:pPr>
        <w:spacing w:line="240" w:lineRule="auto"/>
        <w:ind w:firstLine="708"/>
        <w:jc w:val="both"/>
        <w:rPr>
          <w:rFonts w:ascii="Times New Roman" w:eastAsia="Times New Roman" w:hAnsi="Times New Roman" w:cs="Times New Roman"/>
          <w:sz w:val="26"/>
          <w:szCs w:val="26"/>
          <w:lang w:eastAsia="ru-RU"/>
        </w:rPr>
      </w:pPr>
    </w:p>
    <w:p w:rsidR="00165312" w:rsidRDefault="00165312" w:rsidP="00E470DA">
      <w:pPr>
        <w:spacing w:line="240" w:lineRule="auto"/>
        <w:ind w:firstLine="708"/>
        <w:jc w:val="both"/>
        <w:rPr>
          <w:rFonts w:ascii="Times New Roman" w:eastAsia="Times New Roman" w:hAnsi="Times New Roman" w:cs="Times New Roman"/>
          <w:sz w:val="26"/>
          <w:szCs w:val="26"/>
          <w:lang w:eastAsia="ru-RU"/>
        </w:rPr>
      </w:pPr>
    </w:p>
    <w:p w:rsidR="00AC2803" w:rsidRPr="00AC2803" w:rsidRDefault="00AC2803" w:rsidP="00AC2803">
      <w:pPr>
        <w:ind w:firstLine="709"/>
        <w:jc w:val="center"/>
        <w:rPr>
          <w:rFonts w:ascii="Times New Roman" w:hAnsi="Times New Roman" w:cs="Times New Roman"/>
          <w:sz w:val="26"/>
          <w:szCs w:val="26"/>
        </w:rPr>
      </w:pPr>
    </w:p>
    <w:p w:rsidR="00613A8B" w:rsidRPr="00D26463" w:rsidRDefault="00684EF8" w:rsidP="00613A8B">
      <w:pPr>
        <w:spacing w:after="0" w:line="240" w:lineRule="auto"/>
        <w:jc w:val="both"/>
        <w:rPr>
          <w:rFonts w:ascii="Times New Roman" w:eastAsia="Times New Roman" w:hAnsi="Times New Roman" w:cs="Times New Roman"/>
          <w:sz w:val="26"/>
          <w:szCs w:val="26"/>
          <w:lang w:eastAsia="ru-RU"/>
        </w:rPr>
      </w:pPr>
      <w:r w:rsidRPr="00684EF8">
        <w:rPr>
          <w:rFonts w:ascii="Times New Roman" w:eastAsia="Times New Roman" w:hAnsi="Times New Roman" w:cs="Times New Roman"/>
          <w:sz w:val="24"/>
          <w:szCs w:val="24"/>
          <w:lang w:eastAsia="ru-RU"/>
        </w:rPr>
        <w:br/>
      </w:r>
    </w:p>
    <w:p w:rsidR="00F20923" w:rsidRPr="00D26463" w:rsidRDefault="00F20923" w:rsidP="003A5FC7">
      <w:pPr>
        <w:spacing w:after="0" w:line="240" w:lineRule="auto"/>
        <w:jc w:val="both"/>
        <w:rPr>
          <w:rFonts w:ascii="Times New Roman" w:eastAsia="Times New Roman" w:hAnsi="Times New Roman" w:cs="Times New Roman"/>
          <w:sz w:val="26"/>
          <w:szCs w:val="26"/>
          <w:lang w:eastAsia="ru-RU"/>
        </w:rPr>
      </w:pPr>
    </w:p>
    <w:sectPr w:rsidR="00F20923" w:rsidRPr="00D26463" w:rsidSect="00E470DA">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97A" w:rsidRDefault="0099297A" w:rsidP="00E470DA">
      <w:pPr>
        <w:spacing w:after="0" w:line="240" w:lineRule="auto"/>
      </w:pPr>
      <w:r>
        <w:separator/>
      </w:r>
    </w:p>
  </w:endnote>
  <w:endnote w:type="continuationSeparator" w:id="0">
    <w:p w:rsidR="0099297A" w:rsidRDefault="0099297A" w:rsidP="00E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97A" w:rsidRDefault="0099297A" w:rsidP="00E470DA">
      <w:pPr>
        <w:spacing w:after="0" w:line="240" w:lineRule="auto"/>
      </w:pPr>
      <w:r>
        <w:separator/>
      </w:r>
    </w:p>
  </w:footnote>
  <w:footnote w:type="continuationSeparator" w:id="0">
    <w:p w:rsidR="0099297A" w:rsidRDefault="0099297A" w:rsidP="00E47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74608"/>
      <w:docPartObj>
        <w:docPartGallery w:val="Page Numbers (Top of Page)"/>
        <w:docPartUnique/>
      </w:docPartObj>
    </w:sdtPr>
    <w:sdtEndPr/>
    <w:sdtContent>
      <w:p w:rsidR="00E470DA" w:rsidRDefault="00E470DA">
        <w:pPr>
          <w:pStyle w:val="a7"/>
          <w:jc w:val="center"/>
        </w:pPr>
        <w:r>
          <w:fldChar w:fldCharType="begin"/>
        </w:r>
        <w:r>
          <w:instrText>PAGE   \* MERGEFORMAT</w:instrText>
        </w:r>
        <w:r>
          <w:fldChar w:fldCharType="separate"/>
        </w:r>
        <w:r w:rsidR="000825B3">
          <w:rPr>
            <w:noProof/>
          </w:rPr>
          <w:t>11</w:t>
        </w:r>
        <w:r>
          <w:fldChar w:fldCharType="end"/>
        </w:r>
      </w:p>
    </w:sdtContent>
  </w:sdt>
  <w:p w:rsidR="00E470DA" w:rsidRDefault="00E4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47290A"/>
    <w:multiLevelType w:val="hybridMultilevel"/>
    <w:tmpl w:val="2254752A"/>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7F5"/>
    <w:multiLevelType w:val="multilevel"/>
    <w:tmpl w:val="879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D76C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A9486F"/>
    <w:multiLevelType w:val="hybridMultilevel"/>
    <w:tmpl w:val="1AF4889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463F0D"/>
    <w:multiLevelType w:val="hybridMultilevel"/>
    <w:tmpl w:val="32DC9274"/>
    <w:lvl w:ilvl="0" w:tplc="087E2002">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EBA4E41"/>
    <w:multiLevelType w:val="multilevel"/>
    <w:tmpl w:val="AF46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580CF2"/>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45A28DC"/>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EE12DB"/>
    <w:multiLevelType w:val="hybridMultilevel"/>
    <w:tmpl w:val="6CBE2730"/>
    <w:lvl w:ilvl="0" w:tplc="C58C0AEC">
      <w:start w:val="1"/>
      <w:numFmt w:val="decimal"/>
      <w:lvlText w:val="%1)"/>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3CEF5D2C"/>
    <w:multiLevelType w:val="hybridMultilevel"/>
    <w:tmpl w:val="9462F61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3F1267A"/>
    <w:multiLevelType w:val="hybridMultilevel"/>
    <w:tmpl w:val="830CD352"/>
    <w:lvl w:ilvl="0" w:tplc="B686E2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EB82B76"/>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2695126"/>
    <w:multiLevelType w:val="hybridMultilevel"/>
    <w:tmpl w:val="0A1C4358"/>
    <w:lvl w:ilvl="0" w:tplc="FFC2551A">
      <w:start w:val="1"/>
      <w:numFmt w:val="bullet"/>
      <w:pStyle w:val="a"/>
      <w:lvlText w:val=""/>
      <w:lvlJc w:val="left"/>
      <w:pPr>
        <w:tabs>
          <w:tab w:val="num" w:pos="709"/>
        </w:tabs>
        <w:ind w:left="709"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6780D5A"/>
    <w:multiLevelType w:val="multilevel"/>
    <w:tmpl w:val="ADBC79CC"/>
    <w:lvl w:ilvl="0">
      <w:start w:val="6"/>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62F056D7"/>
    <w:multiLevelType w:val="multilevel"/>
    <w:tmpl w:val="74D8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614E8"/>
    <w:multiLevelType w:val="hybridMultilevel"/>
    <w:tmpl w:val="E482F4E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nsid w:val="70EB4895"/>
    <w:multiLevelType w:val="hybridMultilevel"/>
    <w:tmpl w:val="63DE9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E11234F"/>
    <w:multiLevelType w:val="hybridMultilevel"/>
    <w:tmpl w:val="84542F08"/>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9"/>
  </w:num>
  <w:num w:numId="4">
    <w:abstractNumId w:val="17"/>
  </w:num>
  <w:num w:numId="5">
    <w:abstractNumId w:val="18"/>
  </w:num>
  <w:num w:numId="6">
    <w:abstractNumId w:val="4"/>
  </w:num>
  <w:num w:numId="7">
    <w:abstractNumId w:val="1"/>
  </w:num>
  <w:num w:numId="8">
    <w:abstractNumId w:val="5"/>
  </w:num>
  <w:num w:numId="9">
    <w:abstractNumId w:val="10"/>
  </w:num>
  <w:num w:numId="10">
    <w:abstractNumId w:val="16"/>
  </w:num>
  <w:num w:numId="11">
    <w:abstractNumId w:val="15"/>
  </w:num>
  <w:num w:numId="12">
    <w:abstractNumId w:val="13"/>
  </w:num>
  <w:num w:numId="13">
    <w:abstractNumId w:val="0"/>
  </w:num>
  <w:num w:numId="14">
    <w:abstractNumId w:val="7"/>
  </w:num>
  <w:num w:numId="15">
    <w:abstractNumId w:val="12"/>
  </w:num>
  <w:num w:numId="16">
    <w:abstractNumId w:val="8"/>
  </w:num>
  <w:num w:numId="17">
    <w:abstractNumId w:val="3"/>
  </w:num>
  <w:num w:numId="18">
    <w:abstractNumId w:val="11"/>
  </w:num>
  <w:num w:numId="19">
    <w:abstractNumId w:val="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79"/>
    <w:rsid w:val="000004A5"/>
    <w:rsid w:val="0000277E"/>
    <w:rsid w:val="00003E11"/>
    <w:rsid w:val="0000419A"/>
    <w:rsid w:val="000129F5"/>
    <w:rsid w:val="0001404B"/>
    <w:rsid w:val="00023525"/>
    <w:rsid w:val="000347E2"/>
    <w:rsid w:val="00046122"/>
    <w:rsid w:val="000467A6"/>
    <w:rsid w:val="00053BF9"/>
    <w:rsid w:val="00064A6A"/>
    <w:rsid w:val="000715A5"/>
    <w:rsid w:val="000825B3"/>
    <w:rsid w:val="00093B0E"/>
    <w:rsid w:val="000A1F02"/>
    <w:rsid w:val="000B0F7F"/>
    <w:rsid w:val="000B1079"/>
    <w:rsid w:val="000B294C"/>
    <w:rsid w:val="000C5430"/>
    <w:rsid w:val="000C600D"/>
    <w:rsid w:val="000F5A5D"/>
    <w:rsid w:val="00100526"/>
    <w:rsid w:val="001007BC"/>
    <w:rsid w:val="0010359D"/>
    <w:rsid w:val="00103CE3"/>
    <w:rsid w:val="00105C1D"/>
    <w:rsid w:val="00106D30"/>
    <w:rsid w:val="0010776F"/>
    <w:rsid w:val="0016286E"/>
    <w:rsid w:val="00165312"/>
    <w:rsid w:val="0017376B"/>
    <w:rsid w:val="001760A2"/>
    <w:rsid w:val="00176439"/>
    <w:rsid w:val="00191DD5"/>
    <w:rsid w:val="001962A2"/>
    <w:rsid w:val="00197E0D"/>
    <w:rsid w:val="001A5CEB"/>
    <w:rsid w:val="001B145A"/>
    <w:rsid w:val="001C3797"/>
    <w:rsid w:val="001C50BB"/>
    <w:rsid w:val="001D5F7C"/>
    <w:rsid w:val="002033ED"/>
    <w:rsid w:val="002251A1"/>
    <w:rsid w:val="002454D8"/>
    <w:rsid w:val="0025542D"/>
    <w:rsid w:val="00272FEF"/>
    <w:rsid w:val="002734D9"/>
    <w:rsid w:val="002A0A0E"/>
    <w:rsid w:val="002B046A"/>
    <w:rsid w:val="002B5687"/>
    <w:rsid w:val="002C4202"/>
    <w:rsid w:val="002C49D5"/>
    <w:rsid w:val="002C4C19"/>
    <w:rsid w:val="002F04D0"/>
    <w:rsid w:val="00301993"/>
    <w:rsid w:val="0031253B"/>
    <w:rsid w:val="00314AB1"/>
    <w:rsid w:val="00317C20"/>
    <w:rsid w:val="003203EA"/>
    <w:rsid w:val="00330C15"/>
    <w:rsid w:val="0033479B"/>
    <w:rsid w:val="00337494"/>
    <w:rsid w:val="00345E1A"/>
    <w:rsid w:val="003570C4"/>
    <w:rsid w:val="0036112F"/>
    <w:rsid w:val="0036640D"/>
    <w:rsid w:val="00384D2E"/>
    <w:rsid w:val="003941CE"/>
    <w:rsid w:val="003A19AC"/>
    <w:rsid w:val="003A1DCB"/>
    <w:rsid w:val="003A5FC7"/>
    <w:rsid w:val="003A70B4"/>
    <w:rsid w:val="003A7F28"/>
    <w:rsid w:val="003B522D"/>
    <w:rsid w:val="003B5E84"/>
    <w:rsid w:val="003B7C20"/>
    <w:rsid w:val="003C4ED2"/>
    <w:rsid w:val="003D584D"/>
    <w:rsid w:val="003F2B95"/>
    <w:rsid w:val="0041490D"/>
    <w:rsid w:val="0043067A"/>
    <w:rsid w:val="00441FCA"/>
    <w:rsid w:val="004509EC"/>
    <w:rsid w:val="0045672A"/>
    <w:rsid w:val="00462DDA"/>
    <w:rsid w:val="00464C2E"/>
    <w:rsid w:val="004664C3"/>
    <w:rsid w:val="00472FFF"/>
    <w:rsid w:val="0048286F"/>
    <w:rsid w:val="0048609A"/>
    <w:rsid w:val="00486160"/>
    <w:rsid w:val="00486CF0"/>
    <w:rsid w:val="004902E5"/>
    <w:rsid w:val="0049476A"/>
    <w:rsid w:val="004A24C7"/>
    <w:rsid w:val="004A574F"/>
    <w:rsid w:val="004B161A"/>
    <w:rsid w:val="004B67A0"/>
    <w:rsid w:val="004C4B86"/>
    <w:rsid w:val="004C6241"/>
    <w:rsid w:val="004C6D95"/>
    <w:rsid w:val="004D0803"/>
    <w:rsid w:val="004E184A"/>
    <w:rsid w:val="004F576A"/>
    <w:rsid w:val="00501A63"/>
    <w:rsid w:val="00504B43"/>
    <w:rsid w:val="005327F9"/>
    <w:rsid w:val="0055101B"/>
    <w:rsid w:val="00570EA8"/>
    <w:rsid w:val="00583969"/>
    <w:rsid w:val="00590EE9"/>
    <w:rsid w:val="005937AE"/>
    <w:rsid w:val="005B2E47"/>
    <w:rsid w:val="005B65E6"/>
    <w:rsid w:val="005F1275"/>
    <w:rsid w:val="006066F2"/>
    <w:rsid w:val="00606844"/>
    <w:rsid w:val="00610BFD"/>
    <w:rsid w:val="00613A8B"/>
    <w:rsid w:val="006154B7"/>
    <w:rsid w:val="0062197A"/>
    <w:rsid w:val="00637375"/>
    <w:rsid w:val="00642D51"/>
    <w:rsid w:val="00645093"/>
    <w:rsid w:val="00647E95"/>
    <w:rsid w:val="00666850"/>
    <w:rsid w:val="0067012E"/>
    <w:rsid w:val="00671C79"/>
    <w:rsid w:val="00681A5D"/>
    <w:rsid w:val="00684885"/>
    <w:rsid w:val="00684EF8"/>
    <w:rsid w:val="006A4358"/>
    <w:rsid w:val="006B3394"/>
    <w:rsid w:val="006B7F5D"/>
    <w:rsid w:val="006C1D0B"/>
    <w:rsid w:val="006D1775"/>
    <w:rsid w:val="006E1174"/>
    <w:rsid w:val="006E228D"/>
    <w:rsid w:val="006E33EE"/>
    <w:rsid w:val="006F7232"/>
    <w:rsid w:val="00701E2D"/>
    <w:rsid w:val="007151AF"/>
    <w:rsid w:val="0072025F"/>
    <w:rsid w:val="0073088A"/>
    <w:rsid w:val="00732703"/>
    <w:rsid w:val="00732C53"/>
    <w:rsid w:val="007411EA"/>
    <w:rsid w:val="00742CEB"/>
    <w:rsid w:val="00750291"/>
    <w:rsid w:val="0075220C"/>
    <w:rsid w:val="00765990"/>
    <w:rsid w:val="0076695F"/>
    <w:rsid w:val="0077372A"/>
    <w:rsid w:val="00780AA1"/>
    <w:rsid w:val="007810EC"/>
    <w:rsid w:val="007948C5"/>
    <w:rsid w:val="007B13AF"/>
    <w:rsid w:val="007B5AC2"/>
    <w:rsid w:val="007B6ACB"/>
    <w:rsid w:val="007C417C"/>
    <w:rsid w:val="007C62BC"/>
    <w:rsid w:val="007C757A"/>
    <w:rsid w:val="007D17E0"/>
    <w:rsid w:val="007F3D38"/>
    <w:rsid w:val="007F7CB7"/>
    <w:rsid w:val="00807CB7"/>
    <w:rsid w:val="008302FE"/>
    <w:rsid w:val="008707B6"/>
    <w:rsid w:val="00890205"/>
    <w:rsid w:val="00895AF7"/>
    <w:rsid w:val="008A01E4"/>
    <w:rsid w:val="008A0467"/>
    <w:rsid w:val="008A2697"/>
    <w:rsid w:val="008A4154"/>
    <w:rsid w:val="008D3E76"/>
    <w:rsid w:val="008E0214"/>
    <w:rsid w:val="008E2611"/>
    <w:rsid w:val="008F4AC6"/>
    <w:rsid w:val="008F4DB4"/>
    <w:rsid w:val="008F610C"/>
    <w:rsid w:val="00915268"/>
    <w:rsid w:val="00922A2E"/>
    <w:rsid w:val="00927652"/>
    <w:rsid w:val="009307E4"/>
    <w:rsid w:val="009368B9"/>
    <w:rsid w:val="00941DF3"/>
    <w:rsid w:val="0095787C"/>
    <w:rsid w:val="00957917"/>
    <w:rsid w:val="0096167F"/>
    <w:rsid w:val="00980899"/>
    <w:rsid w:val="00981646"/>
    <w:rsid w:val="00985E8B"/>
    <w:rsid w:val="0099297A"/>
    <w:rsid w:val="009A39DE"/>
    <w:rsid w:val="009A6C25"/>
    <w:rsid w:val="009B6608"/>
    <w:rsid w:val="009B7013"/>
    <w:rsid w:val="009C0C4C"/>
    <w:rsid w:val="009C23EA"/>
    <w:rsid w:val="009C3CDC"/>
    <w:rsid w:val="009C3F8E"/>
    <w:rsid w:val="009C5FA4"/>
    <w:rsid w:val="009E5208"/>
    <w:rsid w:val="009F7B2E"/>
    <w:rsid w:val="00A01359"/>
    <w:rsid w:val="00A0259E"/>
    <w:rsid w:val="00A0367B"/>
    <w:rsid w:val="00A15423"/>
    <w:rsid w:val="00A257D5"/>
    <w:rsid w:val="00A25854"/>
    <w:rsid w:val="00A30B8A"/>
    <w:rsid w:val="00A3538C"/>
    <w:rsid w:val="00A62ACB"/>
    <w:rsid w:val="00A67AF8"/>
    <w:rsid w:val="00A747F0"/>
    <w:rsid w:val="00A86F47"/>
    <w:rsid w:val="00A9705C"/>
    <w:rsid w:val="00AA13A5"/>
    <w:rsid w:val="00AA2EFC"/>
    <w:rsid w:val="00AB33E9"/>
    <w:rsid w:val="00AB7D0E"/>
    <w:rsid w:val="00AC2803"/>
    <w:rsid w:val="00AE7CAE"/>
    <w:rsid w:val="00AE7D9C"/>
    <w:rsid w:val="00AF28F5"/>
    <w:rsid w:val="00B174D9"/>
    <w:rsid w:val="00B2380F"/>
    <w:rsid w:val="00B24259"/>
    <w:rsid w:val="00B36478"/>
    <w:rsid w:val="00B36E20"/>
    <w:rsid w:val="00B4371A"/>
    <w:rsid w:val="00B479CE"/>
    <w:rsid w:val="00B5685B"/>
    <w:rsid w:val="00B62974"/>
    <w:rsid w:val="00B651D0"/>
    <w:rsid w:val="00B70658"/>
    <w:rsid w:val="00B8410C"/>
    <w:rsid w:val="00B94F9C"/>
    <w:rsid w:val="00B95B23"/>
    <w:rsid w:val="00B96E9C"/>
    <w:rsid w:val="00BA7EB5"/>
    <w:rsid w:val="00BB3A02"/>
    <w:rsid w:val="00BC0352"/>
    <w:rsid w:val="00BC66A6"/>
    <w:rsid w:val="00BD2E92"/>
    <w:rsid w:val="00BE3594"/>
    <w:rsid w:val="00BF2559"/>
    <w:rsid w:val="00C0022A"/>
    <w:rsid w:val="00C21237"/>
    <w:rsid w:val="00C31545"/>
    <w:rsid w:val="00C31FA4"/>
    <w:rsid w:val="00C44711"/>
    <w:rsid w:val="00C51B31"/>
    <w:rsid w:val="00C57148"/>
    <w:rsid w:val="00C6426B"/>
    <w:rsid w:val="00C71B91"/>
    <w:rsid w:val="00C72E11"/>
    <w:rsid w:val="00C8367A"/>
    <w:rsid w:val="00C843E5"/>
    <w:rsid w:val="00C848D2"/>
    <w:rsid w:val="00C87B0A"/>
    <w:rsid w:val="00CA4234"/>
    <w:rsid w:val="00CA5212"/>
    <w:rsid w:val="00CA7BF2"/>
    <w:rsid w:val="00CB447E"/>
    <w:rsid w:val="00CC7B60"/>
    <w:rsid w:val="00CD06F7"/>
    <w:rsid w:val="00CD146D"/>
    <w:rsid w:val="00CD63FE"/>
    <w:rsid w:val="00D108EB"/>
    <w:rsid w:val="00D20950"/>
    <w:rsid w:val="00D26463"/>
    <w:rsid w:val="00D27DA5"/>
    <w:rsid w:val="00D353C2"/>
    <w:rsid w:val="00D407B0"/>
    <w:rsid w:val="00D55E11"/>
    <w:rsid w:val="00D671E2"/>
    <w:rsid w:val="00D72F36"/>
    <w:rsid w:val="00D741EC"/>
    <w:rsid w:val="00D87C5A"/>
    <w:rsid w:val="00D96E57"/>
    <w:rsid w:val="00DB4026"/>
    <w:rsid w:val="00DD2803"/>
    <w:rsid w:val="00DD79CF"/>
    <w:rsid w:val="00DE24BD"/>
    <w:rsid w:val="00DE4554"/>
    <w:rsid w:val="00DF62A0"/>
    <w:rsid w:val="00DF6BA5"/>
    <w:rsid w:val="00E169C6"/>
    <w:rsid w:val="00E16FB2"/>
    <w:rsid w:val="00E441C5"/>
    <w:rsid w:val="00E470DA"/>
    <w:rsid w:val="00E65ED9"/>
    <w:rsid w:val="00E71133"/>
    <w:rsid w:val="00E71D59"/>
    <w:rsid w:val="00E74D7A"/>
    <w:rsid w:val="00E874A1"/>
    <w:rsid w:val="00E90439"/>
    <w:rsid w:val="00E95A5C"/>
    <w:rsid w:val="00EB0AF1"/>
    <w:rsid w:val="00EB13A6"/>
    <w:rsid w:val="00EC22CF"/>
    <w:rsid w:val="00EC3407"/>
    <w:rsid w:val="00ED0105"/>
    <w:rsid w:val="00ED6F28"/>
    <w:rsid w:val="00EE0258"/>
    <w:rsid w:val="00EF122C"/>
    <w:rsid w:val="00F01EAF"/>
    <w:rsid w:val="00F054B5"/>
    <w:rsid w:val="00F05CDE"/>
    <w:rsid w:val="00F20923"/>
    <w:rsid w:val="00F22E6C"/>
    <w:rsid w:val="00F30695"/>
    <w:rsid w:val="00F31083"/>
    <w:rsid w:val="00F315BD"/>
    <w:rsid w:val="00F31FAA"/>
    <w:rsid w:val="00F41B25"/>
    <w:rsid w:val="00F43EED"/>
    <w:rsid w:val="00F4541B"/>
    <w:rsid w:val="00F477CA"/>
    <w:rsid w:val="00F500C3"/>
    <w:rsid w:val="00F50A54"/>
    <w:rsid w:val="00F6517A"/>
    <w:rsid w:val="00F71873"/>
    <w:rsid w:val="00F862E5"/>
    <w:rsid w:val="00F86D55"/>
    <w:rsid w:val="00F94248"/>
    <w:rsid w:val="00FA0F54"/>
    <w:rsid w:val="00FA4F39"/>
    <w:rsid w:val="00FC3024"/>
    <w:rsid w:val="00FD594C"/>
    <w:rsid w:val="00FE05F8"/>
    <w:rsid w:val="00FE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56">
      <w:bodyDiv w:val="1"/>
      <w:marLeft w:val="0"/>
      <w:marRight w:val="0"/>
      <w:marTop w:val="0"/>
      <w:marBottom w:val="0"/>
      <w:divBdr>
        <w:top w:val="none" w:sz="0" w:space="0" w:color="auto"/>
        <w:left w:val="none" w:sz="0" w:space="0" w:color="auto"/>
        <w:bottom w:val="none" w:sz="0" w:space="0" w:color="auto"/>
        <w:right w:val="none" w:sz="0" w:space="0" w:color="auto"/>
      </w:divBdr>
    </w:div>
    <w:div w:id="1217157841">
      <w:bodyDiv w:val="1"/>
      <w:marLeft w:val="0"/>
      <w:marRight w:val="0"/>
      <w:marTop w:val="0"/>
      <w:marBottom w:val="0"/>
      <w:divBdr>
        <w:top w:val="none" w:sz="0" w:space="0" w:color="auto"/>
        <w:left w:val="none" w:sz="0" w:space="0" w:color="auto"/>
        <w:bottom w:val="none" w:sz="0" w:space="0" w:color="auto"/>
        <w:right w:val="none" w:sz="0" w:space="0" w:color="auto"/>
      </w:divBdr>
    </w:div>
    <w:div w:id="1464736559">
      <w:bodyDiv w:val="1"/>
      <w:marLeft w:val="0"/>
      <w:marRight w:val="0"/>
      <w:marTop w:val="0"/>
      <w:marBottom w:val="0"/>
      <w:divBdr>
        <w:top w:val="none" w:sz="0" w:space="0" w:color="auto"/>
        <w:left w:val="none" w:sz="0" w:space="0" w:color="auto"/>
        <w:bottom w:val="none" w:sz="0" w:space="0" w:color="auto"/>
        <w:right w:val="none" w:sz="0" w:space="0" w:color="auto"/>
      </w:divBdr>
    </w:div>
    <w:div w:id="162832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307B052E2E3198950D70B97A2EF3D122400BC05A9A555B690F202FCB6B9189464067AA79C8r6kAJ" TargetMode="External"/><Relationship Id="rId5" Type="http://schemas.openxmlformats.org/officeDocument/2006/relationships/settings" Target="settings.xml"/><Relationship Id="rId10" Type="http://schemas.openxmlformats.org/officeDocument/2006/relationships/hyperlink" Target="consultantplus://offline/ref=B0DA2B97D8D5C41B1681F3860613FED486674A842765176910E6148B2464S9I" TargetMode="External"/><Relationship Id="rId4" Type="http://schemas.microsoft.com/office/2007/relationships/stylesWithEffects" Target="stylesWithEffects.xml"/><Relationship Id="rId9" Type="http://schemas.openxmlformats.org/officeDocument/2006/relationships/hyperlink" Target="consultantplus://offline/ref=E7C252FD4A50855764974E3AD61260105C1CEAF1EABCF5E05FBB602431E0h6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70679-8014-4E33-9F05-CF312106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4362</Words>
  <Characters>24870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Булгакова Наталья Юрьевна</cp:lastModifiedBy>
  <cp:revision>2</cp:revision>
  <cp:lastPrinted>2019-10-14T04:13:00Z</cp:lastPrinted>
  <dcterms:created xsi:type="dcterms:W3CDTF">2020-02-21T04:07:00Z</dcterms:created>
  <dcterms:modified xsi:type="dcterms:W3CDTF">2020-02-21T04:07:00Z</dcterms:modified>
</cp:coreProperties>
</file>