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47F" w:rsidRPr="00055EB0" w:rsidRDefault="00DA347F" w:rsidP="00DA347F">
      <w:pPr>
        <w:jc w:val="center"/>
        <w:rPr>
          <w:b/>
        </w:rPr>
      </w:pPr>
      <w:r w:rsidRPr="00055EB0">
        <w:rPr>
          <w:b/>
        </w:rPr>
        <w:t xml:space="preserve">Объявление </w:t>
      </w:r>
    </w:p>
    <w:p w:rsidR="00DA347F" w:rsidRPr="00055EB0" w:rsidRDefault="00DA347F" w:rsidP="00DA347F">
      <w:pPr>
        <w:jc w:val="center"/>
        <w:rPr>
          <w:b/>
        </w:rPr>
      </w:pPr>
      <w:r w:rsidRPr="00055EB0">
        <w:rPr>
          <w:b/>
        </w:rPr>
        <w:t>о приеме документов для участия в конкурсе на включение в кадровый резерв для замещения должностей государственной гражданской службы Российской Федерации в Межрайонной инспекции Федер</w:t>
      </w:r>
      <w:r>
        <w:rPr>
          <w:b/>
        </w:rPr>
        <w:t xml:space="preserve">альной налоговой службы № 4 по </w:t>
      </w:r>
      <w:r w:rsidRPr="00055EB0">
        <w:rPr>
          <w:b/>
        </w:rPr>
        <w:t>Республике Башкортостан</w:t>
      </w:r>
    </w:p>
    <w:p w:rsidR="00DA347F" w:rsidRDefault="00DA347F" w:rsidP="00DA347F">
      <w:pPr>
        <w:jc w:val="both"/>
      </w:pPr>
    </w:p>
    <w:p w:rsidR="00DA347F" w:rsidRPr="00C91F0A" w:rsidRDefault="00DA347F" w:rsidP="00DA347F">
      <w:pPr>
        <w:jc w:val="both"/>
      </w:pPr>
    </w:p>
    <w:p w:rsidR="00DA347F" w:rsidRPr="00C91F0A" w:rsidRDefault="006F47BC" w:rsidP="006F47BC">
      <w:pPr>
        <w:tabs>
          <w:tab w:val="left" w:pos="1620"/>
          <w:tab w:val="left" w:pos="4140"/>
          <w:tab w:val="left" w:pos="7020"/>
        </w:tabs>
        <w:ind w:firstLine="720"/>
        <w:jc w:val="both"/>
      </w:pPr>
      <w:r>
        <w:t xml:space="preserve">В соответствии с Указом Президента Российской Федерации от 01.03.2017 № 96 «Об утверждении положения о кадровом резерве федерального государственного органа» и Постановлением Правительства Российской Федерации от 31.03.2018 № 397 «Об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органов» </w:t>
      </w:r>
      <w:r w:rsidR="00DA347F" w:rsidRPr="00C91F0A">
        <w:t xml:space="preserve">Межрайонная ИФНС России </w:t>
      </w:r>
      <w:r w:rsidR="00DA347F">
        <w:t>№ 4</w:t>
      </w:r>
      <w:r w:rsidR="00DA347F" w:rsidRPr="00C91F0A">
        <w:t xml:space="preserve"> по Республике Башкортостан (450075, г. Уфа, проспект Октября, д. 95/2, телефон: </w:t>
      </w:r>
      <w:r w:rsidR="00776F14">
        <w:t>215-10-87</w:t>
      </w:r>
      <w:r w:rsidR="00DA347F" w:rsidRPr="00C91F0A">
        <w:t>) в лице</w:t>
      </w:r>
      <w:r w:rsidR="00C53356">
        <w:t xml:space="preserve"> </w:t>
      </w:r>
      <w:r w:rsidR="00DA347F" w:rsidRPr="004E17F5">
        <w:t xml:space="preserve">начальника Межрайонной ИФНС России № 4 по Республике Башкортостан </w:t>
      </w:r>
      <w:r w:rsidRPr="004E17F5">
        <w:t xml:space="preserve">(далее – Инспекция) </w:t>
      </w:r>
      <w:r w:rsidR="00AD0C80">
        <w:t>Солнцева Андрея Михайловича</w:t>
      </w:r>
      <w:r w:rsidR="00DA347F" w:rsidRPr="004E17F5">
        <w:t xml:space="preserve">, действующего на основании Положения о Межрайонной ИФНС России № 4 по Республике Башкортостан, утвержденного приказом УФНС России по Республике Башкортостан от </w:t>
      </w:r>
      <w:r w:rsidR="00AF2F3A" w:rsidRPr="004E17F5">
        <w:t>28.02.2022 №</w:t>
      </w:r>
      <w:r w:rsidR="00AF2F3A" w:rsidRPr="004E17F5">
        <w:rPr>
          <w:lang w:val="en-US"/>
        </w:rPr>
        <w:t> </w:t>
      </w:r>
      <w:r w:rsidR="00AF2F3A" w:rsidRPr="004E17F5">
        <w:t>02</w:t>
      </w:r>
      <w:r w:rsidR="00AF2F3A" w:rsidRPr="004E17F5">
        <w:noBreakHyphen/>
      </w:r>
      <w:r w:rsidR="00C53356" w:rsidRPr="004E17F5">
        <w:t>08/071@</w:t>
      </w:r>
      <w:r w:rsidR="00DA347F" w:rsidRPr="004E17F5">
        <w:t>,</w:t>
      </w:r>
      <w:r w:rsidR="00DA347F" w:rsidRPr="00C91F0A">
        <w:t xml:space="preserve"> </w:t>
      </w:r>
      <w:r w:rsidR="00DA347F" w:rsidRPr="002337B3">
        <w:t xml:space="preserve">объявляет о приеме документов для участия в конкурсе </w:t>
      </w:r>
      <w:r w:rsidR="00DA347F" w:rsidRPr="009F4E70">
        <w:t>на включение</w:t>
      </w:r>
      <w:r w:rsidRPr="006F47BC">
        <w:t xml:space="preserve"> государственных гражданских служащих (граждан) Российской Федерации</w:t>
      </w:r>
      <w:r w:rsidR="00DA347F" w:rsidRPr="009F4E70">
        <w:t xml:space="preserve"> в кадровый резерв </w:t>
      </w:r>
      <w:r w:rsidR="00A64B55">
        <w:t>Инспекции</w:t>
      </w:r>
      <w:r w:rsidR="00DA347F" w:rsidRPr="00C91F0A">
        <w:t xml:space="preserve"> </w:t>
      </w:r>
      <w:r>
        <w:t>в следующие отделы Инспекции</w:t>
      </w:r>
      <w:r w:rsidR="00DA347F">
        <w:t>:</w:t>
      </w:r>
    </w:p>
    <w:p w:rsidR="00871153" w:rsidRDefault="00871153" w:rsidP="00871153">
      <w:pPr>
        <w:jc w:val="both"/>
      </w:pPr>
    </w:p>
    <w:tbl>
      <w:tblPr>
        <w:tblW w:w="10037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39"/>
        <w:gridCol w:w="3714"/>
        <w:gridCol w:w="2786"/>
        <w:gridCol w:w="2798"/>
      </w:tblGrid>
      <w:tr w:rsidR="009640D5" w:rsidRPr="009640D5" w:rsidTr="00B83EC7">
        <w:trPr>
          <w:trHeight w:val="466"/>
          <w:jc w:val="center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9640D5" w:rsidRPr="009640D5" w:rsidRDefault="009640D5" w:rsidP="009640D5">
            <w:pPr>
              <w:autoSpaceDE w:val="0"/>
              <w:autoSpaceDN w:val="0"/>
              <w:adjustRightInd w:val="0"/>
              <w:ind w:left="720" w:hanging="720"/>
              <w:contextualSpacing/>
              <w:jc w:val="center"/>
              <w:rPr>
                <w:rFonts w:ascii="New York" w:hAnsi="New York" w:cs="New York"/>
                <w:b/>
                <w:color w:val="000000"/>
                <w:szCs w:val="20"/>
              </w:rPr>
            </w:pPr>
            <w:r w:rsidRPr="009640D5">
              <w:rPr>
                <w:rFonts w:ascii="New York" w:hAnsi="New York" w:cs="New York"/>
                <w:b/>
                <w:color w:val="000000"/>
                <w:szCs w:val="20"/>
              </w:rPr>
              <w:t>№ п/п</w:t>
            </w:r>
          </w:p>
        </w:tc>
        <w:tc>
          <w:tcPr>
            <w:tcW w:w="3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9640D5" w:rsidRPr="009640D5" w:rsidRDefault="009640D5" w:rsidP="009640D5">
            <w:pPr>
              <w:autoSpaceDE w:val="0"/>
              <w:autoSpaceDN w:val="0"/>
              <w:adjustRightInd w:val="0"/>
              <w:jc w:val="center"/>
              <w:rPr>
                <w:rFonts w:ascii="New York" w:hAnsi="New York" w:cs="New York"/>
                <w:b/>
                <w:color w:val="000000"/>
                <w:szCs w:val="20"/>
              </w:rPr>
            </w:pPr>
            <w:r w:rsidRPr="009640D5">
              <w:rPr>
                <w:rFonts w:ascii="New York" w:hAnsi="New York" w:cs="New York"/>
                <w:b/>
                <w:color w:val="000000"/>
                <w:szCs w:val="20"/>
              </w:rPr>
              <w:t>Наименование отдела</w:t>
            </w: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0D5" w:rsidRPr="009640D5" w:rsidRDefault="009640D5" w:rsidP="009640D5">
            <w:pPr>
              <w:autoSpaceDE w:val="0"/>
              <w:autoSpaceDN w:val="0"/>
              <w:adjustRightInd w:val="0"/>
              <w:jc w:val="center"/>
              <w:rPr>
                <w:rFonts w:ascii="New York" w:hAnsi="New York" w:cs="New York"/>
                <w:b/>
                <w:color w:val="000000"/>
                <w:szCs w:val="20"/>
              </w:rPr>
            </w:pPr>
            <w:r w:rsidRPr="009640D5">
              <w:rPr>
                <w:rFonts w:ascii="New York" w:hAnsi="New York" w:cs="New York"/>
                <w:b/>
                <w:color w:val="000000"/>
                <w:szCs w:val="20"/>
              </w:rPr>
              <w:t>Группа должностей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40D5" w:rsidRPr="009640D5" w:rsidRDefault="009640D5" w:rsidP="009640D5">
            <w:pPr>
              <w:autoSpaceDE w:val="0"/>
              <w:autoSpaceDN w:val="0"/>
              <w:adjustRightInd w:val="0"/>
              <w:jc w:val="center"/>
              <w:rPr>
                <w:rFonts w:ascii="New York" w:hAnsi="New York" w:cs="New York"/>
                <w:b/>
                <w:color w:val="000000"/>
                <w:szCs w:val="20"/>
              </w:rPr>
            </w:pPr>
            <w:r w:rsidRPr="009640D5">
              <w:rPr>
                <w:rFonts w:ascii="New York" w:hAnsi="New York" w:cs="New York"/>
                <w:b/>
                <w:color w:val="000000"/>
                <w:szCs w:val="20"/>
              </w:rPr>
              <w:t>Должность</w:t>
            </w:r>
          </w:p>
        </w:tc>
      </w:tr>
      <w:tr w:rsidR="009640D5" w:rsidRPr="009640D5" w:rsidTr="00B83EC7">
        <w:trPr>
          <w:trHeight w:val="711"/>
          <w:jc w:val="center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9640D5" w:rsidRPr="009640D5" w:rsidRDefault="009640D5" w:rsidP="009640D5">
            <w:pPr>
              <w:autoSpaceDE w:val="0"/>
              <w:autoSpaceDN w:val="0"/>
              <w:adjustRightInd w:val="0"/>
              <w:spacing w:after="200" w:line="276" w:lineRule="auto"/>
              <w:ind w:left="360"/>
              <w:contextualSpacing/>
              <w:jc w:val="center"/>
              <w:rPr>
                <w:rFonts w:ascii="New York" w:hAnsi="New York" w:cs="New York"/>
                <w:color w:val="000000"/>
                <w:szCs w:val="20"/>
              </w:rPr>
            </w:pPr>
            <w:r w:rsidRPr="009640D5">
              <w:rPr>
                <w:rFonts w:ascii="New York" w:hAnsi="New York" w:cs="New York"/>
                <w:color w:val="000000"/>
                <w:szCs w:val="20"/>
              </w:rPr>
              <w:t>1.</w:t>
            </w:r>
          </w:p>
        </w:tc>
        <w:tc>
          <w:tcPr>
            <w:tcW w:w="3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9640D5" w:rsidRPr="009640D5" w:rsidRDefault="009640D5" w:rsidP="009640D5">
            <w:pPr>
              <w:autoSpaceDE w:val="0"/>
              <w:autoSpaceDN w:val="0"/>
              <w:adjustRightInd w:val="0"/>
              <w:rPr>
                <w:rFonts w:ascii="Calibri" w:hAnsi="Calibri" w:cs="New York"/>
                <w:color w:val="000000"/>
                <w:szCs w:val="20"/>
              </w:rPr>
            </w:pPr>
            <w:r w:rsidRPr="009640D5">
              <w:rPr>
                <w:rFonts w:ascii="Calibri" w:hAnsi="Calibri" w:cs="New York"/>
                <w:color w:val="000000"/>
                <w:szCs w:val="20"/>
              </w:rPr>
              <w:t>О</w:t>
            </w:r>
            <w:r w:rsidRPr="009640D5">
              <w:rPr>
                <w:rFonts w:ascii="New York" w:hAnsi="New York" w:cs="New York"/>
                <w:color w:val="000000"/>
                <w:szCs w:val="20"/>
              </w:rPr>
              <w:t>тдел кадров, профилактики коррупционных и иных правонарушений и безопасности</w:t>
            </w: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640D5" w:rsidRPr="009640D5" w:rsidRDefault="009640D5" w:rsidP="009640D5">
            <w:pPr>
              <w:autoSpaceDE w:val="0"/>
              <w:autoSpaceDN w:val="0"/>
              <w:adjustRightInd w:val="0"/>
              <w:jc w:val="center"/>
              <w:rPr>
                <w:rFonts w:ascii="New York" w:hAnsi="New York" w:cs="New York"/>
                <w:color w:val="000000"/>
                <w:szCs w:val="20"/>
              </w:rPr>
            </w:pPr>
            <w:r w:rsidRPr="009640D5">
              <w:rPr>
                <w:rFonts w:ascii="New York" w:hAnsi="New York" w:cs="New York"/>
                <w:color w:val="000000"/>
                <w:szCs w:val="20"/>
              </w:rPr>
              <w:t>старшая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40D5" w:rsidRPr="009640D5" w:rsidRDefault="009640D5" w:rsidP="009640D5">
            <w:pPr>
              <w:autoSpaceDE w:val="0"/>
              <w:autoSpaceDN w:val="0"/>
              <w:adjustRightInd w:val="0"/>
              <w:rPr>
                <w:rFonts w:ascii="New York" w:hAnsi="New York" w:cs="New York"/>
                <w:color w:val="000000"/>
                <w:szCs w:val="20"/>
              </w:rPr>
            </w:pPr>
            <w:r w:rsidRPr="009640D5">
              <w:rPr>
                <w:rFonts w:ascii="New York" w:hAnsi="New York" w:cs="New York"/>
                <w:color w:val="000000"/>
                <w:szCs w:val="20"/>
              </w:rPr>
              <w:t>специалист-эксперт</w:t>
            </w:r>
          </w:p>
        </w:tc>
      </w:tr>
      <w:tr w:rsidR="009640D5" w:rsidRPr="009640D5" w:rsidTr="00B83EC7">
        <w:trPr>
          <w:trHeight w:val="458"/>
          <w:jc w:val="center"/>
        </w:trPr>
        <w:tc>
          <w:tcPr>
            <w:tcW w:w="739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  <w:vAlign w:val="center"/>
          </w:tcPr>
          <w:p w:rsidR="009640D5" w:rsidRPr="009640D5" w:rsidRDefault="009640D5" w:rsidP="009640D5">
            <w:pPr>
              <w:autoSpaceDE w:val="0"/>
              <w:autoSpaceDN w:val="0"/>
              <w:adjustRightInd w:val="0"/>
              <w:spacing w:after="200" w:line="276" w:lineRule="auto"/>
              <w:ind w:left="360"/>
              <w:contextualSpacing/>
              <w:jc w:val="center"/>
              <w:rPr>
                <w:rFonts w:ascii="New York" w:hAnsi="New York" w:cs="New York"/>
                <w:color w:val="000000"/>
                <w:szCs w:val="20"/>
              </w:rPr>
            </w:pPr>
            <w:r w:rsidRPr="009640D5">
              <w:rPr>
                <w:rFonts w:ascii="New York" w:hAnsi="New York" w:cs="New York"/>
                <w:color w:val="000000"/>
                <w:szCs w:val="20"/>
              </w:rPr>
              <w:t>2.</w:t>
            </w:r>
          </w:p>
        </w:tc>
        <w:tc>
          <w:tcPr>
            <w:tcW w:w="371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9640D5" w:rsidRPr="009640D5" w:rsidRDefault="009640D5" w:rsidP="009640D5">
            <w:pPr>
              <w:autoSpaceDE w:val="0"/>
              <w:autoSpaceDN w:val="0"/>
              <w:adjustRightInd w:val="0"/>
              <w:rPr>
                <w:rFonts w:asciiTheme="minorHAnsi" w:hAnsiTheme="minorHAnsi" w:cs="New York"/>
                <w:color w:val="000000"/>
                <w:szCs w:val="20"/>
              </w:rPr>
            </w:pPr>
            <w:r w:rsidRPr="009640D5">
              <w:rPr>
                <w:rFonts w:ascii="New York" w:hAnsi="New York" w:cs="New York"/>
                <w:color w:val="000000"/>
                <w:szCs w:val="20"/>
              </w:rPr>
              <w:t>Правовой отдел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D5" w:rsidRPr="009640D5" w:rsidRDefault="009640D5" w:rsidP="009640D5">
            <w:pPr>
              <w:autoSpaceDE w:val="0"/>
              <w:autoSpaceDN w:val="0"/>
              <w:adjustRightInd w:val="0"/>
              <w:jc w:val="center"/>
              <w:rPr>
                <w:rFonts w:ascii="New York" w:hAnsi="New York" w:cs="New York"/>
                <w:color w:val="000000"/>
                <w:szCs w:val="20"/>
              </w:rPr>
            </w:pPr>
            <w:r w:rsidRPr="009640D5">
              <w:rPr>
                <w:rFonts w:ascii="New York" w:hAnsi="New York" w:cs="New York"/>
                <w:color w:val="000000"/>
                <w:szCs w:val="20"/>
              </w:rPr>
              <w:t>ведущая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9640D5" w:rsidRPr="009640D5" w:rsidRDefault="009640D5" w:rsidP="009640D5">
            <w:pPr>
              <w:autoSpaceDE w:val="0"/>
              <w:autoSpaceDN w:val="0"/>
              <w:adjustRightInd w:val="0"/>
              <w:rPr>
                <w:rFonts w:ascii="New York" w:hAnsi="New York" w:cs="New York"/>
                <w:color w:val="000000"/>
                <w:szCs w:val="20"/>
                <w:highlight w:val="yellow"/>
              </w:rPr>
            </w:pPr>
            <w:r w:rsidRPr="009640D5">
              <w:rPr>
                <w:rFonts w:ascii="New York" w:hAnsi="New York" w:cs="New York"/>
                <w:color w:val="000000"/>
                <w:szCs w:val="20"/>
              </w:rPr>
              <w:t>главный государственный налоговый инспектор</w:t>
            </w:r>
          </w:p>
        </w:tc>
      </w:tr>
      <w:tr w:rsidR="009640D5" w:rsidRPr="009640D5" w:rsidTr="00B83EC7">
        <w:trPr>
          <w:trHeight w:val="457"/>
          <w:jc w:val="center"/>
        </w:trPr>
        <w:tc>
          <w:tcPr>
            <w:tcW w:w="739" w:type="dxa"/>
            <w:vMerge/>
            <w:tcBorders>
              <w:left w:val="single" w:sz="6" w:space="0" w:color="auto"/>
              <w:right w:val="nil"/>
            </w:tcBorders>
            <w:vAlign w:val="center"/>
          </w:tcPr>
          <w:p w:rsidR="009640D5" w:rsidRPr="009640D5" w:rsidRDefault="009640D5" w:rsidP="009640D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rPr>
                <w:rFonts w:ascii="New York" w:hAnsi="New York" w:cs="New York"/>
                <w:color w:val="000000"/>
                <w:szCs w:val="20"/>
              </w:rPr>
            </w:pPr>
          </w:p>
        </w:tc>
        <w:tc>
          <w:tcPr>
            <w:tcW w:w="3714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9640D5" w:rsidRPr="009640D5" w:rsidRDefault="009640D5" w:rsidP="009640D5">
            <w:pPr>
              <w:autoSpaceDE w:val="0"/>
              <w:autoSpaceDN w:val="0"/>
              <w:adjustRightInd w:val="0"/>
              <w:rPr>
                <w:rFonts w:ascii="New York" w:hAnsi="New York" w:cs="New York"/>
                <w:color w:val="000000"/>
                <w:szCs w:val="20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D5" w:rsidRPr="009640D5" w:rsidRDefault="009640D5" w:rsidP="009640D5">
            <w:pPr>
              <w:autoSpaceDE w:val="0"/>
              <w:autoSpaceDN w:val="0"/>
              <w:adjustRightInd w:val="0"/>
              <w:jc w:val="center"/>
              <w:rPr>
                <w:rFonts w:ascii="New York" w:hAnsi="New York" w:cs="New York"/>
                <w:color w:val="000000"/>
                <w:szCs w:val="20"/>
              </w:rPr>
            </w:pPr>
            <w:r w:rsidRPr="009640D5">
              <w:rPr>
                <w:rFonts w:ascii="New York" w:hAnsi="New York" w:cs="New York"/>
                <w:color w:val="000000"/>
                <w:szCs w:val="20"/>
              </w:rPr>
              <w:t>старшая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9640D5" w:rsidRPr="009640D5" w:rsidRDefault="009640D5" w:rsidP="009640D5">
            <w:pPr>
              <w:autoSpaceDE w:val="0"/>
              <w:autoSpaceDN w:val="0"/>
              <w:adjustRightInd w:val="0"/>
              <w:rPr>
                <w:rFonts w:ascii="New York" w:hAnsi="New York" w:cs="New York"/>
                <w:color w:val="000000"/>
                <w:szCs w:val="20"/>
                <w:highlight w:val="yellow"/>
              </w:rPr>
            </w:pPr>
            <w:r w:rsidRPr="009640D5">
              <w:rPr>
                <w:rFonts w:ascii="Calibri" w:hAnsi="Calibri" w:cs="New York"/>
                <w:color w:val="000000"/>
                <w:szCs w:val="20"/>
              </w:rPr>
              <w:t>с</w:t>
            </w:r>
            <w:r w:rsidRPr="009640D5">
              <w:rPr>
                <w:rFonts w:ascii="New York" w:hAnsi="New York" w:cs="New York"/>
                <w:color w:val="000000"/>
                <w:szCs w:val="20"/>
              </w:rPr>
              <w:t>тарший государственный налоговый инспектор</w:t>
            </w:r>
          </w:p>
        </w:tc>
      </w:tr>
      <w:tr w:rsidR="009640D5" w:rsidRPr="009640D5" w:rsidTr="00B83EC7">
        <w:trPr>
          <w:trHeight w:val="458"/>
          <w:jc w:val="center"/>
        </w:trPr>
        <w:tc>
          <w:tcPr>
            <w:tcW w:w="739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  <w:vAlign w:val="center"/>
          </w:tcPr>
          <w:p w:rsidR="009640D5" w:rsidRPr="009640D5" w:rsidRDefault="009640D5" w:rsidP="009640D5">
            <w:pPr>
              <w:autoSpaceDE w:val="0"/>
              <w:autoSpaceDN w:val="0"/>
              <w:adjustRightInd w:val="0"/>
              <w:spacing w:after="200" w:line="276" w:lineRule="auto"/>
              <w:ind w:left="360"/>
              <w:contextualSpacing/>
              <w:jc w:val="center"/>
              <w:rPr>
                <w:rFonts w:ascii="New York" w:hAnsi="New York" w:cs="New York"/>
                <w:color w:val="000000"/>
                <w:szCs w:val="20"/>
              </w:rPr>
            </w:pPr>
            <w:r w:rsidRPr="009640D5">
              <w:rPr>
                <w:rFonts w:ascii="New York" w:hAnsi="New York" w:cs="New York"/>
                <w:color w:val="000000"/>
                <w:szCs w:val="20"/>
              </w:rPr>
              <w:t>3.</w:t>
            </w:r>
          </w:p>
        </w:tc>
        <w:tc>
          <w:tcPr>
            <w:tcW w:w="371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9640D5" w:rsidRPr="009640D5" w:rsidRDefault="009640D5" w:rsidP="009640D5">
            <w:pPr>
              <w:autoSpaceDE w:val="0"/>
              <w:autoSpaceDN w:val="0"/>
              <w:adjustRightInd w:val="0"/>
              <w:rPr>
                <w:rFonts w:ascii="Calibri" w:hAnsi="Calibri" w:cs="New York"/>
                <w:color w:val="000000"/>
                <w:szCs w:val="20"/>
              </w:rPr>
            </w:pPr>
            <w:r w:rsidRPr="009640D5">
              <w:rPr>
                <w:rFonts w:ascii="New York" w:hAnsi="New York" w:cs="New York"/>
                <w:color w:val="000000"/>
                <w:szCs w:val="20"/>
              </w:rPr>
              <w:t>Отдел взыскания задолженности с физических лиц № 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D5" w:rsidRPr="009640D5" w:rsidRDefault="009640D5" w:rsidP="009640D5">
            <w:pPr>
              <w:autoSpaceDE w:val="0"/>
              <w:autoSpaceDN w:val="0"/>
              <w:adjustRightInd w:val="0"/>
              <w:jc w:val="center"/>
              <w:rPr>
                <w:rFonts w:ascii="New York" w:hAnsi="New York" w:cs="New York"/>
                <w:color w:val="000000"/>
                <w:szCs w:val="20"/>
              </w:rPr>
            </w:pPr>
            <w:r w:rsidRPr="009640D5">
              <w:rPr>
                <w:rFonts w:ascii="New York" w:hAnsi="New York" w:cs="New York"/>
                <w:color w:val="000000"/>
                <w:szCs w:val="20"/>
              </w:rPr>
              <w:t>ведущая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9640D5" w:rsidRPr="009640D5" w:rsidRDefault="009640D5" w:rsidP="009640D5">
            <w:pPr>
              <w:autoSpaceDE w:val="0"/>
              <w:autoSpaceDN w:val="0"/>
              <w:adjustRightInd w:val="0"/>
              <w:rPr>
                <w:rFonts w:ascii="New York" w:hAnsi="New York" w:cs="New York"/>
                <w:color w:val="000000"/>
                <w:szCs w:val="20"/>
                <w:highlight w:val="yellow"/>
              </w:rPr>
            </w:pPr>
            <w:r w:rsidRPr="009640D5">
              <w:rPr>
                <w:rFonts w:ascii="New York" w:hAnsi="New York" w:cs="New York"/>
                <w:color w:val="000000"/>
                <w:szCs w:val="20"/>
              </w:rPr>
              <w:t>главный государственный налоговый инспектор</w:t>
            </w:r>
          </w:p>
        </w:tc>
      </w:tr>
      <w:tr w:rsidR="009640D5" w:rsidRPr="009640D5" w:rsidTr="00B83EC7">
        <w:trPr>
          <w:trHeight w:val="457"/>
          <w:jc w:val="center"/>
        </w:trPr>
        <w:tc>
          <w:tcPr>
            <w:tcW w:w="739" w:type="dxa"/>
            <w:vMerge/>
            <w:tcBorders>
              <w:left w:val="single" w:sz="6" w:space="0" w:color="auto"/>
              <w:right w:val="nil"/>
            </w:tcBorders>
            <w:vAlign w:val="center"/>
          </w:tcPr>
          <w:p w:rsidR="009640D5" w:rsidRPr="009640D5" w:rsidRDefault="009640D5" w:rsidP="009640D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rPr>
                <w:rFonts w:ascii="New York" w:hAnsi="New York" w:cs="New York"/>
                <w:color w:val="000000"/>
                <w:szCs w:val="20"/>
              </w:rPr>
            </w:pPr>
          </w:p>
        </w:tc>
        <w:tc>
          <w:tcPr>
            <w:tcW w:w="3714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9640D5" w:rsidRPr="009640D5" w:rsidRDefault="009640D5" w:rsidP="009640D5">
            <w:pPr>
              <w:autoSpaceDE w:val="0"/>
              <w:autoSpaceDN w:val="0"/>
              <w:adjustRightInd w:val="0"/>
              <w:rPr>
                <w:rFonts w:ascii="New York" w:hAnsi="New York" w:cs="New York"/>
                <w:color w:val="000000"/>
                <w:szCs w:val="20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D5" w:rsidRPr="009640D5" w:rsidRDefault="009640D5" w:rsidP="009640D5">
            <w:pPr>
              <w:autoSpaceDE w:val="0"/>
              <w:autoSpaceDN w:val="0"/>
              <w:adjustRightInd w:val="0"/>
              <w:jc w:val="center"/>
              <w:rPr>
                <w:rFonts w:ascii="New York" w:hAnsi="New York" w:cs="New York"/>
                <w:color w:val="000000"/>
                <w:szCs w:val="20"/>
              </w:rPr>
            </w:pPr>
            <w:r w:rsidRPr="009640D5">
              <w:rPr>
                <w:rFonts w:ascii="New York" w:hAnsi="New York" w:cs="New York"/>
                <w:color w:val="000000"/>
                <w:szCs w:val="20"/>
              </w:rPr>
              <w:t>старшая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9640D5" w:rsidRPr="009640D5" w:rsidRDefault="009640D5" w:rsidP="009640D5">
            <w:pPr>
              <w:autoSpaceDE w:val="0"/>
              <w:autoSpaceDN w:val="0"/>
              <w:adjustRightInd w:val="0"/>
              <w:rPr>
                <w:rFonts w:ascii="New York" w:hAnsi="New York" w:cs="New York"/>
                <w:color w:val="000000"/>
                <w:szCs w:val="20"/>
                <w:highlight w:val="yellow"/>
              </w:rPr>
            </w:pPr>
            <w:r w:rsidRPr="009640D5">
              <w:rPr>
                <w:rFonts w:ascii="Calibri" w:hAnsi="Calibri" w:cs="New York"/>
                <w:color w:val="000000"/>
                <w:szCs w:val="20"/>
              </w:rPr>
              <w:t>с</w:t>
            </w:r>
            <w:r w:rsidRPr="009640D5">
              <w:rPr>
                <w:rFonts w:ascii="New York" w:hAnsi="New York" w:cs="New York"/>
                <w:color w:val="000000"/>
                <w:szCs w:val="20"/>
              </w:rPr>
              <w:t>тарший государственный налоговый инспектор</w:t>
            </w:r>
          </w:p>
        </w:tc>
      </w:tr>
      <w:tr w:rsidR="009640D5" w:rsidRPr="009640D5" w:rsidTr="00B83EC7">
        <w:trPr>
          <w:trHeight w:val="376"/>
          <w:jc w:val="center"/>
        </w:trPr>
        <w:tc>
          <w:tcPr>
            <w:tcW w:w="739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  <w:vAlign w:val="center"/>
          </w:tcPr>
          <w:p w:rsidR="009640D5" w:rsidRPr="009640D5" w:rsidRDefault="009640D5" w:rsidP="009640D5">
            <w:pPr>
              <w:autoSpaceDE w:val="0"/>
              <w:autoSpaceDN w:val="0"/>
              <w:adjustRightInd w:val="0"/>
              <w:spacing w:after="200" w:line="276" w:lineRule="auto"/>
              <w:ind w:left="360"/>
              <w:contextualSpacing/>
              <w:jc w:val="center"/>
              <w:rPr>
                <w:rFonts w:ascii="New York" w:hAnsi="New York" w:cs="New York"/>
                <w:color w:val="000000"/>
                <w:szCs w:val="20"/>
              </w:rPr>
            </w:pPr>
            <w:r w:rsidRPr="009640D5">
              <w:rPr>
                <w:rFonts w:ascii="New York" w:hAnsi="New York" w:cs="New York"/>
                <w:color w:val="000000"/>
                <w:szCs w:val="20"/>
              </w:rPr>
              <w:t>4.</w:t>
            </w:r>
          </w:p>
        </w:tc>
        <w:tc>
          <w:tcPr>
            <w:tcW w:w="371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9640D5" w:rsidRPr="009640D5" w:rsidRDefault="009640D5" w:rsidP="009640D5">
            <w:pPr>
              <w:autoSpaceDE w:val="0"/>
              <w:autoSpaceDN w:val="0"/>
              <w:adjustRightInd w:val="0"/>
              <w:rPr>
                <w:rFonts w:ascii="New York" w:hAnsi="New York" w:cs="New York"/>
                <w:color w:val="000000"/>
                <w:szCs w:val="20"/>
              </w:rPr>
            </w:pPr>
            <w:r w:rsidRPr="009640D5">
              <w:rPr>
                <w:rFonts w:ascii="New York" w:hAnsi="New York" w:cs="New York"/>
                <w:color w:val="000000"/>
                <w:szCs w:val="20"/>
              </w:rPr>
              <w:t>Отдел работы с налогоплательщиками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D5" w:rsidRPr="009640D5" w:rsidRDefault="009640D5" w:rsidP="009640D5">
            <w:pPr>
              <w:autoSpaceDE w:val="0"/>
              <w:autoSpaceDN w:val="0"/>
              <w:adjustRightInd w:val="0"/>
              <w:jc w:val="center"/>
              <w:rPr>
                <w:rFonts w:ascii="New York" w:hAnsi="New York" w:cs="New York"/>
                <w:color w:val="000000"/>
                <w:szCs w:val="20"/>
              </w:rPr>
            </w:pPr>
            <w:r w:rsidRPr="009640D5">
              <w:rPr>
                <w:rFonts w:ascii="New York" w:hAnsi="New York" w:cs="New York"/>
                <w:color w:val="000000"/>
                <w:szCs w:val="20"/>
              </w:rPr>
              <w:t>ведущая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D5" w:rsidRPr="009640D5" w:rsidRDefault="009640D5" w:rsidP="009640D5">
            <w:pPr>
              <w:autoSpaceDE w:val="0"/>
              <w:autoSpaceDN w:val="0"/>
              <w:adjustRightInd w:val="0"/>
              <w:rPr>
                <w:rFonts w:ascii="New York" w:hAnsi="New York" w:cs="New York"/>
                <w:color w:val="000000"/>
                <w:szCs w:val="20"/>
                <w:highlight w:val="yellow"/>
              </w:rPr>
            </w:pPr>
            <w:r w:rsidRPr="009640D5">
              <w:rPr>
                <w:rFonts w:ascii="New York" w:hAnsi="New York" w:cs="New York"/>
                <w:color w:val="000000"/>
                <w:szCs w:val="20"/>
              </w:rPr>
              <w:t>главный государственный налоговый инспектор</w:t>
            </w:r>
          </w:p>
        </w:tc>
      </w:tr>
      <w:tr w:rsidR="009640D5" w:rsidRPr="009640D5" w:rsidTr="00B83EC7">
        <w:trPr>
          <w:trHeight w:val="376"/>
          <w:jc w:val="center"/>
        </w:trPr>
        <w:tc>
          <w:tcPr>
            <w:tcW w:w="739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9640D5" w:rsidRPr="009640D5" w:rsidRDefault="009640D5" w:rsidP="009640D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rPr>
                <w:rFonts w:ascii="New York" w:hAnsi="New York" w:cs="New York"/>
                <w:color w:val="000000"/>
                <w:szCs w:val="20"/>
              </w:rPr>
            </w:pPr>
          </w:p>
        </w:tc>
        <w:tc>
          <w:tcPr>
            <w:tcW w:w="371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0D5" w:rsidRPr="009640D5" w:rsidRDefault="009640D5" w:rsidP="009640D5">
            <w:pPr>
              <w:autoSpaceDE w:val="0"/>
              <w:autoSpaceDN w:val="0"/>
              <w:adjustRightInd w:val="0"/>
              <w:rPr>
                <w:rFonts w:ascii="New York" w:hAnsi="New York" w:cs="New York"/>
                <w:color w:val="000000"/>
                <w:szCs w:val="20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D5" w:rsidRPr="009640D5" w:rsidRDefault="009640D5" w:rsidP="009640D5">
            <w:pPr>
              <w:autoSpaceDE w:val="0"/>
              <w:autoSpaceDN w:val="0"/>
              <w:adjustRightInd w:val="0"/>
              <w:jc w:val="center"/>
              <w:rPr>
                <w:rFonts w:ascii="New York" w:hAnsi="New York" w:cs="New York"/>
                <w:color w:val="000000"/>
                <w:szCs w:val="20"/>
              </w:rPr>
            </w:pPr>
            <w:r w:rsidRPr="009640D5">
              <w:rPr>
                <w:rFonts w:ascii="New York" w:hAnsi="New York" w:cs="New York"/>
                <w:color w:val="000000"/>
                <w:szCs w:val="20"/>
              </w:rPr>
              <w:t>старшая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0D5" w:rsidRPr="009640D5" w:rsidRDefault="009640D5" w:rsidP="009640D5">
            <w:pPr>
              <w:autoSpaceDE w:val="0"/>
              <w:autoSpaceDN w:val="0"/>
              <w:adjustRightInd w:val="0"/>
              <w:rPr>
                <w:rFonts w:ascii="New York" w:hAnsi="New York" w:cs="New York"/>
                <w:color w:val="000000"/>
                <w:szCs w:val="20"/>
                <w:highlight w:val="yellow"/>
              </w:rPr>
            </w:pPr>
            <w:r w:rsidRPr="009640D5">
              <w:rPr>
                <w:rFonts w:ascii="New York" w:hAnsi="New York" w:cs="New York"/>
                <w:color w:val="000000"/>
                <w:szCs w:val="20"/>
              </w:rPr>
              <w:t>государственный налоговый инспектор</w:t>
            </w:r>
          </w:p>
        </w:tc>
      </w:tr>
    </w:tbl>
    <w:p w:rsidR="00CA1AF9" w:rsidRDefault="00CA1AF9" w:rsidP="00481EF9">
      <w:pPr>
        <w:autoSpaceDE w:val="0"/>
        <w:autoSpaceDN w:val="0"/>
        <w:adjustRightInd w:val="0"/>
        <w:ind w:firstLine="705"/>
        <w:jc w:val="both"/>
      </w:pPr>
    </w:p>
    <w:p w:rsidR="00A64B55" w:rsidRDefault="00A64B55" w:rsidP="00481EF9">
      <w:pPr>
        <w:autoSpaceDE w:val="0"/>
        <w:autoSpaceDN w:val="0"/>
        <w:adjustRightInd w:val="0"/>
        <w:ind w:firstLine="705"/>
        <w:jc w:val="both"/>
      </w:pPr>
    </w:p>
    <w:p w:rsidR="004E17F5" w:rsidRDefault="004E17F5" w:rsidP="00481EF9">
      <w:pPr>
        <w:autoSpaceDE w:val="0"/>
        <w:autoSpaceDN w:val="0"/>
        <w:adjustRightInd w:val="0"/>
        <w:ind w:firstLine="705"/>
        <w:jc w:val="both"/>
      </w:pPr>
    </w:p>
    <w:p w:rsidR="004E17F5" w:rsidRDefault="004E17F5" w:rsidP="00481EF9">
      <w:pPr>
        <w:autoSpaceDE w:val="0"/>
        <w:autoSpaceDN w:val="0"/>
        <w:adjustRightInd w:val="0"/>
        <w:ind w:firstLine="705"/>
        <w:jc w:val="both"/>
      </w:pPr>
    </w:p>
    <w:p w:rsidR="004E17F5" w:rsidRDefault="004E17F5" w:rsidP="00481EF9">
      <w:pPr>
        <w:autoSpaceDE w:val="0"/>
        <w:autoSpaceDN w:val="0"/>
        <w:adjustRightInd w:val="0"/>
        <w:ind w:firstLine="705"/>
        <w:jc w:val="both"/>
      </w:pPr>
    </w:p>
    <w:p w:rsidR="004E17F5" w:rsidRDefault="004E17F5" w:rsidP="00481EF9">
      <w:pPr>
        <w:autoSpaceDE w:val="0"/>
        <w:autoSpaceDN w:val="0"/>
        <w:adjustRightInd w:val="0"/>
        <w:ind w:firstLine="705"/>
        <w:jc w:val="both"/>
      </w:pPr>
    </w:p>
    <w:p w:rsidR="004E17F5" w:rsidRDefault="004E17F5" w:rsidP="00481EF9">
      <w:pPr>
        <w:autoSpaceDE w:val="0"/>
        <w:autoSpaceDN w:val="0"/>
        <w:adjustRightInd w:val="0"/>
        <w:ind w:firstLine="705"/>
        <w:jc w:val="both"/>
      </w:pPr>
    </w:p>
    <w:p w:rsidR="004E17F5" w:rsidRDefault="004E17F5" w:rsidP="00481EF9">
      <w:pPr>
        <w:autoSpaceDE w:val="0"/>
        <w:autoSpaceDN w:val="0"/>
        <w:adjustRightInd w:val="0"/>
        <w:ind w:firstLine="705"/>
        <w:jc w:val="both"/>
      </w:pPr>
    </w:p>
    <w:p w:rsidR="004E17F5" w:rsidRDefault="004E17F5" w:rsidP="00481EF9">
      <w:pPr>
        <w:autoSpaceDE w:val="0"/>
        <w:autoSpaceDN w:val="0"/>
        <w:adjustRightInd w:val="0"/>
        <w:ind w:firstLine="705"/>
        <w:jc w:val="both"/>
      </w:pPr>
    </w:p>
    <w:p w:rsidR="004E17F5" w:rsidRDefault="004E17F5" w:rsidP="00481EF9">
      <w:pPr>
        <w:autoSpaceDE w:val="0"/>
        <w:autoSpaceDN w:val="0"/>
        <w:adjustRightInd w:val="0"/>
        <w:ind w:firstLine="705"/>
        <w:jc w:val="both"/>
      </w:pPr>
    </w:p>
    <w:p w:rsidR="004E17F5" w:rsidRDefault="004E17F5" w:rsidP="00481EF9">
      <w:pPr>
        <w:autoSpaceDE w:val="0"/>
        <w:autoSpaceDN w:val="0"/>
        <w:adjustRightInd w:val="0"/>
        <w:ind w:firstLine="705"/>
        <w:jc w:val="both"/>
      </w:pPr>
    </w:p>
    <w:p w:rsidR="004E17F5" w:rsidRDefault="004E17F5" w:rsidP="00481EF9">
      <w:pPr>
        <w:autoSpaceDE w:val="0"/>
        <w:autoSpaceDN w:val="0"/>
        <w:adjustRightInd w:val="0"/>
        <w:ind w:firstLine="705"/>
        <w:jc w:val="both"/>
      </w:pPr>
    </w:p>
    <w:p w:rsidR="004E17F5" w:rsidRDefault="004E17F5" w:rsidP="00481EF9">
      <w:pPr>
        <w:autoSpaceDE w:val="0"/>
        <w:autoSpaceDN w:val="0"/>
        <w:adjustRightInd w:val="0"/>
        <w:ind w:firstLine="705"/>
        <w:jc w:val="both"/>
      </w:pPr>
    </w:p>
    <w:p w:rsidR="00A64B55" w:rsidRDefault="00A64B55" w:rsidP="00481EF9">
      <w:pPr>
        <w:autoSpaceDE w:val="0"/>
        <w:autoSpaceDN w:val="0"/>
        <w:adjustRightInd w:val="0"/>
        <w:ind w:firstLine="705"/>
        <w:jc w:val="both"/>
      </w:pPr>
    </w:p>
    <w:tbl>
      <w:tblPr>
        <w:tblW w:w="10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4915"/>
      </w:tblGrid>
      <w:tr w:rsidR="00A64B55" w:rsidRPr="00A64B55" w:rsidTr="00620482">
        <w:trPr>
          <w:trHeight w:val="475"/>
        </w:trPr>
        <w:tc>
          <w:tcPr>
            <w:tcW w:w="10302" w:type="dxa"/>
            <w:gridSpan w:val="2"/>
            <w:shd w:val="clear" w:color="auto" w:fill="auto"/>
          </w:tcPr>
          <w:p w:rsidR="00A64B55" w:rsidRPr="00A64B55" w:rsidRDefault="00A64B55" w:rsidP="00620482">
            <w:pPr>
              <w:spacing w:line="276" w:lineRule="auto"/>
              <w:jc w:val="center"/>
              <w:rPr>
                <w:u w:val="single"/>
              </w:rPr>
            </w:pPr>
            <w:r w:rsidRPr="00A64B55">
              <w:rPr>
                <w:u w:val="single"/>
              </w:rPr>
              <w:lastRenderedPageBreak/>
              <w:t>Квалификационные требования</w:t>
            </w:r>
          </w:p>
        </w:tc>
      </w:tr>
      <w:tr w:rsidR="00A64B55" w:rsidRPr="00A64B55" w:rsidTr="00620482">
        <w:tc>
          <w:tcPr>
            <w:tcW w:w="5387" w:type="dxa"/>
            <w:shd w:val="clear" w:color="auto" w:fill="auto"/>
          </w:tcPr>
          <w:p w:rsidR="00A64B55" w:rsidRPr="00A64B55" w:rsidRDefault="00A64B55" w:rsidP="00620482">
            <w:pPr>
              <w:spacing w:line="276" w:lineRule="auto"/>
              <w:jc w:val="center"/>
            </w:pPr>
            <w:r w:rsidRPr="00A64B55">
              <w:rPr>
                <w:u w:val="single"/>
              </w:rPr>
              <w:t>ведущая группа</w:t>
            </w:r>
          </w:p>
        </w:tc>
        <w:tc>
          <w:tcPr>
            <w:tcW w:w="4915" w:type="dxa"/>
            <w:shd w:val="clear" w:color="auto" w:fill="auto"/>
          </w:tcPr>
          <w:p w:rsidR="00A64B55" w:rsidRPr="00A64B55" w:rsidRDefault="00A64B55" w:rsidP="00620482">
            <w:pPr>
              <w:spacing w:line="276" w:lineRule="auto"/>
              <w:jc w:val="center"/>
              <w:rPr>
                <w:u w:val="single"/>
              </w:rPr>
            </w:pPr>
            <w:r w:rsidRPr="00A64B55">
              <w:rPr>
                <w:u w:val="single"/>
              </w:rPr>
              <w:t>старшая группа должностей</w:t>
            </w:r>
          </w:p>
          <w:p w:rsidR="00A64B55" w:rsidRPr="00A64B55" w:rsidRDefault="00A64B55" w:rsidP="00620482">
            <w:pPr>
              <w:spacing w:line="276" w:lineRule="auto"/>
              <w:jc w:val="center"/>
            </w:pPr>
          </w:p>
        </w:tc>
      </w:tr>
      <w:tr w:rsidR="00A64B55" w:rsidRPr="00A64B55" w:rsidTr="00620482">
        <w:trPr>
          <w:trHeight w:val="317"/>
        </w:trPr>
        <w:tc>
          <w:tcPr>
            <w:tcW w:w="5387" w:type="dxa"/>
            <w:vMerge w:val="restart"/>
            <w:shd w:val="clear" w:color="auto" w:fill="auto"/>
          </w:tcPr>
          <w:p w:rsidR="00A64B55" w:rsidRPr="00A64B55" w:rsidRDefault="00A64B55" w:rsidP="00620482">
            <w:pPr>
              <w:ind w:firstLine="709"/>
              <w:jc w:val="center"/>
            </w:pPr>
            <w:r w:rsidRPr="00A64B55">
              <w:t>Наличие высшего образования.</w:t>
            </w:r>
          </w:p>
          <w:p w:rsidR="00A64B55" w:rsidRPr="00A64B55" w:rsidRDefault="00A64B55" w:rsidP="00620482">
            <w:pPr>
              <w:ind w:firstLine="709"/>
              <w:jc w:val="center"/>
            </w:pPr>
            <w:r w:rsidRPr="00A64B55">
              <w:t>Без предъявления требования к стажу.</w:t>
            </w:r>
          </w:p>
          <w:p w:rsidR="00A64B55" w:rsidRPr="00A64B55" w:rsidRDefault="00A64B55" w:rsidP="00620482">
            <w:pPr>
              <w:ind w:firstLine="709"/>
              <w:jc w:val="center"/>
            </w:pPr>
          </w:p>
          <w:p w:rsidR="00A64B55" w:rsidRPr="00A64B55" w:rsidRDefault="00A64B55" w:rsidP="00620482">
            <w:pPr>
              <w:jc w:val="both"/>
            </w:pPr>
          </w:p>
          <w:p w:rsidR="00A64B55" w:rsidRPr="00A64B55" w:rsidRDefault="00A64B55" w:rsidP="00620482">
            <w:pPr>
              <w:jc w:val="both"/>
            </w:pPr>
          </w:p>
          <w:p w:rsidR="00A64B55" w:rsidRPr="00A64B55" w:rsidRDefault="00A64B55" w:rsidP="00620482">
            <w:pPr>
              <w:jc w:val="both"/>
            </w:pPr>
          </w:p>
          <w:p w:rsidR="00A64B55" w:rsidRPr="00A64B55" w:rsidRDefault="00A64B55" w:rsidP="00620482">
            <w:pPr>
              <w:jc w:val="both"/>
            </w:pPr>
          </w:p>
          <w:p w:rsidR="00A64B55" w:rsidRPr="00A64B55" w:rsidRDefault="00A64B55" w:rsidP="00620482">
            <w:pPr>
              <w:jc w:val="both"/>
            </w:pPr>
            <w:r w:rsidRPr="00A64B55">
              <w:t>Наличие профессиональных знаний Конституции Российской Федерации, федеральных конституционных законов, федеральных законов, указов Президента Российской Федерации, постановлений Правительства Российской Федерации, иных нормативных правовых актов в рамках компетенции ФНС России, структуры и полномочий органов государственной власти и местного самоуправления, основ организации прохождения государственной гражданской службы, порядка работы со служебной информацией, форм и методов работы с применением автоматизированных средств управления,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правил деловой этики, основ делопроизводства.</w:t>
            </w:r>
          </w:p>
          <w:p w:rsidR="00A64B55" w:rsidRPr="00A64B55" w:rsidRDefault="00A64B55" w:rsidP="00620482">
            <w:pPr>
              <w:ind w:firstLine="709"/>
              <w:jc w:val="both"/>
            </w:pPr>
            <w:r w:rsidRPr="00A64B55">
              <w:t xml:space="preserve"> Наличие профессиональных навыков оперативного принятия и реализации управленческих решений, организации и обеспечения выполнения задач, квалифицированного планирования работы, ведения деловых переговоров, публичного выступления, анализа и прогнозирования, грамотного учета мнения коллег, делегирования полномочий подчиненным, организации работы по эффективному взаимодействию с государственными органами, эффективного планирования рабочего времени, владения необходимым программным обеспечением, работы с внутренними и периферийными устройствами компьютера, работы с информационно-телекоммуникационными сетями, в том числе сетью "Интернет", работы в операционной системе, управления электронной почтой, работы в текстовом редакторе, работы с </w:t>
            </w:r>
            <w:r w:rsidRPr="00A64B55">
              <w:lastRenderedPageBreak/>
              <w:t>электронными таблицами, подготовки презентаций, использования графических объектов в электронных документах, работы с базами данных, систематического повышения своей квалификации, систематизации информации, работы со служебными документами, адаптации к новой ситуации и принятия новых подходов в решении поставленных задач, квалифицированной работы с людьми по недопущению личностных конфликтов.</w:t>
            </w:r>
          </w:p>
          <w:p w:rsidR="00A64B55" w:rsidRPr="00A64B55" w:rsidRDefault="00A64B55" w:rsidP="00620482">
            <w:pPr>
              <w:spacing w:line="276" w:lineRule="auto"/>
              <w:jc w:val="both"/>
            </w:pPr>
          </w:p>
        </w:tc>
        <w:tc>
          <w:tcPr>
            <w:tcW w:w="4915" w:type="dxa"/>
            <w:vMerge w:val="restart"/>
            <w:shd w:val="clear" w:color="auto" w:fill="auto"/>
          </w:tcPr>
          <w:p w:rsidR="00A64B55" w:rsidRPr="00A64B55" w:rsidRDefault="00A64B55" w:rsidP="00620482">
            <w:pPr>
              <w:jc w:val="center"/>
            </w:pPr>
            <w:r w:rsidRPr="00A64B55">
              <w:lastRenderedPageBreak/>
              <w:t>Наличие высшего образования (наличие профессионального образования для замещения должностей старшего специалиста 1 разряда, старшего специалиста 2 разряда, старшего специалиста 3 разряда).</w:t>
            </w:r>
          </w:p>
          <w:p w:rsidR="00A64B55" w:rsidRPr="00A64B55" w:rsidRDefault="00A64B55" w:rsidP="00620482">
            <w:pPr>
              <w:jc w:val="center"/>
            </w:pPr>
            <w:r w:rsidRPr="00A64B55">
              <w:t>Без предъявления требования к стажу.</w:t>
            </w:r>
          </w:p>
          <w:p w:rsidR="00A64B55" w:rsidRPr="00A64B55" w:rsidRDefault="00A64B55" w:rsidP="00620482">
            <w:pPr>
              <w:jc w:val="both"/>
            </w:pPr>
          </w:p>
          <w:p w:rsidR="00A64B55" w:rsidRPr="00A64B55" w:rsidRDefault="00A64B55" w:rsidP="00620482">
            <w:pPr>
              <w:jc w:val="both"/>
            </w:pPr>
            <w:r w:rsidRPr="00A64B55">
              <w:t>Наличие профессиональных знаний Конституции Российской Федерации, федеральных конституционных законов, федеральных законов, указов Президента Российской Федерации, постановлений Правительства Российской Федерации, иных нормативных правовых актов в рамках компетенции ФНС России, основ организации прохождения государственной гражданской службы, порядка работы со служебной информацией, форм и методов работы с применением автоматизированных средств управления,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правил деловой этики, основ делопроизводства.</w:t>
            </w:r>
          </w:p>
          <w:p w:rsidR="00A64B55" w:rsidRPr="00A64B55" w:rsidRDefault="00A64B55" w:rsidP="00620482">
            <w:pPr>
              <w:jc w:val="both"/>
            </w:pPr>
            <w:r w:rsidRPr="00A64B55">
              <w:t xml:space="preserve"> Наличие профессиональных навыков квалифицированного планирования работы, эффективного планирования рабочего времени, владения компьютерной и другой оргтехникой, владения необходимым программным обеспечением, работы с внутренними и периферийными устройствами компьютера, работы с информационно-телекоммуникационными сетями, в том числе сетью "Интернет",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базами данных, систематического повышения своей квалификации, эффективного сотрудничества с коллегами, систематизации </w:t>
            </w:r>
            <w:r w:rsidRPr="00A64B55">
              <w:lastRenderedPageBreak/>
              <w:t>информации, работы со служебными документами, адаптации к новой ситуации и принятия новых подходов в решении поставленных задач, квалифицированной работы с людьми по недопущению личностных конфликтов.</w:t>
            </w:r>
          </w:p>
          <w:p w:rsidR="00A64B55" w:rsidRPr="00A64B55" w:rsidRDefault="00A64B55" w:rsidP="00620482">
            <w:pPr>
              <w:spacing w:line="276" w:lineRule="auto"/>
              <w:jc w:val="both"/>
            </w:pPr>
          </w:p>
        </w:tc>
      </w:tr>
      <w:tr w:rsidR="00A64B55" w:rsidRPr="00A64B55" w:rsidTr="00620482">
        <w:trPr>
          <w:trHeight w:val="317"/>
        </w:trPr>
        <w:tc>
          <w:tcPr>
            <w:tcW w:w="5387" w:type="dxa"/>
            <w:vMerge/>
            <w:shd w:val="clear" w:color="auto" w:fill="auto"/>
          </w:tcPr>
          <w:p w:rsidR="00A64B55" w:rsidRPr="00A64B55" w:rsidRDefault="00A64B55" w:rsidP="00620482">
            <w:pPr>
              <w:spacing w:line="276" w:lineRule="auto"/>
              <w:jc w:val="both"/>
            </w:pPr>
          </w:p>
        </w:tc>
        <w:tc>
          <w:tcPr>
            <w:tcW w:w="4915" w:type="dxa"/>
            <w:vMerge/>
            <w:shd w:val="clear" w:color="auto" w:fill="auto"/>
          </w:tcPr>
          <w:p w:rsidR="00A64B55" w:rsidRPr="00A64B55" w:rsidRDefault="00A64B55" w:rsidP="00620482">
            <w:pPr>
              <w:spacing w:line="276" w:lineRule="auto"/>
              <w:jc w:val="both"/>
            </w:pPr>
          </w:p>
        </w:tc>
      </w:tr>
      <w:tr w:rsidR="00A64B55" w:rsidRPr="00A64B55" w:rsidTr="00620482">
        <w:trPr>
          <w:trHeight w:val="317"/>
        </w:trPr>
        <w:tc>
          <w:tcPr>
            <w:tcW w:w="5387" w:type="dxa"/>
            <w:vMerge/>
            <w:shd w:val="clear" w:color="auto" w:fill="auto"/>
          </w:tcPr>
          <w:p w:rsidR="00A64B55" w:rsidRPr="00A64B55" w:rsidRDefault="00A64B55" w:rsidP="00620482">
            <w:pPr>
              <w:spacing w:line="276" w:lineRule="auto"/>
              <w:jc w:val="both"/>
            </w:pPr>
          </w:p>
        </w:tc>
        <w:tc>
          <w:tcPr>
            <w:tcW w:w="4915" w:type="dxa"/>
            <w:vMerge/>
            <w:shd w:val="clear" w:color="auto" w:fill="auto"/>
          </w:tcPr>
          <w:p w:rsidR="00A64B55" w:rsidRPr="00A64B55" w:rsidRDefault="00A64B55" w:rsidP="00620482">
            <w:pPr>
              <w:spacing w:line="276" w:lineRule="auto"/>
              <w:jc w:val="both"/>
            </w:pPr>
          </w:p>
        </w:tc>
      </w:tr>
    </w:tbl>
    <w:p w:rsidR="00265BB7" w:rsidRDefault="00265BB7" w:rsidP="00265BB7">
      <w:pPr>
        <w:autoSpaceDE w:val="0"/>
        <w:autoSpaceDN w:val="0"/>
        <w:adjustRightInd w:val="0"/>
        <w:ind w:firstLine="705"/>
        <w:jc w:val="both"/>
      </w:pPr>
    </w:p>
    <w:p w:rsidR="00265BB7" w:rsidRDefault="00265BB7" w:rsidP="00265BB7">
      <w:pPr>
        <w:autoSpaceDE w:val="0"/>
        <w:autoSpaceDN w:val="0"/>
        <w:adjustRightInd w:val="0"/>
        <w:ind w:firstLine="705"/>
        <w:jc w:val="both"/>
      </w:pPr>
    </w:p>
    <w:p w:rsidR="00265BB7" w:rsidRPr="00A64B55" w:rsidRDefault="00265BB7" w:rsidP="00265BB7">
      <w:pPr>
        <w:autoSpaceDE w:val="0"/>
        <w:autoSpaceDN w:val="0"/>
        <w:adjustRightInd w:val="0"/>
        <w:ind w:firstLine="705"/>
        <w:jc w:val="both"/>
        <w:rPr>
          <w:u w:val="single"/>
        </w:rPr>
      </w:pPr>
      <w:r>
        <w:tab/>
      </w:r>
      <w:r w:rsidRPr="00A64B55">
        <w:rPr>
          <w:u w:val="single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(http://www.rosmintrud.ru/ministry/programms/gossluzhba/16/1).</w:t>
      </w:r>
    </w:p>
    <w:p w:rsidR="00265BB7" w:rsidRPr="00A64B55" w:rsidRDefault="00265BB7" w:rsidP="00265BB7">
      <w:pPr>
        <w:autoSpaceDE w:val="0"/>
        <w:autoSpaceDN w:val="0"/>
        <w:adjustRightInd w:val="0"/>
        <w:ind w:firstLine="705"/>
        <w:jc w:val="both"/>
      </w:pPr>
    </w:p>
    <w:p w:rsidR="00265BB7" w:rsidRDefault="00265BB7" w:rsidP="00481EF9">
      <w:pPr>
        <w:autoSpaceDE w:val="0"/>
        <w:autoSpaceDN w:val="0"/>
        <w:adjustRightInd w:val="0"/>
        <w:ind w:firstLine="705"/>
        <w:jc w:val="both"/>
      </w:pPr>
    </w:p>
    <w:p w:rsidR="00677D7D" w:rsidRPr="00481EF9" w:rsidRDefault="00677D7D" w:rsidP="002F7F7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  <w:sectPr w:rsidR="00677D7D" w:rsidRPr="00481EF9" w:rsidSect="00851D16">
          <w:headerReference w:type="even" r:id="rId8"/>
          <w:headerReference w:type="default" r:id="rId9"/>
          <w:footnotePr>
            <w:numRestart w:val="eachPage"/>
          </w:footnotePr>
          <w:pgSz w:w="11906" w:h="16838" w:code="9"/>
          <w:pgMar w:top="1134" w:right="567" w:bottom="1134" w:left="1134" w:header="567" w:footer="709" w:gutter="0"/>
          <w:cols w:space="708"/>
          <w:titlePg/>
          <w:docGrid w:linePitch="360"/>
        </w:sectPr>
      </w:pPr>
    </w:p>
    <w:tbl>
      <w:tblPr>
        <w:tblpPr w:leftFromText="180" w:rightFromText="180" w:vertAnchor="text" w:tblpY="1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843"/>
        <w:gridCol w:w="1984"/>
        <w:gridCol w:w="1843"/>
        <w:gridCol w:w="1843"/>
        <w:gridCol w:w="1842"/>
        <w:gridCol w:w="1985"/>
        <w:gridCol w:w="1984"/>
      </w:tblGrid>
      <w:tr w:rsidR="001F4EF5" w:rsidRPr="00A64B55" w:rsidTr="001F4EF5">
        <w:trPr>
          <w:trHeight w:val="706"/>
        </w:trPr>
        <w:tc>
          <w:tcPr>
            <w:tcW w:w="1541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4EF5" w:rsidRPr="00A64B55" w:rsidRDefault="001F4EF5" w:rsidP="00676E30">
            <w:pPr>
              <w:jc w:val="center"/>
              <w:rPr>
                <w:b/>
                <w:sz w:val="18"/>
                <w:szCs w:val="18"/>
              </w:rPr>
            </w:pPr>
            <w:r w:rsidRPr="00A64B55">
              <w:rPr>
                <w:b/>
                <w:sz w:val="18"/>
                <w:szCs w:val="18"/>
              </w:rPr>
              <w:lastRenderedPageBreak/>
              <w:t>Условия прохождения гражданской службы:</w:t>
            </w:r>
          </w:p>
          <w:p w:rsidR="001F4EF5" w:rsidRPr="00A64B55" w:rsidRDefault="001F4EF5" w:rsidP="00676E30">
            <w:pPr>
              <w:jc w:val="center"/>
              <w:rPr>
                <w:b/>
                <w:sz w:val="18"/>
                <w:szCs w:val="18"/>
              </w:rPr>
            </w:pPr>
          </w:p>
          <w:p w:rsidR="001F4EF5" w:rsidRPr="00A64B55" w:rsidRDefault="001F4EF5" w:rsidP="00676E30">
            <w:pPr>
              <w:jc w:val="center"/>
              <w:rPr>
                <w:b/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Денежное содержание федеральных государственных гражданских служащих Межрайонной инспекции</w:t>
            </w:r>
            <w:r w:rsidR="00346719">
              <w:rPr>
                <w:sz w:val="18"/>
                <w:szCs w:val="18"/>
              </w:rPr>
              <w:t xml:space="preserve"> </w:t>
            </w:r>
            <w:r w:rsidRPr="00A64B55">
              <w:rPr>
                <w:sz w:val="18"/>
                <w:szCs w:val="18"/>
              </w:rPr>
              <w:t>Федеральной налоговой службы № 4 по Республике Башкортостан состоит из:</w:t>
            </w:r>
          </w:p>
        </w:tc>
      </w:tr>
      <w:tr w:rsidR="001F4EF5" w:rsidRPr="00A64B55" w:rsidTr="00D31053">
        <w:trPr>
          <w:trHeight w:val="70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426" w:right="-108"/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b/>
                <w:sz w:val="20"/>
              </w:rPr>
            </w:pPr>
            <w:r w:rsidRPr="00A64B55">
              <w:rPr>
                <w:b/>
                <w:sz w:val="20"/>
              </w:rPr>
              <w:t>Главный государственный налоговый инспектор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b/>
                <w:sz w:val="20"/>
              </w:rPr>
            </w:pPr>
            <w:r w:rsidRPr="00A64B55">
              <w:rPr>
                <w:b/>
                <w:sz w:val="20"/>
              </w:rPr>
              <w:t>Старший государственный налоговый инспектор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b/>
                <w:sz w:val="20"/>
              </w:rPr>
            </w:pPr>
            <w:r w:rsidRPr="00A64B55">
              <w:rPr>
                <w:b/>
                <w:sz w:val="20"/>
              </w:rPr>
              <w:t>Государственный налоговый инспектор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b/>
                <w:sz w:val="20"/>
              </w:rPr>
            </w:pPr>
            <w:r w:rsidRPr="00A64B55">
              <w:rPr>
                <w:b/>
                <w:sz w:val="20"/>
              </w:rPr>
              <w:t>Ведущий специалист-эксперт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b/>
                <w:sz w:val="20"/>
              </w:rPr>
            </w:pPr>
            <w:r w:rsidRPr="00A64B55">
              <w:rPr>
                <w:b/>
                <w:sz w:val="20"/>
              </w:rPr>
              <w:t>Специалист-эксперт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b/>
                <w:sz w:val="20"/>
              </w:rPr>
            </w:pPr>
            <w:r w:rsidRPr="00A64B55">
              <w:rPr>
                <w:b/>
                <w:sz w:val="20"/>
              </w:rPr>
              <w:t>Старший специалист 2 разряда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b/>
                <w:sz w:val="20"/>
              </w:rPr>
            </w:pPr>
            <w:r w:rsidRPr="00A64B55">
              <w:rPr>
                <w:b/>
                <w:sz w:val="20"/>
              </w:rPr>
              <w:t>Старший специалист 3 разряда</w:t>
            </w:r>
          </w:p>
        </w:tc>
      </w:tr>
      <w:tr w:rsidR="001F4EF5" w:rsidRPr="00A64B55" w:rsidTr="00D3105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6379AB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B93906" w:rsidP="00CC61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1784</w:t>
            </w:r>
            <w:r w:rsidR="00CC6161">
              <w:rPr>
                <w:sz w:val="18"/>
                <w:szCs w:val="18"/>
              </w:rPr>
              <w:t>2</w:t>
            </w:r>
            <w:r w:rsidR="001F4EF5" w:rsidRPr="00A64B55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B93906" w:rsidP="006204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16063</w:t>
            </w:r>
            <w:r w:rsidR="001F4EF5" w:rsidRPr="00A64B55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B93906" w:rsidP="006204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14278</w:t>
            </w:r>
            <w:r w:rsidR="001F4EF5" w:rsidRPr="00A64B55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B93906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14</w:t>
            </w:r>
            <w:r w:rsidR="00B93906">
              <w:rPr>
                <w:sz w:val="18"/>
                <w:szCs w:val="18"/>
              </w:rPr>
              <w:t>876</w:t>
            </w:r>
            <w:r w:rsidRPr="00A64B55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B93906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1</w:t>
            </w:r>
            <w:r w:rsidR="00B93906">
              <w:rPr>
                <w:sz w:val="18"/>
                <w:szCs w:val="18"/>
              </w:rPr>
              <w:t>3680</w:t>
            </w:r>
            <w:r w:rsidRPr="00A64B55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B93906" w:rsidP="006204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13088</w:t>
            </w:r>
            <w:r w:rsidR="001F4EF5" w:rsidRPr="00A64B55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B93906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1</w:t>
            </w:r>
            <w:r w:rsidR="00B93906">
              <w:rPr>
                <w:sz w:val="18"/>
                <w:szCs w:val="18"/>
              </w:rPr>
              <w:t>2502</w:t>
            </w:r>
            <w:r w:rsidRPr="00A64B55">
              <w:rPr>
                <w:sz w:val="18"/>
                <w:szCs w:val="18"/>
              </w:rPr>
              <w:t xml:space="preserve"> руб.</w:t>
            </w:r>
          </w:p>
        </w:tc>
      </w:tr>
      <w:tr w:rsidR="001F4EF5" w:rsidRPr="00A64B55" w:rsidTr="00B9390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6379AB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Месячного оклада в соответствии с присвоенным классным чином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9C397F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11</w:t>
            </w:r>
            <w:r w:rsidR="009C397F">
              <w:rPr>
                <w:sz w:val="18"/>
                <w:szCs w:val="18"/>
              </w:rPr>
              <w:t>789</w:t>
            </w:r>
            <w:r w:rsidRPr="00A64B55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B93906" w:rsidP="00B939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9431</w:t>
            </w:r>
            <w:r w:rsidR="001F4EF5" w:rsidRPr="00A64B55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B93906" w:rsidP="00B939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9431</w:t>
            </w:r>
            <w:r w:rsidR="001F4EF5" w:rsidRPr="00A64B55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B93906" w:rsidP="00B939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9431</w:t>
            </w:r>
            <w:r w:rsidR="001F4EF5" w:rsidRPr="00A64B55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B93906" w:rsidP="00B939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9431</w:t>
            </w:r>
            <w:r w:rsidR="001F4EF5" w:rsidRPr="00A64B55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B93906" w:rsidP="00B939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9431</w:t>
            </w:r>
            <w:r w:rsidR="001F4EF5" w:rsidRPr="00A64B55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B93906" w:rsidP="00B939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9431</w:t>
            </w:r>
            <w:r w:rsidR="001F4EF5" w:rsidRPr="00A64B55">
              <w:rPr>
                <w:sz w:val="18"/>
                <w:szCs w:val="18"/>
              </w:rPr>
              <w:t xml:space="preserve"> руб.</w:t>
            </w:r>
          </w:p>
        </w:tc>
      </w:tr>
      <w:tr w:rsidR="001F4EF5" w:rsidRPr="00A64B55" w:rsidTr="00D31053">
        <w:trPr>
          <w:trHeight w:val="101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1F4EF5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Ежемесячной надбавки за выслугу лет</w:t>
            </w:r>
            <w:r w:rsidR="00346719">
              <w:rPr>
                <w:sz w:val="18"/>
                <w:szCs w:val="18"/>
              </w:rPr>
              <w:t xml:space="preserve"> </w:t>
            </w:r>
            <w:r w:rsidRPr="00A64B55">
              <w:rPr>
                <w:sz w:val="18"/>
                <w:szCs w:val="18"/>
              </w:rPr>
              <w:t>на государственной гражданской службе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 30%</w:t>
            </w:r>
          </w:p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 30%</w:t>
            </w:r>
          </w:p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 30%</w:t>
            </w:r>
          </w:p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 30%</w:t>
            </w:r>
          </w:p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 30%</w:t>
            </w:r>
          </w:p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 30%</w:t>
            </w:r>
          </w:p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 30%</w:t>
            </w:r>
          </w:p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</w:tr>
      <w:tr w:rsidR="001F4EF5" w:rsidRPr="00A64B55" w:rsidTr="00D3105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6379AB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30%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20%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20%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20%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20%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20%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20%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</w:tr>
      <w:tr w:rsidR="001F4EF5" w:rsidRPr="00A64B55" w:rsidTr="00D3105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Премии за выполнение особо важных и сложных заданий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 с положением,</w:t>
            </w:r>
          </w:p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 с положением,</w:t>
            </w:r>
          </w:p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 с положением,</w:t>
            </w:r>
          </w:p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 с положением,</w:t>
            </w:r>
          </w:p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 с положением,</w:t>
            </w:r>
          </w:p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 с положением,</w:t>
            </w:r>
          </w:p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 с положением,</w:t>
            </w:r>
          </w:p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</w:tr>
      <w:tr w:rsidR="001F4EF5" w:rsidRPr="00A64B55" w:rsidTr="00D3105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379AB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Ежемесячного</w:t>
            </w:r>
            <w:r w:rsidR="00346719">
              <w:rPr>
                <w:sz w:val="18"/>
                <w:szCs w:val="18"/>
              </w:rPr>
              <w:t xml:space="preserve"> </w:t>
            </w:r>
            <w:r w:rsidRPr="00A64B55">
              <w:rPr>
                <w:sz w:val="18"/>
                <w:szCs w:val="18"/>
              </w:rPr>
              <w:t>денежного поощрения</w:t>
            </w:r>
          </w:p>
          <w:p w:rsidR="001F4EF5" w:rsidRPr="00A64B55" w:rsidRDefault="001F4EF5" w:rsidP="006379AB">
            <w:pPr>
              <w:ind w:left="-142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размере 0,3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размере 0,3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размере 0,3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размере 0,3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размере 0,3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размере 0,3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размере 0,3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</w:tr>
      <w:tr w:rsidR="001F4EF5" w:rsidRPr="00A64B55" w:rsidTr="00D31053">
        <w:trPr>
          <w:trHeight w:val="165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1F4EF5" w:rsidRPr="00A64B55" w:rsidTr="00D3105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lastRenderedPageBreak/>
              <w:t>Материальной помощи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с положением,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с положением,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с положением,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с положением,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с положением,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с положением,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с положением,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</w:tr>
      <w:tr w:rsidR="001F4EF5" w:rsidRPr="00A64B55" w:rsidTr="00D3105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Других выплат, предусмотренных соответствующими федеральными законами</w:t>
            </w:r>
          </w:p>
          <w:p w:rsidR="001F4EF5" w:rsidRPr="00A64B55" w:rsidRDefault="001F4EF5" w:rsidP="00D31053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и иными нормативными правовыми актами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jc w:val="center"/>
              <w:rPr>
                <w:sz w:val="18"/>
                <w:szCs w:val="18"/>
              </w:rPr>
            </w:pPr>
          </w:p>
          <w:p w:rsidR="001F4EF5" w:rsidRPr="00A64B55" w:rsidRDefault="001F4EF5" w:rsidP="00D310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sz w:val="18"/>
                <w:szCs w:val="18"/>
              </w:rPr>
            </w:pPr>
          </w:p>
        </w:tc>
      </w:tr>
    </w:tbl>
    <w:p w:rsidR="009F4E70" w:rsidRPr="006379AB" w:rsidRDefault="009F4E70" w:rsidP="00D31053">
      <w:pPr>
        <w:tabs>
          <w:tab w:val="left" w:pos="6765"/>
        </w:tabs>
        <w:jc w:val="center"/>
      </w:pPr>
    </w:p>
    <w:p w:rsidR="005A3C40" w:rsidRPr="006379AB" w:rsidRDefault="005A3C40" w:rsidP="009F4E70">
      <w:pPr>
        <w:tabs>
          <w:tab w:val="left" w:pos="709"/>
        </w:tabs>
        <w:ind w:firstLine="709"/>
        <w:jc w:val="both"/>
      </w:pPr>
    </w:p>
    <w:p w:rsidR="009F0F77" w:rsidRPr="006379AB" w:rsidRDefault="009F0F77" w:rsidP="009F4E70">
      <w:pPr>
        <w:tabs>
          <w:tab w:val="left" w:pos="709"/>
        </w:tabs>
        <w:ind w:firstLine="709"/>
        <w:jc w:val="both"/>
      </w:pPr>
    </w:p>
    <w:p w:rsidR="009F0F77" w:rsidRPr="006379AB" w:rsidRDefault="009F0F77" w:rsidP="009F4E70">
      <w:pPr>
        <w:tabs>
          <w:tab w:val="left" w:pos="709"/>
        </w:tabs>
        <w:ind w:firstLine="709"/>
        <w:jc w:val="both"/>
      </w:pPr>
    </w:p>
    <w:p w:rsidR="009F0F77" w:rsidRPr="006379AB" w:rsidRDefault="009F0F77" w:rsidP="009F4E70">
      <w:pPr>
        <w:tabs>
          <w:tab w:val="left" w:pos="709"/>
        </w:tabs>
        <w:ind w:firstLine="709"/>
        <w:jc w:val="both"/>
      </w:pPr>
    </w:p>
    <w:p w:rsidR="009F0F77" w:rsidRPr="00481EF9" w:rsidRDefault="009F0F77" w:rsidP="001F4EF5">
      <w:pPr>
        <w:framePr w:w="9772" w:wrap="auto" w:hAnchor="text"/>
        <w:tabs>
          <w:tab w:val="left" w:pos="709"/>
        </w:tabs>
        <w:ind w:firstLine="709"/>
        <w:jc w:val="both"/>
        <w:sectPr w:rsidR="009F0F77" w:rsidRPr="00481EF9" w:rsidSect="007F6D78">
          <w:headerReference w:type="default" r:id="rId10"/>
          <w:pgSz w:w="16838" w:h="11906" w:orient="landscape"/>
          <w:pgMar w:top="1134" w:right="1134" w:bottom="567" w:left="851" w:header="709" w:footer="709" w:gutter="0"/>
          <w:cols w:space="708"/>
          <w:titlePg/>
          <w:docGrid w:linePitch="360"/>
        </w:sectPr>
      </w:pPr>
    </w:p>
    <w:p w:rsidR="00170AE9" w:rsidRDefault="00170AE9" w:rsidP="00170AE9">
      <w:pPr>
        <w:tabs>
          <w:tab w:val="left" w:pos="709"/>
        </w:tabs>
        <w:ind w:firstLine="709"/>
        <w:jc w:val="both"/>
      </w:pPr>
      <w:bookmarkStart w:id="0" w:name="_GoBack"/>
      <w:r>
        <w:lastRenderedPageBreak/>
        <w:t>Право на участие в конкурсе имеют граждане,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</w:t>
      </w:r>
      <w:r w:rsidR="00346719">
        <w:t xml:space="preserve"> </w:t>
      </w:r>
      <w:r>
        <w:t>квалификационным требованиям к должности. Гражданский служащий вправе участвовать в конкурсе на общих основаниях независимо от того, какую должность он замещает на период проведения конкурса.</w:t>
      </w:r>
    </w:p>
    <w:p w:rsidR="00170AE9" w:rsidRDefault="00170AE9" w:rsidP="00F86BE3">
      <w:pPr>
        <w:tabs>
          <w:tab w:val="left" w:pos="709"/>
        </w:tabs>
        <w:ind w:firstLine="709"/>
        <w:jc w:val="both"/>
      </w:pPr>
      <w:r>
        <w:t>В соответствии с п. 11 ст. 16 Федерального закона от 27 июля 2004 года № 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170AE9" w:rsidRDefault="00170AE9" w:rsidP="00F86BE3">
      <w:pPr>
        <w:tabs>
          <w:tab w:val="left" w:pos="709"/>
        </w:tabs>
        <w:ind w:firstLine="709"/>
        <w:jc w:val="both"/>
      </w:pPr>
      <w:r>
        <w:t xml:space="preserve">Для участия в конкурсе </w:t>
      </w:r>
      <w:r w:rsidRPr="00F86BE3">
        <w:rPr>
          <w:u w:val="single"/>
        </w:rPr>
        <w:t>гражданин</w:t>
      </w:r>
      <w:r>
        <w:t xml:space="preserve"> представляет следующие документы:</w:t>
      </w:r>
    </w:p>
    <w:p w:rsidR="00170AE9" w:rsidRPr="00F86BE3" w:rsidRDefault="00170AE9" w:rsidP="00F86BE3">
      <w:pPr>
        <w:pStyle w:val="af7"/>
        <w:numPr>
          <w:ilvl w:val="0"/>
          <w:numId w:val="3"/>
        </w:numPr>
        <w:tabs>
          <w:tab w:val="left" w:pos="709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F86BE3">
        <w:rPr>
          <w:rFonts w:ascii="Times New Roman" w:hAnsi="Times New Roman" w:cs="Times New Roman"/>
          <w:sz w:val="24"/>
        </w:rPr>
        <w:t>личное заявление;</w:t>
      </w:r>
    </w:p>
    <w:p w:rsidR="00170AE9" w:rsidRPr="00F86BE3" w:rsidRDefault="00170AE9" w:rsidP="00F86BE3">
      <w:pPr>
        <w:pStyle w:val="af7"/>
        <w:numPr>
          <w:ilvl w:val="0"/>
          <w:numId w:val="3"/>
        </w:numPr>
        <w:tabs>
          <w:tab w:val="left" w:pos="709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F86BE3">
        <w:rPr>
          <w:rFonts w:ascii="Times New Roman" w:hAnsi="Times New Roman" w:cs="Times New Roman"/>
          <w:sz w:val="24"/>
        </w:rPr>
        <w:t>заполненную и подписанную анкету по форме, утвержденной распоряжением Правительства Российской Федерации от 26.05.2006 № 667-р с изменениями, с приложением цветной (без углов и овалов, матовых, в деловом костюме) фотографии, размером 3х4 см;</w:t>
      </w:r>
    </w:p>
    <w:p w:rsidR="00170AE9" w:rsidRPr="00F86BE3" w:rsidRDefault="00170AE9" w:rsidP="00F86BE3">
      <w:pPr>
        <w:pStyle w:val="af7"/>
        <w:numPr>
          <w:ilvl w:val="0"/>
          <w:numId w:val="3"/>
        </w:numPr>
        <w:tabs>
          <w:tab w:val="left" w:pos="709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F86BE3">
        <w:rPr>
          <w:rFonts w:ascii="Times New Roman" w:hAnsi="Times New Roman" w:cs="Times New Roman"/>
          <w:sz w:val="24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170AE9" w:rsidRPr="00F86BE3" w:rsidRDefault="00170AE9" w:rsidP="00F86BE3">
      <w:pPr>
        <w:pStyle w:val="af7"/>
        <w:numPr>
          <w:ilvl w:val="0"/>
          <w:numId w:val="3"/>
        </w:numPr>
        <w:tabs>
          <w:tab w:val="left" w:pos="709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F86BE3">
        <w:rPr>
          <w:rFonts w:ascii="Times New Roman" w:hAnsi="Times New Roman" w:cs="Times New Roman"/>
          <w:sz w:val="24"/>
        </w:rPr>
        <w:t>документы, подтверждающие необходимое профессиональное образование, квалификацию и стаж работы:</w:t>
      </w:r>
    </w:p>
    <w:p w:rsidR="00170AE9" w:rsidRPr="00F86BE3" w:rsidRDefault="00170AE9" w:rsidP="00F86BE3">
      <w:pPr>
        <w:pStyle w:val="af7"/>
        <w:numPr>
          <w:ilvl w:val="0"/>
          <w:numId w:val="3"/>
        </w:numPr>
        <w:tabs>
          <w:tab w:val="left" w:pos="709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F86BE3">
        <w:rPr>
          <w:rFonts w:ascii="Times New Roman" w:hAnsi="Times New Roman" w:cs="Times New Roman"/>
          <w:sz w:val="24"/>
        </w:rPr>
        <w:t>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</w:p>
    <w:p w:rsidR="00170AE9" w:rsidRPr="00F86BE3" w:rsidRDefault="00170AE9" w:rsidP="00F86BE3">
      <w:pPr>
        <w:pStyle w:val="af7"/>
        <w:numPr>
          <w:ilvl w:val="0"/>
          <w:numId w:val="3"/>
        </w:numPr>
        <w:tabs>
          <w:tab w:val="left" w:pos="709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F86BE3">
        <w:rPr>
          <w:rFonts w:ascii="Times New Roman" w:hAnsi="Times New Roman" w:cs="Times New Roman"/>
          <w:sz w:val="24"/>
        </w:rPr>
        <w:t>копии документов об образовании и о квалификации (с приложением),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170AE9" w:rsidRPr="00F86BE3" w:rsidRDefault="00170AE9" w:rsidP="00F86BE3">
      <w:pPr>
        <w:pStyle w:val="af7"/>
        <w:numPr>
          <w:ilvl w:val="0"/>
          <w:numId w:val="3"/>
        </w:numPr>
        <w:tabs>
          <w:tab w:val="left" w:pos="709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F86BE3">
        <w:rPr>
          <w:rFonts w:ascii="Times New Roman" w:hAnsi="Times New Roman" w:cs="Times New Roman"/>
          <w:sz w:val="24"/>
        </w:rPr>
        <w:t>документ об отсутствии у гражданина заболевания, препятствующего поступлению на гражданскую службу или ее прохождению (форма № 001-ГС/у);</w:t>
      </w:r>
    </w:p>
    <w:p w:rsidR="00170AE9" w:rsidRPr="00F86BE3" w:rsidRDefault="00170AE9" w:rsidP="00F86BE3">
      <w:pPr>
        <w:pStyle w:val="af7"/>
        <w:numPr>
          <w:ilvl w:val="0"/>
          <w:numId w:val="3"/>
        </w:numPr>
        <w:tabs>
          <w:tab w:val="left" w:pos="709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F86BE3">
        <w:rPr>
          <w:rFonts w:ascii="Times New Roman" w:hAnsi="Times New Roman" w:cs="Times New Roman"/>
          <w:sz w:val="24"/>
        </w:rPr>
        <w:t xml:space="preserve">иные документы, предусмотренные Федеральным законом от 27 июля 2004 г. N 79-ФЗ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Федерации, в том числе копии документов воинского учета (для военнообязанных и лиц, подлежащих </w:t>
      </w:r>
      <w:r w:rsidRPr="00F86BE3">
        <w:rPr>
          <w:rFonts w:ascii="Times New Roman" w:hAnsi="Times New Roman" w:cs="Times New Roman"/>
        </w:rPr>
        <w:t>призыву на военную службу), согласие и разъяснение на обработку персональных данных.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 w:rsidRPr="00F86BE3">
        <w:rPr>
          <w:u w:val="single"/>
        </w:rPr>
        <w:t>Гражданский служащий</w:t>
      </w:r>
      <w:r>
        <w:t>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 w:rsidRPr="00F86BE3">
        <w:rPr>
          <w:u w:val="single"/>
        </w:rPr>
        <w:t>Гражданский служащий</w:t>
      </w:r>
      <w:r>
        <w:t>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распоряжением Правительства Российской Федерации от 26.05.2006 № 667-р с изменениями.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 xml:space="preserve">Документы представляются в федеральный государственный орган гражданским служащим (гражданином)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(www.gossluzhba.gov.ru) (далее – Единая информационная система </w:t>
      </w:r>
      <w:r>
        <w:lastRenderedPageBreak/>
        <w:t>управления кадровым составом). Порядок представления документов в электронном виде утвержден Постановлением Правительства Российской Федерации от 05.03.2018 №227 "О некоторых мерах по внедрению информационных технологий в кадровую работу на государственной гражданской службе Российской Федерации".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>Гражданин (государственный гражданский служащий) не допускается к участию в конкурсе в случае его несоответствия квалификационным требованиям к должностям федеральной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>Гражданский служащий не допускается к участию в конкурсе в случае наличия у него дисциплинарного взыскания, предусмотренного пунктом 2 или 3 части 1 статьи 57 либо пунктом 2 или 3 статьи 59.1 Федерального закона от 27.07.2004 №79-ФЗ</w:t>
      </w:r>
      <w:r w:rsidR="00346719">
        <w:t xml:space="preserve"> </w:t>
      </w:r>
      <w:r>
        <w:t>"О государственной гражданской службе Российской Федерации".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>Несвоевременное представление документов, представление их не в полном объеме или с нарушением правил оформления, несоответствие сведений, содержащихся в копиях документов, их оригиналам являются основанием для отказа в допуске гражданского служащего (гражданина) к участию в конкурсе.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>Конкурс заключается в оценке профессионального уровня кандидатов на включение в кадровый резерв, их соответствия квалификационным требованиям группе должностей.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(тестирование и индивидуальное собеседование) по вопросам, связанным с выполнением должностных обязанностей по должностям гражданской службы, по которым проводится оценка кандидатов.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>В целях повышения доступности для претендентов информации о применяемых в ходе конкурсов методах оценки, а также мотивации к самоподготовке и повышению профессионального уровня претендента он может пройти предварительный квалификационный тест вне рамок конкурса для самостоятельной оценки им своего профессионального уровня (далее - предварительный тест).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>Предварительный тест включает в себя задания для оценки уровня владения претендентами государственным языком Российской Федерации (русским языком), знаниями основ Конституции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технологий.</w:t>
      </w:r>
    </w:p>
    <w:p w:rsidR="00170AE9" w:rsidRPr="00F86BE3" w:rsidRDefault="00170AE9" w:rsidP="00170AE9">
      <w:pPr>
        <w:tabs>
          <w:tab w:val="left" w:pos="709"/>
        </w:tabs>
        <w:ind w:firstLine="709"/>
        <w:jc w:val="both"/>
        <w:rPr>
          <w:b/>
        </w:rPr>
      </w:pPr>
      <w:r>
        <w:t xml:space="preserve">Предварительный тест размещается на официальном сайте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Федерации", доступ претендентам для его прохождения предоставляется безвозмездно по адресу: </w:t>
      </w:r>
      <w:r w:rsidRPr="00F86BE3">
        <w:rPr>
          <w:b/>
        </w:rPr>
        <w:t>https://gossluzhba.gov.ru/professional-education.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>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lastRenderedPageBreak/>
        <w:t>Решение конкурсной комиссии принимается в отсутствие кандидата.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 xml:space="preserve">По результатам конкурса не позднее 14 дней со дня принятия конкурсной комиссией решения издается правовой акт федерального государственного органа о включении в кадровый резерв кандидата (кандидатов), в отношении которого (которых) принято соответствующее решение. </w:t>
      </w:r>
    </w:p>
    <w:p w:rsidR="00170AE9" w:rsidRPr="00F86BE3" w:rsidRDefault="00170AE9" w:rsidP="00170AE9">
      <w:pPr>
        <w:tabs>
          <w:tab w:val="left" w:pos="709"/>
        </w:tabs>
        <w:ind w:firstLine="709"/>
        <w:jc w:val="both"/>
        <w:rPr>
          <w:b/>
        </w:rPr>
      </w:pPr>
      <w:r w:rsidRPr="00F86BE3">
        <w:rPr>
          <w:b/>
        </w:rPr>
        <w:t xml:space="preserve">Документы для участия в конкурсе принимаются в течение 21 календарного дня со дня размещения объявления об их приеме на официальном сайте ФНС России и официальном сайте Единой информационной системы управления кадровым составом (www.gossluzhba.gov.ru) с </w:t>
      </w:r>
      <w:r w:rsidR="006843D9">
        <w:rPr>
          <w:b/>
        </w:rPr>
        <w:t>1</w:t>
      </w:r>
      <w:r w:rsidR="00B25482">
        <w:rPr>
          <w:b/>
        </w:rPr>
        <w:t>7</w:t>
      </w:r>
      <w:r w:rsidR="006843D9">
        <w:rPr>
          <w:b/>
        </w:rPr>
        <w:t>.07</w:t>
      </w:r>
      <w:r w:rsidR="000A03A9" w:rsidRPr="000A03A9">
        <w:rPr>
          <w:b/>
        </w:rPr>
        <w:t>.2024</w:t>
      </w:r>
      <w:r w:rsidR="00F86BE3" w:rsidRPr="000A03A9">
        <w:rPr>
          <w:b/>
        </w:rPr>
        <w:t xml:space="preserve"> по </w:t>
      </w:r>
      <w:r w:rsidR="00B25482">
        <w:rPr>
          <w:b/>
        </w:rPr>
        <w:t>06</w:t>
      </w:r>
      <w:r w:rsidR="000A03A9">
        <w:rPr>
          <w:b/>
        </w:rPr>
        <w:t>.0</w:t>
      </w:r>
      <w:r w:rsidR="00B25482">
        <w:rPr>
          <w:b/>
        </w:rPr>
        <w:t>8</w:t>
      </w:r>
      <w:r w:rsidR="000A03A9">
        <w:rPr>
          <w:b/>
        </w:rPr>
        <w:t>.2024</w:t>
      </w:r>
      <w:r w:rsidRPr="00F86BE3">
        <w:rPr>
          <w:b/>
        </w:rPr>
        <w:t>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>Государственный орган не позднее чем за 15 календарных дней до начала второго этапа конкурса размещает на своем официальном сайте и официальном сайте Единой информационной системы управления кадровым составом (www.gossluzhba.gov.ru) информацию о дате, месте и времени его проведения, список граждан (гражданских служащих), допущенных к участию в конкурсе (далее - кандидаты), и направляет кандидатам соответствующие сообщения в письменной форме.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 xml:space="preserve">Сообщения о результатах конкурса направляются в </w:t>
      </w:r>
      <w:r w:rsidR="006843D9">
        <w:t>письменной форме кандидатам в 7</w:t>
      </w:r>
      <w:r w:rsidR="006843D9">
        <w:noBreakHyphen/>
      </w:r>
      <w:r>
        <w:t>дневный срок со дня его завершения. При этом кандидатам, которые представили документы для участия в конкурсе в электронном виде, сообщения о результатах конкурса направляются</w:t>
      </w:r>
      <w:r w:rsidR="00346719">
        <w:t xml:space="preserve"> </w:t>
      </w:r>
      <w:r>
        <w:t>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также размещается в указанный срок на официальном сайте ФНС России и официальном сайте Единой информационной системы управления кадровым составом (www.gossluzhba.gov.ru).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>Документы гражданских служащих (граждан), не допущенных к участию в конкурсе, и кандидатов, которым было отказано во включении в кадровый резерв, могут быть возвращены им по письменному заявлению в течение трех лет со дня завершения конкурса. До истечения этого срока документы хранятся в архиве федерального государственного органа,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B22910" w:rsidRPr="002B1E34" w:rsidRDefault="00170AE9" w:rsidP="00170AE9">
      <w:pPr>
        <w:tabs>
          <w:tab w:val="left" w:pos="709"/>
        </w:tabs>
        <w:ind w:firstLine="709"/>
        <w:jc w:val="both"/>
        <w:rPr>
          <w:b/>
          <w:i/>
        </w:rPr>
      </w:pPr>
      <w: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  <w:r w:rsidR="00F86BE3">
        <w:t xml:space="preserve"> </w:t>
      </w:r>
      <w:r w:rsidR="00B22910" w:rsidRPr="00481EF9">
        <w:t xml:space="preserve">Прием документов для участия в конкурсе будет проводиться по </w:t>
      </w:r>
      <w:r w:rsidR="00B25482">
        <w:rPr>
          <w:b/>
        </w:rPr>
        <w:t>06</w:t>
      </w:r>
      <w:r w:rsidR="004E17F5">
        <w:rPr>
          <w:b/>
        </w:rPr>
        <w:t>.0</w:t>
      </w:r>
      <w:r w:rsidR="00B25482">
        <w:rPr>
          <w:b/>
        </w:rPr>
        <w:t>8</w:t>
      </w:r>
      <w:r w:rsidR="004E17F5">
        <w:rPr>
          <w:b/>
        </w:rPr>
        <w:t>.2024</w:t>
      </w:r>
      <w:r w:rsidR="009B64A7" w:rsidRPr="002B1E34">
        <w:rPr>
          <w:b/>
        </w:rPr>
        <w:t>.</w:t>
      </w:r>
    </w:p>
    <w:p w:rsidR="00B22910" w:rsidRPr="00481EF9" w:rsidRDefault="00B22910" w:rsidP="005A3C40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481EF9">
        <w:rPr>
          <w:rFonts w:ascii="Times New Roman" w:hAnsi="Times New Roman"/>
          <w:sz w:val="24"/>
          <w:szCs w:val="24"/>
        </w:rPr>
        <w:t xml:space="preserve">Время приема документов по рабочим дням: понедельник-четверг с </w:t>
      </w:r>
      <w:r w:rsidR="00B0469A" w:rsidRPr="00481EF9">
        <w:rPr>
          <w:rFonts w:ascii="Times New Roman" w:hAnsi="Times New Roman"/>
          <w:sz w:val="24"/>
          <w:szCs w:val="24"/>
        </w:rPr>
        <w:t>08</w:t>
      </w:r>
      <w:r w:rsidRPr="00481EF9">
        <w:rPr>
          <w:rFonts w:ascii="Times New Roman" w:hAnsi="Times New Roman"/>
          <w:sz w:val="24"/>
          <w:szCs w:val="24"/>
        </w:rPr>
        <w:t>.</w:t>
      </w:r>
      <w:r w:rsidR="00B0469A" w:rsidRPr="00481EF9">
        <w:rPr>
          <w:rFonts w:ascii="Times New Roman" w:hAnsi="Times New Roman"/>
          <w:sz w:val="24"/>
          <w:szCs w:val="24"/>
        </w:rPr>
        <w:t>3</w:t>
      </w:r>
      <w:r w:rsidRPr="00481EF9">
        <w:rPr>
          <w:rFonts w:ascii="Times New Roman" w:hAnsi="Times New Roman"/>
          <w:sz w:val="24"/>
          <w:szCs w:val="24"/>
        </w:rPr>
        <w:t>0 до 17.</w:t>
      </w:r>
      <w:r w:rsidR="00B0469A" w:rsidRPr="00481EF9">
        <w:rPr>
          <w:rFonts w:ascii="Times New Roman" w:hAnsi="Times New Roman"/>
          <w:sz w:val="24"/>
          <w:szCs w:val="24"/>
        </w:rPr>
        <w:t>3</w:t>
      </w:r>
      <w:r w:rsidRPr="00481EF9">
        <w:rPr>
          <w:rFonts w:ascii="Times New Roman" w:hAnsi="Times New Roman"/>
          <w:sz w:val="24"/>
          <w:szCs w:val="24"/>
        </w:rPr>
        <w:t xml:space="preserve">0, пятница с </w:t>
      </w:r>
      <w:r w:rsidR="00B0469A" w:rsidRPr="00481EF9">
        <w:rPr>
          <w:rFonts w:ascii="Times New Roman" w:hAnsi="Times New Roman"/>
          <w:sz w:val="24"/>
          <w:szCs w:val="24"/>
        </w:rPr>
        <w:t>08.3</w:t>
      </w:r>
      <w:r w:rsidRPr="00481EF9">
        <w:rPr>
          <w:rFonts w:ascii="Times New Roman" w:hAnsi="Times New Roman"/>
          <w:sz w:val="24"/>
          <w:szCs w:val="24"/>
        </w:rPr>
        <w:t>0 до 16.</w:t>
      </w:r>
      <w:r w:rsidR="00B0469A" w:rsidRPr="00481EF9">
        <w:rPr>
          <w:rFonts w:ascii="Times New Roman" w:hAnsi="Times New Roman"/>
          <w:sz w:val="24"/>
          <w:szCs w:val="24"/>
        </w:rPr>
        <w:t>15</w:t>
      </w:r>
      <w:r w:rsidRPr="00481EF9">
        <w:rPr>
          <w:rFonts w:ascii="Times New Roman" w:hAnsi="Times New Roman"/>
          <w:sz w:val="24"/>
          <w:szCs w:val="24"/>
        </w:rPr>
        <w:t>.</w:t>
      </w:r>
    </w:p>
    <w:p w:rsidR="00B22910" w:rsidRPr="00481EF9" w:rsidRDefault="00B22910" w:rsidP="005A3C40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481EF9">
        <w:rPr>
          <w:rFonts w:ascii="Times New Roman" w:hAnsi="Times New Roman"/>
          <w:sz w:val="24"/>
          <w:szCs w:val="24"/>
        </w:rPr>
        <w:t>Адрес приема документов: 450075, Республика Башкортостан, г. Уфа, проспект Октября, д. 95/2 (кабинет 311).</w:t>
      </w:r>
    </w:p>
    <w:p w:rsidR="00B22910" w:rsidRPr="00481EF9" w:rsidRDefault="00B22910" w:rsidP="005A3C40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Контактные телефоны</w:t>
      </w:r>
      <w:r w:rsidRPr="00481EF9">
        <w:rPr>
          <w:rFonts w:ascii="Times New Roman" w:hAnsi="Times New Roman"/>
          <w:sz w:val="24"/>
          <w:szCs w:val="24"/>
        </w:rPr>
        <w:t xml:space="preserve">: (347) </w:t>
      </w:r>
      <w:r w:rsidR="00AF2F3A">
        <w:rPr>
          <w:rFonts w:ascii="Times New Roman" w:hAnsi="Times New Roman"/>
          <w:sz w:val="24"/>
          <w:szCs w:val="24"/>
        </w:rPr>
        <w:t>215-10-87</w:t>
      </w:r>
      <w:r w:rsidR="00954D25">
        <w:rPr>
          <w:rFonts w:ascii="Times New Roman" w:hAnsi="Times New Roman"/>
          <w:sz w:val="24"/>
          <w:szCs w:val="24"/>
        </w:rPr>
        <w:t xml:space="preserve">, вн. (02) </w:t>
      </w:r>
      <w:r w:rsidR="00F86BE3">
        <w:rPr>
          <w:rFonts w:ascii="Times New Roman" w:hAnsi="Times New Roman"/>
          <w:sz w:val="24"/>
          <w:szCs w:val="24"/>
        </w:rPr>
        <w:t>33-50, 33-5</w:t>
      </w:r>
      <w:r w:rsidR="00AF2F3A">
        <w:rPr>
          <w:rFonts w:ascii="Times New Roman" w:hAnsi="Times New Roman"/>
          <w:sz w:val="24"/>
          <w:szCs w:val="24"/>
        </w:rPr>
        <w:t>7</w:t>
      </w:r>
      <w:r w:rsidR="00954D25">
        <w:rPr>
          <w:rFonts w:ascii="Times New Roman" w:hAnsi="Times New Roman"/>
          <w:sz w:val="24"/>
          <w:szCs w:val="24"/>
        </w:rPr>
        <w:t>.</w:t>
      </w:r>
    </w:p>
    <w:p w:rsidR="00B22910" w:rsidRPr="00481EF9" w:rsidRDefault="00B22910" w:rsidP="005A3C40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481EF9">
        <w:rPr>
          <w:rFonts w:ascii="Times New Roman" w:hAnsi="Times New Roman"/>
          <w:sz w:val="24"/>
          <w:szCs w:val="24"/>
        </w:rPr>
        <w:t xml:space="preserve">Конкурс планируется провести </w:t>
      </w:r>
      <w:r w:rsidR="00B25482">
        <w:rPr>
          <w:rFonts w:ascii="Times New Roman" w:hAnsi="Times New Roman"/>
          <w:b/>
          <w:sz w:val="24"/>
          <w:szCs w:val="24"/>
        </w:rPr>
        <w:t>02</w:t>
      </w:r>
      <w:r w:rsidR="000A03A9">
        <w:rPr>
          <w:rFonts w:ascii="Times New Roman" w:hAnsi="Times New Roman"/>
          <w:b/>
          <w:sz w:val="24"/>
          <w:szCs w:val="24"/>
        </w:rPr>
        <w:t>.0</w:t>
      </w:r>
      <w:r w:rsidR="00B25482">
        <w:rPr>
          <w:rFonts w:ascii="Times New Roman" w:hAnsi="Times New Roman"/>
          <w:b/>
          <w:sz w:val="24"/>
          <w:szCs w:val="24"/>
        </w:rPr>
        <w:t>9</w:t>
      </w:r>
      <w:r w:rsidR="000A03A9">
        <w:rPr>
          <w:rFonts w:ascii="Times New Roman" w:hAnsi="Times New Roman"/>
          <w:b/>
          <w:sz w:val="24"/>
          <w:szCs w:val="24"/>
        </w:rPr>
        <w:t>.2024</w:t>
      </w:r>
      <w:r w:rsidRPr="00481EF9">
        <w:rPr>
          <w:rFonts w:ascii="Times New Roman" w:hAnsi="Times New Roman"/>
          <w:sz w:val="24"/>
          <w:szCs w:val="24"/>
        </w:rPr>
        <w:t xml:space="preserve"> года по адресу: Республика Башкортостан, г.</w:t>
      </w:r>
      <w:r w:rsidR="00AF2F3A">
        <w:rPr>
          <w:rFonts w:ascii="Times New Roman" w:hAnsi="Times New Roman"/>
          <w:sz w:val="24"/>
          <w:szCs w:val="24"/>
        </w:rPr>
        <w:t> </w:t>
      </w:r>
      <w:r w:rsidRPr="00481EF9">
        <w:rPr>
          <w:rFonts w:ascii="Times New Roman" w:hAnsi="Times New Roman"/>
          <w:sz w:val="24"/>
          <w:szCs w:val="24"/>
        </w:rPr>
        <w:t>Уфа, проспект Октября, д. 95/2.</w:t>
      </w:r>
    </w:p>
    <w:bookmarkEnd w:id="0"/>
    <w:p w:rsidR="005A3C40" w:rsidRPr="00481EF9" w:rsidRDefault="005A3C40" w:rsidP="009F4E70">
      <w:pPr>
        <w:pStyle w:val="ConsNormal"/>
        <w:widowControl/>
        <w:ind w:right="0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5A3C40" w:rsidRPr="00481EF9" w:rsidRDefault="005A3C40" w:rsidP="009F4E70">
      <w:pPr>
        <w:pStyle w:val="ConsNormal"/>
        <w:widowControl/>
        <w:ind w:right="0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3B12E3" w:rsidRPr="005A3C40" w:rsidRDefault="00B22910" w:rsidP="009F4E70">
      <w:pPr>
        <w:pStyle w:val="ConsNormal"/>
        <w:widowControl/>
        <w:ind w:right="0" w:firstLine="709"/>
        <w:jc w:val="center"/>
        <w:rPr>
          <w:b/>
          <w:sz w:val="28"/>
        </w:rPr>
      </w:pPr>
      <w:r w:rsidRPr="00481EF9">
        <w:rPr>
          <w:rFonts w:ascii="Times New Roman" w:hAnsi="Times New Roman"/>
          <w:b/>
          <w:sz w:val="24"/>
          <w:szCs w:val="24"/>
        </w:rPr>
        <w:t>_________</w:t>
      </w:r>
    </w:p>
    <w:sectPr w:rsidR="003B12E3" w:rsidRPr="005A3C40" w:rsidSect="005A3C40"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04E5" w:rsidRDefault="002304E5">
      <w:r>
        <w:separator/>
      </w:r>
    </w:p>
  </w:endnote>
  <w:endnote w:type="continuationSeparator" w:id="0">
    <w:p w:rsidR="002304E5" w:rsidRDefault="00230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04E5" w:rsidRDefault="002304E5">
      <w:r>
        <w:separator/>
      </w:r>
    </w:p>
  </w:footnote>
  <w:footnote w:type="continuationSeparator" w:id="0">
    <w:p w:rsidR="002304E5" w:rsidRDefault="002304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3356" w:rsidRDefault="00C53356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68</w:t>
    </w:r>
    <w:r>
      <w:rPr>
        <w:rStyle w:val="ab"/>
      </w:rPr>
      <w:fldChar w:fldCharType="end"/>
    </w:r>
  </w:p>
  <w:p w:rsidR="00C53356" w:rsidRDefault="00C53356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3356" w:rsidRDefault="00C53356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346719">
      <w:rPr>
        <w:rStyle w:val="ab"/>
        <w:noProof/>
      </w:rPr>
      <w:t>3</w:t>
    </w:r>
    <w:r>
      <w:rPr>
        <w:rStyle w:val="ab"/>
      </w:rPr>
      <w:fldChar w:fldCharType="end"/>
    </w:r>
  </w:p>
  <w:p w:rsidR="00C53356" w:rsidRDefault="00C53356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3356" w:rsidRDefault="00C53356" w:rsidP="00526F8C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46719">
      <w:rPr>
        <w:noProof/>
      </w:rPr>
      <w:t>5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4A715A"/>
    <w:multiLevelType w:val="hybridMultilevel"/>
    <w:tmpl w:val="9BC44A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630DC"/>
    <w:multiLevelType w:val="hybridMultilevel"/>
    <w:tmpl w:val="1FEC2C9C"/>
    <w:lvl w:ilvl="0" w:tplc="CED2059C">
      <w:start w:val="1"/>
      <w:numFmt w:val="decimal"/>
      <w:lvlText w:val="%1)"/>
      <w:lvlJc w:val="left"/>
      <w:pPr>
        <w:ind w:left="2467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3861" w:hanging="360"/>
      </w:pPr>
    </w:lvl>
    <w:lvl w:ilvl="2" w:tplc="0419001B" w:tentative="1">
      <w:start w:val="1"/>
      <w:numFmt w:val="lowerRoman"/>
      <w:lvlText w:val="%3."/>
      <w:lvlJc w:val="right"/>
      <w:pPr>
        <w:ind w:left="4581" w:hanging="180"/>
      </w:pPr>
    </w:lvl>
    <w:lvl w:ilvl="3" w:tplc="0419000F" w:tentative="1">
      <w:start w:val="1"/>
      <w:numFmt w:val="decimal"/>
      <w:lvlText w:val="%4."/>
      <w:lvlJc w:val="left"/>
      <w:pPr>
        <w:ind w:left="5301" w:hanging="360"/>
      </w:pPr>
    </w:lvl>
    <w:lvl w:ilvl="4" w:tplc="04190019" w:tentative="1">
      <w:start w:val="1"/>
      <w:numFmt w:val="lowerLetter"/>
      <w:lvlText w:val="%5."/>
      <w:lvlJc w:val="left"/>
      <w:pPr>
        <w:ind w:left="6021" w:hanging="360"/>
      </w:pPr>
    </w:lvl>
    <w:lvl w:ilvl="5" w:tplc="0419001B" w:tentative="1">
      <w:start w:val="1"/>
      <w:numFmt w:val="lowerRoman"/>
      <w:lvlText w:val="%6."/>
      <w:lvlJc w:val="right"/>
      <w:pPr>
        <w:ind w:left="6741" w:hanging="180"/>
      </w:pPr>
    </w:lvl>
    <w:lvl w:ilvl="6" w:tplc="0419000F" w:tentative="1">
      <w:start w:val="1"/>
      <w:numFmt w:val="decimal"/>
      <w:lvlText w:val="%7."/>
      <w:lvlJc w:val="left"/>
      <w:pPr>
        <w:ind w:left="7461" w:hanging="360"/>
      </w:pPr>
    </w:lvl>
    <w:lvl w:ilvl="7" w:tplc="04190019" w:tentative="1">
      <w:start w:val="1"/>
      <w:numFmt w:val="lowerLetter"/>
      <w:lvlText w:val="%8."/>
      <w:lvlJc w:val="left"/>
      <w:pPr>
        <w:ind w:left="8181" w:hanging="360"/>
      </w:pPr>
    </w:lvl>
    <w:lvl w:ilvl="8" w:tplc="041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2" w15:restartNumberingAfterBreak="0">
    <w:nsid w:val="33F8621E"/>
    <w:multiLevelType w:val="hybridMultilevel"/>
    <w:tmpl w:val="CEB0E500"/>
    <w:lvl w:ilvl="0" w:tplc="C53291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2656B5F"/>
    <w:multiLevelType w:val="hybridMultilevel"/>
    <w:tmpl w:val="5C92BB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9225C3"/>
    <w:multiLevelType w:val="hybridMultilevel"/>
    <w:tmpl w:val="B964E1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DE8"/>
    <w:rsid w:val="00002A54"/>
    <w:rsid w:val="00013482"/>
    <w:rsid w:val="000150CE"/>
    <w:rsid w:val="000178F3"/>
    <w:rsid w:val="00026261"/>
    <w:rsid w:val="00033118"/>
    <w:rsid w:val="000422D9"/>
    <w:rsid w:val="00044261"/>
    <w:rsid w:val="00046958"/>
    <w:rsid w:val="00055EB0"/>
    <w:rsid w:val="00060EF4"/>
    <w:rsid w:val="000611B1"/>
    <w:rsid w:val="000717A9"/>
    <w:rsid w:val="00075C71"/>
    <w:rsid w:val="00080113"/>
    <w:rsid w:val="000851F5"/>
    <w:rsid w:val="000934C4"/>
    <w:rsid w:val="000966A7"/>
    <w:rsid w:val="000A03A9"/>
    <w:rsid w:val="000B2A63"/>
    <w:rsid w:val="000B7813"/>
    <w:rsid w:val="000C6BC0"/>
    <w:rsid w:val="000F1158"/>
    <w:rsid w:val="000F2DE8"/>
    <w:rsid w:val="000F733D"/>
    <w:rsid w:val="001003F6"/>
    <w:rsid w:val="00130567"/>
    <w:rsid w:val="00133A9A"/>
    <w:rsid w:val="001404B0"/>
    <w:rsid w:val="001408C5"/>
    <w:rsid w:val="00152B44"/>
    <w:rsid w:val="0016600B"/>
    <w:rsid w:val="00170AE9"/>
    <w:rsid w:val="001A474D"/>
    <w:rsid w:val="001C03C5"/>
    <w:rsid w:val="001D6543"/>
    <w:rsid w:val="001E1E9E"/>
    <w:rsid w:val="001F4EF5"/>
    <w:rsid w:val="002135E9"/>
    <w:rsid w:val="00224307"/>
    <w:rsid w:val="002304E5"/>
    <w:rsid w:val="0023117A"/>
    <w:rsid w:val="00232F4C"/>
    <w:rsid w:val="002337B3"/>
    <w:rsid w:val="00240B16"/>
    <w:rsid w:val="00265BB7"/>
    <w:rsid w:val="0027562B"/>
    <w:rsid w:val="00282241"/>
    <w:rsid w:val="002960AE"/>
    <w:rsid w:val="002A474B"/>
    <w:rsid w:val="002B03C5"/>
    <w:rsid w:val="002B1E34"/>
    <w:rsid w:val="002B61AF"/>
    <w:rsid w:val="002B6565"/>
    <w:rsid w:val="002C56F5"/>
    <w:rsid w:val="002C5A04"/>
    <w:rsid w:val="002F4DBE"/>
    <w:rsid w:val="002F7F77"/>
    <w:rsid w:val="00303340"/>
    <w:rsid w:val="00310E95"/>
    <w:rsid w:val="0031283F"/>
    <w:rsid w:val="003229DB"/>
    <w:rsid w:val="00332F6D"/>
    <w:rsid w:val="00346719"/>
    <w:rsid w:val="0035579B"/>
    <w:rsid w:val="00363BBF"/>
    <w:rsid w:val="00366E80"/>
    <w:rsid w:val="0037061D"/>
    <w:rsid w:val="003749A7"/>
    <w:rsid w:val="003824D7"/>
    <w:rsid w:val="003938D5"/>
    <w:rsid w:val="00396D68"/>
    <w:rsid w:val="003B12E3"/>
    <w:rsid w:val="003B19B9"/>
    <w:rsid w:val="003C7365"/>
    <w:rsid w:val="003D1F56"/>
    <w:rsid w:val="003D7E9B"/>
    <w:rsid w:val="003F1056"/>
    <w:rsid w:val="003F158B"/>
    <w:rsid w:val="00401E2E"/>
    <w:rsid w:val="004036FB"/>
    <w:rsid w:val="00411B75"/>
    <w:rsid w:val="004202C4"/>
    <w:rsid w:val="0042232B"/>
    <w:rsid w:val="004229B6"/>
    <w:rsid w:val="004246AF"/>
    <w:rsid w:val="00425382"/>
    <w:rsid w:val="00425F80"/>
    <w:rsid w:val="0042708D"/>
    <w:rsid w:val="004328C3"/>
    <w:rsid w:val="00435B17"/>
    <w:rsid w:val="004457AE"/>
    <w:rsid w:val="0045601C"/>
    <w:rsid w:val="00476E6D"/>
    <w:rsid w:val="0047701E"/>
    <w:rsid w:val="00481EF9"/>
    <w:rsid w:val="00486590"/>
    <w:rsid w:val="004879ED"/>
    <w:rsid w:val="00492FF6"/>
    <w:rsid w:val="004A5FED"/>
    <w:rsid w:val="004A7F04"/>
    <w:rsid w:val="004D2C7E"/>
    <w:rsid w:val="004E17F5"/>
    <w:rsid w:val="004E1DBC"/>
    <w:rsid w:val="004F160E"/>
    <w:rsid w:val="00501962"/>
    <w:rsid w:val="00512489"/>
    <w:rsid w:val="0052561E"/>
    <w:rsid w:val="00526F8C"/>
    <w:rsid w:val="00531425"/>
    <w:rsid w:val="00536F6D"/>
    <w:rsid w:val="005427EA"/>
    <w:rsid w:val="00545370"/>
    <w:rsid w:val="0055268F"/>
    <w:rsid w:val="0056670A"/>
    <w:rsid w:val="0056716A"/>
    <w:rsid w:val="0057009D"/>
    <w:rsid w:val="00572B45"/>
    <w:rsid w:val="00573BF2"/>
    <w:rsid w:val="00584CE6"/>
    <w:rsid w:val="00595703"/>
    <w:rsid w:val="005A045C"/>
    <w:rsid w:val="005A3C40"/>
    <w:rsid w:val="005B2950"/>
    <w:rsid w:val="005D22BE"/>
    <w:rsid w:val="005D357B"/>
    <w:rsid w:val="005D4004"/>
    <w:rsid w:val="005E0F34"/>
    <w:rsid w:val="005F3A9F"/>
    <w:rsid w:val="005F4933"/>
    <w:rsid w:val="0060378B"/>
    <w:rsid w:val="00605060"/>
    <w:rsid w:val="00607769"/>
    <w:rsid w:val="00613E9D"/>
    <w:rsid w:val="00627EC2"/>
    <w:rsid w:val="006379AB"/>
    <w:rsid w:val="006420BA"/>
    <w:rsid w:val="0065762D"/>
    <w:rsid w:val="00666A2B"/>
    <w:rsid w:val="00676E30"/>
    <w:rsid w:val="00677D7D"/>
    <w:rsid w:val="006843D9"/>
    <w:rsid w:val="00695DD0"/>
    <w:rsid w:val="006A2BF2"/>
    <w:rsid w:val="006A577D"/>
    <w:rsid w:val="006B3B00"/>
    <w:rsid w:val="006E6377"/>
    <w:rsid w:val="006F3D9C"/>
    <w:rsid w:val="006F47BC"/>
    <w:rsid w:val="006F642E"/>
    <w:rsid w:val="007431BB"/>
    <w:rsid w:val="007444FD"/>
    <w:rsid w:val="00751A32"/>
    <w:rsid w:val="00761842"/>
    <w:rsid w:val="0076340C"/>
    <w:rsid w:val="00776F14"/>
    <w:rsid w:val="00781A3F"/>
    <w:rsid w:val="0079737F"/>
    <w:rsid w:val="007A4F69"/>
    <w:rsid w:val="007A5A6D"/>
    <w:rsid w:val="007A6FA8"/>
    <w:rsid w:val="007B56A3"/>
    <w:rsid w:val="007B657E"/>
    <w:rsid w:val="007F6D78"/>
    <w:rsid w:val="007F7BB8"/>
    <w:rsid w:val="008119A3"/>
    <w:rsid w:val="00831388"/>
    <w:rsid w:val="00841949"/>
    <w:rsid w:val="0084758E"/>
    <w:rsid w:val="00851D16"/>
    <w:rsid w:val="00867FD3"/>
    <w:rsid w:val="00871153"/>
    <w:rsid w:val="008719FF"/>
    <w:rsid w:val="00872E38"/>
    <w:rsid w:val="00874C35"/>
    <w:rsid w:val="008860EA"/>
    <w:rsid w:val="00892050"/>
    <w:rsid w:val="008A05FC"/>
    <w:rsid w:val="008B2616"/>
    <w:rsid w:val="008B3518"/>
    <w:rsid w:val="008B7225"/>
    <w:rsid w:val="008B740C"/>
    <w:rsid w:val="008D2EEF"/>
    <w:rsid w:val="0090013A"/>
    <w:rsid w:val="00906757"/>
    <w:rsid w:val="0090702D"/>
    <w:rsid w:val="0092741C"/>
    <w:rsid w:val="00930943"/>
    <w:rsid w:val="00954D25"/>
    <w:rsid w:val="009640D5"/>
    <w:rsid w:val="00971240"/>
    <w:rsid w:val="00991062"/>
    <w:rsid w:val="009B0C80"/>
    <w:rsid w:val="009B113B"/>
    <w:rsid w:val="009B1EC7"/>
    <w:rsid w:val="009B64A7"/>
    <w:rsid w:val="009C397F"/>
    <w:rsid w:val="009D0C51"/>
    <w:rsid w:val="009D4196"/>
    <w:rsid w:val="009D5FE3"/>
    <w:rsid w:val="009E1C60"/>
    <w:rsid w:val="009E2A1D"/>
    <w:rsid w:val="009E308D"/>
    <w:rsid w:val="009F0F77"/>
    <w:rsid w:val="009F4E70"/>
    <w:rsid w:val="00A00617"/>
    <w:rsid w:val="00A01880"/>
    <w:rsid w:val="00A060D7"/>
    <w:rsid w:val="00A26C27"/>
    <w:rsid w:val="00A4332A"/>
    <w:rsid w:val="00A46EC8"/>
    <w:rsid w:val="00A64B55"/>
    <w:rsid w:val="00A81B02"/>
    <w:rsid w:val="00A8479C"/>
    <w:rsid w:val="00AA0CED"/>
    <w:rsid w:val="00AC317D"/>
    <w:rsid w:val="00AC3AA8"/>
    <w:rsid w:val="00AC563A"/>
    <w:rsid w:val="00AC65DD"/>
    <w:rsid w:val="00AC6732"/>
    <w:rsid w:val="00AC6F9B"/>
    <w:rsid w:val="00AD0C80"/>
    <w:rsid w:val="00AF2F3A"/>
    <w:rsid w:val="00AF35B2"/>
    <w:rsid w:val="00B014BF"/>
    <w:rsid w:val="00B0469A"/>
    <w:rsid w:val="00B054A8"/>
    <w:rsid w:val="00B13F1C"/>
    <w:rsid w:val="00B16E48"/>
    <w:rsid w:val="00B22910"/>
    <w:rsid w:val="00B25482"/>
    <w:rsid w:val="00B261A1"/>
    <w:rsid w:val="00B31E38"/>
    <w:rsid w:val="00B44FE2"/>
    <w:rsid w:val="00B46D82"/>
    <w:rsid w:val="00B73A70"/>
    <w:rsid w:val="00B73FBB"/>
    <w:rsid w:val="00B80BE3"/>
    <w:rsid w:val="00B80EAD"/>
    <w:rsid w:val="00B83F40"/>
    <w:rsid w:val="00B84E5A"/>
    <w:rsid w:val="00B93906"/>
    <w:rsid w:val="00BA16B6"/>
    <w:rsid w:val="00BC3707"/>
    <w:rsid w:val="00BD4D67"/>
    <w:rsid w:val="00BE0AA6"/>
    <w:rsid w:val="00BF53B1"/>
    <w:rsid w:val="00C0129E"/>
    <w:rsid w:val="00C16738"/>
    <w:rsid w:val="00C401FA"/>
    <w:rsid w:val="00C53356"/>
    <w:rsid w:val="00C53967"/>
    <w:rsid w:val="00C54D84"/>
    <w:rsid w:val="00C61FCD"/>
    <w:rsid w:val="00C64136"/>
    <w:rsid w:val="00C67451"/>
    <w:rsid w:val="00C7239A"/>
    <w:rsid w:val="00C83F7A"/>
    <w:rsid w:val="00CA1AF9"/>
    <w:rsid w:val="00CA276D"/>
    <w:rsid w:val="00CB2E5A"/>
    <w:rsid w:val="00CB4D47"/>
    <w:rsid w:val="00CB61ED"/>
    <w:rsid w:val="00CC6161"/>
    <w:rsid w:val="00CD3CE4"/>
    <w:rsid w:val="00CE37AC"/>
    <w:rsid w:val="00CF251C"/>
    <w:rsid w:val="00D046FA"/>
    <w:rsid w:val="00D055A5"/>
    <w:rsid w:val="00D076A0"/>
    <w:rsid w:val="00D13490"/>
    <w:rsid w:val="00D31053"/>
    <w:rsid w:val="00D36B31"/>
    <w:rsid w:val="00D54648"/>
    <w:rsid w:val="00D559AB"/>
    <w:rsid w:val="00D561F0"/>
    <w:rsid w:val="00D7325F"/>
    <w:rsid w:val="00D91939"/>
    <w:rsid w:val="00DA0ACA"/>
    <w:rsid w:val="00DA1815"/>
    <w:rsid w:val="00DA347F"/>
    <w:rsid w:val="00DB3159"/>
    <w:rsid w:val="00DB31D2"/>
    <w:rsid w:val="00DD396F"/>
    <w:rsid w:val="00DD57CF"/>
    <w:rsid w:val="00DE29C2"/>
    <w:rsid w:val="00DE4778"/>
    <w:rsid w:val="00DF10C9"/>
    <w:rsid w:val="00DF6114"/>
    <w:rsid w:val="00E00797"/>
    <w:rsid w:val="00E1257A"/>
    <w:rsid w:val="00E2090B"/>
    <w:rsid w:val="00E338EE"/>
    <w:rsid w:val="00E3706E"/>
    <w:rsid w:val="00E529B1"/>
    <w:rsid w:val="00E5627D"/>
    <w:rsid w:val="00E575FC"/>
    <w:rsid w:val="00E623A2"/>
    <w:rsid w:val="00E733BA"/>
    <w:rsid w:val="00E757CE"/>
    <w:rsid w:val="00E92339"/>
    <w:rsid w:val="00E97D16"/>
    <w:rsid w:val="00EA27ED"/>
    <w:rsid w:val="00EA386E"/>
    <w:rsid w:val="00EB4361"/>
    <w:rsid w:val="00EB519F"/>
    <w:rsid w:val="00EC415F"/>
    <w:rsid w:val="00ED1B1A"/>
    <w:rsid w:val="00EE17B4"/>
    <w:rsid w:val="00EE19FD"/>
    <w:rsid w:val="00EE6455"/>
    <w:rsid w:val="00EE7383"/>
    <w:rsid w:val="00F14F0E"/>
    <w:rsid w:val="00F25BD7"/>
    <w:rsid w:val="00F408CF"/>
    <w:rsid w:val="00F51FD9"/>
    <w:rsid w:val="00F61570"/>
    <w:rsid w:val="00F633BB"/>
    <w:rsid w:val="00F65440"/>
    <w:rsid w:val="00F719DB"/>
    <w:rsid w:val="00F86BE3"/>
    <w:rsid w:val="00F94057"/>
    <w:rsid w:val="00F96177"/>
    <w:rsid w:val="00FC4404"/>
    <w:rsid w:val="00FC4C34"/>
    <w:rsid w:val="00FF4076"/>
    <w:rsid w:val="00FF4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8348FC5-0379-4B0D-8D75-C2CB18975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9ED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center"/>
    </w:pPr>
    <w:rPr>
      <w:bCs/>
      <w:sz w:val="32"/>
      <w:szCs w:val="27"/>
    </w:rPr>
  </w:style>
  <w:style w:type="paragraph" w:styleId="a5">
    <w:name w:val="Body Text Indent"/>
    <w:basedOn w:val="a"/>
    <w:link w:val="a6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7">
    <w:name w:val="footnote text"/>
    <w:basedOn w:val="a"/>
    <w:semiHidden/>
    <w:rPr>
      <w:bCs/>
      <w:sz w:val="20"/>
      <w:szCs w:val="20"/>
    </w:rPr>
  </w:style>
  <w:style w:type="character" w:styleId="a8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character" w:styleId="ab">
    <w:name w:val="page number"/>
    <w:basedOn w:val="a0"/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styleId="ad">
    <w:name w:val="endnote text"/>
    <w:basedOn w:val="a"/>
    <w:semiHidden/>
    <w:rPr>
      <w:rFonts w:ascii="Arial" w:hAnsi="Arial"/>
      <w:sz w:val="20"/>
      <w:szCs w:val="20"/>
    </w:rPr>
  </w:style>
  <w:style w:type="character" w:styleId="ae">
    <w:name w:val="Hyperlink"/>
    <w:basedOn w:val="a0"/>
    <w:rPr>
      <w:color w:val="0000FF"/>
      <w:u w:val="single"/>
    </w:rPr>
  </w:style>
  <w:style w:type="character" w:styleId="af">
    <w:name w:val="FollowedHyperlink"/>
    <w:basedOn w:val="a0"/>
    <w:rPr>
      <w:color w:val="800080"/>
      <w:u w:val="single"/>
    </w:rPr>
  </w:style>
  <w:style w:type="paragraph" w:styleId="af0">
    <w:name w:val="Normal (Web)"/>
    <w:basedOn w:val="a"/>
    <w:pPr>
      <w:spacing w:before="100" w:beforeAutospacing="1" w:after="100" w:afterAutospacing="1"/>
    </w:pPr>
  </w:style>
  <w:style w:type="paragraph" w:styleId="af1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2">
    <w:name w:val="Normal Indent"/>
    <w:basedOn w:val="a"/>
    <w:pPr>
      <w:ind w:left="708"/>
    </w:pPr>
  </w:style>
  <w:style w:type="paragraph" w:styleId="af3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4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FF4F68"/>
    <w:pPr>
      <w:jc w:val="center"/>
    </w:pPr>
    <w:rPr>
      <w:sz w:val="20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character" w:customStyle="1" w:styleId="a4">
    <w:name w:val="Основной текст Знак"/>
    <w:link w:val="a3"/>
    <w:rsid w:val="000F2DE8"/>
    <w:rPr>
      <w:bCs/>
      <w:sz w:val="32"/>
      <w:szCs w:val="27"/>
    </w:rPr>
  </w:style>
  <w:style w:type="paragraph" w:customStyle="1" w:styleId="40">
    <w:name w:val="Строка4ИФНС"/>
    <w:basedOn w:val="a"/>
    <w:next w:val="a"/>
    <w:rsid w:val="00FF4F68"/>
    <w:pPr>
      <w:jc w:val="center"/>
    </w:pPr>
    <w:rPr>
      <w:sz w:val="1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FF4F68"/>
    <w:pPr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FF4F68"/>
    <w:pPr>
      <w:spacing w:after="280"/>
      <w:jc w:val="center"/>
    </w:pPr>
    <w:rPr>
      <w:sz w:val="18"/>
    </w:rPr>
  </w:style>
  <w:style w:type="paragraph" w:styleId="af5">
    <w:name w:val="Balloon Text"/>
    <w:basedOn w:val="a"/>
    <w:link w:val="af6"/>
    <w:rsid w:val="00DD396F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DD396F"/>
    <w:rPr>
      <w:rFonts w:ascii="Tahoma" w:hAnsi="Tahoma" w:cs="Tahoma"/>
      <w:sz w:val="16"/>
      <w:szCs w:val="16"/>
    </w:rPr>
  </w:style>
  <w:style w:type="character" w:customStyle="1" w:styleId="a6">
    <w:name w:val="Основной текст с отступом Знак"/>
    <w:basedOn w:val="a0"/>
    <w:link w:val="a5"/>
    <w:rsid w:val="00363BBF"/>
    <w:rPr>
      <w:sz w:val="28"/>
      <w:szCs w:val="22"/>
    </w:rPr>
  </w:style>
  <w:style w:type="character" w:customStyle="1" w:styleId="10">
    <w:name w:val="Заголовок 1 Знак"/>
    <w:basedOn w:val="a0"/>
    <w:link w:val="1"/>
    <w:rsid w:val="00363BBF"/>
    <w:rPr>
      <w:bCs/>
      <w:sz w:val="40"/>
      <w:szCs w:val="27"/>
    </w:rPr>
  </w:style>
  <w:style w:type="paragraph" w:customStyle="1" w:styleId="ConsPlusNormal">
    <w:name w:val="ConsPlusNormal"/>
    <w:rsid w:val="0087115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B22910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customStyle="1" w:styleId="ConsNonformat">
    <w:name w:val="ConsNonformat"/>
    <w:rsid w:val="00B2291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a">
    <w:name w:val="Верхний колонтитул Знак"/>
    <w:basedOn w:val="a0"/>
    <w:link w:val="a9"/>
    <w:uiPriority w:val="99"/>
    <w:rsid w:val="00B22910"/>
    <w:rPr>
      <w:sz w:val="24"/>
      <w:szCs w:val="24"/>
    </w:rPr>
  </w:style>
  <w:style w:type="paragraph" w:customStyle="1" w:styleId="11">
    <w:name w:val="Знак1"/>
    <w:basedOn w:val="a"/>
    <w:autoRedefine/>
    <w:rsid w:val="009E1C60"/>
    <w:pPr>
      <w:spacing w:after="160" w:line="240" w:lineRule="exact"/>
    </w:pPr>
    <w:rPr>
      <w:sz w:val="28"/>
      <w:szCs w:val="20"/>
      <w:lang w:val="en-US" w:eastAsia="en-US"/>
    </w:rPr>
  </w:style>
  <w:style w:type="paragraph" w:styleId="af7">
    <w:name w:val="List Paragraph"/>
    <w:basedOn w:val="a"/>
    <w:link w:val="af8"/>
    <w:uiPriority w:val="34"/>
    <w:qFormat/>
    <w:rsid w:val="00F6157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8">
    <w:name w:val="Абзац списка Знак"/>
    <w:link w:val="af7"/>
    <w:uiPriority w:val="34"/>
    <w:locked/>
    <w:rsid w:val="00F6157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ORDERS_NG2\FORM-OF31_NG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F5D63-DB8D-40D3-A2BE-7D60B557A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FORM-OF31_NG2.DOT</Template>
  <TotalTime>375</TotalTime>
  <Pages>8</Pages>
  <Words>3152</Words>
  <Characters>17972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21082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Лукьянчикова Наталия Юрьевна</dc:creator>
  <cp:lastModifiedBy>admin</cp:lastModifiedBy>
  <cp:revision>15</cp:revision>
  <cp:lastPrinted>2023-10-20T04:12:00Z</cp:lastPrinted>
  <dcterms:created xsi:type="dcterms:W3CDTF">2023-10-20T04:01:00Z</dcterms:created>
  <dcterms:modified xsi:type="dcterms:W3CDTF">2024-07-17T04:03:00Z</dcterms:modified>
</cp:coreProperties>
</file>