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A22" w:rsidRDefault="00097A22" w:rsidP="006E2178">
      <w:pPr>
        <w:pStyle w:val="Style1"/>
        <w:widowControl/>
        <w:spacing w:line="240" w:lineRule="auto"/>
        <w:rPr>
          <w:rStyle w:val="FontStyle18"/>
        </w:rPr>
      </w:pPr>
      <w:bookmarkStart w:id="0" w:name="_GoBack"/>
      <w:bookmarkEnd w:id="0"/>
      <w:r>
        <w:rPr>
          <w:rStyle w:val="FontStyle18"/>
        </w:rPr>
        <w:t>Отчет</w:t>
      </w:r>
      <w:r w:rsidR="00A63092">
        <w:rPr>
          <w:rStyle w:val="FontStyle18"/>
        </w:rPr>
        <w:t xml:space="preserve"> </w:t>
      </w:r>
      <w:r>
        <w:rPr>
          <w:rStyle w:val="FontStyle18"/>
        </w:rPr>
        <w:t xml:space="preserve">о ходе реализации Плана противодействия коррупции </w:t>
      </w:r>
      <w:r w:rsidR="00E24AFF">
        <w:rPr>
          <w:rStyle w:val="FontStyle18"/>
        </w:rPr>
        <w:t xml:space="preserve">Управления </w:t>
      </w:r>
      <w:r>
        <w:rPr>
          <w:rStyle w:val="FontStyle18"/>
        </w:rPr>
        <w:t xml:space="preserve">Федеральной налоговой службы </w:t>
      </w:r>
      <w:r w:rsidR="00E24AFF">
        <w:rPr>
          <w:rStyle w:val="FontStyle18"/>
        </w:rPr>
        <w:t xml:space="preserve">по Республике Бурятия </w:t>
      </w:r>
      <w:r>
        <w:rPr>
          <w:rStyle w:val="FontStyle18"/>
        </w:rPr>
        <w:t xml:space="preserve">на 2021-2024 годы, утвержденного приказом </w:t>
      </w:r>
      <w:r w:rsidR="00E24AFF">
        <w:rPr>
          <w:rStyle w:val="FontStyle18"/>
        </w:rPr>
        <w:t>У</w:t>
      </w:r>
      <w:r>
        <w:rPr>
          <w:rStyle w:val="FontStyle18"/>
        </w:rPr>
        <w:t xml:space="preserve">ФНС России </w:t>
      </w:r>
      <w:r w:rsidR="00E24AFF">
        <w:rPr>
          <w:rStyle w:val="FontStyle18"/>
        </w:rPr>
        <w:t xml:space="preserve">по Республике Бурятия </w:t>
      </w:r>
      <w:r>
        <w:rPr>
          <w:rStyle w:val="FontStyle18"/>
        </w:rPr>
        <w:t xml:space="preserve">от </w:t>
      </w:r>
      <w:r w:rsidR="00E24AFF">
        <w:rPr>
          <w:rStyle w:val="FontStyle18"/>
        </w:rPr>
        <w:t>12</w:t>
      </w:r>
      <w:r>
        <w:rPr>
          <w:rStyle w:val="FontStyle18"/>
        </w:rPr>
        <w:t>.</w:t>
      </w:r>
      <w:r w:rsidR="00E24AFF">
        <w:rPr>
          <w:rStyle w:val="FontStyle18"/>
        </w:rPr>
        <w:t>11</w:t>
      </w:r>
      <w:r>
        <w:rPr>
          <w:rStyle w:val="FontStyle18"/>
        </w:rPr>
        <w:t xml:space="preserve">.2021 </w:t>
      </w:r>
      <w:r w:rsidR="00E24AFF" w:rsidRPr="00E24AFF">
        <w:rPr>
          <w:rStyle w:val="FontStyle18"/>
        </w:rPr>
        <w:t>№01-12/291@</w:t>
      </w:r>
      <w:r>
        <w:rPr>
          <w:rStyle w:val="FontStyle18"/>
        </w:rPr>
        <w:t>,</w:t>
      </w:r>
      <w:r w:rsidR="00E24AFF">
        <w:rPr>
          <w:rStyle w:val="FontStyle18"/>
        </w:rPr>
        <w:t xml:space="preserve"> </w:t>
      </w:r>
      <w:r>
        <w:rPr>
          <w:rStyle w:val="FontStyle18"/>
        </w:rPr>
        <w:t>в 2023 году</w:t>
      </w:r>
    </w:p>
    <w:p w:rsidR="00097A22" w:rsidRDefault="00097A22" w:rsidP="006E2178">
      <w:pPr>
        <w:pStyle w:val="Style3"/>
        <w:widowControl/>
        <w:spacing w:line="240" w:lineRule="auto"/>
        <w:rPr>
          <w:sz w:val="20"/>
          <w:szCs w:val="20"/>
        </w:rPr>
      </w:pPr>
    </w:p>
    <w:p w:rsidR="00097A22" w:rsidRPr="007A6612" w:rsidRDefault="00097A22" w:rsidP="006E2178">
      <w:pPr>
        <w:pStyle w:val="Style3"/>
        <w:widowControl/>
        <w:spacing w:line="240" w:lineRule="auto"/>
        <w:rPr>
          <w:rStyle w:val="FontStyle17"/>
        </w:rPr>
      </w:pPr>
      <w:r>
        <w:rPr>
          <w:rStyle w:val="FontStyle17"/>
        </w:rPr>
        <w:t>Во исполнение Указа Президента Российской Федерации от 16.08.2021 № 478 «О Национальном плане противодействия коррупции на 2021 - 2024 годы» приказ</w:t>
      </w:r>
      <w:r w:rsidR="00E24AFF">
        <w:rPr>
          <w:rStyle w:val="FontStyle17"/>
        </w:rPr>
        <w:t>а</w:t>
      </w:r>
      <w:r>
        <w:rPr>
          <w:rStyle w:val="FontStyle17"/>
        </w:rPr>
        <w:t xml:space="preserve"> ФНС России от 30.09.2021 № ЕД-7-4/861@ (с изменениями, внесенными приказом ФНС России от 17.02.2022 № ЕД-7-4/133@)</w:t>
      </w:r>
      <w:r w:rsidR="00285DF3">
        <w:rPr>
          <w:rStyle w:val="FontStyle17"/>
        </w:rPr>
        <w:t>,</w:t>
      </w:r>
      <w:r>
        <w:rPr>
          <w:rStyle w:val="FontStyle17"/>
        </w:rPr>
        <w:t xml:space="preserve"> </w:t>
      </w:r>
      <w:r w:rsidR="00E24AFF" w:rsidRPr="00E24AFF">
        <w:rPr>
          <w:rStyle w:val="FontStyle17"/>
        </w:rPr>
        <w:t>приказом УФНС России по Республике Бур</w:t>
      </w:r>
      <w:r w:rsidR="00E24AFF">
        <w:rPr>
          <w:rStyle w:val="FontStyle17"/>
        </w:rPr>
        <w:t xml:space="preserve">ятия от 12.11.2021 №01-12/291@ (с изменениями от </w:t>
      </w:r>
      <w:r w:rsidR="00285DF3">
        <w:rPr>
          <w:rStyle w:val="FontStyle17"/>
        </w:rPr>
        <w:t xml:space="preserve">05.03.2024 № </w:t>
      </w:r>
      <w:r w:rsidR="00285DF3" w:rsidRPr="00285DF3">
        <w:rPr>
          <w:rStyle w:val="FontStyle17"/>
        </w:rPr>
        <w:t>№01-12/</w:t>
      </w:r>
      <w:r w:rsidR="00285DF3">
        <w:rPr>
          <w:rStyle w:val="FontStyle17"/>
        </w:rPr>
        <w:t>1/75</w:t>
      </w:r>
      <w:r w:rsidR="00285DF3" w:rsidRPr="00285DF3">
        <w:rPr>
          <w:rStyle w:val="FontStyle17"/>
        </w:rPr>
        <w:t>@</w:t>
      </w:r>
      <w:r w:rsidR="00285DF3">
        <w:rPr>
          <w:rStyle w:val="FontStyle17"/>
        </w:rPr>
        <w:t>)</w:t>
      </w:r>
      <w:r w:rsidR="00285DF3" w:rsidRPr="00285DF3">
        <w:rPr>
          <w:rStyle w:val="FontStyle17"/>
        </w:rPr>
        <w:t xml:space="preserve"> </w:t>
      </w:r>
      <w:r w:rsidRPr="007A6612">
        <w:rPr>
          <w:rStyle w:val="FontStyle17"/>
        </w:rPr>
        <w:t xml:space="preserve">утвержден План противодействия коррупции </w:t>
      </w:r>
      <w:r w:rsidR="00285DF3" w:rsidRPr="007A6612">
        <w:rPr>
          <w:rStyle w:val="FontStyle17"/>
        </w:rPr>
        <w:t>УФНС России по Республике Бурятия</w:t>
      </w:r>
      <w:r w:rsidRPr="007A6612">
        <w:rPr>
          <w:rStyle w:val="FontStyle17"/>
        </w:rPr>
        <w:t xml:space="preserve"> на 2021-2024 годы (далее - План).</w:t>
      </w:r>
    </w:p>
    <w:p w:rsidR="00097A22" w:rsidRPr="007A6612" w:rsidRDefault="00097A22" w:rsidP="006E2178">
      <w:pPr>
        <w:pStyle w:val="Style3"/>
        <w:widowControl/>
        <w:spacing w:line="240" w:lineRule="auto"/>
        <w:rPr>
          <w:rStyle w:val="FontStyle17"/>
        </w:rPr>
      </w:pPr>
      <w:r w:rsidRPr="007A6612">
        <w:rPr>
          <w:rStyle w:val="FontStyle17"/>
        </w:rPr>
        <w:t>План состоит из 5-ти разделов и содержит комплекс мероприятий антикоррупционного характера.</w:t>
      </w:r>
    </w:p>
    <w:p w:rsidR="00097A22" w:rsidRPr="007A6612" w:rsidRDefault="00097A22" w:rsidP="006E2178">
      <w:pPr>
        <w:pStyle w:val="Style3"/>
        <w:widowControl/>
        <w:spacing w:line="240" w:lineRule="auto"/>
        <w:ind w:firstLine="715"/>
        <w:rPr>
          <w:rStyle w:val="FontStyle17"/>
        </w:rPr>
      </w:pPr>
      <w:r w:rsidRPr="007A6612">
        <w:rPr>
          <w:rStyle w:val="FontStyle18"/>
        </w:rPr>
        <w:t xml:space="preserve">Разделом I Плана </w:t>
      </w:r>
      <w:r w:rsidRPr="007A6612">
        <w:rPr>
          <w:rStyle w:val="FontStyle17"/>
        </w:rPr>
        <w:t xml:space="preserve">предусмотрена реализация мероприятий, направленных на </w:t>
      </w:r>
      <w:r w:rsidR="00285DF3" w:rsidRPr="007A6612">
        <w:rPr>
          <w:rStyle w:val="FontStyle17"/>
        </w:rPr>
        <w:t>повышение эффективности механизмов предотвращения и урегулирования конфликта интересов, обеспечение соблюдения федеральными государственными гражданскими служащими УФНС России по Республике Бурятия (далее – Управление) ограничений, запретов и требований к служебному поведению в связи с исполнением ими должностных обязанностей, а также ответственности за их нарушение</w:t>
      </w:r>
      <w:r w:rsidRPr="007A6612">
        <w:rPr>
          <w:rStyle w:val="FontStyle17"/>
        </w:rPr>
        <w:t>.</w:t>
      </w:r>
    </w:p>
    <w:p w:rsidR="00097A22" w:rsidRPr="007A6612" w:rsidRDefault="00097A22" w:rsidP="006E2178">
      <w:pPr>
        <w:pStyle w:val="Style4"/>
        <w:widowControl/>
        <w:spacing w:line="240" w:lineRule="auto"/>
        <w:rPr>
          <w:rStyle w:val="FontStyle18"/>
        </w:rPr>
      </w:pPr>
      <w:r w:rsidRPr="007A6612">
        <w:rPr>
          <w:rStyle w:val="FontStyle18"/>
        </w:rPr>
        <w:t>Работа по реализации положений статьи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Федерального закона от 25.12.2008 № 273-ФЗ «О противодействии коррупции» (пункты 1.1. - 1.3. Плана).</w:t>
      </w:r>
    </w:p>
    <w:p w:rsidR="00097A22" w:rsidRPr="007A6612" w:rsidRDefault="004A5364" w:rsidP="006E2178">
      <w:pPr>
        <w:pStyle w:val="Style3"/>
        <w:widowControl/>
        <w:spacing w:line="240" w:lineRule="auto"/>
        <w:ind w:firstLine="710"/>
        <w:rPr>
          <w:rStyle w:val="FontStyle17"/>
        </w:rPr>
      </w:pPr>
      <w:r w:rsidRPr="00615C74">
        <w:rPr>
          <w:rStyle w:val="FontStyle17"/>
          <w:color w:val="000000" w:themeColor="text1"/>
        </w:rPr>
        <w:t>В Управлении</w:t>
      </w:r>
      <w:r w:rsidR="00097A22" w:rsidRPr="00615C74">
        <w:rPr>
          <w:rStyle w:val="FontStyle17"/>
          <w:color w:val="000000" w:themeColor="text1"/>
        </w:rPr>
        <w:t xml:space="preserve"> рассмотрены </w:t>
      </w:r>
      <w:r w:rsidR="00F64B20" w:rsidRPr="00615C74">
        <w:rPr>
          <w:rStyle w:val="FontStyle17"/>
          <w:color w:val="000000" w:themeColor="text1"/>
        </w:rPr>
        <w:t>63</w:t>
      </w:r>
      <w:r w:rsidR="00097A22" w:rsidRPr="00615C74">
        <w:rPr>
          <w:rStyle w:val="FontStyle17"/>
          <w:color w:val="000000" w:themeColor="text1"/>
        </w:rPr>
        <w:t xml:space="preserve"> уведомления работодателей о заключении</w:t>
      </w:r>
      <w:r w:rsidR="00097A22" w:rsidRPr="007A6612">
        <w:rPr>
          <w:rStyle w:val="FontStyle17"/>
        </w:rPr>
        <w:t xml:space="preserve"> трудовых/гражданско-правовых договоров с лицами, замещавшими должности федеральной государственной гражданской службы в </w:t>
      </w:r>
      <w:r>
        <w:rPr>
          <w:rStyle w:val="FontStyle17"/>
        </w:rPr>
        <w:t>налоговых органах республики</w:t>
      </w:r>
      <w:r w:rsidR="00097A22" w:rsidRPr="007A6612">
        <w:rPr>
          <w:rStyle w:val="FontStyle17"/>
        </w:rPr>
        <w:t>. В каждом конкретном случае проводилась проверка наличия (отсутствия) фактов осуществления ими функций государственного управления и контрольно-надзорных функций в отношении организации-работодателя.</w:t>
      </w:r>
    </w:p>
    <w:p w:rsidR="00097A22" w:rsidRPr="007A6612" w:rsidRDefault="00097A22" w:rsidP="006E2178">
      <w:pPr>
        <w:pStyle w:val="Style3"/>
        <w:widowControl/>
        <w:spacing w:line="240" w:lineRule="auto"/>
        <w:ind w:firstLine="710"/>
        <w:rPr>
          <w:rStyle w:val="FontStyle17"/>
        </w:rPr>
      </w:pPr>
      <w:r w:rsidRPr="007A6612">
        <w:rPr>
          <w:rStyle w:val="FontStyle17"/>
        </w:rPr>
        <w:t xml:space="preserve">Результаты рассмотрения уведомлений письмами </w:t>
      </w:r>
      <w:r w:rsidR="00F64B20" w:rsidRPr="007A6612">
        <w:rPr>
          <w:rStyle w:val="FontStyle17"/>
        </w:rPr>
        <w:t>Управления</w:t>
      </w:r>
      <w:r w:rsidRPr="007A6612">
        <w:rPr>
          <w:rStyle w:val="FontStyle17"/>
        </w:rPr>
        <w:t xml:space="preserve"> доведены до работодателей.</w:t>
      </w:r>
    </w:p>
    <w:p w:rsidR="00097A22" w:rsidRPr="007A6612" w:rsidRDefault="00097A22" w:rsidP="006E2178">
      <w:pPr>
        <w:pStyle w:val="Style3"/>
        <w:widowControl/>
        <w:spacing w:line="240" w:lineRule="auto"/>
        <w:ind w:firstLine="715"/>
        <w:rPr>
          <w:rStyle w:val="FontStyle17"/>
        </w:rPr>
      </w:pPr>
      <w:r w:rsidRPr="007A6612">
        <w:rPr>
          <w:rStyle w:val="FontStyle17"/>
        </w:rPr>
        <w:t>Случаев несоблюдения гражданами ограничений, предусмотренных статьей 12 Федерального закона от 25 декабря 2008 г. № 273-ФЗ «О противодействии коррупции», при заключении ими после увольнения с федеральной государственной гражданской службы трудового договора с коммерческими организациями не установлено.</w:t>
      </w:r>
    </w:p>
    <w:p w:rsidR="00097A22" w:rsidRPr="007A6612" w:rsidRDefault="00097A22" w:rsidP="006E2178">
      <w:pPr>
        <w:pStyle w:val="Style3"/>
        <w:widowControl/>
        <w:spacing w:line="240" w:lineRule="auto"/>
        <w:ind w:firstLine="725"/>
        <w:rPr>
          <w:rStyle w:val="FontStyle17"/>
        </w:rPr>
      </w:pPr>
      <w:r w:rsidRPr="007A6612">
        <w:rPr>
          <w:rStyle w:val="FontStyle17"/>
        </w:rPr>
        <w:t xml:space="preserve">Обращения от бывших государственных служащих,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 в </w:t>
      </w:r>
      <w:r w:rsidR="00F64B20" w:rsidRPr="007A6612">
        <w:rPr>
          <w:rStyle w:val="FontStyle17"/>
        </w:rPr>
        <w:t>Управление</w:t>
      </w:r>
      <w:r w:rsidRPr="007A6612">
        <w:rPr>
          <w:rStyle w:val="FontStyle17"/>
        </w:rPr>
        <w:t xml:space="preserve"> не поступали.</w:t>
      </w:r>
    </w:p>
    <w:p w:rsidR="00097A22" w:rsidRPr="00F64B20" w:rsidRDefault="00097A22" w:rsidP="006E2178">
      <w:pPr>
        <w:pStyle w:val="Style3"/>
        <w:widowControl/>
        <w:spacing w:line="240" w:lineRule="auto"/>
        <w:rPr>
          <w:rStyle w:val="FontStyle17"/>
        </w:rPr>
      </w:pPr>
      <w:r w:rsidRPr="007A6612">
        <w:rPr>
          <w:rStyle w:val="FontStyle17"/>
        </w:rPr>
        <w:t xml:space="preserve">В целях минимизации рисков возникновения конфликта интересов при исполнении должностных обязанностей, обусловленного возможностью </w:t>
      </w:r>
      <w:r w:rsidRPr="007A6612">
        <w:rPr>
          <w:rStyle w:val="FontStyle17"/>
        </w:rPr>
        <w:lastRenderedPageBreak/>
        <w:t xml:space="preserve">предоставления выгод и преимуществ для организации, рассматриваемой государственным служащим налоговых органов в качестве будущего места работы, и неправомерного использования служебной информации в интересах организации после увольнения с государственной службы из налоговых </w:t>
      </w:r>
      <w:r w:rsidRPr="005C27C4">
        <w:rPr>
          <w:rStyle w:val="FontStyle17"/>
        </w:rPr>
        <w:t xml:space="preserve">органов </w:t>
      </w:r>
      <w:r w:rsidR="005C27C4" w:rsidRPr="005C27C4">
        <w:rPr>
          <w:rStyle w:val="FontStyle17"/>
        </w:rPr>
        <w:t>в Прокуратуру Республики Бурятия подготовлены и направлены сведения об уволенных государственных служащих налоговых органов республики, в отношении которых уведомления о трудоустройстве не поступали</w:t>
      </w:r>
      <w:r w:rsidR="001F1654">
        <w:rPr>
          <w:rStyle w:val="FontStyle17"/>
        </w:rPr>
        <w:t>,</w:t>
      </w:r>
      <w:r w:rsidR="005C27C4" w:rsidRPr="005C27C4">
        <w:rPr>
          <w:rStyle w:val="FontStyle17"/>
        </w:rPr>
        <w:t xml:space="preserve"> </w:t>
      </w:r>
      <w:r w:rsidR="001F1654" w:rsidRPr="001F1654">
        <w:rPr>
          <w:rStyle w:val="FontStyle17"/>
        </w:rPr>
        <w:t xml:space="preserve">для решения вопроса о принятии мер прокурорского реагирования </w:t>
      </w:r>
      <w:r w:rsidR="005C27C4" w:rsidRPr="005C27C4">
        <w:rPr>
          <w:rStyle w:val="FontStyle17"/>
        </w:rPr>
        <w:t>(письма от 26.07.2023 исх.: № 14-09/1/03303дсп; от 18.09.2023 исх.: № 14-09/1/04154дсп; от 29.11.2023 исх.: № 14-09/3/43032)</w:t>
      </w:r>
      <w:r w:rsidR="00F64B20" w:rsidRPr="00F64B20">
        <w:rPr>
          <w:rStyle w:val="FontStyle17"/>
        </w:rPr>
        <w:t>.</w:t>
      </w:r>
    </w:p>
    <w:p w:rsidR="00097A22" w:rsidRPr="005C27C4" w:rsidRDefault="00097A22" w:rsidP="006E2178">
      <w:pPr>
        <w:pStyle w:val="Style3"/>
        <w:widowControl/>
        <w:spacing w:line="240" w:lineRule="auto"/>
        <w:ind w:firstLine="701"/>
        <w:rPr>
          <w:rStyle w:val="FontStyle17"/>
        </w:rPr>
      </w:pPr>
      <w:r w:rsidRPr="005C27C4">
        <w:rPr>
          <w:rStyle w:val="FontStyle17"/>
        </w:rPr>
        <w:t>Кроме того, Пров</w:t>
      </w:r>
      <w:r w:rsidR="00116F0D" w:rsidRPr="005C27C4">
        <w:rPr>
          <w:rStyle w:val="FontStyle17"/>
        </w:rPr>
        <w:t>едены профилактические беседы с</w:t>
      </w:r>
      <w:r w:rsidRPr="005C27C4">
        <w:rPr>
          <w:rStyle w:val="FontStyle17"/>
        </w:rPr>
        <w:t xml:space="preserve"> </w:t>
      </w:r>
      <w:r w:rsidR="00116F0D" w:rsidRPr="005C27C4">
        <w:rPr>
          <w:rStyle w:val="FontStyle17"/>
        </w:rPr>
        <w:t>65</w:t>
      </w:r>
      <w:r w:rsidRPr="005C27C4">
        <w:rPr>
          <w:rStyle w:val="FontStyle17"/>
        </w:rPr>
        <w:t xml:space="preserve"> гражданскими служащими </w:t>
      </w:r>
      <w:r w:rsidR="00116F0D" w:rsidRPr="005C27C4">
        <w:rPr>
          <w:rStyle w:val="FontStyle17"/>
        </w:rPr>
        <w:t>Управления</w:t>
      </w:r>
      <w:r w:rsidRPr="005C27C4">
        <w:rPr>
          <w:rStyle w:val="FontStyle17"/>
        </w:rPr>
        <w:t>, увол</w:t>
      </w:r>
      <w:r w:rsidR="001F1654">
        <w:rPr>
          <w:rStyle w:val="FontStyle17"/>
        </w:rPr>
        <w:t>ившимся</w:t>
      </w:r>
      <w:r w:rsidRPr="005C27C4">
        <w:rPr>
          <w:rStyle w:val="FontStyle17"/>
        </w:rPr>
        <w:t xml:space="preserve"> в отчетном периоде с государственной гражданской службы, замещавшими должности государственной гражданской службы, связанные с коррупционными рисками. В ходе указанных бесед им были разъяснены соответствующие положения законодательства Российской Федерации, а также вручены памятки по вопросам соблюдения ограничений, налагаемых на граждан, замещавших коррупционно-опасные должности государственной гражданской службы, при заключении им трудового или гражданско-правового договора с организацией.</w:t>
      </w:r>
    </w:p>
    <w:p w:rsidR="00097A22" w:rsidRPr="005C27C4" w:rsidRDefault="00097A22" w:rsidP="001F1654">
      <w:pPr>
        <w:pStyle w:val="Style9"/>
        <w:widowControl/>
        <w:tabs>
          <w:tab w:val="left" w:pos="893"/>
        </w:tabs>
        <w:spacing w:line="240" w:lineRule="auto"/>
        <w:ind w:firstLine="709"/>
        <w:jc w:val="both"/>
        <w:rPr>
          <w:rStyle w:val="FontStyle18"/>
          <w:b w:val="0"/>
          <w:bCs w:val="0"/>
        </w:rPr>
      </w:pPr>
      <w:r w:rsidRPr="005C27C4">
        <w:rPr>
          <w:rStyle w:val="FontStyle18"/>
        </w:rPr>
        <w:t xml:space="preserve">Работа по реализации </w:t>
      </w:r>
      <w:r w:rsidR="00116F0D" w:rsidRPr="005C27C4">
        <w:rPr>
          <w:rStyle w:val="FontStyle18"/>
        </w:rPr>
        <w:t xml:space="preserve">положений статьи 9 «Обязанность </w:t>
      </w:r>
      <w:r w:rsidRPr="005C27C4">
        <w:rPr>
          <w:rStyle w:val="FontStyle18"/>
        </w:rPr>
        <w:t>государственных</w:t>
      </w:r>
      <w:r w:rsidR="00116F0D" w:rsidRPr="005C27C4">
        <w:rPr>
          <w:rStyle w:val="FontStyle18"/>
        </w:rPr>
        <w:t xml:space="preserve"> </w:t>
      </w:r>
      <w:r w:rsidRPr="005C27C4">
        <w:rPr>
          <w:rStyle w:val="FontStyle18"/>
        </w:rPr>
        <w:t>и муниципальных служащих уведомлять об обращениях в целях склонения к совершению коррупционных правонарушений» Федерального закона от</w:t>
      </w:r>
      <w:r w:rsidR="00116F0D" w:rsidRPr="005C27C4">
        <w:rPr>
          <w:rStyle w:val="FontStyle18"/>
        </w:rPr>
        <w:t xml:space="preserve"> </w:t>
      </w:r>
      <w:r w:rsidRPr="005C27C4">
        <w:rPr>
          <w:rStyle w:val="FontStyle18"/>
        </w:rPr>
        <w:t>25.12.2008 № 273-ФЗ «О противодействии коррупции» (пункт 1.4. Плана).</w:t>
      </w:r>
    </w:p>
    <w:p w:rsidR="00097A22" w:rsidRPr="005C27C4" w:rsidRDefault="00097A22" w:rsidP="006E2178">
      <w:pPr>
        <w:pStyle w:val="Style3"/>
        <w:widowControl/>
        <w:spacing w:line="240" w:lineRule="auto"/>
        <w:rPr>
          <w:rStyle w:val="FontStyle17"/>
        </w:rPr>
      </w:pPr>
      <w:r w:rsidRPr="005C27C4">
        <w:rPr>
          <w:rStyle w:val="FontStyle17"/>
        </w:rPr>
        <w:t xml:space="preserve">В </w:t>
      </w:r>
      <w:r w:rsidR="00116F0D" w:rsidRPr="005C27C4">
        <w:rPr>
          <w:rStyle w:val="FontStyle17"/>
        </w:rPr>
        <w:t>Управление</w:t>
      </w:r>
      <w:r w:rsidRPr="005C27C4">
        <w:rPr>
          <w:rStyle w:val="FontStyle17"/>
        </w:rPr>
        <w:t xml:space="preserve"> уведомления о фактах обращения в целях склонения гражданского служащего (работника) к совершению коррупционных правонарушений в отчетном периоде не поступали.</w:t>
      </w:r>
    </w:p>
    <w:p w:rsidR="00097A22" w:rsidRPr="005C27C4" w:rsidRDefault="00097A22" w:rsidP="006E2178">
      <w:pPr>
        <w:pStyle w:val="Style4"/>
        <w:widowControl/>
        <w:spacing w:line="240" w:lineRule="auto"/>
        <w:rPr>
          <w:rStyle w:val="FontStyle18"/>
        </w:rPr>
      </w:pPr>
      <w:r w:rsidRPr="005C27C4">
        <w:rPr>
          <w:rStyle w:val="FontStyle18"/>
        </w:rPr>
        <w:t>Работа по предотвращению и урегулированию конфликта интересов (пункт 1.5. Плана).</w:t>
      </w:r>
    </w:p>
    <w:p w:rsidR="00097A22" w:rsidRPr="005C27C4" w:rsidRDefault="00097A22" w:rsidP="006E2178">
      <w:pPr>
        <w:pStyle w:val="Style3"/>
        <w:widowControl/>
        <w:spacing w:line="240" w:lineRule="auto"/>
        <w:rPr>
          <w:rStyle w:val="FontStyle17"/>
        </w:rPr>
      </w:pPr>
      <w:r w:rsidRPr="005C27C4">
        <w:rPr>
          <w:rStyle w:val="FontStyle17"/>
        </w:rPr>
        <w:t xml:space="preserve">В отчетном периоде рассмотрено </w:t>
      </w:r>
      <w:r w:rsidR="00116F0D" w:rsidRPr="005C27C4">
        <w:rPr>
          <w:rStyle w:val="FontStyle17"/>
        </w:rPr>
        <w:t>24 уведомления</w:t>
      </w:r>
      <w:r w:rsidRPr="005C27C4">
        <w:rPr>
          <w:rStyle w:val="FontStyle17"/>
        </w:rPr>
        <w:t xml:space="preserve"> государственных гражданских служащих </w:t>
      </w:r>
      <w:r w:rsidR="00116F0D" w:rsidRPr="005C27C4">
        <w:rPr>
          <w:rStyle w:val="FontStyle17"/>
        </w:rPr>
        <w:t xml:space="preserve">Управления </w:t>
      </w:r>
      <w:r w:rsidRPr="005C27C4">
        <w:rPr>
          <w:rStyle w:val="FontStyle17"/>
        </w:rPr>
        <w:t>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(да</w:t>
      </w:r>
      <w:r w:rsidR="00116F0D" w:rsidRPr="005C27C4">
        <w:rPr>
          <w:rStyle w:val="FontStyle17"/>
        </w:rPr>
        <w:t>лее – уведомление).</w:t>
      </w:r>
    </w:p>
    <w:p w:rsidR="00097A22" w:rsidRDefault="00097A22" w:rsidP="006E2178">
      <w:pPr>
        <w:pStyle w:val="Style3"/>
        <w:widowControl/>
        <w:spacing w:line="240" w:lineRule="auto"/>
        <w:rPr>
          <w:rStyle w:val="FontStyle17"/>
        </w:rPr>
      </w:pPr>
      <w:r w:rsidRPr="005C27C4">
        <w:rPr>
          <w:rStyle w:val="FontStyle17"/>
        </w:rPr>
        <w:t>В отношении данных гражданских служащих были приняты меры по предотвращению/урегулированию конфликта интересов</w:t>
      </w:r>
      <w:r w:rsidR="005C27C4">
        <w:rPr>
          <w:rStyle w:val="FontStyle17"/>
        </w:rPr>
        <w:t xml:space="preserve"> путем издания соответствующих </w:t>
      </w:r>
      <w:r w:rsidR="007B4693">
        <w:rPr>
          <w:rStyle w:val="FontStyle17"/>
          <w:color w:val="000000" w:themeColor="text1"/>
        </w:rPr>
        <w:t>нормативно-правовых актов</w:t>
      </w:r>
      <w:r w:rsidRPr="005C27C4">
        <w:rPr>
          <w:rStyle w:val="FontStyle17"/>
        </w:rPr>
        <w:t>.</w:t>
      </w:r>
    </w:p>
    <w:p w:rsidR="001F1654" w:rsidRDefault="001F1654" w:rsidP="006E2178">
      <w:pPr>
        <w:pStyle w:val="Style3"/>
        <w:widowControl/>
        <w:spacing w:line="240" w:lineRule="auto"/>
        <w:rPr>
          <w:rStyle w:val="FontStyle17"/>
        </w:rPr>
      </w:pPr>
      <w:r w:rsidRPr="001F1654">
        <w:rPr>
          <w:rStyle w:val="FontStyle17"/>
        </w:rPr>
        <w:t>В ходе рассмотрения уведомлений фактов возникновения конфликта интересов при исполнении государственными гражданскими служащими должностных обязанностей, не установлено.</w:t>
      </w:r>
    </w:p>
    <w:p w:rsidR="00097A22" w:rsidRPr="005C27C4" w:rsidRDefault="00097A22" w:rsidP="006E2178">
      <w:pPr>
        <w:pStyle w:val="Style4"/>
        <w:widowControl/>
        <w:spacing w:line="240" w:lineRule="auto"/>
        <w:rPr>
          <w:rStyle w:val="FontStyle18"/>
        </w:rPr>
      </w:pPr>
      <w:r w:rsidRPr="005C27C4">
        <w:rPr>
          <w:rStyle w:val="FontStyle18"/>
        </w:rPr>
        <w:t>Работа по приему сведений о доходах, об имуществе и обязательствах имущественного характера (пункты 1.6. - 1.</w:t>
      </w:r>
      <w:r w:rsidR="00052DB5">
        <w:rPr>
          <w:rStyle w:val="FontStyle18"/>
        </w:rPr>
        <w:t>9</w:t>
      </w:r>
      <w:r w:rsidRPr="005C27C4">
        <w:rPr>
          <w:rStyle w:val="FontStyle18"/>
        </w:rPr>
        <w:t>. Плана).</w:t>
      </w:r>
    </w:p>
    <w:p w:rsidR="00097A22" w:rsidRPr="005C27C4" w:rsidRDefault="00B4279D" w:rsidP="006E2178">
      <w:pPr>
        <w:pStyle w:val="Style3"/>
        <w:widowControl/>
        <w:spacing w:line="240" w:lineRule="auto"/>
        <w:rPr>
          <w:rStyle w:val="FontStyle17"/>
        </w:rPr>
      </w:pPr>
      <w:r w:rsidRPr="005C27C4">
        <w:rPr>
          <w:rStyle w:val="FontStyle17"/>
        </w:rPr>
        <w:t>В Управлении</w:t>
      </w:r>
      <w:r w:rsidR="00097A22" w:rsidRPr="005C27C4">
        <w:rPr>
          <w:rStyle w:val="FontStyle17"/>
        </w:rPr>
        <w:t xml:space="preserve"> организована и проведена декларационная кампания 2023 года, в рамках которой были осуществлены следующие мероприятия:</w:t>
      </w:r>
    </w:p>
    <w:p w:rsidR="00097A22" w:rsidRPr="005C27C4" w:rsidRDefault="00097A22" w:rsidP="006E2178">
      <w:pPr>
        <w:pStyle w:val="Style10"/>
        <w:widowControl/>
        <w:numPr>
          <w:ilvl w:val="0"/>
          <w:numId w:val="2"/>
        </w:numPr>
        <w:tabs>
          <w:tab w:val="left" w:pos="941"/>
        </w:tabs>
        <w:spacing w:line="240" w:lineRule="auto"/>
        <w:ind w:firstLine="715"/>
        <w:rPr>
          <w:rStyle w:val="FontStyle17"/>
        </w:rPr>
      </w:pPr>
      <w:r w:rsidRPr="005C27C4">
        <w:rPr>
          <w:rStyle w:val="FontStyle17"/>
        </w:rPr>
        <w:t>организовано периодическое информирование гражданских служащих о необходимости представить сведения о доходах и расходах в установленный срок;</w:t>
      </w:r>
    </w:p>
    <w:p w:rsidR="00097A22" w:rsidRPr="005C27C4" w:rsidRDefault="00097A22" w:rsidP="006E2178">
      <w:pPr>
        <w:pStyle w:val="Style10"/>
        <w:widowControl/>
        <w:numPr>
          <w:ilvl w:val="0"/>
          <w:numId w:val="2"/>
        </w:numPr>
        <w:tabs>
          <w:tab w:val="left" w:pos="941"/>
        </w:tabs>
        <w:spacing w:line="240" w:lineRule="auto"/>
        <w:ind w:firstLine="715"/>
        <w:rPr>
          <w:rStyle w:val="FontStyle17"/>
        </w:rPr>
      </w:pPr>
      <w:r w:rsidRPr="005C27C4">
        <w:rPr>
          <w:rStyle w:val="FontStyle17"/>
        </w:rPr>
        <w:t>организовано консультирование гражданских служащих и работников по вопросам заполнения и представления справок о доходах, расходах, об имуществе и обязательствах имущественного характера за отчетный 2022 год;</w:t>
      </w:r>
    </w:p>
    <w:p w:rsidR="00097A22" w:rsidRPr="005C27C4" w:rsidRDefault="00097A22" w:rsidP="006E2178">
      <w:pPr>
        <w:pStyle w:val="Style10"/>
        <w:widowControl/>
        <w:numPr>
          <w:ilvl w:val="0"/>
          <w:numId w:val="2"/>
        </w:numPr>
        <w:tabs>
          <w:tab w:val="left" w:pos="941"/>
        </w:tabs>
        <w:spacing w:line="240" w:lineRule="auto"/>
        <w:ind w:firstLine="715"/>
        <w:rPr>
          <w:rStyle w:val="FontStyle17"/>
        </w:rPr>
      </w:pPr>
      <w:r w:rsidRPr="005C27C4">
        <w:rPr>
          <w:rStyle w:val="FontStyle17"/>
        </w:rPr>
        <w:t xml:space="preserve">доведены до сведения Методические рекомендации Минтруда России по вопросам представления сведений о доходах, расходах, об имуществе и </w:t>
      </w:r>
      <w:r w:rsidRPr="005C27C4">
        <w:rPr>
          <w:rStyle w:val="FontStyle17"/>
        </w:rPr>
        <w:lastRenderedPageBreak/>
        <w:t>обязательствах имущественного характера и заполнения соответствующей формы справки в 2023 году (за отчетный 2022 год).</w:t>
      </w:r>
    </w:p>
    <w:p w:rsidR="00097A22" w:rsidRPr="005C27C4" w:rsidRDefault="00052DB5" w:rsidP="006E2178">
      <w:pPr>
        <w:pStyle w:val="Style3"/>
        <w:widowControl/>
        <w:spacing w:line="240" w:lineRule="auto"/>
        <w:ind w:firstLine="715"/>
        <w:rPr>
          <w:rStyle w:val="FontStyle17"/>
        </w:rPr>
      </w:pPr>
      <w:r w:rsidRPr="00052DB5">
        <w:rPr>
          <w:rStyle w:val="FontStyle17"/>
        </w:rPr>
        <w:t>Отдел</w:t>
      </w:r>
      <w:r>
        <w:rPr>
          <w:rStyle w:val="FontStyle17"/>
        </w:rPr>
        <w:t>ом</w:t>
      </w:r>
      <w:r w:rsidRPr="00052DB5">
        <w:rPr>
          <w:rStyle w:val="FontStyle17"/>
        </w:rPr>
        <w:t xml:space="preserve"> </w:t>
      </w:r>
      <w:r w:rsidR="001F1654">
        <w:rPr>
          <w:rStyle w:val="FontStyle17"/>
        </w:rPr>
        <w:t>профилактики коррупционных и иных правонарушений и безопасности (далее – О</w:t>
      </w:r>
      <w:r w:rsidRPr="00052DB5">
        <w:rPr>
          <w:rStyle w:val="FontStyle17"/>
        </w:rPr>
        <w:t>ПКиИПиБ</w:t>
      </w:r>
      <w:r w:rsidR="001F1654">
        <w:rPr>
          <w:rStyle w:val="FontStyle17"/>
        </w:rPr>
        <w:t>)</w:t>
      </w:r>
      <w:r w:rsidRPr="00052DB5">
        <w:rPr>
          <w:rStyle w:val="FontStyle17"/>
        </w:rPr>
        <w:t xml:space="preserve"> </w:t>
      </w:r>
      <w:r w:rsidR="00097A22" w:rsidRPr="00052DB5">
        <w:rPr>
          <w:rStyle w:val="FontStyle17"/>
        </w:rPr>
        <w:t xml:space="preserve">были приняты и проанализированы </w:t>
      </w:r>
      <w:r w:rsidR="00B4279D" w:rsidRPr="00052DB5">
        <w:rPr>
          <w:rStyle w:val="FontStyle17"/>
        </w:rPr>
        <w:t>720 справок от</w:t>
      </w:r>
      <w:r w:rsidR="00B4279D" w:rsidRPr="005C27C4">
        <w:rPr>
          <w:rStyle w:val="FontStyle17"/>
        </w:rPr>
        <w:t xml:space="preserve"> государственных гражданских служащих и 1149 справок на членов их семьи, а также приняты 89 уточненных справок от 74 государственных гражданских служащих</w:t>
      </w:r>
      <w:r w:rsidR="00097A22" w:rsidRPr="005C27C4">
        <w:rPr>
          <w:rStyle w:val="FontStyle17"/>
        </w:rPr>
        <w:t>.</w:t>
      </w:r>
    </w:p>
    <w:p w:rsidR="00097A22" w:rsidRPr="005C27C4" w:rsidRDefault="00097A22" w:rsidP="006E2178">
      <w:pPr>
        <w:pStyle w:val="Style3"/>
        <w:widowControl/>
        <w:spacing w:line="240" w:lineRule="auto"/>
        <w:ind w:firstLine="710"/>
        <w:rPr>
          <w:rStyle w:val="FontStyle17"/>
        </w:rPr>
      </w:pPr>
      <w:r w:rsidRPr="005C27C4">
        <w:rPr>
          <w:rStyle w:val="FontStyle17"/>
        </w:rPr>
        <w:t>Случаев непредставления сведений о доходах, расходах, об имуществе и обязательствах имущественного характера либо несвоевременного представления сведений не установлено.</w:t>
      </w:r>
    </w:p>
    <w:p w:rsidR="00097A22" w:rsidRPr="005C27C4" w:rsidRDefault="00097A22" w:rsidP="006E2178">
      <w:pPr>
        <w:pStyle w:val="Style3"/>
        <w:widowControl/>
        <w:spacing w:line="240" w:lineRule="auto"/>
        <w:rPr>
          <w:rStyle w:val="FontStyle17"/>
        </w:rPr>
      </w:pPr>
      <w:r w:rsidRPr="005C27C4">
        <w:rPr>
          <w:rStyle w:val="FontStyle17"/>
        </w:rPr>
        <w:t xml:space="preserve">Все Справки о доходах, представленные гражданскими служащими </w:t>
      </w:r>
      <w:r w:rsidR="00B4279D" w:rsidRPr="005C27C4">
        <w:rPr>
          <w:rStyle w:val="FontStyle17"/>
        </w:rPr>
        <w:t>Управления</w:t>
      </w:r>
      <w:r w:rsidRPr="005C27C4">
        <w:rPr>
          <w:rStyle w:val="FontStyle17"/>
        </w:rPr>
        <w:t xml:space="preserve"> в отношении себя и членов своих семей, введены в «Единую информационную систему управления кадровым составом государственной гражданской службы Российской Федерации».</w:t>
      </w:r>
    </w:p>
    <w:p w:rsidR="00B4279D" w:rsidRPr="00B4279D" w:rsidRDefault="00097A22" w:rsidP="006E2178">
      <w:pPr>
        <w:pStyle w:val="Style3"/>
        <w:widowControl/>
        <w:spacing w:line="240" w:lineRule="auto"/>
        <w:ind w:firstLine="701"/>
        <w:rPr>
          <w:rStyle w:val="FontStyle17"/>
        </w:rPr>
      </w:pPr>
      <w:r w:rsidRPr="00B4279D">
        <w:rPr>
          <w:rStyle w:val="FontStyle17"/>
        </w:rPr>
        <w:t xml:space="preserve">В период декларационной кампании </w:t>
      </w:r>
      <w:r w:rsidR="00B4279D" w:rsidRPr="00B4279D">
        <w:rPr>
          <w:rStyle w:val="FontStyle17"/>
        </w:rPr>
        <w:t>организована работа по инвентаризации сотрудниками отделов сведений, отражаемых в Справке.</w:t>
      </w:r>
    </w:p>
    <w:p w:rsidR="00B4279D" w:rsidRDefault="00B4279D" w:rsidP="006E2178">
      <w:pPr>
        <w:pStyle w:val="Style3"/>
        <w:widowControl/>
        <w:spacing w:line="240" w:lineRule="auto"/>
        <w:ind w:firstLine="701"/>
        <w:rPr>
          <w:rStyle w:val="FontStyle17"/>
        </w:rPr>
      </w:pPr>
      <w:r w:rsidRPr="00B4279D">
        <w:rPr>
          <w:rStyle w:val="FontStyle17"/>
        </w:rPr>
        <w:t>Сведения о доходах, расходах, об имуществе и обязательствах имущественного характера за 2022 год в 2023 году представлены сотрудниками отделов Управления в сроки, установленные Приказом Управления от 30.01.2023 № 01-12/1/23@</w:t>
      </w:r>
      <w:r w:rsidR="00052DB5">
        <w:rPr>
          <w:rStyle w:val="FontStyle17"/>
        </w:rPr>
        <w:t>.</w:t>
      </w:r>
    </w:p>
    <w:p w:rsidR="00052DB5" w:rsidRDefault="00052DB5" w:rsidP="006E2178">
      <w:pPr>
        <w:pStyle w:val="Style3"/>
        <w:widowControl/>
        <w:spacing w:line="240" w:lineRule="auto"/>
        <w:ind w:firstLine="701"/>
        <w:rPr>
          <w:rStyle w:val="FontStyle17"/>
        </w:rPr>
      </w:pPr>
      <w:r w:rsidRPr="00052DB5">
        <w:rPr>
          <w:rStyle w:val="FontStyle17"/>
        </w:rPr>
        <w:t>Руководителю Управления подготовлен доклад об итогах приема сведений о доходах, расходах, об имуществе и обязательствах имущественного характера за отчетный 2022 год в декларационной компании в 2023 году (исх.: № 14-11/1/00277@ от 13.06.2023).</w:t>
      </w:r>
    </w:p>
    <w:p w:rsidR="00052DB5" w:rsidRDefault="00052DB5" w:rsidP="006E2178">
      <w:pPr>
        <w:pStyle w:val="Style3"/>
        <w:widowControl/>
        <w:spacing w:line="240" w:lineRule="auto"/>
        <w:ind w:firstLine="701"/>
        <w:rPr>
          <w:rStyle w:val="FontStyle17"/>
        </w:rPr>
      </w:pPr>
      <w:r w:rsidRPr="00052DB5">
        <w:rPr>
          <w:rStyle w:val="FontStyle17"/>
        </w:rPr>
        <w:t>Отдел</w:t>
      </w:r>
      <w:r>
        <w:rPr>
          <w:rStyle w:val="FontStyle17"/>
        </w:rPr>
        <w:t>ом</w:t>
      </w:r>
      <w:r w:rsidRPr="00052DB5">
        <w:rPr>
          <w:rStyle w:val="FontStyle17"/>
        </w:rPr>
        <w:t xml:space="preserve"> ПКиИПиБ в целях минимизации ошибок при заполнении Справки о доходах, расходах, об имуществе и обязательствах имущественного характера с государственными гражданскими служащими Управления 01.02.2023 проведено мероприятие по просмотру видео-слайдов по заполнению Справки.</w:t>
      </w:r>
    </w:p>
    <w:p w:rsidR="00B4279D" w:rsidRDefault="00097A22" w:rsidP="006E2178">
      <w:pPr>
        <w:pStyle w:val="Style3"/>
        <w:widowControl/>
        <w:spacing w:line="240" w:lineRule="auto"/>
        <w:ind w:firstLine="701"/>
        <w:rPr>
          <w:rStyle w:val="FontStyle17"/>
        </w:rPr>
      </w:pPr>
      <w:r w:rsidRPr="00B4279D">
        <w:rPr>
          <w:rStyle w:val="FontStyle17"/>
        </w:rPr>
        <w:t xml:space="preserve">В целях выявления личной заинтересованности служащих (работников) при осуществлении закупок, которая приводит или может привести к конфликту интересов </w:t>
      </w:r>
      <w:r w:rsidRPr="00B4279D">
        <w:rPr>
          <w:rStyle w:val="FontStyle18"/>
        </w:rPr>
        <w:t>(пункт 1.</w:t>
      </w:r>
      <w:r w:rsidR="00B4279D" w:rsidRPr="00B4279D">
        <w:rPr>
          <w:rStyle w:val="FontStyle18"/>
        </w:rPr>
        <w:t>10</w:t>
      </w:r>
      <w:r w:rsidRPr="00B4279D">
        <w:rPr>
          <w:rStyle w:val="FontStyle18"/>
        </w:rPr>
        <w:t xml:space="preserve">. Плана) </w:t>
      </w:r>
      <w:r w:rsidR="00B4279D" w:rsidRPr="00B4279D">
        <w:rPr>
          <w:rStyle w:val="FontStyle17"/>
        </w:rPr>
        <w:t>интересов</w:t>
      </w:r>
      <w:r w:rsidR="00B4279D" w:rsidRPr="00B4279D">
        <w:t xml:space="preserve"> </w:t>
      </w:r>
      <w:r w:rsidR="00B4279D">
        <w:rPr>
          <w:rStyle w:val="FontStyle17"/>
        </w:rPr>
        <w:t>с</w:t>
      </w:r>
      <w:r w:rsidR="00B4279D" w:rsidRPr="00B4279D">
        <w:rPr>
          <w:rStyle w:val="FontStyle17"/>
        </w:rPr>
        <w:t xml:space="preserve"> членами закупочной группы проведена экономическая учеба по соблюдению требований законодательства о противодействии коррупции при осуществлении закупок для государственных нужд УФНС России по Республике Бурятия.</w:t>
      </w:r>
    </w:p>
    <w:p w:rsidR="00097A22" w:rsidRPr="00B4279D" w:rsidRDefault="00B4279D" w:rsidP="006E2178">
      <w:pPr>
        <w:pStyle w:val="Style3"/>
        <w:widowControl/>
        <w:spacing w:line="240" w:lineRule="auto"/>
        <w:ind w:firstLine="701"/>
        <w:rPr>
          <w:rStyle w:val="FontStyle17"/>
        </w:rPr>
      </w:pPr>
      <w:r>
        <w:rPr>
          <w:rStyle w:val="FontStyle17"/>
        </w:rPr>
        <w:t xml:space="preserve">Изданы </w:t>
      </w:r>
      <w:r w:rsidRPr="00B4279D">
        <w:rPr>
          <w:rStyle w:val="FontStyle17"/>
        </w:rPr>
        <w:t>приказ</w:t>
      </w:r>
      <w:r>
        <w:rPr>
          <w:rStyle w:val="FontStyle17"/>
        </w:rPr>
        <w:t>ы</w:t>
      </w:r>
      <w:r w:rsidRPr="00B4279D">
        <w:rPr>
          <w:rStyle w:val="FontStyle17"/>
        </w:rPr>
        <w:t xml:space="preserve"> «О комиссии по осуществлению закупок товаров, работ, услуг для обеспечения нужд Управления Федеральной налоговой службы по Республике Бурятия» «О комиссии по осуществлению приемки товаров, работ, услуг для обеспечения нужд Управления Федеральной налогово</w:t>
      </w:r>
      <w:r w:rsidR="000E2D6B">
        <w:rPr>
          <w:rStyle w:val="FontStyle17"/>
        </w:rPr>
        <w:t>й службы по Республике Бурятия».</w:t>
      </w:r>
    </w:p>
    <w:p w:rsidR="00097A22" w:rsidRPr="005C27C4" w:rsidRDefault="00097A22" w:rsidP="006E2178">
      <w:pPr>
        <w:pStyle w:val="Style12"/>
        <w:widowControl/>
        <w:spacing w:line="240" w:lineRule="auto"/>
        <w:jc w:val="both"/>
        <w:rPr>
          <w:rStyle w:val="FontStyle17"/>
        </w:rPr>
      </w:pPr>
      <w:r w:rsidRPr="005C27C4">
        <w:rPr>
          <w:rStyle w:val="FontStyle18"/>
        </w:rPr>
        <w:t xml:space="preserve">Проведена актуализация нормативных правовых актов </w:t>
      </w:r>
      <w:r w:rsidR="005C27C4" w:rsidRPr="005C27C4">
        <w:rPr>
          <w:rStyle w:val="FontStyle18"/>
        </w:rPr>
        <w:t>Управления</w:t>
      </w:r>
      <w:r w:rsidRPr="005C27C4">
        <w:rPr>
          <w:rStyle w:val="FontStyle18"/>
        </w:rPr>
        <w:t xml:space="preserve"> (пункты 1.1</w:t>
      </w:r>
      <w:r w:rsidR="0093292B" w:rsidRPr="005C27C4">
        <w:rPr>
          <w:rStyle w:val="FontStyle18"/>
        </w:rPr>
        <w:t>1</w:t>
      </w:r>
      <w:r w:rsidRPr="005C27C4">
        <w:rPr>
          <w:rStyle w:val="FontStyle18"/>
        </w:rPr>
        <w:t>. - 1.1</w:t>
      </w:r>
      <w:r w:rsidR="0093292B" w:rsidRPr="005C27C4">
        <w:rPr>
          <w:rStyle w:val="FontStyle18"/>
        </w:rPr>
        <w:t>3</w:t>
      </w:r>
      <w:r w:rsidRPr="005C27C4">
        <w:rPr>
          <w:rStyle w:val="FontStyle18"/>
        </w:rPr>
        <w:t xml:space="preserve">. Плана) </w:t>
      </w:r>
      <w:r w:rsidRPr="005C27C4">
        <w:rPr>
          <w:rStyle w:val="FontStyle17"/>
        </w:rPr>
        <w:t>в сфере противодействия коррупции, а именно:</w:t>
      </w:r>
    </w:p>
    <w:p w:rsidR="0093292B" w:rsidRDefault="0093292B" w:rsidP="006E2178">
      <w:pPr>
        <w:pStyle w:val="Style7"/>
        <w:widowControl/>
        <w:spacing w:line="240" w:lineRule="auto"/>
        <w:rPr>
          <w:rStyle w:val="FontStyle17"/>
        </w:rPr>
      </w:pPr>
      <w:r w:rsidRPr="0093292B">
        <w:rPr>
          <w:rStyle w:val="FontStyle17"/>
        </w:rPr>
        <w:t>на основании приказа ФНС России от 06.07.2022 № ЕД-7-4/627@, разработан и утвержден приказ Управления от 08.02.2023 № 01-12/1/36@ «Об утверждении порядка уведомления представителя нанимателя федеральными государственными гражданскими служащими УФНС России по Республике Бурятия о намерении выполнять иную оплачиваемую работу».</w:t>
      </w:r>
    </w:p>
    <w:p w:rsidR="0093292B" w:rsidRPr="005C27C4" w:rsidRDefault="0093292B" w:rsidP="006E2178">
      <w:pPr>
        <w:pStyle w:val="Style7"/>
        <w:widowControl/>
        <w:spacing w:line="240" w:lineRule="auto"/>
        <w:rPr>
          <w:rStyle w:val="FontStyle17"/>
        </w:rPr>
      </w:pPr>
      <w:r w:rsidRPr="005C27C4">
        <w:rPr>
          <w:rStyle w:val="FontStyle17"/>
        </w:rPr>
        <w:t xml:space="preserve">Руководство Управления 03.03.2023 ознакомлено с разработанным ФНС России корректировкой Перечня должностей в Федеральной налоговой службе, при замещении которых федеральным государственным гражданским служащим </w:t>
      </w:r>
      <w:r w:rsidRPr="005C27C4">
        <w:rPr>
          <w:rStyle w:val="FontStyle17"/>
        </w:rPr>
        <w:lastRenderedPageBreak/>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утвержденного приказом ФНС России от 09.01.2023 № ЕД-7-4/3@</w:t>
      </w:r>
    </w:p>
    <w:p w:rsidR="0093292B" w:rsidRPr="00052DB5" w:rsidRDefault="0093292B" w:rsidP="006E2178">
      <w:pPr>
        <w:pStyle w:val="Style7"/>
        <w:widowControl/>
        <w:spacing w:line="240" w:lineRule="auto"/>
        <w:rPr>
          <w:rStyle w:val="FontStyle17"/>
        </w:rPr>
      </w:pPr>
      <w:r w:rsidRPr="00052DB5">
        <w:rPr>
          <w:rStyle w:val="FontStyle17"/>
        </w:rPr>
        <w:t>Должностные лица Управления 07.09.2023 ознакомлены с разработанным ФНС России Порядком уведомления федеральными государственными гражданскими служащими ЦА и территориальных органов ФНС о возникновении личной заинтересованности при исполнении должностных обязанностей, которая приводит или может привести к конфликту интересов, и Поряд</w:t>
      </w:r>
      <w:r w:rsidR="007B4693">
        <w:rPr>
          <w:rStyle w:val="FontStyle17"/>
        </w:rPr>
        <w:t>ком</w:t>
      </w:r>
      <w:r w:rsidRPr="00052DB5">
        <w:rPr>
          <w:rStyle w:val="FontStyle17"/>
        </w:rPr>
        <w:t xml:space="preserve"> уведомления работниками, замещающими отдельные должности на основании трудового договора в организациях, созданных для выполнения задач, поставленных перед ФНС,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утвержденного приказом ФНС России от 07.07.2023 № ЕД-7-4/453@.</w:t>
      </w:r>
    </w:p>
    <w:p w:rsidR="00097A22" w:rsidRPr="00052DB5" w:rsidRDefault="00C72888" w:rsidP="006E2178">
      <w:pPr>
        <w:pStyle w:val="Style3"/>
        <w:widowControl/>
        <w:spacing w:line="240" w:lineRule="auto"/>
        <w:ind w:firstLine="701"/>
        <w:rPr>
          <w:rStyle w:val="FontStyle17"/>
        </w:rPr>
      </w:pPr>
      <w:r w:rsidRPr="00052DB5">
        <w:rPr>
          <w:rStyle w:val="FontStyle17"/>
        </w:rPr>
        <w:t>Исполнение пунктов Плана по противодействию коррупции УФНС России по Республике Бурятия за 2022 год утверждено и.о. руководителя Управления Р.Ж. Бадмаевой от 13.02.2023 № 14-11/2/00089@</w:t>
      </w:r>
      <w:r w:rsidR="00052DB5" w:rsidRPr="00052DB5">
        <w:rPr>
          <w:rStyle w:val="FontStyle17"/>
        </w:rPr>
        <w:t xml:space="preserve"> </w:t>
      </w:r>
      <w:r w:rsidR="00052DB5" w:rsidRPr="00052DB5">
        <w:rPr>
          <w:rStyle w:val="FontStyle17"/>
          <w:b/>
        </w:rPr>
        <w:t>(пункт 1.14. Плана)</w:t>
      </w:r>
      <w:r w:rsidRPr="00052DB5">
        <w:rPr>
          <w:rStyle w:val="FontStyle17"/>
        </w:rPr>
        <w:t>.</w:t>
      </w:r>
    </w:p>
    <w:p w:rsidR="00097A22" w:rsidRPr="00C72888" w:rsidRDefault="00097A22" w:rsidP="006E2178">
      <w:pPr>
        <w:pStyle w:val="Style4"/>
        <w:widowControl/>
        <w:spacing w:line="240" w:lineRule="auto"/>
        <w:ind w:firstLine="710"/>
        <w:rPr>
          <w:rStyle w:val="FontStyle18"/>
        </w:rPr>
      </w:pPr>
      <w:r w:rsidRPr="00C72888">
        <w:rPr>
          <w:rStyle w:val="FontStyle18"/>
        </w:rPr>
        <w:t>Кроме того, в целях обеспечения соблюдения требований антикоррупционного законодательства организована работа по уведомлению служащими представителя нанимателя об иной оплачиваемой работе и получения разрешения на участие на безвозмездной основе в управлении некоммерческой организацией.</w:t>
      </w:r>
    </w:p>
    <w:p w:rsidR="00097A22" w:rsidRPr="00C72888" w:rsidRDefault="0093292B" w:rsidP="006E2178">
      <w:pPr>
        <w:pStyle w:val="Style3"/>
        <w:widowControl/>
        <w:spacing w:line="240" w:lineRule="auto"/>
        <w:ind w:firstLine="701"/>
        <w:rPr>
          <w:rStyle w:val="FontStyle17"/>
        </w:rPr>
      </w:pPr>
      <w:r w:rsidRPr="00C72888">
        <w:rPr>
          <w:rStyle w:val="FontStyle17"/>
        </w:rPr>
        <w:t>В</w:t>
      </w:r>
      <w:r w:rsidR="00097A22" w:rsidRPr="00C72888">
        <w:rPr>
          <w:rStyle w:val="FontStyle17"/>
        </w:rPr>
        <w:t xml:space="preserve"> отчетном периоде уведомления о выполнении иной оплачиваемой работы представлены </w:t>
      </w:r>
      <w:r w:rsidRPr="00C72888">
        <w:rPr>
          <w:rStyle w:val="FontStyle17"/>
        </w:rPr>
        <w:t>2</w:t>
      </w:r>
      <w:r w:rsidR="00097A22" w:rsidRPr="00C72888">
        <w:rPr>
          <w:rStyle w:val="FontStyle17"/>
        </w:rPr>
        <w:t xml:space="preserve"> гражданскими служащими</w:t>
      </w:r>
      <w:r w:rsidRPr="00C72888">
        <w:rPr>
          <w:rStyle w:val="FontStyle17"/>
        </w:rPr>
        <w:t xml:space="preserve"> Управления</w:t>
      </w:r>
      <w:r w:rsidR="00097A22" w:rsidRPr="00C72888">
        <w:rPr>
          <w:rStyle w:val="FontStyle17"/>
        </w:rPr>
        <w:t>.</w:t>
      </w:r>
    </w:p>
    <w:p w:rsidR="00097A22" w:rsidRPr="00C72888" w:rsidRDefault="00C72888" w:rsidP="006E2178">
      <w:pPr>
        <w:pStyle w:val="Style3"/>
        <w:widowControl/>
        <w:spacing w:line="240" w:lineRule="auto"/>
        <w:ind w:firstLine="710"/>
        <w:rPr>
          <w:rStyle w:val="FontStyle17"/>
        </w:rPr>
      </w:pPr>
      <w:r w:rsidRPr="00C72888">
        <w:rPr>
          <w:rStyle w:val="FontStyle17"/>
        </w:rPr>
        <w:t>Н</w:t>
      </w:r>
      <w:r>
        <w:rPr>
          <w:rStyle w:val="FontStyle17"/>
        </w:rPr>
        <w:t>арушения</w:t>
      </w:r>
      <w:r w:rsidR="00097A22" w:rsidRPr="00C72888">
        <w:rPr>
          <w:rStyle w:val="FontStyle17"/>
        </w:rPr>
        <w:t xml:space="preserve"> порядка уведомления представителя нанимателя о выполнении иной оплачиваемой работы </w:t>
      </w:r>
      <w:r w:rsidRPr="00C72888">
        <w:rPr>
          <w:rStyle w:val="FontStyle17"/>
        </w:rPr>
        <w:t>не установлено</w:t>
      </w:r>
      <w:r w:rsidR="00097A22" w:rsidRPr="00C72888">
        <w:rPr>
          <w:rStyle w:val="FontStyle17"/>
        </w:rPr>
        <w:t xml:space="preserve">. </w:t>
      </w:r>
    </w:p>
    <w:p w:rsidR="00097A22" w:rsidRPr="00C72888" w:rsidRDefault="00C72888" w:rsidP="006E2178">
      <w:pPr>
        <w:pStyle w:val="Style3"/>
        <w:widowControl/>
        <w:spacing w:line="240" w:lineRule="auto"/>
        <w:rPr>
          <w:rStyle w:val="FontStyle17"/>
          <w:color w:val="000000" w:themeColor="text1"/>
        </w:rPr>
      </w:pPr>
      <w:r w:rsidRPr="00C72888">
        <w:rPr>
          <w:rStyle w:val="FontStyle17"/>
          <w:color w:val="000000" w:themeColor="text1"/>
        </w:rPr>
        <w:t>В</w:t>
      </w:r>
      <w:r w:rsidR="00097A22" w:rsidRPr="00C72888">
        <w:rPr>
          <w:rStyle w:val="FontStyle17"/>
          <w:color w:val="000000" w:themeColor="text1"/>
        </w:rPr>
        <w:t xml:space="preserve"> отчетном периоде к ответственности за совершение коррупционного пра</w:t>
      </w:r>
      <w:r w:rsidRPr="00C72888">
        <w:rPr>
          <w:rStyle w:val="FontStyle17"/>
          <w:color w:val="000000" w:themeColor="text1"/>
        </w:rPr>
        <w:t>вонарушения гражданские служащие Управления</w:t>
      </w:r>
      <w:r w:rsidR="00097A22" w:rsidRPr="00C72888">
        <w:rPr>
          <w:rStyle w:val="FontStyle17"/>
          <w:color w:val="000000" w:themeColor="text1"/>
        </w:rPr>
        <w:t xml:space="preserve"> </w:t>
      </w:r>
      <w:r w:rsidR="00097A22" w:rsidRPr="00E1361E">
        <w:rPr>
          <w:rStyle w:val="FontStyle17"/>
        </w:rPr>
        <w:t>не привлекались.</w:t>
      </w:r>
    </w:p>
    <w:p w:rsidR="00097A22" w:rsidRPr="005B2E85" w:rsidRDefault="00097A22" w:rsidP="006E2178">
      <w:pPr>
        <w:pStyle w:val="Style4"/>
        <w:widowControl/>
        <w:spacing w:line="240" w:lineRule="auto"/>
        <w:ind w:firstLine="710"/>
        <w:rPr>
          <w:rStyle w:val="FontStyle18"/>
          <w:color w:val="000000" w:themeColor="text1"/>
        </w:rPr>
      </w:pPr>
      <w:r w:rsidRPr="005B2E85">
        <w:rPr>
          <w:rStyle w:val="FontStyle18"/>
          <w:color w:val="000000" w:themeColor="text1"/>
        </w:rPr>
        <w:t>Организация деятельности комиссий по соблюдению требований к служебному поведению и урегулированию конфликта интересов.</w:t>
      </w:r>
    </w:p>
    <w:p w:rsidR="00097A22" w:rsidRPr="005B2E85" w:rsidRDefault="00C72888" w:rsidP="006E2178">
      <w:pPr>
        <w:pStyle w:val="Style3"/>
        <w:widowControl/>
        <w:spacing w:line="240" w:lineRule="auto"/>
        <w:ind w:firstLine="715"/>
        <w:rPr>
          <w:rStyle w:val="FontStyle17"/>
          <w:color w:val="000000" w:themeColor="text1"/>
        </w:rPr>
      </w:pPr>
      <w:r w:rsidRPr="005B2E85">
        <w:rPr>
          <w:rStyle w:val="FontStyle17"/>
          <w:color w:val="000000" w:themeColor="text1"/>
        </w:rPr>
        <w:t>В отчетном периоде п</w:t>
      </w:r>
      <w:r w:rsidR="00097A22" w:rsidRPr="005B2E85">
        <w:rPr>
          <w:rStyle w:val="FontStyle17"/>
          <w:color w:val="000000" w:themeColor="text1"/>
        </w:rPr>
        <w:t xml:space="preserve">роведено </w:t>
      </w:r>
      <w:r w:rsidRPr="005B2E85">
        <w:rPr>
          <w:rStyle w:val="FontStyle17"/>
          <w:color w:val="000000" w:themeColor="text1"/>
        </w:rPr>
        <w:t>1</w:t>
      </w:r>
      <w:r w:rsidR="00052DB5">
        <w:rPr>
          <w:rStyle w:val="FontStyle17"/>
          <w:color w:val="000000" w:themeColor="text1"/>
        </w:rPr>
        <w:t xml:space="preserve"> заседание</w:t>
      </w:r>
      <w:r w:rsidR="00097A22" w:rsidRPr="005B2E85">
        <w:rPr>
          <w:rStyle w:val="FontStyle17"/>
          <w:color w:val="000000" w:themeColor="text1"/>
        </w:rPr>
        <w:t xml:space="preserve"> Комисс</w:t>
      </w:r>
      <w:r w:rsidRPr="005B2E85">
        <w:rPr>
          <w:rStyle w:val="FontStyle17"/>
          <w:color w:val="000000" w:themeColor="text1"/>
        </w:rPr>
        <w:t>ии, в отношении 1</w:t>
      </w:r>
      <w:r w:rsidR="00097A22" w:rsidRPr="005B2E85">
        <w:rPr>
          <w:rStyle w:val="FontStyle17"/>
          <w:color w:val="000000" w:themeColor="text1"/>
        </w:rPr>
        <w:t xml:space="preserve"> гражданского служащего </w:t>
      </w:r>
      <w:r w:rsidR="005B2E85" w:rsidRPr="005B2E85">
        <w:rPr>
          <w:rStyle w:val="FontStyle17"/>
          <w:color w:val="000000" w:themeColor="text1"/>
        </w:rPr>
        <w:t xml:space="preserve">Управления </w:t>
      </w:r>
      <w:r w:rsidRPr="005B2E85">
        <w:rPr>
          <w:rStyle w:val="FontStyle17"/>
          <w:color w:val="000000" w:themeColor="text1"/>
        </w:rPr>
        <w:t xml:space="preserve">по </w:t>
      </w:r>
      <w:r w:rsidR="00ED74B9">
        <w:rPr>
          <w:rStyle w:val="FontStyle17"/>
          <w:color w:val="000000" w:themeColor="text1"/>
        </w:rPr>
        <w:t>у</w:t>
      </w:r>
      <w:r w:rsidRPr="005B2E85">
        <w:rPr>
          <w:rStyle w:val="FontStyle17"/>
          <w:color w:val="000000" w:themeColor="text1"/>
        </w:rPr>
        <w:t xml:space="preserve">ведомлению государственного служащего о возникновении личной заинтересованности при исполнении должностных обязанностей, которая приводит или может </w:t>
      </w:r>
      <w:r w:rsidR="005B2E85" w:rsidRPr="005B2E85">
        <w:rPr>
          <w:rStyle w:val="FontStyle17"/>
          <w:color w:val="000000" w:themeColor="text1"/>
        </w:rPr>
        <w:t>привести к конфликту интересов.</w:t>
      </w:r>
      <w:r w:rsidR="005B2E85" w:rsidRPr="005B2E85">
        <w:rPr>
          <w:rStyle w:val="FontStyle17"/>
          <w:color w:val="000000" w:themeColor="text1"/>
        </w:rPr>
        <w:tab/>
      </w:r>
    </w:p>
    <w:p w:rsidR="00097A22" w:rsidRPr="005B2E85" w:rsidRDefault="00097A22" w:rsidP="006E2178">
      <w:pPr>
        <w:widowControl/>
        <w:rPr>
          <w:color w:val="000000" w:themeColor="text1"/>
          <w:sz w:val="2"/>
          <w:szCs w:val="2"/>
        </w:rPr>
      </w:pPr>
    </w:p>
    <w:p w:rsidR="00097A22" w:rsidRPr="005B2E85" w:rsidRDefault="00097A22" w:rsidP="006E2178">
      <w:pPr>
        <w:pStyle w:val="Style3"/>
        <w:widowControl/>
        <w:spacing w:line="240" w:lineRule="auto"/>
        <w:rPr>
          <w:rStyle w:val="FontStyle17"/>
          <w:color w:val="000000" w:themeColor="text1"/>
        </w:rPr>
      </w:pPr>
      <w:r w:rsidRPr="005B2E85">
        <w:rPr>
          <w:rStyle w:val="FontStyle17"/>
          <w:color w:val="000000" w:themeColor="text1"/>
        </w:rPr>
        <w:t xml:space="preserve">В ходе рассмотрения </w:t>
      </w:r>
      <w:r w:rsidR="005B2E85" w:rsidRPr="005B2E85">
        <w:rPr>
          <w:rStyle w:val="FontStyle17"/>
          <w:color w:val="000000" w:themeColor="text1"/>
        </w:rPr>
        <w:t>Уведомления</w:t>
      </w:r>
      <w:r w:rsidRPr="005B2E85">
        <w:rPr>
          <w:rStyle w:val="FontStyle17"/>
          <w:color w:val="000000" w:themeColor="text1"/>
        </w:rPr>
        <w:t xml:space="preserve"> </w:t>
      </w:r>
      <w:r w:rsidR="005B2E85" w:rsidRPr="005B2E85">
        <w:rPr>
          <w:rStyle w:val="FontStyle17"/>
          <w:color w:val="000000" w:themeColor="text1"/>
        </w:rPr>
        <w:t>нарушений не выявлено</w:t>
      </w:r>
      <w:r w:rsidRPr="005B2E85">
        <w:rPr>
          <w:rStyle w:val="FontStyle17"/>
          <w:color w:val="000000" w:themeColor="text1"/>
        </w:rPr>
        <w:t>.</w:t>
      </w:r>
    </w:p>
    <w:p w:rsidR="00097A22" w:rsidRPr="005B2E85" w:rsidRDefault="00097A22" w:rsidP="006E2178">
      <w:pPr>
        <w:pStyle w:val="Style3"/>
        <w:widowControl/>
        <w:spacing w:line="240" w:lineRule="auto"/>
        <w:ind w:firstLine="715"/>
        <w:rPr>
          <w:rStyle w:val="FontStyle17"/>
          <w:color w:val="000000" w:themeColor="text1"/>
        </w:rPr>
      </w:pPr>
      <w:r w:rsidRPr="005B2E85">
        <w:rPr>
          <w:rStyle w:val="FontStyle18"/>
          <w:color w:val="000000" w:themeColor="text1"/>
        </w:rPr>
        <w:t xml:space="preserve">Разделом II Плана </w:t>
      </w:r>
      <w:r w:rsidRPr="005B2E85">
        <w:rPr>
          <w:rStyle w:val="FontStyle17"/>
          <w:color w:val="000000" w:themeColor="text1"/>
        </w:rPr>
        <w:t xml:space="preserve">предусмотрена реализация мероприятий, направленных на выявление и систематизацию причин и условий проявления коррупции в деятельности </w:t>
      </w:r>
      <w:r w:rsidR="00E1361E">
        <w:rPr>
          <w:rStyle w:val="FontStyle17"/>
          <w:color w:val="000000" w:themeColor="text1"/>
        </w:rPr>
        <w:t>У</w:t>
      </w:r>
      <w:r w:rsidRPr="005B2E85">
        <w:rPr>
          <w:rStyle w:val="FontStyle17"/>
          <w:color w:val="000000" w:themeColor="text1"/>
        </w:rPr>
        <w:t xml:space="preserve">ФНС России </w:t>
      </w:r>
      <w:r w:rsidR="00E1361E">
        <w:rPr>
          <w:rStyle w:val="FontStyle17"/>
          <w:color w:val="000000" w:themeColor="text1"/>
        </w:rPr>
        <w:t>по Республике Бурятия</w:t>
      </w:r>
      <w:r w:rsidRPr="005B2E85">
        <w:rPr>
          <w:rStyle w:val="FontStyle17"/>
          <w:color w:val="000000" w:themeColor="text1"/>
        </w:rPr>
        <w:t>, а также мониторинг коррупционных рисков и их устранение.</w:t>
      </w:r>
    </w:p>
    <w:p w:rsidR="00097A22" w:rsidRPr="005B2E85" w:rsidRDefault="00097A22" w:rsidP="006E2178">
      <w:pPr>
        <w:pStyle w:val="Style4"/>
        <w:widowControl/>
        <w:spacing w:line="240" w:lineRule="auto"/>
        <w:rPr>
          <w:rStyle w:val="FontStyle18"/>
          <w:color w:val="000000" w:themeColor="text1"/>
        </w:rPr>
      </w:pPr>
      <w:r w:rsidRPr="005B2E85">
        <w:rPr>
          <w:rStyle w:val="FontStyle18"/>
          <w:color w:val="000000" w:themeColor="text1"/>
        </w:rPr>
        <w:t>Работа по анализу сведений о доходах, об имуществе и обязательствах имущественного характера (пункт 2.1. Плана). Проверка достоверности и полноты представленных сведений.</w:t>
      </w:r>
    </w:p>
    <w:p w:rsidR="00097A22" w:rsidRPr="005B2E85" w:rsidRDefault="00097A22" w:rsidP="006E2178">
      <w:pPr>
        <w:pStyle w:val="Style3"/>
        <w:widowControl/>
        <w:spacing w:line="240" w:lineRule="auto"/>
        <w:ind w:firstLine="701"/>
        <w:rPr>
          <w:rStyle w:val="FontStyle17"/>
          <w:color w:val="000000" w:themeColor="text1"/>
        </w:rPr>
      </w:pPr>
      <w:r w:rsidRPr="005B2E85">
        <w:rPr>
          <w:rStyle w:val="FontStyle17"/>
          <w:color w:val="000000" w:themeColor="text1"/>
        </w:rPr>
        <w:t>В 2023 году в соответствии с пунктом 1 статьи 10 Федерального закона от 03.12.2012 № 230-ФЗ «О контроле за соответствием расходов лиц, замещающих государственные должности, и иных лиц их доходам» отделом профилактики корру</w:t>
      </w:r>
      <w:r w:rsidR="005B2E85" w:rsidRPr="005B2E85">
        <w:rPr>
          <w:rStyle w:val="FontStyle17"/>
          <w:color w:val="000000" w:themeColor="text1"/>
        </w:rPr>
        <w:t xml:space="preserve">пционных и иных правонарушений </w:t>
      </w:r>
      <w:r w:rsidRPr="005B2E85">
        <w:rPr>
          <w:rStyle w:val="FontStyle17"/>
          <w:color w:val="000000" w:themeColor="text1"/>
        </w:rPr>
        <w:t xml:space="preserve">проводилась работа по анализу сведений о доходах, расходах, об имуществе и обязательствах имущественного характера, </w:t>
      </w:r>
      <w:r w:rsidRPr="005B2E85">
        <w:rPr>
          <w:rStyle w:val="FontStyle17"/>
          <w:color w:val="000000" w:themeColor="text1"/>
        </w:rPr>
        <w:lastRenderedPageBreak/>
        <w:t>представленных гражданскими служащими налоговых органов, и кандидатами на замещение вакантных должностей гражданской службы.</w:t>
      </w:r>
    </w:p>
    <w:p w:rsidR="00097A22" w:rsidRPr="005B2E85" w:rsidRDefault="005B2E85" w:rsidP="006E2178">
      <w:pPr>
        <w:pStyle w:val="Style3"/>
        <w:widowControl/>
        <w:spacing w:line="240" w:lineRule="auto"/>
        <w:rPr>
          <w:rStyle w:val="FontStyle17"/>
          <w:color w:val="000000" w:themeColor="text1"/>
        </w:rPr>
      </w:pPr>
      <w:r w:rsidRPr="005B2E85">
        <w:rPr>
          <w:rStyle w:val="FontStyle17"/>
          <w:color w:val="000000" w:themeColor="text1"/>
        </w:rPr>
        <w:t>В</w:t>
      </w:r>
      <w:r w:rsidR="00097A22" w:rsidRPr="005B2E85">
        <w:rPr>
          <w:rStyle w:val="FontStyle17"/>
          <w:color w:val="000000" w:themeColor="text1"/>
        </w:rPr>
        <w:t xml:space="preserve"> рамках декларационной кампании 2023 года </w:t>
      </w:r>
      <w:r w:rsidR="00052DB5" w:rsidRPr="00052DB5">
        <w:rPr>
          <w:rStyle w:val="FontStyle17"/>
          <w:color w:val="000000"/>
        </w:rPr>
        <w:t>Отдел</w:t>
      </w:r>
      <w:r w:rsidR="00052DB5">
        <w:rPr>
          <w:rStyle w:val="FontStyle17"/>
          <w:color w:val="000000"/>
        </w:rPr>
        <w:t>ом</w:t>
      </w:r>
      <w:r w:rsidR="00052DB5" w:rsidRPr="00052DB5">
        <w:rPr>
          <w:rStyle w:val="FontStyle17"/>
          <w:color w:val="000000"/>
        </w:rPr>
        <w:t xml:space="preserve"> ПКиИПиБ </w:t>
      </w:r>
      <w:r w:rsidRPr="005B2E85">
        <w:rPr>
          <w:rStyle w:val="FontStyle17"/>
          <w:color w:val="000000" w:themeColor="text1"/>
        </w:rPr>
        <w:t xml:space="preserve">Управления </w:t>
      </w:r>
      <w:r w:rsidR="00097A22" w:rsidRPr="005B2E85">
        <w:rPr>
          <w:rStyle w:val="FontStyle17"/>
          <w:color w:val="000000" w:themeColor="text1"/>
        </w:rPr>
        <w:t xml:space="preserve">приняты и проанализированы </w:t>
      </w:r>
      <w:r w:rsidRPr="005B2E85">
        <w:rPr>
          <w:rStyle w:val="FontStyle17"/>
          <w:color w:val="000000" w:themeColor="text1"/>
        </w:rPr>
        <w:t>были приняты и проанализированы 720 справок от государственных гражданских служащих и 1149 справок на членов их семьи, а также приняты 89 уточненных справок от 74 государственных гражданских служащих</w:t>
      </w:r>
      <w:r>
        <w:rPr>
          <w:rStyle w:val="FontStyle17"/>
          <w:color w:val="000000" w:themeColor="text1"/>
        </w:rPr>
        <w:t>.</w:t>
      </w:r>
    </w:p>
    <w:p w:rsidR="00097A22" w:rsidRPr="0037646D" w:rsidRDefault="00097A22" w:rsidP="006E2178">
      <w:pPr>
        <w:pStyle w:val="Style3"/>
        <w:widowControl/>
        <w:spacing w:line="240" w:lineRule="auto"/>
        <w:ind w:firstLine="715"/>
        <w:rPr>
          <w:rStyle w:val="FontStyle17"/>
          <w:color w:val="000000" w:themeColor="text1"/>
        </w:rPr>
      </w:pPr>
      <w:r w:rsidRPr="0037646D">
        <w:rPr>
          <w:rStyle w:val="FontStyle17"/>
          <w:color w:val="000000" w:themeColor="text1"/>
        </w:rPr>
        <w:t xml:space="preserve">Проанализированы </w:t>
      </w:r>
      <w:r w:rsidR="0037646D" w:rsidRPr="0037646D">
        <w:rPr>
          <w:rStyle w:val="FontStyle17"/>
          <w:color w:val="000000" w:themeColor="text1"/>
        </w:rPr>
        <w:t>47</w:t>
      </w:r>
      <w:r w:rsidRPr="0037646D">
        <w:rPr>
          <w:rStyle w:val="FontStyle17"/>
          <w:color w:val="000000" w:themeColor="text1"/>
        </w:rPr>
        <w:t xml:space="preserve"> комплект</w:t>
      </w:r>
      <w:r w:rsidR="0037646D" w:rsidRPr="0037646D">
        <w:rPr>
          <w:rStyle w:val="FontStyle17"/>
          <w:color w:val="000000" w:themeColor="text1"/>
        </w:rPr>
        <w:t>ов</w:t>
      </w:r>
      <w:r w:rsidRPr="0037646D">
        <w:rPr>
          <w:rStyle w:val="FontStyle17"/>
          <w:color w:val="000000" w:themeColor="text1"/>
        </w:rPr>
        <w:t xml:space="preserve"> справок, представленных кандидатами на замещение вакантных должностей в </w:t>
      </w:r>
      <w:r w:rsidR="0037646D" w:rsidRPr="0037646D">
        <w:rPr>
          <w:rStyle w:val="FontStyle17"/>
          <w:color w:val="000000" w:themeColor="text1"/>
        </w:rPr>
        <w:t>Управлении</w:t>
      </w:r>
      <w:r w:rsidRPr="0037646D">
        <w:rPr>
          <w:rStyle w:val="FontStyle17"/>
          <w:color w:val="000000" w:themeColor="text1"/>
        </w:rPr>
        <w:t>.</w:t>
      </w:r>
    </w:p>
    <w:p w:rsidR="00097A22" w:rsidRPr="00E1361E" w:rsidRDefault="00097A22" w:rsidP="006E2178">
      <w:pPr>
        <w:pStyle w:val="Style3"/>
        <w:widowControl/>
        <w:spacing w:line="240" w:lineRule="auto"/>
        <w:rPr>
          <w:rStyle w:val="FontStyle17"/>
        </w:rPr>
      </w:pPr>
      <w:r w:rsidRPr="0037646D">
        <w:rPr>
          <w:rStyle w:val="FontStyle17"/>
          <w:color w:val="000000" w:themeColor="text1"/>
        </w:rPr>
        <w:t>По итогам проведенного анализа проверк</w:t>
      </w:r>
      <w:r w:rsidR="0037646D" w:rsidRPr="0037646D">
        <w:rPr>
          <w:rStyle w:val="FontStyle17"/>
          <w:color w:val="000000" w:themeColor="text1"/>
        </w:rPr>
        <w:t>и</w:t>
      </w:r>
      <w:r w:rsidRPr="0037646D">
        <w:rPr>
          <w:rStyle w:val="FontStyle17"/>
          <w:color w:val="000000" w:themeColor="text1"/>
        </w:rPr>
        <w:t xml:space="preserve"> достоверности и полноты сведений о доходах, расходах, об имуществе и обязательствах имущественного характера, представленных гражданским служащим</w:t>
      </w:r>
      <w:r w:rsidR="0037646D">
        <w:rPr>
          <w:rStyle w:val="FontStyle17"/>
          <w:color w:val="FF0000"/>
        </w:rPr>
        <w:t xml:space="preserve"> </w:t>
      </w:r>
      <w:r w:rsidR="0037646D" w:rsidRPr="00E1361E">
        <w:rPr>
          <w:rStyle w:val="FontStyle17"/>
        </w:rPr>
        <w:t>не назначались</w:t>
      </w:r>
      <w:r w:rsidRPr="00E1361E">
        <w:rPr>
          <w:rStyle w:val="FontStyle17"/>
        </w:rPr>
        <w:t>.</w:t>
      </w:r>
    </w:p>
    <w:p w:rsidR="00097A22" w:rsidRPr="00615C74" w:rsidRDefault="002E5B59" w:rsidP="006E2178">
      <w:pPr>
        <w:pStyle w:val="Style3"/>
        <w:widowControl/>
        <w:spacing w:line="240" w:lineRule="auto"/>
        <w:rPr>
          <w:rStyle w:val="FontStyle17"/>
          <w:color w:val="000000" w:themeColor="text1"/>
        </w:rPr>
      </w:pPr>
      <w:r w:rsidRPr="00615C74">
        <w:rPr>
          <w:rStyle w:val="FontStyle17"/>
          <w:color w:val="000000" w:themeColor="text1"/>
        </w:rPr>
        <w:t>В результате проведенного анализа выявлены несущественные нарушения, которые не образуют коррупционного проступка. По итогам анализа руководителю Управления представлена докладная записка</w:t>
      </w:r>
      <w:r w:rsidR="00097A22" w:rsidRPr="00615C74">
        <w:rPr>
          <w:rStyle w:val="FontStyle17"/>
          <w:color w:val="000000" w:themeColor="text1"/>
        </w:rPr>
        <w:t xml:space="preserve">. </w:t>
      </w:r>
    </w:p>
    <w:p w:rsidR="00097A22" w:rsidRPr="0037646D" w:rsidRDefault="00097A22" w:rsidP="006E2178">
      <w:pPr>
        <w:pStyle w:val="Style4"/>
        <w:widowControl/>
        <w:spacing w:line="240" w:lineRule="auto"/>
        <w:ind w:left="720" w:firstLine="0"/>
        <w:jc w:val="left"/>
        <w:rPr>
          <w:rStyle w:val="FontStyle18"/>
          <w:color w:val="000000" w:themeColor="text1"/>
        </w:rPr>
      </w:pPr>
      <w:r w:rsidRPr="0037646D">
        <w:rPr>
          <w:rStyle w:val="FontStyle18"/>
          <w:color w:val="000000" w:themeColor="text1"/>
        </w:rPr>
        <w:t>Работа по осуществлению контроля за соответствием расходов доходам.</w:t>
      </w:r>
    </w:p>
    <w:p w:rsidR="00097A22" w:rsidRPr="00175925" w:rsidRDefault="0037646D" w:rsidP="006E2178">
      <w:pPr>
        <w:pStyle w:val="Style3"/>
        <w:widowControl/>
        <w:spacing w:line="240" w:lineRule="auto"/>
        <w:rPr>
          <w:rStyle w:val="FontStyle17"/>
        </w:rPr>
      </w:pPr>
      <w:r w:rsidRPr="00175925">
        <w:rPr>
          <w:rStyle w:val="FontStyle17"/>
        </w:rPr>
        <w:t xml:space="preserve">В отчетном периоде </w:t>
      </w:r>
      <w:r w:rsidR="00097A22" w:rsidRPr="00175925">
        <w:rPr>
          <w:rStyle w:val="FontStyle17"/>
        </w:rPr>
        <w:t>кон</w:t>
      </w:r>
      <w:r w:rsidRPr="00175925">
        <w:rPr>
          <w:rStyle w:val="FontStyle17"/>
        </w:rPr>
        <w:t>троль</w:t>
      </w:r>
      <w:r w:rsidR="00097A22" w:rsidRPr="00175925">
        <w:rPr>
          <w:rStyle w:val="FontStyle17"/>
        </w:rPr>
        <w:t xml:space="preserve"> сведений о расходах </w:t>
      </w:r>
      <w:r w:rsidRPr="00175925">
        <w:rPr>
          <w:rStyle w:val="FontStyle17"/>
        </w:rPr>
        <w:t>сотрудников Управления не проводился</w:t>
      </w:r>
      <w:r w:rsidR="00175925" w:rsidRPr="00175925">
        <w:rPr>
          <w:rStyle w:val="FontStyle17"/>
        </w:rPr>
        <w:t xml:space="preserve"> в связи с отсутствием оснований по осуществлению контроля</w:t>
      </w:r>
      <w:r w:rsidR="00097A22" w:rsidRPr="00175925">
        <w:rPr>
          <w:rStyle w:val="FontStyle17"/>
        </w:rPr>
        <w:t>.</w:t>
      </w:r>
    </w:p>
    <w:p w:rsidR="00097A22" w:rsidRPr="0037646D" w:rsidRDefault="00097A22" w:rsidP="006E2178">
      <w:pPr>
        <w:pStyle w:val="Style4"/>
        <w:widowControl/>
        <w:spacing w:line="240" w:lineRule="auto"/>
        <w:rPr>
          <w:rStyle w:val="FontStyle18"/>
        </w:rPr>
      </w:pPr>
      <w:r w:rsidRPr="0037646D">
        <w:rPr>
          <w:rStyle w:val="FontStyle18"/>
        </w:rPr>
        <w:t xml:space="preserve">Кроме того, проводится работа, направленная на обеспечение соблюдения гражданскими служащими </w:t>
      </w:r>
      <w:r w:rsidR="0037646D" w:rsidRPr="0037646D">
        <w:rPr>
          <w:rStyle w:val="FontStyle18"/>
        </w:rPr>
        <w:t>Управления</w:t>
      </w:r>
      <w:r w:rsidRPr="0037646D">
        <w:rPr>
          <w:rStyle w:val="FontStyle18"/>
        </w:rPr>
        <w:t xml:space="preserve"> запретов, ограничений и требований, установленных законодательством Российской Федерации в целях противодействия коррупции, а также требований о предотвращении или урегулировании конфликта интересов.</w:t>
      </w:r>
    </w:p>
    <w:p w:rsidR="00EE74B5" w:rsidRPr="00615C74" w:rsidRDefault="00097A22" w:rsidP="006E2178">
      <w:pPr>
        <w:pStyle w:val="Style3"/>
        <w:widowControl/>
        <w:spacing w:line="240" w:lineRule="auto"/>
        <w:rPr>
          <w:rStyle w:val="FontStyle17"/>
          <w:color w:val="000000" w:themeColor="text1"/>
        </w:rPr>
      </w:pPr>
      <w:r w:rsidRPr="00615C74">
        <w:rPr>
          <w:rStyle w:val="FontStyle17"/>
          <w:color w:val="000000" w:themeColor="text1"/>
        </w:rPr>
        <w:t xml:space="preserve">Проанализированы сведения о </w:t>
      </w:r>
      <w:r w:rsidR="00EE74B5" w:rsidRPr="00615C74">
        <w:rPr>
          <w:rStyle w:val="FontStyle17"/>
          <w:color w:val="000000" w:themeColor="text1"/>
        </w:rPr>
        <w:t>родственных связях сотрудников Управления. Проведены мероприятия по побуждению вновь принятых сотрудников по урегулированию возможного конфликта интересов.</w:t>
      </w:r>
    </w:p>
    <w:p w:rsidR="00EE74B5" w:rsidRPr="00615C74" w:rsidRDefault="00EE74B5" w:rsidP="006E2178">
      <w:pPr>
        <w:pStyle w:val="Style3"/>
        <w:widowControl/>
        <w:spacing w:line="240" w:lineRule="auto"/>
        <w:rPr>
          <w:rStyle w:val="FontStyle17"/>
          <w:color w:val="000000" w:themeColor="text1"/>
        </w:rPr>
      </w:pPr>
      <w:r w:rsidRPr="00615C74">
        <w:rPr>
          <w:rStyle w:val="FontStyle17"/>
          <w:color w:val="000000" w:themeColor="text1"/>
        </w:rPr>
        <w:t>В ходе анализа информации, случаев несоблюдения указанных запретов и ограничений сотрудниками Управления не выявлено.</w:t>
      </w:r>
    </w:p>
    <w:p w:rsidR="00C4284B" w:rsidRDefault="00097A22" w:rsidP="006E2178">
      <w:pPr>
        <w:pStyle w:val="Style3"/>
        <w:widowControl/>
        <w:spacing w:line="240" w:lineRule="auto"/>
        <w:rPr>
          <w:rStyle w:val="FontStyle17"/>
        </w:rPr>
      </w:pPr>
      <w:r w:rsidRPr="00C4284B">
        <w:rPr>
          <w:rStyle w:val="FontStyle17"/>
        </w:rPr>
        <w:t xml:space="preserve">В целях обеспечения открытости мер по противодействию коррупции, на официальном сайте ФНС России на постоянной основе осуществляется наполнение </w:t>
      </w:r>
      <w:r w:rsidRPr="00C4284B">
        <w:rPr>
          <w:rStyle w:val="FontStyle18"/>
        </w:rPr>
        <w:t xml:space="preserve">раздела «Противодействие коррупции», </w:t>
      </w:r>
      <w:r w:rsidRPr="00C4284B">
        <w:rPr>
          <w:rStyle w:val="FontStyle17"/>
        </w:rPr>
        <w:t xml:space="preserve">посвященного вопросам противодействия коррупции </w:t>
      </w:r>
      <w:r w:rsidRPr="00C4284B">
        <w:rPr>
          <w:rStyle w:val="FontStyle18"/>
        </w:rPr>
        <w:t xml:space="preserve">(пункт 2.2. Плана). </w:t>
      </w:r>
      <w:r w:rsidRPr="00C4284B">
        <w:rPr>
          <w:rStyle w:val="FontStyle17"/>
        </w:rPr>
        <w:t xml:space="preserve">В целях выявления и исключения неактуальной информации проводится </w:t>
      </w:r>
      <w:r w:rsidRPr="00C4284B">
        <w:rPr>
          <w:rStyle w:val="FontStyle18"/>
        </w:rPr>
        <w:t xml:space="preserve">ежеквартальная ревизия </w:t>
      </w:r>
      <w:r w:rsidRPr="00C4284B">
        <w:rPr>
          <w:rStyle w:val="FontStyle17"/>
        </w:rPr>
        <w:t>содержания данного раздела.</w:t>
      </w:r>
    </w:p>
    <w:p w:rsidR="00097A22" w:rsidRPr="00C4284B" w:rsidRDefault="00097A22" w:rsidP="006E2178">
      <w:pPr>
        <w:pStyle w:val="Style3"/>
        <w:widowControl/>
        <w:spacing w:line="240" w:lineRule="auto"/>
        <w:rPr>
          <w:rStyle w:val="FontStyle17"/>
        </w:rPr>
      </w:pPr>
      <w:r w:rsidRPr="00C4284B">
        <w:rPr>
          <w:rStyle w:val="FontStyle17"/>
        </w:rPr>
        <w:t xml:space="preserve">Доклады о проведении соответствующей работы представлены </w:t>
      </w:r>
      <w:r w:rsidR="00C4284B" w:rsidRPr="00C4284B">
        <w:rPr>
          <w:rStyle w:val="FontStyle17"/>
        </w:rPr>
        <w:t>служебной запиской руководителю Управления № 14-11/1/00154@ от 27.03.2023 о согласовании размещения информации в разделе, посвященном противодействию коррупции.</w:t>
      </w:r>
    </w:p>
    <w:p w:rsidR="00097A22" w:rsidRPr="00C4284B" w:rsidRDefault="00C4284B" w:rsidP="006E2178">
      <w:pPr>
        <w:pStyle w:val="Style3"/>
        <w:widowControl/>
        <w:spacing w:line="240" w:lineRule="auto"/>
        <w:ind w:firstLine="710"/>
        <w:rPr>
          <w:rStyle w:val="FontStyle18"/>
        </w:rPr>
      </w:pPr>
      <w:r w:rsidRPr="00C4284B">
        <w:rPr>
          <w:rStyle w:val="FontStyle17"/>
        </w:rPr>
        <w:t>27.10.2023 на заседании Общественного совета УФНС России по Республике Бурятия рассмотрен вопрос «О ходе реализации мер по предупреждению коррупции», состоялось, с оформлением протокола заседания Общественного совета Управления</w:t>
      </w:r>
      <w:r w:rsidR="00097A22" w:rsidRPr="00C4284B">
        <w:rPr>
          <w:rStyle w:val="FontStyle17"/>
        </w:rPr>
        <w:t xml:space="preserve"> </w:t>
      </w:r>
      <w:r w:rsidR="00097A22" w:rsidRPr="00C4284B">
        <w:rPr>
          <w:rStyle w:val="FontStyle18"/>
        </w:rPr>
        <w:t>(пункт 2.3. Плана).</w:t>
      </w:r>
    </w:p>
    <w:p w:rsidR="00097A22" w:rsidRPr="00C4284B" w:rsidRDefault="00097A22" w:rsidP="006E2178">
      <w:pPr>
        <w:pStyle w:val="Style4"/>
        <w:widowControl/>
        <w:spacing w:line="240" w:lineRule="auto"/>
        <w:ind w:firstLine="701"/>
        <w:rPr>
          <w:rStyle w:val="FontStyle17"/>
        </w:rPr>
      </w:pPr>
      <w:r w:rsidRPr="00C4284B">
        <w:rPr>
          <w:rStyle w:val="FontStyle17"/>
        </w:rPr>
        <w:t xml:space="preserve">На регулярной основе проводится </w:t>
      </w:r>
      <w:r w:rsidRPr="00C4284B">
        <w:rPr>
          <w:rStyle w:val="FontStyle18"/>
        </w:rPr>
        <w:t xml:space="preserve">мониторинг реализации антикоррупционных мер в </w:t>
      </w:r>
      <w:r w:rsidR="00C4284B" w:rsidRPr="00C4284B">
        <w:rPr>
          <w:rStyle w:val="FontStyle18"/>
        </w:rPr>
        <w:t xml:space="preserve">Управлении (пункт 2.4. Плана). </w:t>
      </w:r>
      <w:r w:rsidR="00C4284B" w:rsidRPr="00C4284B">
        <w:rPr>
          <w:rStyle w:val="FontStyle17"/>
        </w:rPr>
        <w:t>Ежеквартальные отчеты о ходе реализации мер по</w:t>
      </w:r>
      <w:r w:rsidRPr="00C4284B">
        <w:rPr>
          <w:rStyle w:val="FontStyle17"/>
        </w:rPr>
        <w:t xml:space="preserve"> противодействию коррупции в </w:t>
      </w:r>
      <w:r w:rsidR="00C4284B" w:rsidRPr="00C4284B">
        <w:rPr>
          <w:rStyle w:val="FontStyle17"/>
        </w:rPr>
        <w:t>Управлении</w:t>
      </w:r>
      <w:r w:rsidRPr="00C4284B">
        <w:rPr>
          <w:rStyle w:val="FontStyle17"/>
        </w:rPr>
        <w:t xml:space="preserve"> направлены в </w:t>
      </w:r>
      <w:r w:rsidR="00C4284B" w:rsidRPr="00C4284B">
        <w:rPr>
          <w:rStyle w:val="FontStyle17"/>
        </w:rPr>
        <w:t>ФНС</w:t>
      </w:r>
      <w:r w:rsidRPr="00C4284B">
        <w:rPr>
          <w:rStyle w:val="FontStyle17"/>
        </w:rPr>
        <w:t xml:space="preserve"> России письмами от </w:t>
      </w:r>
      <w:r w:rsidR="00C4284B" w:rsidRPr="00C4284B">
        <w:rPr>
          <w:rStyle w:val="FontStyle17"/>
        </w:rPr>
        <w:t>№ 14-08/1/02440@ от 24.01.2023, № 14-08/1/12707@ от 11.04.2023, № 14-08/1/24655@от 05.07.2023, № 14-08/1/36698@ от 12.10.2023.</w:t>
      </w:r>
    </w:p>
    <w:p w:rsidR="00097A22" w:rsidRPr="00C4284B" w:rsidRDefault="00097A22" w:rsidP="006E2178">
      <w:pPr>
        <w:pStyle w:val="Style3"/>
        <w:widowControl/>
        <w:spacing w:line="240" w:lineRule="auto"/>
        <w:rPr>
          <w:rStyle w:val="FontStyle17"/>
        </w:rPr>
      </w:pPr>
      <w:r w:rsidRPr="00C4284B">
        <w:rPr>
          <w:rStyle w:val="FontStyle17"/>
        </w:rPr>
        <w:t>Проведен мониторинг эффектив</w:t>
      </w:r>
      <w:r w:rsidR="00C4284B" w:rsidRPr="00C4284B">
        <w:rPr>
          <w:rStyle w:val="FontStyle17"/>
        </w:rPr>
        <w:t>ности деятельности подразделения</w:t>
      </w:r>
      <w:r w:rsidRPr="00C4284B">
        <w:rPr>
          <w:rStyle w:val="FontStyle17"/>
        </w:rPr>
        <w:t xml:space="preserve"> по профилактике коррупционных и иных правонарушений</w:t>
      </w:r>
      <w:r w:rsidR="00C4284B" w:rsidRPr="00C4284B">
        <w:rPr>
          <w:rStyle w:val="FontStyle17"/>
        </w:rPr>
        <w:t xml:space="preserve"> Управления </w:t>
      </w:r>
      <w:r w:rsidRPr="00C4284B">
        <w:rPr>
          <w:rStyle w:val="FontStyle18"/>
        </w:rPr>
        <w:t xml:space="preserve">(пункт 2.5. </w:t>
      </w:r>
      <w:r w:rsidRPr="00C4284B">
        <w:rPr>
          <w:rStyle w:val="FontStyle18"/>
        </w:rPr>
        <w:lastRenderedPageBreak/>
        <w:t xml:space="preserve">Плана). </w:t>
      </w:r>
      <w:r w:rsidRPr="00C4284B">
        <w:rPr>
          <w:rStyle w:val="FontStyle17"/>
        </w:rPr>
        <w:t xml:space="preserve">Результаты мониторинга направлены в </w:t>
      </w:r>
      <w:r w:rsidR="00C4284B" w:rsidRPr="00C4284B">
        <w:rPr>
          <w:rStyle w:val="FontStyle17"/>
        </w:rPr>
        <w:t>ФНС</w:t>
      </w:r>
      <w:r w:rsidRPr="00C4284B">
        <w:rPr>
          <w:rStyle w:val="FontStyle17"/>
        </w:rPr>
        <w:t xml:space="preserve"> России письмом от </w:t>
      </w:r>
      <w:r w:rsidR="00C4284B" w:rsidRPr="00C4284B">
        <w:rPr>
          <w:rStyle w:val="FontStyle17"/>
        </w:rPr>
        <w:t>17.11.2023 № 14-08/1/41322@</w:t>
      </w:r>
      <w:r w:rsidRPr="00C4284B">
        <w:rPr>
          <w:rStyle w:val="FontStyle17"/>
        </w:rPr>
        <w:t>.</w:t>
      </w:r>
    </w:p>
    <w:p w:rsidR="00097A22" w:rsidRPr="00C4284B" w:rsidRDefault="00097A22" w:rsidP="006E2178">
      <w:pPr>
        <w:pStyle w:val="Style4"/>
        <w:widowControl/>
        <w:spacing w:line="240" w:lineRule="auto"/>
        <w:ind w:firstLine="710"/>
        <w:rPr>
          <w:rStyle w:val="FontStyle18"/>
        </w:rPr>
      </w:pPr>
      <w:r w:rsidRPr="00C4284B">
        <w:rPr>
          <w:rStyle w:val="FontStyle18"/>
        </w:rPr>
        <w:t>Разделом III Плана предусмотрена реализация мероприятий, направленных</w:t>
      </w:r>
      <w:r w:rsidR="00C4284B" w:rsidRPr="00C4284B">
        <w:rPr>
          <w:rStyle w:val="FontStyle18"/>
        </w:rPr>
        <w:t xml:space="preserve"> на</w:t>
      </w:r>
      <w:r w:rsidRPr="00C4284B">
        <w:rPr>
          <w:rStyle w:val="FontStyle18"/>
        </w:rPr>
        <w:t xml:space="preserve"> </w:t>
      </w:r>
      <w:r w:rsidR="00C4284B" w:rsidRPr="00C4284B">
        <w:rPr>
          <w:rStyle w:val="FontStyle18"/>
        </w:rPr>
        <w:t>взаимодействие УФНС России по Республике Бурятия с институтами гражданского общества и гражданами, обеспечение доступности информации о деятельности УФНС России по Республике Бурятия</w:t>
      </w:r>
      <w:r w:rsidRPr="00C4284B">
        <w:rPr>
          <w:rStyle w:val="FontStyle18"/>
        </w:rPr>
        <w:t>.</w:t>
      </w:r>
    </w:p>
    <w:p w:rsidR="00582A5F" w:rsidRPr="00582A5F" w:rsidRDefault="00582A5F" w:rsidP="006E2178">
      <w:pPr>
        <w:pStyle w:val="Style3"/>
        <w:widowControl/>
        <w:spacing w:line="240" w:lineRule="auto"/>
        <w:rPr>
          <w:rStyle w:val="FontStyle17"/>
        </w:rPr>
      </w:pPr>
      <w:r w:rsidRPr="00582A5F">
        <w:rPr>
          <w:rStyle w:val="FontStyle17"/>
        </w:rPr>
        <w:t>В соответствии с подпунктом «ж» пункта 1 Указа Президента Российской Федерации от 29.12.2022 № 968 «Об особенностях исполнения обязанностей, соблюдения ограничений и запретов в области противодействия коррупции…..», доведенное письмом ФНС России от 15.05.2023 № 4-4-10/0026@ «О не размещении сведений о доходах в сети «Интернет»</w:t>
      </w:r>
      <w:r w:rsidRPr="00582A5F">
        <w:t xml:space="preserve"> </w:t>
      </w:r>
      <w:r w:rsidRPr="00582A5F">
        <w:rPr>
          <w:rStyle w:val="FontStyle17"/>
        </w:rPr>
        <w:t xml:space="preserve">Сведения о доходах, расходах, об имуществе и обязательствах имущественного характера гражданских служащих Управления на официальном сайте ФНС России в информационно-телекоммуникационной сети «Интернет» не размещались </w:t>
      </w:r>
      <w:r w:rsidRPr="00582A5F">
        <w:rPr>
          <w:rStyle w:val="FontStyle17"/>
          <w:b/>
        </w:rPr>
        <w:t>(пункт 3.1. Плана).</w:t>
      </w:r>
    </w:p>
    <w:p w:rsidR="00097A22" w:rsidRPr="00175925" w:rsidRDefault="00097A22" w:rsidP="006E2178">
      <w:pPr>
        <w:pStyle w:val="Style3"/>
        <w:widowControl/>
        <w:spacing w:line="240" w:lineRule="auto"/>
        <w:rPr>
          <w:rStyle w:val="FontStyle17"/>
        </w:rPr>
      </w:pPr>
      <w:r w:rsidRPr="00175925">
        <w:rPr>
          <w:rStyle w:val="FontStyle17"/>
        </w:rPr>
        <w:t xml:space="preserve">В </w:t>
      </w:r>
      <w:r w:rsidR="00582A5F" w:rsidRPr="00175925">
        <w:rPr>
          <w:rStyle w:val="FontStyle17"/>
        </w:rPr>
        <w:t>Управлении</w:t>
      </w:r>
      <w:r w:rsidRPr="00175925">
        <w:rPr>
          <w:rStyle w:val="FontStyle17"/>
        </w:rPr>
        <w:t xml:space="preserve"> организована разъяснительная работа с гражданами, претендующими на замещение должностей федеральной государственной службы ФНС России и с гражданскими служащими </w:t>
      </w:r>
      <w:r w:rsidR="00582A5F" w:rsidRPr="00175925">
        <w:rPr>
          <w:rStyle w:val="FontStyle17"/>
        </w:rPr>
        <w:t>Управления</w:t>
      </w:r>
      <w:r w:rsidRPr="00175925">
        <w:rPr>
          <w:rStyle w:val="FontStyle17"/>
        </w:rPr>
        <w:t xml:space="preserve"> по вопросам соблюдения установленных антикоррупционных запретов, ограничений и требований.</w:t>
      </w:r>
    </w:p>
    <w:p w:rsidR="00097A22" w:rsidRPr="00175925" w:rsidRDefault="00097A22" w:rsidP="006E2178">
      <w:pPr>
        <w:pStyle w:val="Style3"/>
        <w:widowControl/>
        <w:spacing w:line="240" w:lineRule="auto"/>
        <w:rPr>
          <w:rStyle w:val="FontStyle17"/>
        </w:rPr>
      </w:pPr>
      <w:r w:rsidRPr="00175925">
        <w:rPr>
          <w:rStyle w:val="FontStyle17"/>
        </w:rPr>
        <w:t xml:space="preserve">Для всех вновь назначенных гражданских служащих </w:t>
      </w:r>
      <w:r w:rsidR="00582A5F" w:rsidRPr="00175925">
        <w:rPr>
          <w:rStyle w:val="FontStyle17"/>
        </w:rPr>
        <w:t>Управления</w:t>
      </w:r>
      <w:r w:rsidRPr="00175925">
        <w:rPr>
          <w:rStyle w:val="FontStyle17"/>
        </w:rPr>
        <w:t xml:space="preserve"> организовано обязательное ознакомление под роспись с Кодексом этики и служебного поведения государственных служащих Федеральной налоговой службы, утвержденным приказом ФНС России от 11.04.2011 № ММВ-7-4/260@ «Об утверждении Кодекса этики и служебного поведения государственных гражданских служащих Федеральной налоговой службы».</w:t>
      </w:r>
    </w:p>
    <w:p w:rsidR="00582A5F" w:rsidRPr="00582A5F" w:rsidRDefault="00582A5F" w:rsidP="006E2178">
      <w:pPr>
        <w:pStyle w:val="Style3"/>
        <w:widowControl/>
        <w:spacing w:line="240" w:lineRule="auto"/>
        <w:ind w:firstLine="701"/>
        <w:rPr>
          <w:rStyle w:val="FontStyle17"/>
        </w:rPr>
      </w:pPr>
      <w:r w:rsidRPr="00582A5F">
        <w:rPr>
          <w:rStyle w:val="FontStyle17"/>
        </w:rPr>
        <w:t xml:space="preserve">В </w:t>
      </w:r>
      <w:r w:rsidR="00175925" w:rsidRPr="00175925">
        <w:rPr>
          <w:rStyle w:val="FontStyle17"/>
        </w:rPr>
        <w:t>Отдел</w:t>
      </w:r>
      <w:r w:rsidR="00175925">
        <w:rPr>
          <w:rStyle w:val="FontStyle17"/>
        </w:rPr>
        <w:t>е</w:t>
      </w:r>
      <w:r w:rsidR="00175925" w:rsidRPr="00175925">
        <w:rPr>
          <w:rStyle w:val="FontStyle17"/>
        </w:rPr>
        <w:t xml:space="preserve"> ПКиИПиБ</w:t>
      </w:r>
      <w:r w:rsidRPr="00582A5F">
        <w:rPr>
          <w:rStyle w:val="FontStyle17"/>
        </w:rPr>
        <w:t xml:space="preserve"> на основании приказа Управления от 24.04.2013 №01-03/101@ функционирует «телефон доверия». Факты обращения граждан и организаций о коррупционных правонарушениях со стороны сотрудников налоговых органов Республики Бурятия по «телефону доверия» в отчетном периоде не зафиксированы.</w:t>
      </w:r>
    </w:p>
    <w:p w:rsidR="00582A5F" w:rsidRPr="00582A5F" w:rsidRDefault="00582A5F" w:rsidP="006E2178">
      <w:pPr>
        <w:pStyle w:val="Style3"/>
        <w:widowControl/>
        <w:spacing w:line="240" w:lineRule="auto"/>
        <w:ind w:firstLine="701"/>
        <w:rPr>
          <w:rStyle w:val="FontStyle17"/>
        </w:rPr>
      </w:pPr>
      <w:r w:rsidRPr="00582A5F">
        <w:rPr>
          <w:rStyle w:val="FontStyle17"/>
        </w:rPr>
        <w:t>За отчетный период на «телефон доверия» Управления поступило 5 обращений. Обращения не относились к вопросам противодействия коррупции в налоговых органах Республики Бурятия. По вопросам нарушения налогового законодательства информации направлены в соответствующие отделы.</w:t>
      </w:r>
    </w:p>
    <w:p w:rsidR="00582A5F" w:rsidRPr="00582A5F" w:rsidRDefault="00582A5F" w:rsidP="006E2178">
      <w:pPr>
        <w:pStyle w:val="Style3"/>
        <w:widowControl/>
        <w:spacing w:line="240" w:lineRule="auto"/>
        <w:ind w:firstLine="701"/>
        <w:rPr>
          <w:rStyle w:val="FontStyle17"/>
        </w:rPr>
      </w:pPr>
      <w:r w:rsidRPr="00582A5F">
        <w:rPr>
          <w:rStyle w:val="FontStyle17"/>
        </w:rPr>
        <w:t>Проверка работоспособности и функционирования телефонов доверия отделом безопасности проводится ежеквартально с оформлением Акта и утверждением руководителя Управления.</w:t>
      </w:r>
    </w:p>
    <w:p w:rsidR="00097A22" w:rsidRPr="00582A5F" w:rsidRDefault="00582A5F" w:rsidP="006E2178">
      <w:pPr>
        <w:pStyle w:val="Style3"/>
        <w:widowControl/>
        <w:spacing w:line="240" w:lineRule="auto"/>
        <w:ind w:firstLine="701"/>
        <w:rPr>
          <w:rStyle w:val="FontStyle17"/>
        </w:rPr>
      </w:pPr>
      <w:r w:rsidRPr="00582A5F">
        <w:rPr>
          <w:rStyle w:val="FontStyle17"/>
        </w:rPr>
        <w:t>Отделом контроля выполнения технологических процессов и ИТ совместно с ФКУ Налог-Сервис оказывается техническая поддержка раб</w:t>
      </w:r>
      <w:r>
        <w:rPr>
          <w:rStyle w:val="FontStyle17"/>
        </w:rPr>
        <w:t xml:space="preserve">отоспособности телефона </w:t>
      </w:r>
      <w:r w:rsidRPr="00582A5F">
        <w:rPr>
          <w:rStyle w:val="FontStyle17"/>
        </w:rPr>
        <w:t>доверия</w:t>
      </w:r>
      <w:r w:rsidR="00097A22" w:rsidRPr="00582A5F">
        <w:rPr>
          <w:rStyle w:val="FontStyle17"/>
        </w:rPr>
        <w:t xml:space="preserve"> </w:t>
      </w:r>
      <w:r w:rsidR="00097A22" w:rsidRPr="00582A5F">
        <w:rPr>
          <w:rStyle w:val="FontStyle18"/>
        </w:rPr>
        <w:t>(пункт 3.2. Плана</w:t>
      </w:r>
      <w:r w:rsidRPr="00582A5F">
        <w:rPr>
          <w:rStyle w:val="FontStyle18"/>
        </w:rPr>
        <w:t>)</w:t>
      </w:r>
      <w:r w:rsidR="00097A22" w:rsidRPr="00582A5F">
        <w:rPr>
          <w:rStyle w:val="FontStyle17"/>
        </w:rPr>
        <w:t>.</w:t>
      </w:r>
    </w:p>
    <w:p w:rsidR="00ED74B9" w:rsidRPr="00582A5F" w:rsidRDefault="00582A5F" w:rsidP="00ED74B9">
      <w:pPr>
        <w:pStyle w:val="Style3"/>
        <w:widowControl/>
        <w:spacing w:line="240" w:lineRule="auto"/>
        <w:ind w:firstLine="701"/>
        <w:rPr>
          <w:rStyle w:val="FontStyle17"/>
        </w:rPr>
      </w:pPr>
      <w:r w:rsidRPr="00582A5F">
        <w:rPr>
          <w:rStyle w:val="FontStyle17"/>
        </w:rPr>
        <w:t>В состав Комиссии по соблюдению требований к служебному поведению государственных гражданских служащих УФНС России по Республике Бурятия и урегулированию конфликта интересов входят председатель Общественного совета при Управлении</w:t>
      </w:r>
      <w:r w:rsidR="00ED74B9">
        <w:rPr>
          <w:rStyle w:val="FontStyle17"/>
        </w:rPr>
        <w:t xml:space="preserve">, а также два </w:t>
      </w:r>
      <w:r w:rsidRPr="00582A5F">
        <w:rPr>
          <w:rStyle w:val="FontStyle17"/>
        </w:rPr>
        <w:t>представител</w:t>
      </w:r>
      <w:r w:rsidR="00ED74B9">
        <w:rPr>
          <w:rStyle w:val="FontStyle17"/>
        </w:rPr>
        <w:t>я</w:t>
      </w:r>
      <w:r w:rsidRPr="00582A5F">
        <w:rPr>
          <w:rStyle w:val="FontStyle17"/>
        </w:rPr>
        <w:t xml:space="preserve"> образовательных учреждений высшего и дополнительного профессионального образования. </w:t>
      </w:r>
    </w:p>
    <w:p w:rsidR="00582A5F" w:rsidRPr="00582A5F" w:rsidRDefault="00582A5F" w:rsidP="006E2178">
      <w:pPr>
        <w:pStyle w:val="Style3"/>
        <w:widowControl/>
        <w:spacing w:line="240" w:lineRule="auto"/>
        <w:ind w:firstLine="701"/>
        <w:rPr>
          <w:rStyle w:val="FontStyle17"/>
        </w:rPr>
      </w:pPr>
    </w:p>
    <w:p w:rsidR="00097A22" w:rsidRPr="00582A5F" w:rsidRDefault="00582A5F" w:rsidP="006E2178">
      <w:pPr>
        <w:pStyle w:val="Style3"/>
        <w:widowControl/>
        <w:spacing w:line="240" w:lineRule="auto"/>
        <w:ind w:firstLine="701"/>
        <w:rPr>
          <w:rStyle w:val="FontStyle18"/>
        </w:rPr>
      </w:pPr>
      <w:r w:rsidRPr="00582A5F">
        <w:rPr>
          <w:rStyle w:val="FontStyle17"/>
        </w:rPr>
        <w:t xml:space="preserve">Начальник </w:t>
      </w:r>
      <w:r w:rsidR="00175925" w:rsidRPr="00175925">
        <w:rPr>
          <w:rStyle w:val="FontStyle17"/>
        </w:rPr>
        <w:t>Отдел</w:t>
      </w:r>
      <w:r w:rsidR="00175925">
        <w:rPr>
          <w:rStyle w:val="FontStyle17"/>
        </w:rPr>
        <w:t>а</w:t>
      </w:r>
      <w:r w:rsidR="00175925" w:rsidRPr="00175925">
        <w:rPr>
          <w:rStyle w:val="FontStyle17"/>
        </w:rPr>
        <w:t xml:space="preserve"> ПКиИПиБ </w:t>
      </w:r>
      <w:r w:rsidRPr="00582A5F">
        <w:rPr>
          <w:rStyle w:val="FontStyle17"/>
        </w:rPr>
        <w:t>Управления принимает участие в работе Общественного совета при УФНС России по Республике Бурятия с докладом на тему: «Профилактика коррупционных и иных правонарушений»</w:t>
      </w:r>
      <w:r w:rsidR="00097A22" w:rsidRPr="00582A5F">
        <w:rPr>
          <w:rStyle w:val="FontStyle17"/>
        </w:rPr>
        <w:t xml:space="preserve"> </w:t>
      </w:r>
      <w:r w:rsidR="00097A22" w:rsidRPr="00582A5F">
        <w:rPr>
          <w:rStyle w:val="FontStyle18"/>
        </w:rPr>
        <w:t>(пункт 3.3. Плана).</w:t>
      </w:r>
    </w:p>
    <w:p w:rsidR="00097A22" w:rsidRPr="00582A5F" w:rsidRDefault="00097A22" w:rsidP="006E2178">
      <w:pPr>
        <w:pStyle w:val="Style4"/>
        <w:widowControl/>
        <w:spacing w:line="240" w:lineRule="auto"/>
        <w:ind w:firstLine="710"/>
        <w:rPr>
          <w:rStyle w:val="FontStyle18"/>
        </w:rPr>
      </w:pPr>
      <w:r w:rsidRPr="00582A5F">
        <w:rPr>
          <w:rStyle w:val="FontStyle18"/>
        </w:rPr>
        <w:lastRenderedPageBreak/>
        <w:t xml:space="preserve">Разделом IV Плана предусмотрена реализация мероприятий, направленных </w:t>
      </w:r>
      <w:r w:rsidR="00582A5F" w:rsidRPr="00582A5F">
        <w:rPr>
          <w:rStyle w:val="FontStyle18"/>
        </w:rPr>
        <w:t>на противодействие коррупции, с учетом специфики деятельности УФНС России по Республике Бурятия</w:t>
      </w:r>
      <w:r w:rsidRPr="00582A5F">
        <w:rPr>
          <w:rStyle w:val="FontStyle18"/>
        </w:rPr>
        <w:t>.</w:t>
      </w:r>
    </w:p>
    <w:p w:rsidR="00582A5F" w:rsidRPr="00984048" w:rsidRDefault="00ED74B9" w:rsidP="006E2178">
      <w:pPr>
        <w:pStyle w:val="Style3"/>
        <w:widowControl/>
        <w:spacing w:line="240" w:lineRule="auto"/>
        <w:rPr>
          <w:rStyle w:val="FontStyle17"/>
        </w:rPr>
      </w:pPr>
      <w:r>
        <w:rPr>
          <w:rStyle w:val="FontStyle17"/>
        </w:rPr>
        <w:t>Н</w:t>
      </w:r>
      <w:r w:rsidR="00582A5F" w:rsidRPr="00984048">
        <w:rPr>
          <w:rStyle w:val="FontStyle17"/>
        </w:rPr>
        <w:t>а основании распоряжения Управления «О мерах по повышению эффективности мероприятий по профилактике коррупционных и иных правонарушений УФНС России по Республике на 2023 год» на постоянной основе проводилась индивидуально – разъяснительная работа с сотрудниками контрольного блока Управления по недопущению совершения коррупционных и иных правонарушений, с документированием мероприятия в журнал учета.</w:t>
      </w:r>
    </w:p>
    <w:p w:rsidR="00097A22" w:rsidRPr="00984048" w:rsidRDefault="00582A5F" w:rsidP="006E2178">
      <w:pPr>
        <w:pStyle w:val="Style3"/>
        <w:widowControl/>
        <w:spacing w:line="240" w:lineRule="auto"/>
        <w:rPr>
          <w:rStyle w:val="FontStyle18"/>
        </w:rPr>
      </w:pPr>
      <w:r w:rsidRPr="00984048">
        <w:rPr>
          <w:rStyle w:val="FontStyle17"/>
        </w:rPr>
        <w:t xml:space="preserve">За отчетный период проведено 196 мероприятий с сотрудниками Управления по правовой и антикоррупционной направленности. </w:t>
      </w:r>
      <w:r w:rsidR="00097A22" w:rsidRPr="00984048">
        <w:rPr>
          <w:rStyle w:val="FontStyle18"/>
        </w:rPr>
        <w:t>(пункт 4.1. Плана).</w:t>
      </w:r>
    </w:p>
    <w:p w:rsidR="00097A22" w:rsidRPr="00984048" w:rsidRDefault="00ED74B9" w:rsidP="006E2178">
      <w:pPr>
        <w:pStyle w:val="Style3"/>
        <w:widowControl/>
        <w:spacing w:line="240" w:lineRule="auto"/>
        <w:rPr>
          <w:rStyle w:val="FontStyle18"/>
        </w:rPr>
      </w:pPr>
      <w:r>
        <w:rPr>
          <w:rStyle w:val="FontStyle17"/>
        </w:rPr>
        <w:t>В</w:t>
      </w:r>
      <w:r w:rsidR="00984048" w:rsidRPr="00984048">
        <w:rPr>
          <w:rStyle w:val="FontStyle17"/>
        </w:rPr>
        <w:t xml:space="preserve"> целях формирования у гражданских служащих Управления нетерпимости к коррупционному поведению</w:t>
      </w:r>
      <w:r w:rsidR="00175925">
        <w:rPr>
          <w:rStyle w:val="FontStyle17"/>
        </w:rPr>
        <w:t>,</w:t>
      </w:r>
      <w:r w:rsidR="00984048" w:rsidRPr="00984048">
        <w:rPr>
          <w:rStyle w:val="FontStyle17"/>
        </w:rPr>
        <w:t xml:space="preserve"> подготовлено и утверждено распоряжение «О мерах по повышению эффективности мероприятий по профилактике коррупционных и иных правонарушений в УФНС России по Республике Бурятия на 2024 год» </w:t>
      </w:r>
      <w:r w:rsidR="00097A22" w:rsidRPr="00984048">
        <w:rPr>
          <w:rStyle w:val="FontStyle18"/>
        </w:rPr>
        <w:t>(пункт 4.2. Плана).</w:t>
      </w:r>
    </w:p>
    <w:p w:rsidR="00097A22" w:rsidRPr="00984048" w:rsidRDefault="00097A22" w:rsidP="006E2178">
      <w:pPr>
        <w:pStyle w:val="Style3"/>
        <w:widowControl/>
        <w:spacing w:line="240" w:lineRule="auto"/>
        <w:rPr>
          <w:rStyle w:val="FontStyle17"/>
        </w:rPr>
      </w:pPr>
      <w:r w:rsidRPr="00984048">
        <w:rPr>
          <w:rStyle w:val="FontStyle17"/>
        </w:rPr>
        <w:t xml:space="preserve">Проведена работа по актуализации карты коррупционных рисков и мер по их минимизации </w:t>
      </w:r>
      <w:r w:rsidRPr="00984048">
        <w:rPr>
          <w:rStyle w:val="FontStyle18"/>
        </w:rPr>
        <w:t xml:space="preserve">(пункт 4.3. Плана). </w:t>
      </w:r>
      <w:r w:rsidR="00984048" w:rsidRPr="00984048">
        <w:rPr>
          <w:rStyle w:val="FontStyle17"/>
        </w:rPr>
        <w:t>В соответствии с письмом ФНС России должностные лица Управления ознакомлены с разработанным ФНС России Картами коррупционных рисков и мерами по их минимизации Федеральной налоговой службы и ее территориальных органов, утвержденным приказом ФНС России от 02.08.2023 № СД-7-4/516@</w:t>
      </w:r>
      <w:r w:rsidRPr="00984048">
        <w:rPr>
          <w:rStyle w:val="FontStyle17"/>
        </w:rPr>
        <w:t>.</w:t>
      </w:r>
    </w:p>
    <w:p w:rsidR="00097A22" w:rsidRPr="00984048" w:rsidRDefault="00984048" w:rsidP="006E2178">
      <w:pPr>
        <w:pStyle w:val="Style3"/>
        <w:widowControl/>
        <w:spacing w:line="240" w:lineRule="auto"/>
        <w:rPr>
          <w:rStyle w:val="FontStyle18"/>
        </w:rPr>
      </w:pPr>
      <w:r w:rsidRPr="00984048">
        <w:rPr>
          <w:rStyle w:val="FontStyle17"/>
        </w:rPr>
        <w:t xml:space="preserve">Отделом информационной безопасности Управления на постоянно основе проводится работа с системой управления инцидентами информационной безопасности в УФНС России по Республике Бурятия. За отчетный период </w:t>
      </w:r>
      <w:r w:rsidR="00ED74B9">
        <w:rPr>
          <w:rStyle w:val="FontStyle17"/>
        </w:rPr>
        <w:t xml:space="preserve">по </w:t>
      </w:r>
      <w:r w:rsidR="00ED74B9" w:rsidRPr="00984048">
        <w:rPr>
          <w:rStyle w:val="FontStyle17"/>
        </w:rPr>
        <w:t>выявлен</w:t>
      </w:r>
      <w:r w:rsidR="00ED74B9">
        <w:rPr>
          <w:rStyle w:val="FontStyle17"/>
        </w:rPr>
        <w:t>ным</w:t>
      </w:r>
      <w:r w:rsidRPr="00984048">
        <w:rPr>
          <w:rStyle w:val="FontStyle17"/>
        </w:rPr>
        <w:t xml:space="preserve"> и </w:t>
      </w:r>
      <w:r w:rsidR="00ED74B9" w:rsidRPr="00984048">
        <w:rPr>
          <w:rStyle w:val="FontStyle17"/>
        </w:rPr>
        <w:t>обработан</w:t>
      </w:r>
      <w:r w:rsidR="00ED74B9">
        <w:rPr>
          <w:rStyle w:val="FontStyle17"/>
        </w:rPr>
        <w:t>ным</w:t>
      </w:r>
      <w:r w:rsidRPr="00984048">
        <w:rPr>
          <w:rStyle w:val="FontStyle17"/>
        </w:rPr>
        <w:t xml:space="preserve"> инцидента</w:t>
      </w:r>
      <w:r w:rsidR="00ED74B9">
        <w:rPr>
          <w:rStyle w:val="FontStyle17"/>
        </w:rPr>
        <w:t>м</w:t>
      </w:r>
      <w:r w:rsidRPr="00984048">
        <w:rPr>
          <w:rStyle w:val="FontStyle17"/>
        </w:rPr>
        <w:t xml:space="preserve"> </w:t>
      </w:r>
      <w:r w:rsidR="00ED74B9">
        <w:rPr>
          <w:rStyle w:val="FontStyle17"/>
        </w:rPr>
        <w:t>информация напр</w:t>
      </w:r>
      <w:r w:rsidRPr="00984048">
        <w:rPr>
          <w:rStyle w:val="FontStyle17"/>
        </w:rPr>
        <w:t>авлен</w:t>
      </w:r>
      <w:r w:rsidR="00ED74B9">
        <w:rPr>
          <w:rStyle w:val="FontStyle17"/>
        </w:rPr>
        <w:t>а</w:t>
      </w:r>
      <w:r w:rsidRPr="00984048">
        <w:rPr>
          <w:rStyle w:val="FontStyle17"/>
        </w:rPr>
        <w:t xml:space="preserve"> в ЦА ФНС России. </w:t>
      </w:r>
      <w:r w:rsidR="00097A22" w:rsidRPr="00984048">
        <w:rPr>
          <w:rStyle w:val="FontStyle18"/>
        </w:rPr>
        <w:t>(пункт 4.4. Плана).</w:t>
      </w:r>
    </w:p>
    <w:p w:rsidR="00097A22" w:rsidRPr="00984048" w:rsidRDefault="00097A22" w:rsidP="006E2178">
      <w:pPr>
        <w:pStyle w:val="Style4"/>
        <w:widowControl/>
        <w:spacing w:line="240" w:lineRule="auto"/>
        <w:rPr>
          <w:rStyle w:val="FontStyle18"/>
        </w:rPr>
      </w:pPr>
      <w:r w:rsidRPr="00984048">
        <w:rPr>
          <w:rStyle w:val="FontStyle18"/>
        </w:rPr>
        <w:t xml:space="preserve">Разделом </w:t>
      </w:r>
      <w:r w:rsidRPr="00984048">
        <w:rPr>
          <w:rStyle w:val="FontStyle18"/>
          <w:lang w:val="en-US"/>
        </w:rPr>
        <w:t>V</w:t>
      </w:r>
      <w:r w:rsidRPr="00984048">
        <w:rPr>
          <w:rStyle w:val="FontStyle18"/>
        </w:rPr>
        <w:t xml:space="preserve"> Плана предусмотрена реализация мероприятий, направленных на организацию профессионального развития и антикоррупционного просвещения.</w:t>
      </w:r>
    </w:p>
    <w:p w:rsidR="00984048" w:rsidRPr="00984048" w:rsidRDefault="007B4693" w:rsidP="006E2178">
      <w:pPr>
        <w:pStyle w:val="Style3"/>
        <w:widowControl/>
        <w:spacing w:line="240" w:lineRule="auto"/>
        <w:rPr>
          <w:rStyle w:val="FontStyle17"/>
        </w:rPr>
      </w:pPr>
      <w:r>
        <w:rPr>
          <w:rStyle w:val="FontStyle17"/>
        </w:rPr>
        <w:t>В целях повышения</w:t>
      </w:r>
      <w:r w:rsidR="00097A22" w:rsidRPr="00984048">
        <w:rPr>
          <w:rStyle w:val="FontStyle17"/>
        </w:rPr>
        <w:t xml:space="preserve"> правовой грамотности в вопросах противодействия коррупции и качества работы </w:t>
      </w:r>
      <w:r w:rsidR="00984048" w:rsidRPr="00984048">
        <w:rPr>
          <w:rStyle w:val="FontStyle17"/>
        </w:rPr>
        <w:t>подразделения</w:t>
      </w:r>
      <w:r w:rsidR="00097A22" w:rsidRPr="00984048">
        <w:rPr>
          <w:rStyle w:val="FontStyle17"/>
        </w:rPr>
        <w:t xml:space="preserve"> и должностных лиц, ответственных за профилактику коррупционных и ин</w:t>
      </w:r>
      <w:r w:rsidR="00984048" w:rsidRPr="00984048">
        <w:rPr>
          <w:rStyle w:val="FontStyle17"/>
        </w:rPr>
        <w:t>ых правонарушений и безопасности Управления</w:t>
      </w:r>
      <w:r w:rsidR="00984048">
        <w:rPr>
          <w:rStyle w:val="FontStyle17"/>
        </w:rPr>
        <w:t>,</w:t>
      </w:r>
      <w:r w:rsidR="00984048" w:rsidRPr="00984048">
        <w:t xml:space="preserve"> </w:t>
      </w:r>
      <w:r w:rsidR="00984048">
        <w:t>в</w:t>
      </w:r>
      <w:r w:rsidR="00984048" w:rsidRPr="00984048">
        <w:rPr>
          <w:rStyle w:val="FontStyle17"/>
          <w:color w:val="FF0000"/>
        </w:rPr>
        <w:t xml:space="preserve"> </w:t>
      </w:r>
      <w:r w:rsidR="00984048" w:rsidRPr="00984048">
        <w:rPr>
          <w:rStyle w:val="FontStyle17"/>
        </w:rPr>
        <w:t xml:space="preserve">соответствии с письмом ФНС России в отчетном периоде начальник </w:t>
      </w:r>
      <w:r w:rsidR="00175925" w:rsidRPr="00175925">
        <w:rPr>
          <w:rStyle w:val="FontStyle17"/>
        </w:rPr>
        <w:t>Отдел</w:t>
      </w:r>
      <w:r w:rsidR="00175925">
        <w:rPr>
          <w:rStyle w:val="FontStyle17"/>
        </w:rPr>
        <w:t>а</w:t>
      </w:r>
      <w:r w:rsidR="00175925" w:rsidRPr="00175925">
        <w:rPr>
          <w:rStyle w:val="FontStyle17"/>
        </w:rPr>
        <w:t xml:space="preserve"> ПКиИПиБ</w:t>
      </w:r>
      <w:r w:rsidR="00984048" w:rsidRPr="00984048">
        <w:rPr>
          <w:rStyle w:val="FontStyle17"/>
        </w:rPr>
        <w:t xml:space="preserve"> Управления принял участие в проведении совещания-семинара в ФНС России в рассмотрение и обсуждение актуальных вопросов по: проведению анализа сведений о доходах, расходах, об имуществе и обязательствах имущественного характера;</w:t>
      </w:r>
      <w:r w:rsidR="00175925">
        <w:rPr>
          <w:rStyle w:val="FontStyle17"/>
        </w:rPr>
        <w:t xml:space="preserve"> </w:t>
      </w:r>
      <w:r w:rsidR="00984048" w:rsidRPr="00984048">
        <w:rPr>
          <w:rStyle w:val="FontStyle17"/>
        </w:rPr>
        <w:t>предотвращению и урегулированию конфликта интересов;</w:t>
      </w:r>
      <w:r w:rsidR="00175925">
        <w:rPr>
          <w:rStyle w:val="FontStyle17"/>
        </w:rPr>
        <w:t xml:space="preserve"> </w:t>
      </w:r>
      <w:r w:rsidR="00984048" w:rsidRPr="00984048">
        <w:rPr>
          <w:rStyle w:val="FontStyle17"/>
        </w:rPr>
        <w:t>рассмотрения уведомлений о трудоустройстве бывших государственных служащих;</w:t>
      </w:r>
      <w:r w:rsidR="00175925">
        <w:rPr>
          <w:rStyle w:val="FontStyle17"/>
        </w:rPr>
        <w:t xml:space="preserve"> </w:t>
      </w:r>
      <w:r w:rsidR="00984048" w:rsidRPr="00984048">
        <w:rPr>
          <w:rStyle w:val="FontStyle17"/>
        </w:rPr>
        <w:t>запрета на получение в связи с исполнением должностных (служебных) обязанностей вознаграждений от физических и юридических лиц;</w:t>
      </w:r>
      <w:r w:rsidR="00175925">
        <w:rPr>
          <w:rStyle w:val="FontStyle17"/>
        </w:rPr>
        <w:t xml:space="preserve"> </w:t>
      </w:r>
      <w:r w:rsidR="00984048" w:rsidRPr="00984048">
        <w:rPr>
          <w:rStyle w:val="FontStyle17"/>
        </w:rPr>
        <w:t>соблюдение кодекса этики и служебного поведения, иных вопросов противодействия коррупции.</w:t>
      </w:r>
    </w:p>
    <w:p w:rsidR="00097A22" w:rsidRPr="00984048" w:rsidRDefault="00984048" w:rsidP="006E2178">
      <w:pPr>
        <w:pStyle w:val="Style3"/>
        <w:widowControl/>
        <w:spacing w:line="240" w:lineRule="auto"/>
        <w:rPr>
          <w:rStyle w:val="FontStyle18"/>
        </w:rPr>
      </w:pPr>
      <w:r w:rsidRPr="00984048">
        <w:rPr>
          <w:rStyle w:val="FontStyle17"/>
        </w:rPr>
        <w:t xml:space="preserve">В </w:t>
      </w:r>
      <w:r w:rsidR="00175925" w:rsidRPr="00175925">
        <w:rPr>
          <w:rStyle w:val="FontStyle17"/>
        </w:rPr>
        <w:t>Отдел</w:t>
      </w:r>
      <w:r w:rsidR="00175925">
        <w:rPr>
          <w:rStyle w:val="FontStyle17"/>
        </w:rPr>
        <w:t>е</w:t>
      </w:r>
      <w:r w:rsidR="00175925" w:rsidRPr="00175925">
        <w:rPr>
          <w:rStyle w:val="FontStyle17"/>
        </w:rPr>
        <w:t xml:space="preserve"> ПКиИПиБ</w:t>
      </w:r>
      <w:r w:rsidRPr="00984048">
        <w:rPr>
          <w:rStyle w:val="FontStyle17"/>
        </w:rPr>
        <w:t xml:space="preserve"> Управления по итогам совещания-семинара, проведенного ФНС России в ноябре 2023 года</w:t>
      </w:r>
      <w:r w:rsidR="00175925">
        <w:rPr>
          <w:rStyle w:val="FontStyle17"/>
        </w:rPr>
        <w:t>,</w:t>
      </w:r>
      <w:r w:rsidRPr="00984048">
        <w:rPr>
          <w:rStyle w:val="FontStyle17"/>
        </w:rPr>
        <w:t xml:space="preserve"> руководителем подразделения проведено занятие по актуальным вопросам профилактики коррупционных и иных правонарушений и безопасности.</w:t>
      </w:r>
      <w:r w:rsidR="00097A22" w:rsidRPr="00984048">
        <w:rPr>
          <w:rStyle w:val="FontStyle17"/>
        </w:rPr>
        <w:t xml:space="preserve"> </w:t>
      </w:r>
      <w:r w:rsidR="00097A22" w:rsidRPr="00984048">
        <w:rPr>
          <w:rStyle w:val="FontStyle18"/>
        </w:rPr>
        <w:t>(пункт 5.1. Плана).</w:t>
      </w:r>
    </w:p>
    <w:p w:rsidR="007A6612" w:rsidRPr="007A6612" w:rsidRDefault="00097A22" w:rsidP="006E2178">
      <w:pPr>
        <w:pStyle w:val="Style11"/>
        <w:widowControl/>
        <w:spacing w:line="240" w:lineRule="auto"/>
        <w:ind w:firstLine="859"/>
        <w:rPr>
          <w:rStyle w:val="FontStyle17"/>
        </w:rPr>
      </w:pPr>
      <w:r w:rsidRPr="007A6612">
        <w:rPr>
          <w:rStyle w:val="FontStyle18"/>
        </w:rPr>
        <w:t xml:space="preserve">Обучение государственных гражданских служащих (пункт 5.2 - 5.4. Плана), </w:t>
      </w:r>
      <w:r w:rsidRPr="007A6612">
        <w:rPr>
          <w:rStyle w:val="FontStyle17"/>
        </w:rPr>
        <w:t xml:space="preserve">в том числе гражданских служащих, в должностные обязанности которых </w:t>
      </w:r>
      <w:r w:rsidRPr="007A6612">
        <w:rPr>
          <w:rStyle w:val="FontStyle17"/>
        </w:rPr>
        <w:lastRenderedPageBreak/>
        <w:t xml:space="preserve">входит работа по профилактике коррупционных и иных правонарушений, участие в проведении закупок товаров, работ, услуг для обеспечения государственных нужд, </w:t>
      </w:r>
      <w:r w:rsidRPr="007A6612">
        <w:rPr>
          <w:rStyle w:val="FontStyle18"/>
        </w:rPr>
        <w:t xml:space="preserve">по дополнительным профессиональным программам в области противодействия коррупции </w:t>
      </w:r>
      <w:r w:rsidRPr="007A6612">
        <w:rPr>
          <w:rStyle w:val="FontStyle17"/>
        </w:rPr>
        <w:t xml:space="preserve">осуществлялось </w:t>
      </w:r>
      <w:r w:rsidR="007A6612" w:rsidRPr="007A6612">
        <w:rPr>
          <w:rStyle w:val="FontStyle17"/>
        </w:rPr>
        <w:t xml:space="preserve">в соответствии с План-графиком дополнительного профессионального образования в отчетном периоде, согласно приказа УФНС России по Республике Бурятия 1 сотрудник </w:t>
      </w:r>
      <w:r w:rsidR="007B4693">
        <w:rPr>
          <w:rStyle w:val="FontStyle17"/>
        </w:rPr>
        <w:t>О</w:t>
      </w:r>
      <w:r w:rsidR="007A6612" w:rsidRPr="007A6612">
        <w:rPr>
          <w:rStyle w:val="FontStyle17"/>
        </w:rPr>
        <w:t xml:space="preserve">тдела </w:t>
      </w:r>
      <w:r w:rsidR="007B4693">
        <w:rPr>
          <w:rStyle w:val="FontStyle17"/>
        </w:rPr>
        <w:t>ПКиИПиБ</w:t>
      </w:r>
      <w:r w:rsidR="007A6612" w:rsidRPr="007A6612">
        <w:rPr>
          <w:rStyle w:val="FontStyle17"/>
        </w:rPr>
        <w:t xml:space="preserve"> прошел обучение по дополнительной профессиональной программе «Организация безопасности и профилактики коррупционных и иных правонарушений в налоговых органах» </w:t>
      </w:r>
      <w:r w:rsidR="00ED74B9">
        <w:rPr>
          <w:rStyle w:val="FontStyle17"/>
        </w:rPr>
        <w:t>в Северо-Западном институте</w:t>
      </w:r>
      <w:r w:rsidR="007A6612" w:rsidRPr="007A6612">
        <w:rPr>
          <w:rStyle w:val="FontStyle17"/>
        </w:rPr>
        <w:t xml:space="preserve"> повышения квалификации ФНС России.</w:t>
      </w:r>
    </w:p>
    <w:p w:rsidR="007A6612" w:rsidRPr="007A6612" w:rsidRDefault="00097A22" w:rsidP="006E2178">
      <w:pPr>
        <w:pStyle w:val="Style11"/>
        <w:widowControl/>
        <w:spacing w:line="240" w:lineRule="auto"/>
        <w:ind w:firstLine="854"/>
        <w:rPr>
          <w:rStyle w:val="FontStyle17"/>
        </w:rPr>
      </w:pPr>
      <w:r w:rsidRPr="007A6612">
        <w:rPr>
          <w:rStyle w:val="FontStyle17"/>
        </w:rPr>
        <w:t xml:space="preserve">В целях профессионального развития в области противодействия коррупции </w:t>
      </w:r>
      <w:r w:rsidR="007A6612" w:rsidRPr="007A6612">
        <w:rPr>
          <w:rStyle w:val="FontStyle17"/>
        </w:rPr>
        <w:t>при приме на государственную службу с вновь принятыми сотрудниками проведены индивидуальные беседы и организовано ознакомление указанных лиц с нормативными – правовыми документами, регулирующими прохождение государственной гражданской службы, а также в области противодействии коррупции.</w:t>
      </w:r>
    </w:p>
    <w:p w:rsidR="00097A22" w:rsidRPr="007A6612" w:rsidRDefault="00097A22" w:rsidP="006E2178">
      <w:pPr>
        <w:pStyle w:val="Style11"/>
        <w:widowControl/>
        <w:spacing w:line="240" w:lineRule="auto"/>
        <w:ind w:firstLine="854"/>
        <w:rPr>
          <w:rStyle w:val="FontStyle17"/>
        </w:rPr>
      </w:pPr>
      <w:r w:rsidRPr="007A6612">
        <w:rPr>
          <w:rStyle w:val="FontStyle17"/>
        </w:rPr>
        <w:t xml:space="preserve">До гражданских служащих </w:t>
      </w:r>
      <w:r w:rsidR="007A6612" w:rsidRPr="007A6612">
        <w:rPr>
          <w:rStyle w:val="FontStyle17"/>
        </w:rPr>
        <w:t>Управления</w:t>
      </w:r>
      <w:r w:rsidRPr="007A6612">
        <w:rPr>
          <w:rStyle w:val="FontStyle17"/>
        </w:rPr>
        <w:t xml:space="preserve"> регулярно доводятся нормативные правовые акты Российской Федерации по вопросам противодействия коррупции, методические материалы и разъяснения положений антикоррупционного законодательства, подготовленные Министерством труда и социальной защиты Российской Федерации.</w:t>
      </w:r>
    </w:p>
    <w:sectPr w:rsidR="00097A22" w:rsidRPr="007A6612" w:rsidSect="00E24AFF">
      <w:headerReference w:type="default" r:id="rId7"/>
      <w:headerReference w:type="first" r:id="rId8"/>
      <w:type w:val="continuous"/>
      <w:pgSz w:w="11905" w:h="16837"/>
      <w:pgMar w:top="1134" w:right="567"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864" w:rsidRDefault="00100864">
      <w:r>
        <w:separator/>
      </w:r>
    </w:p>
  </w:endnote>
  <w:endnote w:type="continuationSeparator" w:id="0">
    <w:p w:rsidR="00100864" w:rsidRDefault="0010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864" w:rsidRDefault="00100864">
      <w:r>
        <w:separator/>
      </w:r>
    </w:p>
  </w:footnote>
  <w:footnote w:type="continuationSeparator" w:id="0">
    <w:p w:rsidR="00100864" w:rsidRDefault="00100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A22" w:rsidRDefault="00097A22">
    <w:pPr>
      <w:pStyle w:val="Style5"/>
      <w:widowControl/>
      <w:ind w:left="5050"/>
      <w:rPr>
        <w:rStyle w:val="FontStyle16"/>
      </w:rPr>
    </w:pPr>
    <w:r>
      <w:rPr>
        <w:rStyle w:val="FontStyle16"/>
      </w:rPr>
      <w:fldChar w:fldCharType="begin"/>
    </w:r>
    <w:r>
      <w:rPr>
        <w:rStyle w:val="FontStyle16"/>
      </w:rPr>
      <w:instrText>PAGE</w:instrText>
    </w:r>
    <w:r>
      <w:rPr>
        <w:rStyle w:val="FontStyle16"/>
      </w:rPr>
      <w:fldChar w:fldCharType="separate"/>
    </w:r>
    <w:r w:rsidR="008E6E5E">
      <w:rPr>
        <w:rStyle w:val="FontStyle16"/>
        <w:noProof/>
      </w:rPr>
      <w:t>2</w:t>
    </w:r>
    <w:r>
      <w:rPr>
        <w:rStyle w:val="FontStyle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A22" w:rsidRDefault="00097A22">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CBC7B18"/>
    <w:lvl w:ilvl="0">
      <w:numFmt w:val="bullet"/>
      <w:lvlText w:val="*"/>
      <w:lvlJc w:val="left"/>
    </w:lvl>
  </w:abstractNum>
  <w:num w:numId="1">
    <w:abstractNumId w:val="0"/>
    <w:lvlOverride w:ilvl="0">
      <w:lvl w:ilvl="0">
        <w:numFmt w:val="bullet"/>
        <w:lvlText w:val="-"/>
        <w:legacy w:legacy="1" w:legacySpace="0" w:legacyIndent="173"/>
        <w:lvlJc w:val="left"/>
        <w:rPr>
          <w:rFonts w:ascii="Times New Roman" w:hAnsi="Times New Roman" w:hint="default"/>
        </w:rPr>
      </w:lvl>
    </w:lvlOverride>
  </w:num>
  <w:num w:numId="2">
    <w:abstractNumId w:val="0"/>
    <w:lvlOverride w:ilvl="0">
      <w:lvl w:ilvl="0">
        <w:numFmt w:val="bullet"/>
        <w:lvlText w:val="-"/>
        <w:legacy w:legacy="1" w:legacySpace="0" w:legacyIndent="226"/>
        <w:lvlJc w:val="left"/>
        <w:rPr>
          <w:rFonts w:ascii="Times New Roman" w:hAnsi="Times New Roman" w:hint="default"/>
        </w:rPr>
      </w:lvl>
    </w:lvlOverride>
  </w:num>
  <w:num w:numId="3">
    <w:abstractNumId w:val="0"/>
    <w:lvlOverride w:ilvl="0">
      <w:lvl w:ilvl="0">
        <w:numFmt w:val="bullet"/>
        <w:lvlText w:val="-"/>
        <w:legacy w:legacy="1" w:legacySpace="0" w:legacyIndent="139"/>
        <w:lvlJc w:val="left"/>
        <w:rPr>
          <w:rFonts w:ascii="Times New Roman" w:hAnsi="Times New Roman" w:hint="default"/>
        </w:rPr>
      </w:lvl>
    </w:lvlOverride>
  </w:num>
  <w:num w:numId="4">
    <w:abstractNumId w:val="0"/>
    <w:lvlOverride w:ilvl="0">
      <w:lvl w:ilvl="0">
        <w:numFmt w:val="bullet"/>
        <w:lvlText w:val="-"/>
        <w:legacy w:legacy="1" w:legacySpace="0" w:legacyIndent="168"/>
        <w:lvlJc w:val="left"/>
        <w:rPr>
          <w:rFonts w:ascii="Times New Roman" w:hAnsi="Times New Roman" w:hint="default"/>
        </w:rPr>
      </w:lvl>
    </w:lvlOverride>
  </w:num>
  <w:num w:numId="5">
    <w:abstractNumId w:val="0"/>
    <w:lvlOverride w:ilvl="0">
      <w:lvl w:ilvl="0">
        <w:numFmt w:val="bullet"/>
        <w:lvlText w:val="-"/>
        <w:legacy w:legacy="1" w:legacySpace="0" w:legacyIndent="298"/>
        <w:lvlJc w:val="left"/>
        <w:rPr>
          <w:rFonts w:ascii="Times New Roman" w:hAnsi="Times New Roman" w:hint="default"/>
        </w:rPr>
      </w:lvl>
    </w:lvlOverride>
  </w:num>
  <w:num w:numId="6">
    <w:abstractNumId w:val="0"/>
    <w:lvlOverride w:ilvl="0">
      <w:lvl w:ilvl="0">
        <w:numFmt w:val="bullet"/>
        <w:lvlText w:val="-"/>
        <w:legacy w:legacy="1" w:legacySpace="0" w:legacyIndent="149"/>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AFF"/>
    <w:rsid w:val="00052DB5"/>
    <w:rsid w:val="00097A22"/>
    <w:rsid w:val="000E2D6B"/>
    <w:rsid w:val="00100864"/>
    <w:rsid w:val="00116F0D"/>
    <w:rsid w:val="00127E8F"/>
    <w:rsid w:val="00175925"/>
    <w:rsid w:val="001C3751"/>
    <w:rsid w:val="001F1654"/>
    <w:rsid w:val="00285DF3"/>
    <w:rsid w:val="002E5B59"/>
    <w:rsid w:val="0037646D"/>
    <w:rsid w:val="0043319C"/>
    <w:rsid w:val="004A5364"/>
    <w:rsid w:val="00582A5F"/>
    <w:rsid w:val="00593339"/>
    <w:rsid w:val="005B2E85"/>
    <w:rsid w:val="005C27C4"/>
    <w:rsid w:val="00615C74"/>
    <w:rsid w:val="006C49DD"/>
    <w:rsid w:val="006E2178"/>
    <w:rsid w:val="007A6612"/>
    <w:rsid w:val="007B4693"/>
    <w:rsid w:val="007E126D"/>
    <w:rsid w:val="008E6E5E"/>
    <w:rsid w:val="0093292B"/>
    <w:rsid w:val="00984048"/>
    <w:rsid w:val="00A63092"/>
    <w:rsid w:val="00AA77F9"/>
    <w:rsid w:val="00B4279D"/>
    <w:rsid w:val="00C4284B"/>
    <w:rsid w:val="00C72888"/>
    <w:rsid w:val="00D01D2B"/>
    <w:rsid w:val="00D94FD3"/>
    <w:rsid w:val="00E1361E"/>
    <w:rsid w:val="00E24AFF"/>
    <w:rsid w:val="00E755EC"/>
    <w:rsid w:val="00ED74B9"/>
    <w:rsid w:val="00EE74B5"/>
    <w:rsid w:val="00F64B20"/>
    <w:rsid w:val="00FE1ABD"/>
    <w:rsid w:val="00FE3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17E186-C276-43BB-8911-43E8FE61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pPr>
    <w:rPr>
      <w:rFonts w:hAnsi="Times New Roman"/>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72" w:lineRule="exact"/>
      <w:jc w:val="center"/>
    </w:pPr>
  </w:style>
  <w:style w:type="paragraph" w:customStyle="1" w:styleId="Style2">
    <w:name w:val="Style2"/>
    <w:basedOn w:val="a"/>
    <w:uiPriority w:val="99"/>
    <w:pPr>
      <w:jc w:val="both"/>
    </w:pPr>
  </w:style>
  <w:style w:type="paragraph" w:customStyle="1" w:styleId="Style3">
    <w:name w:val="Style3"/>
    <w:basedOn w:val="a"/>
    <w:uiPriority w:val="99"/>
    <w:pPr>
      <w:spacing w:line="371" w:lineRule="exact"/>
      <w:ind w:firstLine="706"/>
      <w:jc w:val="both"/>
    </w:pPr>
  </w:style>
  <w:style w:type="paragraph" w:customStyle="1" w:styleId="Style4">
    <w:name w:val="Style4"/>
    <w:basedOn w:val="a"/>
    <w:uiPriority w:val="99"/>
    <w:pPr>
      <w:spacing w:line="371" w:lineRule="exact"/>
      <w:ind w:firstLine="706"/>
      <w:jc w:val="both"/>
    </w:pPr>
  </w:style>
  <w:style w:type="paragraph" w:customStyle="1" w:styleId="Style5">
    <w:name w:val="Style5"/>
    <w:basedOn w:val="a"/>
    <w:uiPriority w:val="99"/>
    <w:pPr>
      <w:jc w:val="both"/>
    </w:pPr>
  </w:style>
  <w:style w:type="paragraph" w:customStyle="1" w:styleId="Style6">
    <w:name w:val="Style6"/>
    <w:basedOn w:val="a"/>
    <w:uiPriority w:val="99"/>
    <w:pPr>
      <w:spacing w:line="371" w:lineRule="exact"/>
      <w:jc w:val="both"/>
    </w:pPr>
  </w:style>
  <w:style w:type="paragraph" w:customStyle="1" w:styleId="Style7">
    <w:name w:val="Style7"/>
    <w:basedOn w:val="a"/>
    <w:uiPriority w:val="99"/>
    <w:pPr>
      <w:spacing w:line="370" w:lineRule="exact"/>
      <w:ind w:firstLine="571"/>
      <w:jc w:val="both"/>
    </w:pPr>
  </w:style>
  <w:style w:type="paragraph" w:customStyle="1" w:styleId="Style8">
    <w:name w:val="Style8"/>
    <w:basedOn w:val="a"/>
    <w:uiPriority w:val="99"/>
    <w:pPr>
      <w:spacing w:line="343" w:lineRule="exact"/>
      <w:ind w:firstLine="706"/>
    </w:pPr>
  </w:style>
  <w:style w:type="paragraph" w:customStyle="1" w:styleId="Style9">
    <w:name w:val="Style9"/>
    <w:basedOn w:val="a"/>
    <w:uiPriority w:val="99"/>
    <w:pPr>
      <w:spacing w:line="379" w:lineRule="exact"/>
    </w:pPr>
  </w:style>
  <w:style w:type="paragraph" w:customStyle="1" w:styleId="Style10">
    <w:name w:val="Style10"/>
    <w:basedOn w:val="a"/>
    <w:uiPriority w:val="99"/>
    <w:pPr>
      <w:spacing w:line="370" w:lineRule="exact"/>
      <w:ind w:firstLine="710"/>
      <w:jc w:val="both"/>
    </w:pPr>
  </w:style>
  <w:style w:type="paragraph" w:customStyle="1" w:styleId="Style11">
    <w:name w:val="Style11"/>
    <w:basedOn w:val="a"/>
    <w:uiPriority w:val="99"/>
    <w:pPr>
      <w:spacing w:line="371" w:lineRule="exact"/>
      <w:ind w:firstLine="850"/>
      <w:jc w:val="both"/>
    </w:pPr>
  </w:style>
  <w:style w:type="paragraph" w:customStyle="1" w:styleId="Style12">
    <w:name w:val="Style12"/>
    <w:basedOn w:val="a"/>
    <w:uiPriority w:val="99"/>
    <w:pPr>
      <w:spacing w:line="370" w:lineRule="exact"/>
      <w:ind w:firstLine="562"/>
    </w:pPr>
  </w:style>
  <w:style w:type="character" w:customStyle="1" w:styleId="FontStyle14">
    <w:name w:val="Font Style14"/>
    <w:basedOn w:val="a0"/>
    <w:uiPriority w:val="99"/>
    <w:rPr>
      <w:rFonts w:ascii="Times New Roman" w:hAnsi="Times New Roman" w:cs="Times New Roman"/>
      <w:b/>
      <w:bCs/>
      <w:spacing w:val="-20"/>
      <w:sz w:val="18"/>
      <w:szCs w:val="18"/>
    </w:rPr>
  </w:style>
  <w:style w:type="character" w:customStyle="1" w:styleId="FontStyle15">
    <w:name w:val="Font Style15"/>
    <w:basedOn w:val="a0"/>
    <w:uiPriority w:val="99"/>
    <w:rPr>
      <w:rFonts w:ascii="Times New Roman" w:hAnsi="Times New Roman" w:cs="Times New Roman"/>
      <w:b/>
      <w:bCs/>
      <w:sz w:val="24"/>
      <w:szCs w:val="24"/>
    </w:rPr>
  </w:style>
  <w:style w:type="character" w:customStyle="1" w:styleId="FontStyle16">
    <w:name w:val="Font Style16"/>
    <w:basedOn w:val="a0"/>
    <w:uiPriority w:val="99"/>
    <w:rPr>
      <w:rFonts w:ascii="Times New Roman" w:hAnsi="Times New Roman" w:cs="Times New Roman"/>
      <w:sz w:val="24"/>
      <w:szCs w:val="24"/>
    </w:rPr>
  </w:style>
  <w:style w:type="character" w:customStyle="1" w:styleId="FontStyle17">
    <w:name w:val="Font Style17"/>
    <w:basedOn w:val="a0"/>
    <w:uiPriority w:val="99"/>
    <w:rPr>
      <w:rFonts w:ascii="Times New Roman" w:hAnsi="Times New Roman" w:cs="Times New Roman"/>
      <w:sz w:val="26"/>
      <w:szCs w:val="26"/>
    </w:rPr>
  </w:style>
  <w:style w:type="character" w:customStyle="1" w:styleId="FontStyle18">
    <w:name w:val="Font Style18"/>
    <w:basedOn w:val="a0"/>
    <w:uiPriority w:val="99"/>
    <w:rPr>
      <w:rFonts w:ascii="Times New Roman" w:hAnsi="Times New Roman" w:cs="Times New Roman"/>
      <w:b/>
      <w:bCs/>
      <w:sz w:val="26"/>
      <w:szCs w:val="26"/>
    </w:rPr>
  </w:style>
  <w:style w:type="character" w:styleId="a3">
    <w:name w:val="Hyperlink"/>
    <w:basedOn w:val="a0"/>
    <w:uiPriority w:val="99"/>
    <w:unhideWhenUsed/>
    <w:rsid w:val="00582A5F"/>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3405</Words>
  <Characters>19411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Ярославкин Ярослав Михайлович</dc:creator>
  <cp:keywords/>
  <dc:description/>
  <cp:lastModifiedBy>Цыбиков Чингиз Григорьевич</cp:lastModifiedBy>
  <cp:revision>2</cp:revision>
  <dcterms:created xsi:type="dcterms:W3CDTF">2024-04-15T05:39:00Z</dcterms:created>
  <dcterms:modified xsi:type="dcterms:W3CDTF">2024-04-15T05:39:00Z</dcterms:modified>
</cp:coreProperties>
</file>