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A7" w:rsidRPr="004810CD" w:rsidRDefault="007A66A7" w:rsidP="007A66A7">
      <w:pPr>
        <w:pStyle w:val="a3"/>
        <w:shd w:val="clear" w:color="auto" w:fill="FFFFFF"/>
        <w:spacing w:before="0" w:beforeAutospacing="0" w:after="0" w:afterAutospacing="0"/>
        <w:jc w:val="both"/>
      </w:pPr>
      <w:r w:rsidRPr="004810CD">
        <w:t xml:space="preserve">Тесты для замещения должностей </w:t>
      </w:r>
      <w:r w:rsidR="002E4A87" w:rsidRPr="004810CD">
        <w:t>старшей</w:t>
      </w:r>
      <w:r w:rsidRPr="004810CD">
        <w:t xml:space="preserve"> группы категории «специалисты»</w:t>
      </w:r>
    </w:p>
    <w:p w:rsidR="002E4A87" w:rsidRPr="004810CD" w:rsidRDefault="002E4A87" w:rsidP="007A66A7">
      <w:pPr>
        <w:pStyle w:val="a3"/>
        <w:shd w:val="clear" w:color="auto" w:fill="FFFFFF"/>
        <w:spacing w:before="0" w:beforeAutospacing="0" w:after="0" w:afterAutospacing="0"/>
        <w:jc w:val="both"/>
      </w:pPr>
    </w:p>
    <w:p w:rsidR="002E4A87" w:rsidRPr="004810CD" w:rsidRDefault="002E4A87" w:rsidP="002E4A87">
      <w:pPr>
        <w:pStyle w:val="a9"/>
        <w:numPr>
          <w:ilvl w:val="0"/>
          <w:numId w:val="15"/>
        </w:num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Для списания автомобильного бензина применяется:</w:t>
      </w:r>
    </w:p>
    <w:p w:rsidR="002E4A87" w:rsidRPr="004810CD" w:rsidRDefault="002E4A87" w:rsidP="00CE56EA">
      <w:pPr>
        <w:spacing w:after="0" w:line="240" w:lineRule="auto"/>
        <w:ind w:hanging="77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 xml:space="preserve">А. товарно-транспортная накладная;                             </w:t>
      </w:r>
    </w:p>
    <w:p w:rsidR="002E4A87" w:rsidRPr="004810CD" w:rsidRDefault="002E4A87" w:rsidP="00CE56EA">
      <w:pPr>
        <w:spacing w:after="0" w:line="240" w:lineRule="auto"/>
        <w:ind w:hanging="77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Б.  путевой лист;</w:t>
      </w:r>
    </w:p>
    <w:p w:rsidR="002E4A87" w:rsidRPr="004810CD" w:rsidRDefault="002E4A87" w:rsidP="00CE56EA">
      <w:pPr>
        <w:spacing w:after="0" w:line="240" w:lineRule="auto"/>
        <w:ind w:hanging="77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 xml:space="preserve">В. меню-требование;                                                       </w:t>
      </w:r>
    </w:p>
    <w:p w:rsidR="002E4A87" w:rsidRPr="004810CD" w:rsidRDefault="002E4A87" w:rsidP="00CE56EA">
      <w:pPr>
        <w:spacing w:after="0" w:line="240" w:lineRule="auto"/>
        <w:ind w:hanging="77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Г. накладная.</w:t>
      </w:r>
    </w:p>
    <w:p w:rsidR="002E4A87" w:rsidRPr="004810CD" w:rsidRDefault="002E4A87" w:rsidP="002E4A87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</w:p>
    <w:p w:rsidR="002E4A87" w:rsidRPr="004810CD" w:rsidRDefault="002E4A87" w:rsidP="002E4A87">
      <w:pPr>
        <w:pStyle w:val="a9"/>
        <w:numPr>
          <w:ilvl w:val="0"/>
          <w:numId w:val="15"/>
        </w:num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С материально-ответственными лицами за хранение ТМЦ:</w:t>
      </w:r>
    </w:p>
    <w:p w:rsidR="00CE56EA" w:rsidRPr="004810CD" w:rsidRDefault="002E4A87" w:rsidP="002E4A87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 xml:space="preserve">А. дается распоряжение руководителя;        </w:t>
      </w:r>
    </w:p>
    <w:p w:rsidR="002E4A87" w:rsidRPr="004810CD" w:rsidRDefault="002E4A87" w:rsidP="002E4A87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Б. заключается устный договор;</w:t>
      </w:r>
    </w:p>
    <w:p w:rsidR="00CE56EA" w:rsidRPr="004810CD" w:rsidRDefault="002E4A87" w:rsidP="00CE56EA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 xml:space="preserve">В. заключается письменный договор о </w:t>
      </w:r>
      <w:r w:rsidR="00CE56EA" w:rsidRPr="004810CD">
        <w:rPr>
          <w:rFonts w:ascii="Times New Roman" w:hAnsi="Times New Roman" w:cs="Times New Roman"/>
          <w:bCs/>
          <w:sz w:val="24"/>
          <w:szCs w:val="24"/>
        </w:rPr>
        <w:t>полной материальной ответственности;</w:t>
      </w:r>
    </w:p>
    <w:p w:rsidR="002E4A87" w:rsidRPr="004810CD" w:rsidRDefault="002E4A87" w:rsidP="00CE56EA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Г. издается приказ руководителя.</w:t>
      </w:r>
    </w:p>
    <w:p w:rsidR="002E4A87" w:rsidRPr="004810CD" w:rsidRDefault="002E4A87" w:rsidP="002E4A87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</w:p>
    <w:p w:rsidR="002E4A87" w:rsidRPr="004810CD" w:rsidRDefault="002E4A87" w:rsidP="002E4A87">
      <w:pPr>
        <w:pStyle w:val="a9"/>
        <w:numPr>
          <w:ilvl w:val="0"/>
          <w:numId w:val="15"/>
        </w:numPr>
        <w:spacing w:after="0" w:line="240" w:lineRule="auto"/>
        <w:ind w:left="284" w:hanging="3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Справочник, хранящий сведения о физических и юридических лицах (поставщиках, покупателях и т.д.), с которыми имеет дело организация называется:</w:t>
      </w:r>
    </w:p>
    <w:p w:rsidR="00CE56EA" w:rsidRPr="004810CD" w:rsidRDefault="002E4A87" w:rsidP="002E4A87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 xml:space="preserve">А. Номенклатура;        </w:t>
      </w:r>
    </w:p>
    <w:p w:rsidR="00CE56EA" w:rsidRPr="004810CD" w:rsidRDefault="002E4A87" w:rsidP="00CE56EA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 xml:space="preserve">Б.  </w:t>
      </w:r>
      <w:r w:rsidR="00CE56EA" w:rsidRPr="004810CD">
        <w:rPr>
          <w:rFonts w:ascii="Times New Roman" w:hAnsi="Times New Roman" w:cs="Times New Roman"/>
          <w:bCs/>
          <w:sz w:val="24"/>
          <w:szCs w:val="24"/>
        </w:rPr>
        <w:t>Резервы;</w:t>
      </w:r>
    </w:p>
    <w:p w:rsidR="002E4A87" w:rsidRPr="004810CD" w:rsidRDefault="002E4A87" w:rsidP="00CE56EA">
      <w:pPr>
        <w:spacing w:after="0" w:line="240" w:lineRule="auto"/>
        <w:ind w:left="284" w:hanging="361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 xml:space="preserve">В.  Контрагенты;                                                  </w:t>
      </w:r>
    </w:p>
    <w:p w:rsidR="007A66A7" w:rsidRPr="004810CD" w:rsidRDefault="007A66A7" w:rsidP="007A66A7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2E4A87" w:rsidRPr="004810CD" w:rsidRDefault="00CE56EA" w:rsidP="00CE5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4</w:t>
      </w:r>
      <w:r w:rsidR="002E4A87" w:rsidRPr="004810CD">
        <w:rPr>
          <w:rFonts w:ascii="Times New Roman" w:eastAsia="Calibri" w:hAnsi="Times New Roman" w:cs="Times New Roman"/>
          <w:sz w:val="24"/>
          <w:szCs w:val="24"/>
        </w:rPr>
        <w:t>. Налоговый орган вправе продлить рассмотрение материалов налоговой проверки в случае неявки налогоплательщика на рассмотрение материалов налоговой проверки на срок;</w:t>
      </w:r>
    </w:p>
    <w:p w:rsidR="002E4A87" w:rsidRPr="004810CD" w:rsidRDefault="00CE56EA" w:rsidP="00CE56E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А.</w:t>
      </w:r>
      <w:r w:rsidR="002E4A87" w:rsidRPr="004810CD">
        <w:rPr>
          <w:rFonts w:ascii="Times New Roman" w:eastAsia="Calibri" w:hAnsi="Times New Roman" w:cs="Times New Roman"/>
          <w:sz w:val="24"/>
          <w:szCs w:val="24"/>
        </w:rPr>
        <w:t xml:space="preserve"> календарный месяц;</w:t>
      </w:r>
    </w:p>
    <w:p w:rsidR="002E4A87" w:rsidRPr="004810CD" w:rsidRDefault="00CE56EA" w:rsidP="00CE56E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Б.</w:t>
      </w:r>
      <w:r w:rsidR="002E4A87" w:rsidRPr="004810CD">
        <w:rPr>
          <w:rFonts w:ascii="Times New Roman" w:eastAsia="Calibri" w:hAnsi="Times New Roman" w:cs="Times New Roman"/>
          <w:sz w:val="24"/>
          <w:szCs w:val="24"/>
        </w:rPr>
        <w:t xml:space="preserve"> 30 дней;</w:t>
      </w:r>
    </w:p>
    <w:p w:rsidR="002E4A87" w:rsidRPr="004810CD" w:rsidRDefault="00CE56EA" w:rsidP="00CE56E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В.</w:t>
      </w:r>
      <w:r w:rsidR="002E4A87" w:rsidRPr="004810CD">
        <w:rPr>
          <w:rFonts w:ascii="Times New Roman" w:eastAsia="Calibri" w:hAnsi="Times New Roman" w:cs="Times New Roman"/>
          <w:sz w:val="24"/>
          <w:szCs w:val="24"/>
        </w:rPr>
        <w:t xml:space="preserve"> 2 месяца.</w:t>
      </w:r>
    </w:p>
    <w:p w:rsidR="00CE56EA" w:rsidRPr="004810CD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A87" w:rsidRPr="004810CD" w:rsidRDefault="00CE56EA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5</w:t>
      </w:r>
      <w:r w:rsidR="002E4A87" w:rsidRPr="004810CD">
        <w:rPr>
          <w:rFonts w:ascii="Times New Roman" w:hAnsi="Times New Roman" w:cs="Times New Roman"/>
          <w:sz w:val="24"/>
          <w:szCs w:val="24"/>
        </w:rPr>
        <w:t xml:space="preserve">. </w:t>
      </w:r>
      <w:r w:rsidR="002E4A87" w:rsidRPr="004810C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E4A87" w:rsidRPr="004810CD">
        <w:rPr>
          <w:rFonts w:ascii="Times New Roman" w:hAnsi="Times New Roman" w:cs="Times New Roman"/>
          <w:sz w:val="24"/>
          <w:szCs w:val="24"/>
        </w:rPr>
        <w:t xml:space="preserve"> какого момента будет исчисляться 3-х летний срок давности привлечения к налоговой ответственности по ст.119 НК РФ? </w:t>
      </w:r>
    </w:p>
    <w:p w:rsidR="002E4A87" w:rsidRPr="004810CD" w:rsidRDefault="00CE56EA" w:rsidP="00CE56E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А.</w:t>
      </w:r>
      <w:r w:rsidR="002E4A87" w:rsidRPr="004810CD">
        <w:rPr>
          <w:rFonts w:ascii="Times New Roman" w:hAnsi="Times New Roman" w:cs="Times New Roman"/>
          <w:sz w:val="24"/>
          <w:szCs w:val="24"/>
        </w:rPr>
        <w:t xml:space="preserve"> с момента совершения правонарушения, которым признается фактическая дата представления декларации</w:t>
      </w:r>
    </w:p>
    <w:p w:rsidR="002E4A87" w:rsidRPr="004810CD" w:rsidRDefault="00CE56EA" w:rsidP="00CE56E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Б.</w:t>
      </w:r>
      <w:r w:rsidR="002E4A87" w:rsidRPr="004810CD">
        <w:rPr>
          <w:rFonts w:ascii="Times New Roman" w:hAnsi="Times New Roman" w:cs="Times New Roman"/>
          <w:sz w:val="24"/>
          <w:szCs w:val="24"/>
        </w:rPr>
        <w:t xml:space="preserve"> с момента совершения правонарушения, которым признается установленный Налоговым кодексом срок представления декларации</w:t>
      </w:r>
    </w:p>
    <w:p w:rsidR="002E4A87" w:rsidRPr="004810CD" w:rsidRDefault="00CE56EA" w:rsidP="00CE56E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В. </w:t>
      </w:r>
      <w:r w:rsidR="002E4A87" w:rsidRPr="004810CD">
        <w:rPr>
          <w:rFonts w:ascii="Times New Roman" w:hAnsi="Times New Roman" w:cs="Times New Roman"/>
          <w:sz w:val="24"/>
          <w:szCs w:val="24"/>
        </w:rPr>
        <w:t>после совершения правонарушения, которым признается установленный Налоговым кодексом срок представления декларации</w:t>
      </w:r>
    </w:p>
    <w:p w:rsidR="002E4A87" w:rsidRPr="004810CD" w:rsidRDefault="002E4A87" w:rsidP="002E4A87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2E4A87" w:rsidRPr="004810CD" w:rsidRDefault="00CE56EA" w:rsidP="002E4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6</w:t>
      </w:r>
      <w:r w:rsidR="002E4A87" w:rsidRPr="004810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>Акты законодательства о налогах и сборах,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налогоплательщиков, плательщиков сборов, плательщиков страховых взносов, налоговых агентов, их представителей, ……………</w:t>
      </w:r>
    </w:p>
    <w:p w:rsidR="00CE56EA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А.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 xml:space="preserve"> могут иметь обратную силу, если прямо предусматривают это.</w:t>
      </w:r>
    </w:p>
    <w:p w:rsidR="002E4A87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Б.</w:t>
      </w:r>
      <w:r w:rsidR="002E4A87" w:rsidRPr="004810CD">
        <w:rPr>
          <w:rFonts w:ascii="Times New Roman" w:hAnsi="Times New Roman" w:cs="Times New Roman"/>
          <w:sz w:val="24"/>
          <w:szCs w:val="24"/>
        </w:rPr>
        <w:t xml:space="preserve"> не имеют обратной силы </w:t>
      </w:r>
    </w:p>
    <w:p w:rsidR="002E4A87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В.</w:t>
      </w:r>
      <w:r w:rsidR="002E4A87" w:rsidRPr="004810CD">
        <w:rPr>
          <w:rFonts w:ascii="Times New Roman" w:hAnsi="Times New Roman" w:cs="Times New Roman"/>
          <w:sz w:val="24"/>
          <w:szCs w:val="24"/>
        </w:rPr>
        <w:t xml:space="preserve"> 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 xml:space="preserve">имеют обратную силу. </w:t>
      </w:r>
    </w:p>
    <w:p w:rsidR="00936155" w:rsidRPr="004810CD" w:rsidRDefault="00936155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6155" w:rsidRPr="004810CD" w:rsidRDefault="00936155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Можно ли с 01.01.2023 подавать заявление об уточнении платежей?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 да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 возможно, от ситуации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 нет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8. </w:t>
      </w: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момента обязанность по уплате налога считается исполненной налогоплательщиком?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статус платежного документа в отметке банка «Принят к исполнению»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статус платежного документа в отметке банка «Завершен успешно»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В. 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предъявления в банк поручения на перечисление денежных средств со счета налогоплательщика (иного лица) в бюджетную систему РФ (при наличии на счете, с которого осуществляется перечисление, достаточного денежного остатка на день платежа);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9. Способы направления заявления о распоряжении положительным сальдо Единого налогового счета путем зачета?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</w:t>
      </w:r>
      <w:r w:rsidRPr="004810CD">
        <w:rPr>
          <w:sz w:val="24"/>
          <w:szCs w:val="24"/>
        </w:rPr>
        <w:t xml:space="preserve"> 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бумажном носителе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 только в электронном виде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</w:t>
      </w:r>
      <w:r w:rsidRPr="004810CD">
        <w:rPr>
          <w:sz w:val="24"/>
          <w:szCs w:val="24"/>
        </w:rPr>
        <w:t xml:space="preserve"> 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бумажном носителе, в электронном виде</w:t>
      </w:r>
    </w:p>
    <w:p w:rsidR="0085674D" w:rsidRPr="004810CD" w:rsidRDefault="0085674D" w:rsidP="00CE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A87" w:rsidRPr="004810CD" w:rsidRDefault="002E4A87" w:rsidP="002E4A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2E4A87"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ли получить свидетельство о постановке на учет (ИНН ФЛ) не обращаясь в налоговый орган?</w:t>
      </w: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</w:t>
      </w:r>
      <w:r w:rsidR="002E4A87"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</w:t>
      </w: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2E4A87"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</w:p>
    <w:p w:rsidR="002E4A87" w:rsidRPr="004810CD" w:rsidRDefault="002E4A87" w:rsidP="002E4A87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11. </w:t>
      </w:r>
      <w:r w:rsidR="002E4A87"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ли зарегистрировать юридическое лицо не посетив налоговый орган?</w:t>
      </w: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</w:t>
      </w:r>
      <w:r w:rsidR="002E4A87"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 </w:t>
      </w: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</w:t>
      </w:r>
      <w:r w:rsidR="002E4A87"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</w:p>
    <w:p w:rsidR="002E4A87" w:rsidRPr="004810CD" w:rsidRDefault="002E4A87" w:rsidP="002E4A87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12</w:t>
      </w:r>
      <w:r w:rsidR="002E4A87"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4A87"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Являются ли юридическими лицами филиалы, представительства?</w:t>
      </w: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А. </w:t>
      </w:r>
      <w:r w:rsidR="002E4A87" w:rsidRPr="0048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2E4A87" w:rsidRPr="004810CD" w:rsidRDefault="0085674D" w:rsidP="008567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Б. </w:t>
      </w:r>
      <w:r w:rsidR="002E4A87" w:rsidRPr="00481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</w:t>
      </w:r>
    </w:p>
    <w:p w:rsidR="002E4A87" w:rsidRPr="004810CD" w:rsidRDefault="002E4A87" w:rsidP="002E4A8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E4A87" w:rsidRPr="004810CD" w:rsidRDefault="0085674D" w:rsidP="002E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13</w:t>
      </w:r>
      <w:r w:rsidR="002E4A87" w:rsidRPr="004810CD">
        <w:rPr>
          <w:rFonts w:ascii="Times New Roman" w:eastAsia="Calibri" w:hAnsi="Times New Roman" w:cs="Times New Roman"/>
          <w:sz w:val="24"/>
          <w:szCs w:val="24"/>
        </w:rPr>
        <w:t>. При каком Правителе России был введен налог на душу.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А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Екатерина </w:t>
      </w:r>
      <w:r w:rsidRPr="004810C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Б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Петр </w:t>
      </w:r>
      <w:r w:rsidRPr="004810C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В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674D" w:rsidRPr="004810CD" w:rsidRDefault="0085674D" w:rsidP="002E4A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A87" w:rsidRPr="004810CD" w:rsidRDefault="0085674D" w:rsidP="002E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14</w:t>
      </w:r>
      <w:r w:rsidR="002E4A87" w:rsidRPr="004810CD">
        <w:rPr>
          <w:rFonts w:ascii="Times New Roman" w:eastAsia="Calibri" w:hAnsi="Times New Roman" w:cs="Times New Roman"/>
          <w:sz w:val="24"/>
          <w:szCs w:val="24"/>
        </w:rPr>
        <w:t>. Каким органом государственной власти назначается на должность Генеральный Прокурор РФ.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А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Правительством РФ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Б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Президентом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В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Думой</w:t>
      </w:r>
    </w:p>
    <w:p w:rsidR="0085674D" w:rsidRPr="004810CD" w:rsidRDefault="0085674D" w:rsidP="002E4A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A87" w:rsidRPr="004810CD" w:rsidRDefault="0085674D" w:rsidP="002E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15</w:t>
      </w:r>
      <w:r w:rsidR="002E4A87" w:rsidRPr="004810CD">
        <w:rPr>
          <w:rFonts w:ascii="Times New Roman" w:eastAsia="Calibri" w:hAnsi="Times New Roman" w:cs="Times New Roman"/>
          <w:sz w:val="24"/>
          <w:szCs w:val="24"/>
        </w:rPr>
        <w:t>. Лицо подлежит к административной ответственности при достижении.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А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14 лет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Б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16 лет</w:t>
      </w:r>
    </w:p>
    <w:p w:rsidR="002E4A87" w:rsidRPr="004810CD" w:rsidRDefault="002E4A87" w:rsidP="00856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В</w:t>
      </w:r>
      <w:r w:rsidR="0085674D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18 лет</w:t>
      </w:r>
    </w:p>
    <w:p w:rsidR="0085674D" w:rsidRPr="004810CD" w:rsidRDefault="0085674D" w:rsidP="002E4A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A87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>Заявление о признании должника банкротом принимается арбитражным судом, если требования к индивидуальному предпринимателю в совокупности составляют:</w:t>
      </w:r>
    </w:p>
    <w:p w:rsidR="002E4A87" w:rsidRPr="004810CD" w:rsidRDefault="0085674D" w:rsidP="002E4A8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300 000 руб.;</w:t>
      </w:r>
    </w:p>
    <w:p w:rsidR="002E4A87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Б.</w:t>
      </w:r>
      <w:r w:rsidR="002E4A87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500 000 руб.;</w:t>
      </w:r>
    </w:p>
    <w:p w:rsidR="002E4A87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1 000 000 руб.</w:t>
      </w:r>
    </w:p>
    <w:p w:rsidR="0085674D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4A87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Какой орган вправе рассматривать дела об административном правонарушении, предусмотренном частью 5 статьи 14.13 КоАП?</w:t>
      </w:r>
    </w:p>
    <w:p w:rsidR="002E4A87" w:rsidRPr="004810CD" w:rsidRDefault="002E4A87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74D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А.</w:t>
      </w:r>
      <w:r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налоговый орган.</w:t>
      </w:r>
    </w:p>
    <w:p w:rsidR="002E4A87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Б.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4A87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мировой судья. </w:t>
      </w:r>
    </w:p>
    <w:p w:rsidR="0085674D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4A87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>Заявление о признании должника банкротом принимается арбитражным судом, если требования к ООО в совокупности составляют:</w:t>
      </w:r>
    </w:p>
    <w:p w:rsidR="002E4A87" w:rsidRPr="004810CD" w:rsidRDefault="0085674D" w:rsidP="002E4A8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300 000 руб.;</w:t>
      </w:r>
    </w:p>
    <w:p w:rsidR="002E4A87" w:rsidRPr="004810CD" w:rsidRDefault="0085674D" w:rsidP="002E4A8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Б.</w:t>
      </w:r>
      <w:r w:rsidR="002E4A87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2000 000 руб.;</w:t>
      </w:r>
    </w:p>
    <w:p w:rsidR="002E4A87" w:rsidRPr="004810CD" w:rsidRDefault="0085674D" w:rsidP="002E4A8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2E4A87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1 000 000 руб.</w:t>
      </w:r>
    </w:p>
    <w:p w:rsidR="0085674D" w:rsidRPr="004810CD" w:rsidRDefault="0085674D" w:rsidP="003E1D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="003E1DED" w:rsidRPr="004810CD">
        <w:rPr>
          <w:rFonts w:ascii="Times New Roman" w:hAnsi="Times New Roman" w:cs="Times New Roman"/>
          <w:color w:val="000000"/>
          <w:sz w:val="24"/>
          <w:szCs w:val="24"/>
        </w:rPr>
        <w:t>В какой налоговый орган налогоплательщик (юридическое лицо, индивидуальный предприниматель, обособленное подразделение) обязан подать заявление о регистрации контрольно-кассовой техники?</w:t>
      </w:r>
    </w:p>
    <w:p w:rsidR="003E1DED" w:rsidRPr="004810CD" w:rsidRDefault="003E1DED" w:rsidP="003E1D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Заявление о регистрации (перерегистрации) контрольно-кассовой техники и (или) заявление о снятии контрольно-кассовой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через кабинет контрольно-кассовой техники.</w:t>
      </w:r>
    </w:p>
    <w:p w:rsidR="003E1DED" w:rsidRPr="004810CD" w:rsidRDefault="003E1DED" w:rsidP="003E1D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Б.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Заявление о регистрации (перерегистрации) контрольно-кассовой техники и (или) заявление о снятии контрольно-кассовой техники с регистрационного учета подается организацией или индивидуальным предпринимателем только на бумажном носителе в любой территориальный налоговый орган</w:t>
      </w:r>
    </w:p>
    <w:p w:rsidR="003E1DED" w:rsidRPr="004810CD" w:rsidRDefault="003E1DED" w:rsidP="003E1D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4810CD">
        <w:rPr>
          <w:sz w:val="24"/>
          <w:szCs w:val="24"/>
        </w:rPr>
        <w:t xml:space="preserve"> </w:t>
      </w:r>
      <w:r w:rsidRPr="004810CD">
        <w:rPr>
          <w:rFonts w:ascii="Times New Roman" w:hAnsi="Times New Roman" w:cs="Times New Roman"/>
          <w:color w:val="000000"/>
          <w:sz w:val="24"/>
          <w:szCs w:val="24"/>
        </w:rPr>
        <w:t>Заявление о регистрации (перерегистрации) контрольно-кассовой техники и (или) заявление о снятии контрольно-кассовой техники с регистрационного учета подается организацией или индивидуальным предпринимателем только через кабинет контрольно-кассовой техники.</w:t>
      </w:r>
    </w:p>
    <w:p w:rsidR="003E1DED" w:rsidRPr="004810CD" w:rsidRDefault="003E1DED" w:rsidP="002E4A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E1DED" w:rsidRPr="004810CD" w:rsidRDefault="003E1DED" w:rsidP="003E1D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20. Обязан ли Интернет-магазин выдавать кассовый чек за оплату товара платежной картой на сайте?</w:t>
      </w:r>
    </w:p>
    <w:p w:rsidR="003E1DED" w:rsidRPr="004810CD" w:rsidRDefault="003E1DED" w:rsidP="003E1D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4810CD">
        <w:rPr>
          <w:sz w:val="24"/>
          <w:szCs w:val="24"/>
        </w:rPr>
        <w:t xml:space="preserve"> </w:t>
      </w:r>
      <w:r w:rsidRPr="004810CD">
        <w:rPr>
          <w:rFonts w:ascii="Times New Roman" w:hAnsi="Times New Roman" w:cs="Times New Roman"/>
          <w:color w:val="000000"/>
          <w:sz w:val="24"/>
          <w:szCs w:val="24"/>
        </w:rPr>
        <w:t>Отсутствует обязательство, так как Интернет-магазины могут осуществлять деятельность без применения контрольно-кассовой техники</w:t>
      </w:r>
    </w:p>
    <w:p w:rsidR="003E1DED" w:rsidRPr="004810CD" w:rsidRDefault="003E1DED" w:rsidP="003E1D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Б.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 оплате за товар через интернет-магазин электронным средством платежа, в том числе платежной картой, пользователь должен сформировать кассовый чек и отправить его покупателю в электронном виде на адрес электронной почты или абонентский номер.</w:t>
      </w:r>
    </w:p>
    <w:p w:rsidR="003E1DED" w:rsidRPr="004810CD" w:rsidRDefault="003E1DED" w:rsidP="003E1DE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Обязан сформировать кассовый чек без направления его покупателю.</w:t>
      </w:r>
    </w:p>
    <w:p w:rsidR="003E1DED" w:rsidRPr="004810CD" w:rsidRDefault="003E1DED" w:rsidP="003E1DE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E1DED" w:rsidRPr="004810CD" w:rsidRDefault="003E1DED" w:rsidP="003E1DE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21.</w:t>
      </w:r>
      <w:r w:rsidRPr="004810CD">
        <w:rPr>
          <w:sz w:val="24"/>
          <w:szCs w:val="24"/>
        </w:rPr>
        <w:t xml:space="preserve"> 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Обязана ли организация при совершении розничной продажи другому юридическому лицу по безналичному расчету (через банковский счет) использовать контрольно-кассовую технику?</w:t>
      </w:r>
    </w:p>
    <w:p w:rsidR="003E1DED" w:rsidRPr="004810CD" w:rsidRDefault="003E1DED" w:rsidP="003E1DE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</w:t>
      </w:r>
      <w:r w:rsidRPr="004810CD">
        <w:rPr>
          <w:sz w:val="24"/>
          <w:szCs w:val="24"/>
        </w:rPr>
        <w:t xml:space="preserve"> </w:t>
      </w: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Обязана применять контрольно-кассовую технику при любой продаже не зависимо какой покупатель и какая оплата.</w:t>
      </w:r>
    </w:p>
    <w:p w:rsidR="003E1DED" w:rsidRPr="004810CD" w:rsidRDefault="003E1DED" w:rsidP="003E1DE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 Отсутствует обязательство в связи с тем, что розничная продажа осуществляется без применения контрольно-кассовой техники</w:t>
      </w:r>
    </w:p>
    <w:p w:rsidR="003E1DED" w:rsidRPr="004810CD" w:rsidRDefault="003E1DED" w:rsidP="003E1D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 Нет, не должна. Так, в соответствии с пунктом 9 статьи 2 Федерального закона от 22.05.2003 № 54 ФЗ «О применении контрольно-кассовой техники при осуществлении расчетов в Российской Федерации» предусмотрено, что контрольно-кассовая техника не применяется при осуществлении расчетов в безналичном порядке между организациями и (или) индивидуальными предпринимателями, за исключением осуществляемых ими расчетов с использованием электронного средства платежа с его предъявлением.</w:t>
      </w:r>
    </w:p>
    <w:p w:rsidR="0085674D" w:rsidRPr="004810CD" w:rsidRDefault="0085674D" w:rsidP="002E4A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E4A87" w:rsidRPr="004810CD" w:rsidRDefault="003E1DED" w:rsidP="003E1DED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4810CD">
        <w:t xml:space="preserve">22. </w:t>
      </w:r>
      <w:r w:rsidR="002E4A87" w:rsidRPr="004810CD">
        <w:rPr>
          <w:bCs/>
        </w:rPr>
        <w:t>Служебные записки на ПРОДЛЕНИЕ сроков исполнения пунктов оперативного плана, ПРК и пр., адресованные руководителю, направляются только в БД:</w:t>
      </w:r>
    </w:p>
    <w:p w:rsidR="002E4A87" w:rsidRPr="004810CD" w:rsidRDefault="003E1DED" w:rsidP="002E4A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А.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 xml:space="preserve"> «Канцелярия Руководителя»</w:t>
      </w:r>
    </w:p>
    <w:p w:rsidR="002E4A87" w:rsidRPr="004810CD" w:rsidRDefault="003E1DED" w:rsidP="002E4A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Б.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 xml:space="preserve"> «Канцелярия Заместителей Руководителя»</w:t>
      </w:r>
    </w:p>
    <w:p w:rsidR="002E4A87" w:rsidRPr="004810CD" w:rsidRDefault="003E1DED" w:rsidP="002E4A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В.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 xml:space="preserve"> «Канцелярия Общего отдела»</w:t>
      </w:r>
    </w:p>
    <w:p w:rsidR="002E4A87" w:rsidRPr="004810CD" w:rsidRDefault="002E4A87" w:rsidP="002E4A8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4A87" w:rsidRPr="004810CD" w:rsidRDefault="003E1DED" w:rsidP="003E1D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23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>.</w:t>
      </w:r>
      <w:r w:rsidR="002E4A87" w:rsidRPr="004810CD">
        <w:rPr>
          <w:rFonts w:ascii="Times New Roman" w:eastAsia="Microsoft YaHei" w:hAnsi="Times New Roman" w:cs="Times New Roman"/>
          <w:bCs/>
          <w:color w:val="C00000"/>
          <w:kern w:val="24"/>
          <w:sz w:val="24"/>
          <w:szCs w:val="24"/>
        </w:rPr>
        <w:t xml:space="preserve"> 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>Правила составления и расположения отдельных реквизитов документов:</w:t>
      </w:r>
    </w:p>
    <w:p w:rsidR="002E4A87" w:rsidRPr="004810CD" w:rsidRDefault="003E1DED" w:rsidP="003E1DED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kern w:val="24"/>
        </w:rPr>
      </w:pPr>
      <w:r w:rsidRPr="004810CD">
        <w:rPr>
          <w:bCs/>
        </w:rPr>
        <w:t>А.</w:t>
      </w:r>
      <w:r w:rsidR="002E4A87" w:rsidRPr="004810CD">
        <w:rPr>
          <w:rFonts w:eastAsia="Microsoft YaHei"/>
          <w:kern w:val="24"/>
        </w:rPr>
        <w:t xml:space="preserve"> Если документ оформляется на бланке Руководителя, Заместителя Руководителя, то наименование должности в подписи НЕ указывается, но может включать классный чин. </w:t>
      </w:r>
    </w:p>
    <w:p w:rsidR="002E4A87" w:rsidRPr="004810CD" w:rsidRDefault="003E1DED" w:rsidP="002E4A8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4810CD">
        <w:rPr>
          <w:rFonts w:eastAsia="Microsoft YaHei"/>
          <w:kern w:val="24"/>
        </w:rPr>
        <w:t>Б.</w:t>
      </w:r>
      <w:r w:rsidR="002E4A87" w:rsidRPr="004810CD">
        <w:rPr>
          <w:rFonts w:eastAsia="Microsoft YaHei"/>
          <w:kern w:val="24"/>
        </w:rPr>
        <w:t xml:space="preserve"> Если документ оформляется на бланке Руководителя, Заместителя Руководителя, то наименование должности в подписи обязателен.</w:t>
      </w:r>
    </w:p>
    <w:p w:rsidR="002E4A87" w:rsidRPr="004810CD" w:rsidRDefault="003E1DED" w:rsidP="002E4A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В.</w:t>
      </w:r>
      <w:r w:rsidR="002E4A87" w:rsidRPr="004810CD">
        <w:rPr>
          <w:rFonts w:ascii="Times New Roman" w:eastAsia="Microsoft YaHei" w:hAnsi="Times New Roman" w:cs="Times New Roman"/>
          <w:kern w:val="24"/>
          <w:sz w:val="24"/>
          <w:szCs w:val="24"/>
        </w:rPr>
        <w:t xml:space="preserve"> Если документ оформляется на бланке Руководителя, Заместителя Руководителя, то наименование должности в подписи не указывается классный чин.</w:t>
      </w:r>
    </w:p>
    <w:p w:rsidR="002E4A87" w:rsidRPr="004810CD" w:rsidRDefault="00D63859" w:rsidP="002E4A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24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>.</w:t>
      </w:r>
      <w:r w:rsidR="002E4A87" w:rsidRPr="004810CD">
        <w:rPr>
          <w:rFonts w:ascii="Times New Roman" w:eastAsia="Microsoft YaHei" w:hAnsi="Times New Roman" w:cs="Times New Roman"/>
          <w:color w:val="00B050"/>
          <w:kern w:val="24"/>
          <w:sz w:val="24"/>
          <w:szCs w:val="24"/>
        </w:rPr>
        <w:t xml:space="preserve"> 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 xml:space="preserve">Если по объективным причинам в подписанную Руководителем резолюцию необходимо внести изменения </w:t>
      </w:r>
      <w:r w:rsidR="002E4A87" w:rsidRPr="004810CD">
        <w:rPr>
          <w:rFonts w:ascii="Times New Roman" w:hAnsi="Times New Roman" w:cs="Times New Roman"/>
          <w:bCs/>
          <w:i/>
          <w:sz w:val="24"/>
          <w:szCs w:val="24"/>
        </w:rPr>
        <w:t>(смена ответственного исполнителя, внесение соисполнителей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>), то:</w:t>
      </w:r>
    </w:p>
    <w:p w:rsidR="002E4A87" w:rsidRPr="004810CD" w:rsidRDefault="00D63859" w:rsidP="002E4A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А.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 xml:space="preserve"> Отдел – ответственный исполнитель направляет на рассмотрение Руководителю служебную записку, которая содержит мотивированное обоснование вносимых изменений. Служебная записка должна быть согласована начальником заинтересованного отдела </w:t>
      </w:r>
    </w:p>
    <w:p w:rsidR="002E4A87" w:rsidRPr="004810CD" w:rsidRDefault="00D63859" w:rsidP="002E4A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CD">
        <w:rPr>
          <w:rFonts w:ascii="Times New Roman" w:hAnsi="Times New Roman" w:cs="Times New Roman"/>
          <w:bCs/>
          <w:sz w:val="24"/>
          <w:szCs w:val="24"/>
        </w:rPr>
        <w:t>Б.</w:t>
      </w:r>
      <w:r w:rsidR="002E4A87" w:rsidRPr="004810CD">
        <w:rPr>
          <w:rFonts w:ascii="Times New Roman" w:hAnsi="Times New Roman" w:cs="Times New Roman"/>
          <w:bCs/>
          <w:sz w:val="24"/>
          <w:szCs w:val="24"/>
        </w:rPr>
        <w:t xml:space="preserve"> Отдел – ответственный исполнитель направляет служебную записку в общий отдел.</w:t>
      </w:r>
    </w:p>
    <w:p w:rsidR="002E4A87" w:rsidRPr="004810CD" w:rsidRDefault="00D63859" w:rsidP="00D63859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4810CD">
        <w:rPr>
          <w:bCs/>
        </w:rPr>
        <w:t>В.</w:t>
      </w:r>
      <w:r w:rsidR="002E4A87" w:rsidRPr="004810CD">
        <w:rPr>
          <w:bCs/>
        </w:rPr>
        <w:t xml:space="preserve"> Отдел – ответственный исполнитель направляет служебную записку согласованный куратором в общий отдел</w:t>
      </w:r>
    </w:p>
    <w:p w:rsidR="00B75449" w:rsidRPr="004810CD" w:rsidRDefault="00B75449" w:rsidP="00D6385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3859" w:rsidRPr="004810CD" w:rsidRDefault="00D63859" w:rsidP="00D6385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25. 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Срок представления налоговой декларации по налогу на имущество по итогам налогового периода </w:t>
      </w:r>
    </w:p>
    <w:p w:rsidR="00B75449" w:rsidRPr="004810CD" w:rsidRDefault="00D63859" w:rsidP="00D6385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</w:t>
      </w: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  налоговые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</w:t>
      </w: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В. 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налоговые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</w:t>
      </w:r>
    </w:p>
    <w:p w:rsidR="00B75449" w:rsidRPr="004810CD" w:rsidRDefault="00B7544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D63859" w:rsidP="00D63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26. 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Налоговый период для земельного налога – это </w:t>
      </w: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месяц</w:t>
      </w:r>
    </w:p>
    <w:p w:rsidR="00B75449" w:rsidRPr="004810CD" w:rsidRDefault="00B7544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B7544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27. 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Формула расчета транспортного налога: </w:t>
      </w: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налоговая база (количество автомобилей) * налоговая ставка (</w:t>
      </w:r>
      <w:proofErr w:type="spellStart"/>
      <w:r w:rsidR="00B75449" w:rsidRPr="004810C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75449" w:rsidRPr="004810CD">
        <w:rPr>
          <w:rFonts w:ascii="Times New Roman" w:hAnsi="Times New Roman" w:cs="Times New Roman"/>
          <w:sz w:val="24"/>
          <w:szCs w:val="24"/>
        </w:rPr>
        <w:t>.)</w:t>
      </w: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налоговая база (мощность двигателя, тяга реактивного двигателя, валовая вместимость или единица транспортного средства) * налоговая ставка (руб.)</w:t>
      </w:r>
    </w:p>
    <w:p w:rsidR="00B75449" w:rsidRPr="004810CD" w:rsidRDefault="00D6385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налоговая база (мощность двигателя, тяга реактивного двигателя, валовая вместимость или единица транспортного средства) * налоговая ставка (</w:t>
      </w:r>
      <w:proofErr w:type="spellStart"/>
      <w:r w:rsidR="00B75449" w:rsidRPr="004810C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75449" w:rsidRPr="004810CD">
        <w:rPr>
          <w:rFonts w:ascii="Times New Roman" w:hAnsi="Times New Roman" w:cs="Times New Roman"/>
          <w:sz w:val="24"/>
          <w:szCs w:val="24"/>
        </w:rPr>
        <w:t>.)</w:t>
      </w:r>
    </w:p>
    <w:p w:rsidR="00B75449" w:rsidRPr="004810CD" w:rsidRDefault="00B7544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B75449" w:rsidP="00D6385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D6385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налогообложения УСН:</w:t>
      </w:r>
    </w:p>
    <w:p w:rsidR="00B75449" w:rsidRPr="004810CD" w:rsidRDefault="00B7544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А. 4%</w:t>
      </w:r>
    </w:p>
    <w:p w:rsidR="00B75449" w:rsidRPr="004810CD" w:rsidRDefault="00B7544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Б. 15%</w:t>
      </w:r>
    </w:p>
    <w:p w:rsidR="00B75449" w:rsidRPr="004810CD" w:rsidRDefault="00B7544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В. 1% и 5%</w:t>
      </w:r>
    </w:p>
    <w:p w:rsidR="00B75449" w:rsidRPr="004810CD" w:rsidRDefault="00B7544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Г. 6% и 15%</w:t>
      </w:r>
    </w:p>
    <w:p w:rsidR="00D63859" w:rsidRPr="004810CD" w:rsidRDefault="00D6385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449" w:rsidRPr="004810CD" w:rsidRDefault="00D63859" w:rsidP="00B754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ли налогоплательщик, применяющий УСН с объектом налогообложения «доходы» изменить объект налогообложения на «доходы - расходы» в течение налогового периода?  </w:t>
      </w:r>
    </w:p>
    <w:p w:rsidR="00B75449" w:rsidRPr="004810CD" w:rsidRDefault="00D6385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</w:t>
      </w:r>
    </w:p>
    <w:p w:rsidR="00B75449" w:rsidRPr="004810CD" w:rsidRDefault="00D6385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Нет</w:t>
      </w:r>
    </w:p>
    <w:p w:rsidR="00D63859" w:rsidRPr="004810CD" w:rsidRDefault="00D63859" w:rsidP="00B75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449" w:rsidRPr="004810CD" w:rsidRDefault="00B7544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6385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Налоговый период налога на профессиональный доход?</w:t>
      </w:r>
    </w:p>
    <w:p w:rsidR="00B75449" w:rsidRPr="004810CD" w:rsidRDefault="00D6385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месяц.</w:t>
      </w:r>
    </w:p>
    <w:p w:rsidR="00B75449" w:rsidRPr="004810CD" w:rsidRDefault="00D6385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Б.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B75449" w:rsidRPr="004810CD" w:rsidRDefault="00D63859" w:rsidP="00D638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В.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весь период применения НПД.</w:t>
      </w:r>
    </w:p>
    <w:p w:rsidR="00B75449" w:rsidRPr="004810CD" w:rsidRDefault="00B75449" w:rsidP="00B75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налог не является имущественным налогом:</w:t>
      </w: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Транспортный налог</w:t>
      </w: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прибыль организаций</w:t>
      </w:r>
    </w:p>
    <w:p w:rsidR="00D63859" w:rsidRPr="004810CD" w:rsidRDefault="00D63859" w:rsidP="00D63859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 физических лиц является:</w:t>
      </w: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</w:t>
      </w: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Местным </w:t>
      </w: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</w:p>
    <w:p w:rsidR="00D63859" w:rsidRPr="004810CD" w:rsidRDefault="00D63859" w:rsidP="00D63859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периодом по транспортному налогу физических лиц признается:</w:t>
      </w: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год</w:t>
      </w: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</w:p>
    <w:p w:rsidR="00B75449" w:rsidRPr="004810CD" w:rsidRDefault="00D63859" w:rsidP="00D6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 </w:t>
      </w:r>
    </w:p>
    <w:p w:rsidR="00B75449" w:rsidRPr="004810CD" w:rsidRDefault="00B75449" w:rsidP="00B7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4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Pr="004810CD">
        <w:rPr>
          <w:rFonts w:ascii="Times New Roman" w:eastAsia="Calibri" w:hAnsi="Times New Roman" w:cs="Times New Roman"/>
          <w:sz w:val="24"/>
          <w:szCs w:val="24"/>
        </w:rPr>
        <w:t>Ставка налога на прибыль составляет 20%, распределяется по бюджетам в</w:t>
      </w:r>
      <w:r w:rsidRPr="004810CD">
        <w:rPr>
          <w:rFonts w:ascii="Times New Roman" w:eastAsia="Calibri" w:hAnsi="Times New Roman" w:cs="Times New Roman"/>
          <w:sz w:val="26"/>
          <w:szCs w:val="26"/>
        </w:rPr>
        <w:t xml:space="preserve"> 2023-2024: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10CD">
        <w:rPr>
          <w:rFonts w:ascii="Times New Roman" w:eastAsia="Calibri" w:hAnsi="Times New Roman" w:cs="Times New Roman"/>
          <w:sz w:val="26"/>
          <w:szCs w:val="26"/>
        </w:rPr>
        <w:t>А. ФБ – 2 %, РБ – 18 %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10CD">
        <w:rPr>
          <w:rFonts w:ascii="Times New Roman" w:eastAsia="Calibri" w:hAnsi="Times New Roman" w:cs="Times New Roman"/>
          <w:sz w:val="26"/>
          <w:szCs w:val="26"/>
        </w:rPr>
        <w:t>Б. ФБ – 3 %, РБ – 17 %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В. Иное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Декларации</w:t>
      </w:r>
      <w:r w:rsidRPr="004810CD">
        <w:rPr>
          <w:rFonts w:ascii="Times New Roman" w:eastAsia="Calibri" w:hAnsi="Times New Roman" w:cs="Times New Roman"/>
          <w:sz w:val="26"/>
          <w:szCs w:val="26"/>
        </w:rPr>
        <w:t xml:space="preserve"> по налогу на добычу полезных ископаемых (НДПИ) представляются в налоговый орган: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4810CD">
        <w:rPr>
          <w:rFonts w:ascii="Times New Roman" w:eastAsia="Calibri" w:hAnsi="Times New Roman" w:cs="Times New Roman"/>
          <w:sz w:val="26"/>
          <w:szCs w:val="26"/>
        </w:rPr>
        <w:t xml:space="preserve"> ежемесячно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Б.</w:t>
      </w:r>
      <w:r w:rsidRPr="004810CD">
        <w:rPr>
          <w:rFonts w:ascii="Times New Roman" w:eastAsia="Calibri" w:hAnsi="Times New Roman" w:cs="Times New Roman"/>
          <w:sz w:val="26"/>
          <w:szCs w:val="26"/>
        </w:rPr>
        <w:t xml:space="preserve"> ежеквартально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 </w:t>
      </w:r>
      <w:r w:rsidRPr="004810CD">
        <w:rPr>
          <w:rFonts w:ascii="Times New Roman" w:eastAsia="Calibri" w:hAnsi="Times New Roman" w:cs="Times New Roman"/>
          <w:sz w:val="26"/>
          <w:szCs w:val="26"/>
        </w:rPr>
        <w:t>за год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36. Ответственность за непредставление налогоплательщиком в установленный</w:t>
      </w:r>
      <w:r w:rsidRPr="004810CD">
        <w:rPr>
          <w:rFonts w:ascii="Times New Roman" w:eastAsia="Calibri" w:hAnsi="Times New Roman" w:cs="Times New Roman"/>
          <w:sz w:val="26"/>
          <w:szCs w:val="26"/>
        </w:rPr>
        <w:t xml:space="preserve"> срок налоговой декларации предусмотрена: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10CD">
        <w:rPr>
          <w:rFonts w:ascii="Times New Roman" w:eastAsia="Calibri" w:hAnsi="Times New Roman" w:cs="Times New Roman"/>
          <w:sz w:val="26"/>
          <w:szCs w:val="26"/>
        </w:rPr>
        <w:t>А.</w:t>
      </w:r>
      <w:r w:rsidR="006A2D4F" w:rsidRPr="004810CD">
        <w:rPr>
          <w:rFonts w:ascii="Times New Roman" w:eastAsia="Calibri" w:hAnsi="Times New Roman" w:cs="Times New Roman"/>
          <w:sz w:val="26"/>
          <w:szCs w:val="26"/>
        </w:rPr>
        <w:t xml:space="preserve"> п.1 ст. 119 НК РФ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10CD">
        <w:rPr>
          <w:rFonts w:ascii="Times New Roman" w:eastAsia="Calibri" w:hAnsi="Times New Roman" w:cs="Times New Roman"/>
          <w:sz w:val="26"/>
          <w:szCs w:val="26"/>
        </w:rPr>
        <w:t>Б.</w:t>
      </w:r>
      <w:r w:rsidR="006A2D4F" w:rsidRPr="004810CD">
        <w:rPr>
          <w:rFonts w:ascii="Times New Roman" w:eastAsia="Calibri" w:hAnsi="Times New Roman" w:cs="Times New Roman"/>
          <w:sz w:val="26"/>
          <w:szCs w:val="26"/>
        </w:rPr>
        <w:t xml:space="preserve"> п.1 ст. 126 НК РФ</w:t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10CD">
        <w:rPr>
          <w:rFonts w:ascii="Times New Roman" w:eastAsia="Calibri" w:hAnsi="Times New Roman" w:cs="Times New Roman"/>
          <w:sz w:val="26"/>
          <w:szCs w:val="26"/>
        </w:rPr>
        <w:t>В.</w:t>
      </w:r>
      <w:r w:rsidR="006A2D4F" w:rsidRPr="004810CD">
        <w:rPr>
          <w:rFonts w:ascii="Times New Roman" w:eastAsia="Calibri" w:hAnsi="Times New Roman" w:cs="Times New Roman"/>
          <w:sz w:val="26"/>
          <w:szCs w:val="26"/>
        </w:rPr>
        <w:t xml:space="preserve"> ст. 129.1 НК РФ</w:t>
      </w:r>
      <w:r w:rsidR="006A2D4F" w:rsidRPr="004810CD">
        <w:rPr>
          <w:rFonts w:ascii="Times New Roman" w:hAnsi="Times New Roman"/>
          <w:sz w:val="26"/>
          <w:szCs w:val="26"/>
        </w:rPr>
        <w:tab/>
      </w:r>
    </w:p>
    <w:p w:rsidR="00D63859" w:rsidRPr="004810CD" w:rsidRDefault="00D63859" w:rsidP="00B7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449" w:rsidRPr="004810CD" w:rsidRDefault="00B75449" w:rsidP="002E4A87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37.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Внутренний контроль деятельности по технологическим процессам ФНС России осуществляется в соответствии с: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Основными положениями, утвержденными приказом ФНС России от 26.03.2021 № ЕД-7-16/221@ (с изм. от 12.10.2023 № БВ-7-16/738@).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 xml:space="preserve">Б.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Порядком осуществления Федеральной налоговой службой внутреннего аудита, утвержденным приказом ФНС России от 24.01.2020 № ЕД-7-16/44@ (с изм. от 11.01.2021 № ЕД-7-16/1@).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Концепцией внутреннего аудита налоговых органов Российской Федерации, утвержденной приказом ФНС России от 16.04.2015 № ММВ-7-16/156@.</w:t>
      </w:r>
    </w:p>
    <w:p w:rsidR="006A2D4F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38.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Какой принцип НЕ относится к принципам Разумного истребования: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Законность, риск-ориентированный подход, однократность. 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Приоритет получения информации из доступных государственных ресурсов.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Срочность представления документов и пояснений в целях скорейшего завершения контрольных мероприятий.</w:t>
      </w:r>
    </w:p>
    <w:p w:rsidR="006A2D4F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39.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Выберите НЕ верное утверждение: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Внутренний контроль и внутренний аудит – это разные названия одного процесса, который осуществляется только руководителем налогового органа.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Внутренний контроль осуществляется должностными лицами, в функции которых входит участие в выполнении и/или координация выполнения технологического процесса, а также осуществление функциональных обязанностей владельца технологического процесса.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Каждый государственный гражданский служащий налоговых органов участвует в осуществлении внутреннего контроля (принцип общей вовлеченности).</w:t>
      </w:r>
    </w:p>
    <w:p w:rsidR="00B75449" w:rsidRPr="004810CD" w:rsidRDefault="00B75449" w:rsidP="00B754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40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. Информация анонимного характера может ли служить основанием для проверки согласно Указу Президента Российской Федерации от 21.09.2009 № 1065:  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. Да; 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</w:t>
      </w:r>
      <w:r w:rsidR="00B75449" w:rsidRPr="004810CD">
        <w:rPr>
          <w:rFonts w:ascii="Times New Roman" w:hAnsi="Times New Roman" w:cs="Times New Roman"/>
          <w:sz w:val="24"/>
          <w:szCs w:val="24"/>
        </w:rPr>
        <w:t>. Нет;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</w:t>
      </w:r>
      <w:r w:rsidR="00B75449" w:rsidRPr="004810CD">
        <w:rPr>
          <w:rFonts w:ascii="Times New Roman" w:hAnsi="Times New Roman" w:cs="Times New Roman"/>
          <w:sz w:val="24"/>
          <w:szCs w:val="24"/>
        </w:rPr>
        <w:t>. На усмотрение представителя нанимателя (работодателя) государственного служащего.</w:t>
      </w:r>
    </w:p>
    <w:p w:rsidR="00B75449" w:rsidRPr="004810CD" w:rsidRDefault="00B75449" w:rsidP="006A2D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41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. Имеют ли право лица, замещающие государственные должности Российской Федерации, субъектов Российской Федерации и осуществляющие свои полномочия на постоянной основе заниматься преподавательской, научной и иной творческой деятельностью: 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. Нет; 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. Да; 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</w:t>
      </w:r>
      <w:r w:rsidR="00B75449" w:rsidRPr="004810CD">
        <w:rPr>
          <w:rFonts w:ascii="Times New Roman" w:hAnsi="Times New Roman" w:cs="Times New Roman"/>
          <w:sz w:val="24"/>
          <w:szCs w:val="24"/>
        </w:rPr>
        <w:t>. Да, в случае письменного уведомления представителя нанимателя (работодателя) об иной оплачиваемой работе.</w:t>
      </w:r>
    </w:p>
    <w:p w:rsidR="00B75449" w:rsidRPr="004810CD" w:rsidRDefault="00B75449" w:rsidP="006A2D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42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. Указ Президента Российской Федерации от 21.09.2009 № 1065 регламентирует:  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</w:t>
      </w:r>
      <w:r w:rsidR="00B75449" w:rsidRPr="004810CD">
        <w:rPr>
          <w:rFonts w:ascii="Times New Roman" w:hAnsi="Times New Roman" w:cs="Times New Roman"/>
          <w:sz w:val="24"/>
          <w:szCs w:val="24"/>
        </w:rPr>
        <w:t>. Проверку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поведению;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. О государственной гражданской службе Российской Федерации; </w:t>
      </w:r>
    </w:p>
    <w:p w:rsidR="00B75449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</w:t>
      </w:r>
      <w:r w:rsidR="00B75449" w:rsidRPr="004810CD">
        <w:rPr>
          <w:rFonts w:ascii="Times New Roman" w:hAnsi="Times New Roman" w:cs="Times New Roman"/>
          <w:sz w:val="24"/>
          <w:szCs w:val="24"/>
        </w:rPr>
        <w:t>. О противодействии коррупции.</w:t>
      </w:r>
    </w:p>
    <w:p w:rsidR="006A2D4F" w:rsidRPr="004810CD" w:rsidRDefault="006A2D4F" w:rsidP="006A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43.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Какие налоговые вычеты с 21.05.2021 г. предоставляются в упрощенном порядке?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социальные, инвестиционные и имущественные налоговые вычеты;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 имущественные налоговые вычеты;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инвестиционные и имущественные налоговые вычеты.</w:t>
      </w:r>
    </w:p>
    <w:p w:rsidR="006A2D4F" w:rsidRPr="004810CD" w:rsidRDefault="006A2D4F" w:rsidP="006A2D4F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 xml:space="preserve">44.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Какой минимальный срок владения объектов недвижимости в целях освобождения от налогообложения доходов на территории Республики Бурятия?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7 лет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5 лет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Бессрочно</w:t>
      </w:r>
    </w:p>
    <w:p w:rsidR="006A2D4F" w:rsidRPr="004810CD" w:rsidRDefault="006A2D4F" w:rsidP="006A2D4F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45. </w:t>
      </w:r>
      <w:r w:rsidR="00B75449" w:rsidRPr="004810C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Какой минимальный срок владения транспортных средств в целях освобождения от налогообложения доходов на территории Республики Бурятия?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года </w:t>
      </w:r>
    </w:p>
    <w:p w:rsidR="006A2D4F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года </w:t>
      </w:r>
    </w:p>
    <w:p w:rsidR="00B75449" w:rsidRPr="004810CD" w:rsidRDefault="006A2D4F" w:rsidP="006A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z w:val="26"/>
          <w:szCs w:val="26"/>
          <w:lang w:eastAsia="ru-RU"/>
        </w:rPr>
        <w:t>5 лет</w:t>
      </w:r>
    </w:p>
    <w:p w:rsidR="00B75449" w:rsidRPr="004810CD" w:rsidRDefault="00B75449" w:rsidP="00B754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449" w:rsidRPr="004810CD" w:rsidRDefault="006A2D4F" w:rsidP="006A2D4F">
      <w:pPr>
        <w:widowControl w:val="0"/>
        <w:autoSpaceDE w:val="0"/>
        <w:autoSpaceDN w:val="0"/>
        <w:adjustRightInd w:val="0"/>
        <w:spacing w:after="0" w:line="240" w:lineRule="auto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относящееся к категории налогоплательщиков, обязанных в соответствии с </w:t>
      </w:r>
      <w:hyperlink r:id="rId7" w:anchor="/document/10900200/entry/803" w:history="1">
        <w:r w:rsidR="00B75449" w:rsidRPr="004810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80</w:t>
        </w:r>
      </w:hyperlink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представлять налоговые декларации (расчеты) в электронной форме, в какой срок обязано передать налоговому органу в электронной форме по телекоммуникационным каналам связи через оператора электронного документооборота квитанцию о приеме документов?</w:t>
      </w:r>
    </w:p>
    <w:p w:rsidR="00B75449" w:rsidRPr="004810CD" w:rsidRDefault="00674CB1" w:rsidP="00674CB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шести дней со дня их отправки налоговым органом;</w:t>
      </w:r>
    </w:p>
    <w:p w:rsidR="00B75449" w:rsidRPr="004810CD" w:rsidRDefault="00674CB1" w:rsidP="00674CB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десяти дней со дня их отправки налоговым органом;</w:t>
      </w:r>
    </w:p>
    <w:p w:rsidR="00B75449" w:rsidRPr="004810CD" w:rsidRDefault="00674CB1" w:rsidP="00674CB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дней со дня их отправки налоговым органом.</w:t>
      </w:r>
    </w:p>
    <w:p w:rsidR="00B75449" w:rsidRPr="004810CD" w:rsidRDefault="00B75449" w:rsidP="00B754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49" w:rsidRPr="004810CD" w:rsidRDefault="00674CB1" w:rsidP="00674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47. </w:t>
      </w:r>
      <w:r w:rsidR="00B75449" w:rsidRPr="00481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Какие товары подлежат </w:t>
      </w:r>
      <w:proofErr w:type="spellStart"/>
      <w:r w:rsidR="00B75449" w:rsidRPr="00481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прослеживаемости</w:t>
      </w:r>
      <w:proofErr w:type="spellEnd"/>
      <w:r w:rsidR="00B75449" w:rsidRPr="00481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B75449" w:rsidRPr="004810CD" w:rsidRDefault="00674CB1" w:rsidP="00674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только произведенные на территории РФ товары;</w:t>
      </w:r>
    </w:p>
    <w:p w:rsidR="00B75449" w:rsidRPr="004810CD" w:rsidRDefault="00674CB1" w:rsidP="00674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только импортные товары, в том числе ввезенные в Россию с территорий государств - членов ЕАЭС;</w:t>
      </w:r>
    </w:p>
    <w:p w:rsidR="00B75449" w:rsidRPr="004810CD" w:rsidRDefault="00674CB1" w:rsidP="00674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произведенные на территории РФ товары и импортные товары, в том числе ввезенные в Россию с территорий государств - членов ЕАЭС.</w:t>
      </w:r>
    </w:p>
    <w:p w:rsidR="00B75449" w:rsidRPr="004810CD" w:rsidRDefault="00B75449" w:rsidP="00B754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AC3" w:rsidRPr="004810CD" w:rsidRDefault="00674CB1" w:rsidP="00674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48. </w:t>
      </w:r>
      <w:r w:rsidR="00B75449"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В случае не исполнения налогоплательщиком-организацией установленной </w:t>
      </w:r>
      <w:hyperlink r:id="rId8" w:anchor="/document/10900200/entry/23501" w:history="1">
        <w:r w:rsidR="00B75449" w:rsidRPr="004810C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shd w:val="clear" w:color="auto" w:fill="FFFFFF"/>
            <w:lang w:eastAsia="ru-RU"/>
          </w:rPr>
          <w:t>пунктом 5.1 статьи 23</w:t>
        </w:r>
      </w:hyperlink>
      <w:r w:rsidR="00B75449"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 настоящего Кодекса обязанности по передаче налоговому органу квитанции о приеме требования о представлении документов, требования о представлении пояснений и (или) уведомления о вызове в налоговый орган </w:t>
      </w:r>
    </w:p>
    <w:p w:rsidR="00B75449" w:rsidRPr="004810CD" w:rsidRDefault="00B75449" w:rsidP="00674C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- в течение 10 дней со дня истечения срока, установленного для передачи налогоплательщиком-организацией квитанции о приеме документов, направленных налоговым органом. Налоговый орган:</w:t>
      </w:r>
    </w:p>
    <w:p w:rsidR="00B75449" w:rsidRPr="004810CD" w:rsidRDefault="006B4AC3" w:rsidP="006B4A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Принимает решение о приостановлении операций налогоплательщика-организации по его счетам в банке и переводов его электронных денежных средств;</w:t>
      </w:r>
    </w:p>
    <w:p w:rsidR="00B75449" w:rsidRPr="004810CD" w:rsidRDefault="006B4AC3" w:rsidP="006B4A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Составляет протокол об административном правонарушении ответственность за которое установлена КоАП РФ;</w:t>
      </w:r>
    </w:p>
    <w:p w:rsidR="00B75449" w:rsidRPr="004810CD" w:rsidRDefault="006B4AC3" w:rsidP="006B4A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Составляет акт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кодекса).</w:t>
      </w:r>
    </w:p>
    <w:p w:rsidR="00B75449" w:rsidRPr="004810CD" w:rsidRDefault="00B75449" w:rsidP="00B7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49" w:rsidRPr="004810CD" w:rsidRDefault="006B4AC3" w:rsidP="006B4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. Определение э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лектронного документа: </w:t>
      </w:r>
    </w:p>
    <w:p w:rsidR="00B75449" w:rsidRPr="004810CD" w:rsidRDefault="006B4AC3" w:rsidP="006B4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документ, в котором информация представлена в электронно-цифровой форме;</w:t>
      </w:r>
    </w:p>
    <w:p w:rsidR="00B75449" w:rsidRPr="004810CD" w:rsidRDefault="006B4AC3" w:rsidP="006B4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документ, который занесен на электронный носитель;</w:t>
      </w:r>
    </w:p>
    <w:p w:rsidR="00B75449" w:rsidRPr="004810CD" w:rsidRDefault="006B4AC3" w:rsidP="006B4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В.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 документ, направленный по электронной почте.</w:t>
      </w:r>
    </w:p>
    <w:p w:rsidR="00B75449" w:rsidRPr="004810CD" w:rsidRDefault="00B75449" w:rsidP="006B4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50.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Какой сайт будет более безопасным?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https://velocity.com;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Б.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http://speed.ru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www.fast.com</w:t>
      </w:r>
    </w:p>
    <w:p w:rsidR="00B75449" w:rsidRPr="004810CD" w:rsidRDefault="00B75449" w:rsidP="006B4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B75449" w:rsidP="006B4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. Какой из способов аутентификации позволяет быть более уверенным, что пользователь тот, за кого себя выдает?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пароль;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Б.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пароль и подтверждения по СМС;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 биометрические данные</w:t>
      </w:r>
      <w:r w:rsidRPr="004810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5449" w:rsidRPr="004810CD" w:rsidRDefault="00B75449" w:rsidP="00B7544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52. 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Отрицательное сальдо единого налогового счета плательщика составило на текущий момент 1583 рубля. В какой срок будет направлено требование об уплате задолженности: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не позднее трех месяцев со дня формирования отрицательного сальдо единого налогового счета;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не позднее шести месяцев со дня формирования отрицательного сальдо единого налогового счета;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не позднее одного года со дня формирования отрицательного сальдо единого налогового счета.</w:t>
      </w:r>
    </w:p>
    <w:p w:rsidR="00B75449" w:rsidRPr="004810CD" w:rsidRDefault="00B75449" w:rsidP="006B4A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5449" w:rsidRPr="004810CD" w:rsidRDefault="006B4AC3" w:rsidP="006B4A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53. 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Что является с</w:t>
      </w:r>
      <w:r w:rsidR="00B75449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пособом обеспечения исполнения обязанности по уплате налогов, сборов, страховых взносов предусмотрены налоговым законодательством?</w:t>
      </w:r>
    </w:p>
    <w:p w:rsidR="00B75449" w:rsidRPr="004810CD" w:rsidRDefault="006B4AC3" w:rsidP="006B4A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 </w:t>
      </w:r>
      <w:r w:rsidR="00B75449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требование об уплате задолженности;</w:t>
      </w:r>
    </w:p>
    <w:p w:rsidR="00B75449" w:rsidRPr="004810CD" w:rsidRDefault="006B4AC3" w:rsidP="006B4A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Б. </w:t>
      </w:r>
      <w:r w:rsidR="00B75449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пени;</w:t>
      </w:r>
    </w:p>
    <w:p w:rsidR="00B75449" w:rsidRPr="004810CD" w:rsidRDefault="006B4AC3" w:rsidP="006B4A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В. </w:t>
      </w:r>
      <w:r w:rsidR="00B75449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оплата суммы налога третьим лицом;</w:t>
      </w:r>
    </w:p>
    <w:p w:rsidR="00B75449" w:rsidRPr="004810CD" w:rsidRDefault="006B4AC3" w:rsidP="006B4A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</w:t>
      </w:r>
      <w:r w:rsidR="00B75449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инкассовое поручение</w:t>
      </w:r>
    </w:p>
    <w:p w:rsidR="00B75449" w:rsidRPr="004810CD" w:rsidRDefault="00B75449" w:rsidP="006B4A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54. </w:t>
      </w:r>
      <w:r w:rsidR="00B75449" w:rsidRPr="004810CD">
        <w:rPr>
          <w:rFonts w:ascii="Times New Roman" w:hAnsi="Times New Roman" w:cs="Times New Roman"/>
          <w:color w:val="000000" w:themeColor="text1"/>
          <w:sz w:val="24"/>
          <w:szCs w:val="24"/>
        </w:rPr>
        <w:t>В какие сроки в соответствии с НК РФ должны быть совершены исполнительные действия и исполнены требования, содержащиеся в постановлении, судебным приставом-исполнителем со дня возбуждения исполнительного производства?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 </w:t>
      </w:r>
      <w:r w:rsidR="00B75449" w:rsidRPr="004810CD">
        <w:rPr>
          <w:rFonts w:ascii="Times New Roman" w:hAnsi="Times New Roman" w:cs="Times New Roman"/>
          <w:bCs/>
          <w:color w:val="000000"/>
          <w:sz w:val="24"/>
          <w:szCs w:val="24"/>
        </w:rPr>
        <w:t>в двухмесячный срок;</w:t>
      </w:r>
    </w:p>
    <w:p w:rsidR="00B75449" w:rsidRPr="004810CD" w:rsidRDefault="006B4AC3" w:rsidP="006B4A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в шестимесячный срок;</w:t>
      </w:r>
    </w:p>
    <w:p w:rsidR="00B75449" w:rsidRPr="004810CD" w:rsidRDefault="006B4AC3" w:rsidP="006B4AC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10CD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B75449" w:rsidRPr="004810CD">
        <w:rPr>
          <w:rFonts w:ascii="Times New Roman" w:hAnsi="Times New Roman" w:cs="Times New Roman"/>
          <w:color w:val="000000"/>
          <w:sz w:val="24"/>
          <w:szCs w:val="24"/>
        </w:rPr>
        <w:t>в течении года.</w:t>
      </w:r>
    </w:p>
    <w:p w:rsidR="00B75449" w:rsidRPr="004810CD" w:rsidRDefault="00B75449" w:rsidP="00B7544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5449" w:rsidRPr="004810CD" w:rsidRDefault="006B4AC3" w:rsidP="006B4A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налогоплательщиком НДФЛ?</w:t>
      </w:r>
    </w:p>
    <w:p w:rsidR="00B75449" w:rsidRPr="004810CD" w:rsidRDefault="006B4AC3" w:rsidP="006B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лица, резиденты Российской Федерации (далее- РФ)</w:t>
      </w:r>
    </w:p>
    <w:p w:rsidR="00B75449" w:rsidRPr="004810CD" w:rsidRDefault="006B4AC3" w:rsidP="006B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и индивидуальные предприниматели, резиденты Российской                                           Федерации</w:t>
      </w:r>
    </w:p>
    <w:p w:rsidR="00B75449" w:rsidRPr="004810CD" w:rsidRDefault="006B4AC3" w:rsidP="006B4A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лица, являющиеся резидентами Российской Федерации и физические лица, не являющиеся резидентами РФ, но получающие доход от источника в РФ.</w:t>
      </w:r>
    </w:p>
    <w:p w:rsidR="00B75449" w:rsidRPr="004810CD" w:rsidRDefault="00B75449" w:rsidP="006B4A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49" w:rsidRPr="004810CD" w:rsidRDefault="006B4AC3" w:rsidP="006B4A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ставка НДФЛ налогоплательщика –нерезидента, получившего доход на территории РФ?</w:t>
      </w:r>
    </w:p>
    <w:p w:rsidR="00B75449" w:rsidRPr="004810CD" w:rsidRDefault="006B4AC3" w:rsidP="006B4A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13%</w:t>
      </w:r>
    </w:p>
    <w:p w:rsidR="00B75449" w:rsidRPr="004810CD" w:rsidRDefault="006B4AC3" w:rsidP="006B4A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9%</w:t>
      </w:r>
    </w:p>
    <w:p w:rsidR="00B75449" w:rsidRPr="004810CD" w:rsidRDefault="006B4AC3" w:rsidP="006B4A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30%</w:t>
      </w:r>
    </w:p>
    <w:p w:rsidR="00B75449" w:rsidRPr="004810CD" w:rsidRDefault="006B4AC3" w:rsidP="006B4A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15% </w:t>
      </w:r>
    </w:p>
    <w:p w:rsidR="00B75449" w:rsidRPr="004810CD" w:rsidRDefault="00B75449" w:rsidP="00B75449">
      <w:pPr>
        <w:tabs>
          <w:tab w:val="left" w:pos="903"/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49" w:rsidRPr="004810CD" w:rsidRDefault="006B4AC3" w:rsidP="006B4AC3">
      <w:pPr>
        <w:tabs>
          <w:tab w:val="left" w:pos="903"/>
          <w:tab w:val="num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период НДФЛ?</w:t>
      </w:r>
    </w:p>
    <w:p w:rsidR="00B75449" w:rsidRPr="004810CD" w:rsidRDefault="006B4AC3" w:rsidP="006B4AC3">
      <w:pPr>
        <w:tabs>
          <w:tab w:val="left" w:pos="90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B75449" w:rsidRPr="004810CD" w:rsidRDefault="006B4AC3" w:rsidP="006B4AC3">
      <w:pPr>
        <w:tabs>
          <w:tab w:val="left" w:pos="90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</w:p>
    <w:p w:rsidR="00B75449" w:rsidRPr="004810CD" w:rsidRDefault="006B4AC3" w:rsidP="006B4AC3">
      <w:pPr>
        <w:tabs>
          <w:tab w:val="left" w:pos="90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</w:p>
    <w:p w:rsidR="006B4AC3" w:rsidRPr="004810CD" w:rsidRDefault="006B4AC3" w:rsidP="00B75449">
      <w:pPr>
        <w:tabs>
          <w:tab w:val="left" w:pos="903"/>
          <w:tab w:val="num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49" w:rsidRPr="004810CD" w:rsidRDefault="006B4AC3" w:rsidP="006B4AC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58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Что такое бюджетная система Российской Федерации?</w:t>
      </w:r>
    </w:p>
    <w:p w:rsidR="00B75449" w:rsidRPr="004810CD" w:rsidRDefault="00C74D9D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основанная на экономических отношениях и государственном устройстве Российской Федерации, регулируемая законодательством Российской Федерации совокупность федерального бюджета, бюджетов субъектов Российской Федерации, местных бюджетов и бюджетов государственных внебюджетных фондов;</w:t>
      </w:r>
    </w:p>
    <w:p w:rsidR="00B75449" w:rsidRPr="004810CD" w:rsidRDefault="00C74D9D" w:rsidP="006B4AC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поступающие в бюджет денежные средства, за исключением средств, являющихся в соответствии с настоящим Кодексом источниками финансирования дефицита бюджета;</w:t>
      </w:r>
    </w:p>
    <w:p w:rsidR="00B75449" w:rsidRPr="004810CD" w:rsidRDefault="00C74D9D" w:rsidP="006B4AC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регламентируемая законодательством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отчетности;</w:t>
      </w:r>
    </w:p>
    <w:p w:rsidR="00B75449" w:rsidRPr="004810CD" w:rsidRDefault="00B75449" w:rsidP="00B7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75449" w:rsidRPr="004810CD" w:rsidRDefault="00C74D9D" w:rsidP="00C74D9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59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 К местным налогам и сборам относятся:</w:t>
      </w:r>
    </w:p>
    <w:p w:rsidR="00B75449" w:rsidRPr="004810CD" w:rsidRDefault="00C74D9D" w:rsidP="00C74D9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налог на имущество физических лиц, транспортный налог, земельный налог, торговый сбор</w:t>
      </w:r>
    </w:p>
    <w:p w:rsidR="00B75449" w:rsidRPr="004810CD" w:rsidRDefault="00C74D9D" w:rsidP="00C74D9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налог на имущество физических лиц, земельный налог, торговый сбор</w:t>
      </w:r>
    </w:p>
    <w:p w:rsidR="00B75449" w:rsidRPr="004810CD" w:rsidRDefault="00C74D9D" w:rsidP="00C74D9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налог на доходы физических лиц, налог на имущество физических лиц, земельный налог</w:t>
      </w:r>
    </w:p>
    <w:p w:rsidR="00B75449" w:rsidRPr="004810CD" w:rsidRDefault="00B75449" w:rsidP="00B75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75449" w:rsidRPr="004810CD" w:rsidRDefault="00C74D9D" w:rsidP="00C74D9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60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 Срок уплаты страховых взносов:</w:t>
      </w:r>
    </w:p>
    <w:p w:rsidR="00B75449" w:rsidRPr="004810CD" w:rsidRDefault="00C74D9D" w:rsidP="00C74D9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28 число каждого месяца</w:t>
      </w:r>
    </w:p>
    <w:p w:rsidR="00B75449" w:rsidRPr="004810CD" w:rsidRDefault="00C74D9D" w:rsidP="00C74D9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25 число каждого месяца</w:t>
      </w:r>
    </w:p>
    <w:p w:rsidR="00B75449" w:rsidRPr="004810CD" w:rsidRDefault="00C74D9D" w:rsidP="00C74D9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30 число каждого месяца</w:t>
      </w:r>
    </w:p>
    <w:p w:rsidR="00B75449" w:rsidRPr="004810CD" w:rsidRDefault="00B75449" w:rsidP="00B75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75449" w:rsidRPr="004810CD" w:rsidRDefault="00C74D9D" w:rsidP="00C74D9D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61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Как будет производиться погашение, если сумма ЕНП меньше непогашенной суммы, сложенной из задолженности определенного типа платежа с одним и тем же сроком уплаты?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желанию налогоплательщика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Согласно алгоритму налогового автомата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Пропорционально</w:t>
      </w:r>
    </w:p>
    <w:p w:rsidR="00B75449" w:rsidRPr="004810CD" w:rsidRDefault="00B75449" w:rsidP="00B7544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75449" w:rsidRPr="004810CD" w:rsidRDefault="00C74D9D" w:rsidP="00C74D9D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62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Совокупная обязанность </w:t>
      </w:r>
      <w:proofErr w:type="gramStart"/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это….</w:t>
      </w:r>
      <w:proofErr w:type="gramEnd"/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?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Общая сумма недоимки, а также не уплаченных налогоплательщиком, плательщиком сборов, плательщиком страховых взносов и (или) налоговым агентом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Общая сумма налогов, авансовых платежей, сборов, страховых взносов, пеней, штрафов, процентов, которую обязан уплатить (перечислить) налогоплательщик, плательщик сбора, плательщик страховых взносов и (или) налоговый агент, и сумма налога, подлежащая возврату в бюджетную систему РФ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Общая сумма недоимки, а также не уплаченных налогоплательщиком, плательщиком сборов, плательщиком страховых взносов и (или) налоговым агентом пеней, штрафов и процентов</w:t>
      </w:r>
    </w:p>
    <w:p w:rsidR="00C74D9D" w:rsidRPr="004810CD" w:rsidRDefault="00C74D9D" w:rsidP="00C74D9D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75449" w:rsidRPr="004810CD" w:rsidRDefault="00C74D9D" w:rsidP="00C74D9D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63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Какая организация распределяет денежные средства, перечисленные налогоплательщиками в виде единого налогового платежа, по бюджетам различных уровней?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Банк, принявший платеж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Федеральное казначейство</w:t>
      </w:r>
    </w:p>
    <w:p w:rsidR="00B75449" w:rsidRPr="004810CD" w:rsidRDefault="00C74D9D" w:rsidP="00C74D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В. </w:t>
      </w:r>
      <w:r w:rsidR="00B75449"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ФНС России</w:t>
      </w:r>
    </w:p>
    <w:p w:rsidR="00B75449" w:rsidRPr="004810CD" w:rsidRDefault="00B75449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75449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64. </w:t>
      </w: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период может быть проверен в рамках выездной налоговой проверки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 превышающий 1 год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4810CD">
        <w:rPr>
          <w:sz w:val="24"/>
          <w:szCs w:val="24"/>
        </w:rPr>
        <w:t xml:space="preserve"> </w:t>
      </w: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превышающий 2 лет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4810CD">
        <w:rPr>
          <w:sz w:val="24"/>
          <w:szCs w:val="24"/>
        </w:rPr>
        <w:t xml:space="preserve"> </w:t>
      </w: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превышающий 3 лет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65. В течение какого времени должен быть составлен акт выездной налоговой проверки?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 2 месяц после составления справки о проверке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Б. 2 месяц после составления справки о проверке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В. 10 дней после составления справки о проверке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66.</w:t>
      </w: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должен быть подписан акт выездной налоговой проверки?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Должностным лицом проводившими проверку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Руководителем (или заместителем руководителя) налогового органа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10CD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Начальником отдела выездных налоговых проверок</w:t>
      </w:r>
    </w:p>
    <w:p w:rsidR="00244CE3" w:rsidRPr="004810CD" w:rsidRDefault="00244CE3" w:rsidP="00B7544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75449" w:rsidRPr="004810CD" w:rsidRDefault="00BB1005" w:rsidP="00BB1005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  <w:r w:rsidRPr="004810CD">
        <w:t xml:space="preserve">67. </w:t>
      </w:r>
      <w:r w:rsidR="00B75449" w:rsidRPr="004810CD">
        <w:rPr>
          <w:rFonts w:eastAsia="Calibri"/>
        </w:rPr>
        <w:t>Налоговый орган вправе обратиться в суд общей юрисдикции с заявлением о взыскании задолженности, если размер отрицательного сальдо превышает 10 тысяч рублей:</w:t>
      </w:r>
      <w:r w:rsidR="00B75449" w:rsidRPr="004810CD">
        <w:rPr>
          <w:rFonts w:eastAsia="Calibri"/>
          <w:lang w:eastAsia="en-US"/>
        </w:rPr>
        <w:t xml:space="preserve"> </w:t>
      </w:r>
    </w:p>
    <w:p w:rsidR="00B75449" w:rsidRPr="004810CD" w:rsidRDefault="00B75449" w:rsidP="00BB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А</w:t>
      </w:r>
      <w:r w:rsidR="00AD0BA1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в течение шести месяцев со дня истечения срока исполнения требования об уплате задолженности; </w:t>
      </w:r>
    </w:p>
    <w:p w:rsidR="00B75449" w:rsidRPr="004810CD" w:rsidRDefault="00B75449" w:rsidP="00BB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Б</w:t>
      </w:r>
      <w:r w:rsidR="00AD0BA1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в течение одного года со дня истечения срока исполнения требования об уплате задолженности; </w:t>
      </w:r>
    </w:p>
    <w:p w:rsidR="00B75449" w:rsidRPr="004810CD" w:rsidRDefault="00B75449" w:rsidP="00BB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В</w:t>
      </w:r>
      <w:r w:rsidR="00AD0BA1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в течение 3-х лет со дня истечения срока исполнения требования об уплате задолженности</w:t>
      </w:r>
    </w:p>
    <w:p w:rsidR="00B75449" w:rsidRPr="004810CD" w:rsidRDefault="00B75449" w:rsidP="00B75449">
      <w:pPr>
        <w:autoSpaceDE w:val="0"/>
        <w:autoSpaceDN w:val="0"/>
        <w:adjustRightInd w:val="0"/>
        <w:spacing w:after="0" w:line="240" w:lineRule="auto"/>
        <w:ind w:firstLine="8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449" w:rsidRPr="004810CD" w:rsidRDefault="00AD0BA1" w:rsidP="00AD0B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68. </w:t>
      </w:r>
      <w:r w:rsidR="00B75449" w:rsidRPr="004810CD">
        <w:rPr>
          <w:rFonts w:ascii="Times New Roman" w:eastAsia="Calibri" w:hAnsi="Times New Roman" w:cs="Times New Roman"/>
          <w:sz w:val="24"/>
          <w:szCs w:val="24"/>
        </w:rPr>
        <w:t xml:space="preserve">Судебные приказы могут быть предъявлены к исполнению: </w:t>
      </w:r>
    </w:p>
    <w:p w:rsidR="00B75449" w:rsidRPr="004810CD" w:rsidRDefault="00B75449" w:rsidP="00AD0B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А</w:t>
      </w:r>
      <w:r w:rsid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в течение 6 месяцев со дня их выдачи; </w:t>
      </w:r>
    </w:p>
    <w:p w:rsidR="00B75449" w:rsidRPr="004810CD" w:rsidRDefault="00B75449" w:rsidP="00AD0B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Б</w:t>
      </w:r>
      <w:r w:rsid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в течение трех лет со дня их выдачи; </w:t>
      </w:r>
    </w:p>
    <w:p w:rsidR="00B75449" w:rsidRPr="004810CD" w:rsidRDefault="00B75449" w:rsidP="00AD0B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В</w:t>
      </w:r>
      <w:r w:rsidR="004810CD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в течение одного года со дня их выдачи; </w:t>
      </w:r>
    </w:p>
    <w:p w:rsidR="00B75449" w:rsidRPr="004810CD" w:rsidRDefault="00B75449" w:rsidP="00B75449">
      <w:pPr>
        <w:autoSpaceDE w:val="0"/>
        <w:autoSpaceDN w:val="0"/>
        <w:adjustRightInd w:val="0"/>
        <w:spacing w:after="0" w:line="240" w:lineRule="auto"/>
        <w:ind w:firstLine="808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75449" w:rsidRPr="004810CD" w:rsidRDefault="00AD0BA1" w:rsidP="00AD0B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69. </w:t>
      </w:r>
      <w:r w:rsidR="00B75449" w:rsidRPr="004810CD">
        <w:rPr>
          <w:rFonts w:ascii="Times New Roman" w:eastAsia="Calibri" w:hAnsi="Times New Roman" w:cs="Times New Roman"/>
          <w:sz w:val="24"/>
          <w:szCs w:val="24"/>
        </w:rPr>
        <w:t xml:space="preserve">Есть ли возможность формировать платёжный документ в АИС Налог-3 для индивидуального предпринимателя: </w:t>
      </w:r>
    </w:p>
    <w:p w:rsidR="00B75449" w:rsidRPr="004810CD" w:rsidRDefault="00B75449" w:rsidP="00AD0B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А</w:t>
      </w:r>
      <w:r w:rsidR="00AD0BA1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да</w:t>
      </w:r>
    </w:p>
    <w:p w:rsidR="00B75449" w:rsidRPr="004810CD" w:rsidRDefault="00B75449" w:rsidP="00AD0B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CD">
        <w:rPr>
          <w:rFonts w:ascii="Times New Roman" w:eastAsia="Calibri" w:hAnsi="Times New Roman" w:cs="Times New Roman"/>
          <w:sz w:val="24"/>
          <w:szCs w:val="24"/>
        </w:rPr>
        <w:t>Б</w:t>
      </w:r>
      <w:r w:rsidR="00AD0BA1" w:rsidRPr="004810CD">
        <w:rPr>
          <w:rFonts w:ascii="Times New Roman" w:eastAsia="Calibri" w:hAnsi="Times New Roman" w:cs="Times New Roman"/>
          <w:sz w:val="24"/>
          <w:szCs w:val="24"/>
        </w:rPr>
        <w:t>.</w:t>
      </w:r>
      <w:r w:rsidRPr="004810CD">
        <w:rPr>
          <w:rFonts w:ascii="Times New Roman" w:eastAsia="Calibri" w:hAnsi="Times New Roman" w:cs="Times New Roman"/>
          <w:sz w:val="24"/>
          <w:szCs w:val="24"/>
        </w:rPr>
        <w:t xml:space="preserve"> нет</w:t>
      </w:r>
    </w:p>
    <w:p w:rsidR="00B75449" w:rsidRPr="004810CD" w:rsidRDefault="00B75449" w:rsidP="00B754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5449" w:rsidRPr="004810CD" w:rsidRDefault="00AD0BA1" w:rsidP="00AD0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70. </w:t>
      </w:r>
      <w:r w:rsidR="00B75449" w:rsidRPr="004810CD">
        <w:rPr>
          <w:rFonts w:ascii="Times New Roman" w:hAnsi="Times New Roman" w:cs="Times New Roman"/>
          <w:sz w:val="24"/>
          <w:szCs w:val="24"/>
        </w:rPr>
        <w:t>Согласно Административного регламента максимальный срок ожидания в очереди для получения государственной услуги составляет:</w:t>
      </w:r>
    </w:p>
    <w:p w:rsidR="00B75449" w:rsidRPr="004810CD" w:rsidRDefault="00B75449" w:rsidP="00AD0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А) 10 минут;</w:t>
      </w:r>
    </w:p>
    <w:p w:rsidR="00B75449" w:rsidRPr="004810CD" w:rsidRDefault="00B75449" w:rsidP="00AD0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Б) 15 минут;</w:t>
      </w:r>
    </w:p>
    <w:p w:rsidR="00B75449" w:rsidRPr="004810CD" w:rsidRDefault="00B75449" w:rsidP="00AD0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В) 20 минут</w:t>
      </w:r>
      <w:r w:rsidR="00AD0BA1" w:rsidRPr="004810CD">
        <w:rPr>
          <w:rFonts w:ascii="Times New Roman" w:hAnsi="Times New Roman" w:cs="Times New Roman"/>
          <w:sz w:val="24"/>
          <w:szCs w:val="24"/>
        </w:rPr>
        <w:t>+</w:t>
      </w:r>
    </w:p>
    <w:p w:rsidR="00AD0BA1" w:rsidRPr="004810CD" w:rsidRDefault="00AD0BA1" w:rsidP="00AD0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AD0BA1" w:rsidP="00AD0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71. </w:t>
      </w:r>
      <w:r w:rsidR="00B75449" w:rsidRPr="004810CD">
        <w:rPr>
          <w:rFonts w:ascii="Times New Roman" w:hAnsi="Times New Roman" w:cs="Times New Roman"/>
          <w:sz w:val="24"/>
          <w:szCs w:val="24"/>
        </w:rPr>
        <w:t>Срок выдачи справки об исполнении обязанности по уплате налогов, сборов, пеней, штрафов, процентов:</w:t>
      </w:r>
    </w:p>
    <w:p w:rsidR="00B75449" w:rsidRPr="004810CD" w:rsidRDefault="00B75449" w:rsidP="00AD0BA1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</w:t>
      </w:r>
      <w:r w:rsidR="004810CD">
        <w:rPr>
          <w:rFonts w:ascii="Times New Roman" w:hAnsi="Times New Roman" w:cs="Times New Roman"/>
          <w:sz w:val="24"/>
          <w:szCs w:val="24"/>
        </w:rPr>
        <w:t>.</w:t>
      </w:r>
      <w:r w:rsidRPr="004810CD">
        <w:rPr>
          <w:rFonts w:ascii="Times New Roman" w:hAnsi="Times New Roman" w:cs="Times New Roman"/>
          <w:sz w:val="24"/>
          <w:szCs w:val="24"/>
        </w:rPr>
        <w:t xml:space="preserve"> 15 дней;</w:t>
      </w:r>
    </w:p>
    <w:p w:rsidR="00B75449" w:rsidRPr="004810CD" w:rsidRDefault="00B75449" w:rsidP="00AD0BA1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</w:t>
      </w:r>
      <w:r w:rsidR="004810CD">
        <w:rPr>
          <w:rFonts w:ascii="Times New Roman" w:hAnsi="Times New Roman" w:cs="Times New Roman"/>
          <w:sz w:val="24"/>
          <w:szCs w:val="24"/>
        </w:rPr>
        <w:t>.</w:t>
      </w:r>
      <w:r w:rsidRPr="004810CD">
        <w:rPr>
          <w:rFonts w:ascii="Times New Roman" w:hAnsi="Times New Roman" w:cs="Times New Roman"/>
          <w:sz w:val="24"/>
          <w:szCs w:val="24"/>
        </w:rPr>
        <w:t xml:space="preserve"> 30 дней;</w:t>
      </w:r>
    </w:p>
    <w:p w:rsidR="00B75449" w:rsidRPr="004810CD" w:rsidRDefault="00B75449" w:rsidP="00AD0BA1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</w:t>
      </w:r>
      <w:r w:rsidR="004810CD">
        <w:rPr>
          <w:rFonts w:ascii="Times New Roman" w:hAnsi="Times New Roman" w:cs="Times New Roman"/>
          <w:sz w:val="24"/>
          <w:szCs w:val="24"/>
        </w:rPr>
        <w:t>.</w:t>
      </w:r>
      <w:r w:rsidRPr="004810CD">
        <w:rPr>
          <w:rFonts w:ascii="Times New Roman" w:hAnsi="Times New Roman" w:cs="Times New Roman"/>
          <w:sz w:val="24"/>
          <w:szCs w:val="24"/>
        </w:rPr>
        <w:t xml:space="preserve"> 10 дней</w:t>
      </w:r>
    </w:p>
    <w:p w:rsidR="00AD0BA1" w:rsidRPr="004810CD" w:rsidRDefault="00AD0BA1" w:rsidP="00AD0BA1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5449" w:rsidRPr="004810CD" w:rsidRDefault="00AD0BA1" w:rsidP="004810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 xml:space="preserve">72. </w:t>
      </w:r>
      <w:r w:rsidR="00B75449" w:rsidRPr="004810CD">
        <w:rPr>
          <w:rFonts w:ascii="Times New Roman" w:hAnsi="Times New Roman" w:cs="Times New Roman"/>
          <w:sz w:val="24"/>
          <w:szCs w:val="24"/>
        </w:rPr>
        <w:t xml:space="preserve">В каком случае ответ на обращение физического лица не представляется </w:t>
      </w:r>
    </w:p>
    <w:p w:rsidR="00B75449" w:rsidRPr="004810CD" w:rsidRDefault="00B75449" w:rsidP="004810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А</w:t>
      </w:r>
      <w:r w:rsidR="004810CD">
        <w:rPr>
          <w:rFonts w:ascii="Times New Roman" w:hAnsi="Times New Roman" w:cs="Times New Roman"/>
          <w:sz w:val="24"/>
          <w:szCs w:val="24"/>
        </w:rPr>
        <w:t>.</w:t>
      </w:r>
      <w:r w:rsidRPr="004810CD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прочтению;</w:t>
      </w:r>
    </w:p>
    <w:p w:rsidR="00B75449" w:rsidRPr="004810CD" w:rsidRDefault="00B75449" w:rsidP="004810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Б</w:t>
      </w:r>
      <w:r w:rsidR="004810CD">
        <w:rPr>
          <w:rFonts w:ascii="Times New Roman" w:hAnsi="Times New Roman" w:cs="Times New Roman"/>
          <w:sz w:val="24"/>
          <w:szCs w:val="24"/>
        </w:rPr>
        <w:t>.</w:t>
      </w:r>
      <w:r w:rsidRPr="004810CD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или почтовый адрес;</w:t>
      </w:r>
    </w:p>
    <w:p w:rsidR="00B75449" w:rsidRPr="004810CD" w:rsidRDefault="00B75449" w:rsidP="004810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10CD">
        <w:rPr>
          <w:rFonts w:ascii="Times New Roman" w:hAnsi="Times New Roman" w:cs="Times New Roman"/>
          <w:sz w:val="24"/>
          <w:szCs w:val="24"/>
        </w:rPr>
        <w:t>В</w:t>
      </w:r>
      <w:r w:rsidR="004810CD">
        <w:rPr>
          <w:rFonts w:ascii="Times New Roman" w:hAnsi="Times New Roman" w:cs="Times New Roman"/>
          <w:sz w:val="24"/>
          <w:szCs w:val="24"/>
        </w:rPr>
        <w:t>.</w:t>
      </w:r>
      <w:r w:rsidRPr="004810CD">
        <w:rPr>
          <w:rFonts w:ascii="Times New Roman" w:hAnsi="Times New Roman" w:cs="Times New Roman"/>
          <w:sz w:val="24"/>
          <w:szCs w:val="24"/>
        </w:rPr>
        <w:t xml:space="preserve"> все указанные варианты</w:t>
      </w:r>
    </w:p>
    <w:p w:rsidR="00B75449" w:rsidRPr="004810CD" w:rsidRDefault="00B75449" w:rsidP="002E4A87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B75449" w:rsidRPr="004810CD" w:rsidRDefault="00AD0BA1" w:rsidP="00B754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73.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Дайте определение "База данных"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Совокупность организованных взаимосвязанных данных на машинных носителях.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4810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Б. </w:t>
      </w:r>
      <w:r w:rsidR="00B75449" w:rsidRPr="004810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Совокупность организованных взаимосвязанных данных на машиночитаемых носителях.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Совокупность организованных взаимосвязанных данных на машиночитаемых и иных носителях. </w:t>
      </w:r>
    </w:p>
    <w:p w:rsidR="00B75449" w:rsidRPr="004810CD" w:rsidRDefault="00B75449" w:rsidP="00B754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75449" w:rsidRPr="004810CD" w:rsidRDefault="00AD0BA1" w:rsidP="00B754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74.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Дайте определение "Локальная вычислительная сеть"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CA148E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Распределенная система взаимосвязанных рабочих станций сети, серверов, коммутационного оборудования, структурированных кабельных сетей и других средств вычислительной техники, обеспечивающая хранение, обработку, информации.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CA148E" w:rsidRPr="004810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Б.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Распределенная система взаимосвязанных рабочих станций сети, серверов, коммутационного оборудования, структурированных кабельных сетей и других средств вычислительной техники, обеспечивающая хранение, обработку и передачу информации.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CA148E" w:rsidRPr="004810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В.</w:t>
      </w:r>
      <w:r w:rsidR="00B75449" w:rsidRPr="004810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Распределенная система взаимосвязанных рабочих станций сети, серверов, коммутационного оборудования, структурированных кабельных сетей и других средств вычислительной техники, обеспечивающая хранение, обработку, преобразование и передачу информации.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CA148E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75.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Что является информационным ресурсом ФНС России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CA148E" w:rsidRPr="004810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А. </w:t>
      </w:r>
      <w:r w:rsidR="00B75449" w:rsidRPr="004810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Совокупность документированной информации в виде базы данных, содержащей сведения, используемые налоговыми органами в целях эффективного налогового администрирования. 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CA148E" w:rsidRPr="004810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Б.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Базы данных, содержащие сведения, используемые налоговыми органами в целях эффективного налогового администрирования.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  <w:r w:rsidR="00CA148E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В.</w:t>
      </w:r>
      <w:r w:rsidR="00B75449" w:rsidRPr="00481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Совокупность документированной информации в виде базы данных, содержащей сведения, используемые налоговыми органами для взаимодействия с налогоплательщиками и другими государственными органами. </w:t>
      </w:r>
    </w:p>
    <w:p w:rsidR="00B75449" w:rsidRPr="004810CD" w:rsidRDefault="00B75449" w:rsidP="00B75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449" w:rsidRPr="00AB2C52" w:rsidRDefault="00B75449" w:rsidP="002E4A87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sectPr w:rsidR="00B75449" w:rsidRPr="00AB2C52" w:rsidSect="00AB2C52">
      <w:headerReference w:type="default" r:id="rId9"/>
      <w:pgSz w:w="11906" w:h="16838"/>
      <w:pgMar w:top="567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3C" w:rsidRDefault="00CF0B3C" w:rsidP="009D2959">
      <w:pPr>
        <w:spacing w:after="0" w:line="240" w:lineRule="auto"/>
      </w:pPr>
      <w:r>
        <w:separator/>
      </w:r>
    </w:p>
  </w:endnote>
  <w:endnote w:type="continuationSeparator" w:id="0">
    <w:p w:rsidR="00CF0B3C" w:rsidRDefault="00CF0B3C" w:rsidP="009D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3C" w:rsidRDefault="00CF0B3C" w:rsidP="009D2959">
      <w:pPr>
        <w:spacing w:after="0" w:line="240" w:lineRule="auto"/>
      </w:pPr>
      <w:r>
        <w:separator/>
      </w:r>
    </w:p>
  </w:footnote>
  <w:footnote w:type="continuationSeparator" w:id="0">
    <w:p w:rsidR="00CF0B3C" w:rsidRDefault="00CF0B3C" w:rsidP="009D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335880"/>
      <w:docPartObj>
        <w:docPartGallery w:val="Page Numbers (Top of Page)"/>
        <w:docPartUnique/>
      </w:docPartObj>
    </w:sdtPr>
    <w:sdtEndPr/>
    <w:sdtContent>
      <w:p w:rsidR="006A2D4F" w:rsidRDefault="006A2D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0CD">
          <w:rPr>
            <w:noProof/>
          </w:rPr>
          <w:t>11</w:t>
        </w:r>
        <w:r>
          <w:fldChar w:fldCharType="end"/>
        </w:r>
      </w:p>
    </w:sdtContent>
  </w:sdt>
  <w:p w:rsidR="006A2D4F" w:rsidRDefault="006A2D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1CCB"/>
    <w:multiLevelType w:val="hybridMultilevel"/>
    <w:tmpl w:val="79FAE2C0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2A764FC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0E571A"/>
    <w:multiLevelType w:val="hybridMultilevel"/>
    <w:tmpl w:val="F33CFC16"/>
    <w:lvl w:ilvl="0" w:tplc="837CB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31521"/>
    <w:multiLevelType w:val="hybridMultilevel"/>
    <w:tmpl w:val="7DBE4D00"/>
    <w:lvl w:ilvl="0" w:tplc="08E69A36">
      <w:start w:val="1"/>
      <w:numFmt w:val="bullet"/>
      <w:lvlText w:val="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B817417"/>
    <w:multiLevelType w:val="hybridMultilevel"/>
    <w:tmpl w:val="9BD4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6AF"/>
    <w:multiLevelType w:val="hybridMultilevel"/>
    <w:tmpl w:val="D92C171C"/>
    <w:lvl w:ilvl="0" w:tplc="0CF0C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8D7B31"/>
    <w:multiLevelType w:val="hybridMultilevel"/>
    <w:tmpl w:val="D98A2058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15936118"/>
    <w:multiLevelType w:val="hybridMultilevel"/>
    <w:tmpl w:val="FE964FE0"/>
    <w:lvl w:ilvl="0" w:tplc="B5309B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645382"/>
    <w:multiLevelType w:val="hybridMultilevel"/>
    <w:tmpl w:val="E8941F2E"/>
    <w:lvl w:ilvl="0" w:tplc="C0C4D4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840DE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053392B"/>
    <w:multiLevelType w:val="hybridMultilevel"/>
    <w:tmpl w:val="EFF8886C"/>
    <w:lvl w:ilvl="0" w:tplc="BF8E2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B0CF2"/>
    <w:multiLevelType w:val="multilevel"/>
    <w:tmpl w:val="9B7A11D4"/>
    <w:lvl w:ilvl="0">
      <w:start w:val="1"/>
      <w:numFmt w:val="decimal"/>
      <w:lvlText w:val="%1)"/>
      <w:lvlJc w:val="left"/>
      <w:pPr>
        <w:tabs>
          <w:tab w:val="num" w:pos="1010"/>
        </w:tabs>
        <w:ind w:left="101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817DCE"/>
    <w:multiLevelType w:val="hybridMultilevel"/>
    <w:tmpl w:val="557CEF7C"/>
    <w:lvl w:ilvl="0" w:tplc="FFFC30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97324D"/>
    <w:multiLevelType w:val="hybridMultilevel"/>
    <w:tmpl w:val="F230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92F3A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DEC784A"/>
    <w:multiLevelType w:val="hybridMultilevel"/>
    <w:tmpl w:val="0A4E96D6"/>
    <w:lvl w:ilvl="0" w:tplc="BF8E2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D5257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0BE205C"/>
    <w:multiLevelType w:val="hybridMultilevel"/>
    <w:tmpl w:val="2B5CB41E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32994621"/>
    <w:multiLevelType w:val="hybridMultilevel"/>
    <w:tmpl w:val="4AE6D3B4"/>
    <w:lvl w:ilvl="0" w:tplc="BF8E2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F558B"/>
    <w:multiLevelType w:val="hybridMultilevel"/>
    <w:tmpl w:val="33189D1A"/>
    <w:lvl w:ilvl="0" w:tplc="C9AE8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D20D31"/>
    <w:multiLevelType w:val="hybridMultilevel"/>
    <w:tmpl w:val="D7C8CD46"/>
    <w:lvl w:ilvl="0" w:tplc="8500D5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C204B8A"/>
    <w:multiLevelType w:val="hybridMultilevel"/>
    <w:tmpl w:val="73EA6BE6"/>
    <w:lvl w:ilvl="0" w:tplc="66F05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E94B00"/>
    <w:multiLevelType w:val="hybridMultilevel"/>
    <w:tmpl w:val="179E6008"/>
    <w:lvl w:ilvl="0" w:tplc="08E69A3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4C38ED"/>
    <w:multiLevelType w:val="hybridMultilevel"/>
    <w:tmpl w:val="23BC32D4"/>
    <w:lvl w:ilvl="0" w:tplc="D602A8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1C3204E"/>
    <w:multiLevelType w:val="hybridMultilevel"/>
    <w:tmpl w:val="7B4E054E"/>
    <w:lvl w:ilvl="0" w:tplc="91ACE1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3D05575"/>
    <w:multiLevelType w:val="hybridMultilevel"/>
    <w:tmpl w:val="50289F94"/>
    <w:lvl w:ilvl="0" w:tplc="08E69A36">
      <w:start w:val="1"/>
      <w:numFmt w:val="bullet"/>
      <w:lvlText w:val="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44437486"/>
    <w:multiLevelType w:val="hybridMultilevel"/>
    <w:tmpl w:val="008AEB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0F6EF7"/>
    <w:multiLevelType w:val="hybridMultilevel"/>
    <w:tmpl w:val="A0D0BCCC"/>
    <w:lvl w:ilvl="0" w:tplc="6BD2E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004B8C"/>
    <w:multiLevelType w:val="hybridMultilevel"/>
    <w:tmpl w:val="301637E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49FA31C9"/>
    <w:multiLevelType w:val="hybridMultilevel"/>
    <w:tmpl w:val="B51CAAB8"/>
    <w:lvl w:ilvl="0" w:tplc="D8722B5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978DC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13112ED"/>
    <w:multiLevelType w:val="hybridMultilevel"/>
    <w:tmpl w:val="749034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783FAA"/>
    <w:multiLevelType w:val="hybridMultilevel"/>
    <w:tmpl w:val="E8B63778"/>
    <w:lvl w:ilvl="0" w:tplc="5E7C0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1C071FE"/>
    <w:multiLevelType w:val="hybridMultilevel"/>
    <w:tmpl w:val="5C4A1536"/>
    <w:lvl w:ilvl="0" w:tplc="D44E2EB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6AA78B9"/>
    <w:multiLevelType w:val="hybridMultilevel"/>
    <w:tmpl w:val="D3F4DF46"/>
    <w:lvl w:ilvl="0" w:tplc="88EC2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C57282"/>
    <w:multiLevelType w:val="hybridMultilevel"/>
    <w:tmpl w:val="AE3CDCA8"/>
    <w:lvl w:ilvl="0" w:tplc="945290F0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>
    <w:nsid w:val="5ED7297A"/>
    <w:multiLevelType w:val="hybridMultilevel"/>
    <w:tmpl w:val="9132A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72B75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2A21A8F"/>
    <w:multiLevelType w:val="hybridMultilevel"/>
    <w:tmpl w:val="CBCA7A88"/>
    <w:lvl w:ilvl="0" w:tplc="274865D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9C35C4"/>
    <w:multiLevelType w:val="hybridMultilevel"/>
    <w:tmpl w:val="C5562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751478"/>
    <w:multiLevelType w:val="hybridMultilevel"/>
    <w:tmpl w:val="B20E50DC"/>
    <w:lvl w:ilvl="0" w:tplc="2B92F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437D45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D532C4B"/>
    <w:multiLevelType w:val="hybridMultilevel"/>
    <w:tmpl w:val="614A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3"/>
  </w:num>
  <w:num w:numId="4">
    <w:abstractNumId w:val="8"/>
  </w:num>
  <w:num w:numId="5">
    <w:abstractNumId w:val="7"/>
  </w:num>
  <w:num w:numId="6">
    <w:abstractNumId w:val="36"/>
  </w:num>
  <w:num w:numId="7">
    <w:abstractNumId w:val="1"/>
  </w:num>
  <w:num w:numId="8">
    <w:abstractNumId w:val="37"/>
  </w:num>
  <w:num w:numId="9">
    <w:abstractNumId w:val="41"/>
  </w:num>
  <w:num w:numId="10">
    <w:abstractNumId w:val="9"/>
  </w:num>
  <w:num w:numId="11">
    <w:abstractNumId w:val="30"/>
  </w:num>
  <w:num w:numId="12">
    <w:abstractNumId w:val="16"/>
  </w:num>
  <w:num w:numId="13">
    <w:abstractNumId w:val="14"/>
  </w:num>
  <w:num w:numId="14">
    <w:abstractNumId w:val="20"/>
  </w:num>
  <w:num w:numId="15">
    <w:abstractNumId w:val="29"/>
  </w:num>
  <w:num w:numId="16">
    <w:abstractNumId w:val="42"/>
  </w:num>
  <w:num w:numId="17">
    <w:abstractNumId w:val="32"/>
  </w:num>
  <w:num w:numId="18">
    <w:abstractNumId w:val="24"/>
  </w:num>
  <w:num w:numId="19">
    <w:abstractNumId w:val="6"/>
  </w:num>
  <w:num w:numId="20">
    <w:abstractNumId w:val="0"/>
  </w:num>
  <w:num w:numId="21">
    <w:abstractNumId w:val="17"/>
  </w:num>
  <w:num w:numId="22">
    <w:abstractNumId w:val="27"/>
  </w:num>
  <w:num w:numId="23">
    <w:abstractNumId w:val="22"/>
  </w:num>
  <w:num w:numId="24">
    <w:abstractNumId w:val="25"/>
  </w:num>
  <w:num w:numId="25">
    <w:abstractNumId w:val="3"/>
  </w:num>
  <w:num w:numId="26">
    <w:abstractNumId w:val="2"/>
  </w:num>
  <w:num w:numId="27">
    <w:abstractNumId w:val="33"/>
  </w:num>
  <w:num w:numId="28">
    <w:abstractNumId w:val="23"/>
  </w:num>
  <w:num w:numId="29">
    <w:abstractNumId w:val="38"/>
  </w:num>
  <w:num w:numId="30">
    <w:abstractNumId w:val="12"/>
  </w:num>
  <w:num w:numId="31">
    <w:abstractNumId w:val="34"/>
  </w:num>
  <w:num w:numId="32">
    <w:abstractNumId w:val="5"/>
  </w:num>
  <w:num w:numId="33">
    <w:abstractNumId w:val="18"/>
  </w:num>
  <w:num w:numId="34">
    <w:abstractNumId w:val="10"/>
  </w:num>
  <w:num w:numId="35">
    <w:abstractNumId w:val="15"/>
  </w:num>
  <w:num w:numId="36">
    <w:abstractNumId w:val="19"/>
  </w:num>
  <w:num w:numId="37">
    <w:abstractNumId w:val="40"/>
  </w:num>
  <w:num w:numId="38">
    <w:abstractNumId w:val="31"/>
  </w:num>
  <w:num w:numId="39">
    <w:abstractNumId w:val="28"/>
  </w:num>
  <w:num w:numId="40">
    <w:abstractNumId w:val="39"/>
  </w:num>
  <w:num w:numId="41">
    <w:abstractNumId w:val="26"/>
  </w:num>
  <w:num w:numId="42">
    <w:abstractNumId w:val="2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30"/>
    <w:rsid w:val="00077A30"/>
    <w:rsid w:val="001147E9"/>
    <w:rsid w:val="001970DD"/>
    <w:rsid w:val="001D40AC"/>
    <w:rsid w:val="002041DA"/>
    <w:rsid w:val="00244CE3"/>
    <w:rsid w:val="002B5271"/>
    <w:rsid w:val="002E4A87"/>
    <w:rsid w:val="003E1DED"/>
    <w:rsid w:val="003E2CBB"/>
    <w:rsid w:val="00400119"/>
    <w:rsid w:val="00407CFA"/>
    <w:rsid w:val="00426989"/>
    <w:rsid w:val="004810CD"/>
    <w:rsid w:val="005976E4"/>
    <w:rsid w:val="0065728C"/>
    <w:rsid w:val="00674CB1"/>
    <w:rsid w:val="006A2D4F"/>
    <w:rsid w:val="006A6AAC"/>
    <w:rsid w:val="006B4AC3"/>
    <w:rsid w:val="007316F9"/>
    <w:rsid w:val="007A66A7"/>
    <w:rsid w:val="00844962"/>
    <w:rsid w:val="0085674D"/>
    <w:rsid w:val="008822A5"/>
    <w:rsid w:val="00936155"/>
    <w:rsid w:val="00974EA5"/>
    <w:rsid w:val="00977E0B"/>
    <w:rsid w:val="009D2959"/>
    <w:rsid w:val="00A61816"/>
    <w:rsid w:val="00A677AF"/>
    <w:rsid w:val="00AB2C52"/>
    <w:rsid w:val="00AD0BA1"/>
    <w:rsid w:val="00B75449"/>
    <w:rsid w:val="00B95064"/>
    <w:rsid w:val="00BB1005"/>
    <w:rsid w:val="00C74D9D"/>
    <w:rsid w:val="00CA148E"/>
    <w:rsid w:val="00CD3C53"/>
    <w:rsid w:val="00CE56EA"/>
    <w:rsid w:val="00CF0B3C"/>
    <w:rsid w:val="00D63859"/>
    <w:rsid w:val="00DE68F2"/>
    <w:rsid w:val="00E76001"/>
    <w:rsid w:val="00ED19F8"/>
    <w:rsid w:val="00F7325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D8EC65-1AB7-40A8-8A80-B1836B29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6E4"/>
    <w:rPr>
      <w:b/>
      <w:bCs/>
    </w:rPr>
  </w:style>
  <w:style w:type="paragraph" w:styleId="a5">
    <w:name w:val="header"/>
    <w:basedOn w:val="a"/>
    <w:link w:val="a6"/>
    <w:uiPriority w:val="99"/>
    <w:unhideWhenUsed/>
    <w:rsid w:val="009D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959"/>
  </w:style>
  <w:style w:type="paragraph" w:styleId="a7">
    <w:name w:val="footer"/>
    <w:basedOn w:val="a"/>
    <w:link w:val="a8"/>
    <w:uiPriority w:val="99"/>
    <w:unhideWhenUsed/>
    <w:rsid w:val="009D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959"/>
  </w:style>
  <w:style w:type="paragraph" w:styleId="a9">
    <w:name w:val="List Paragraph"/>
    <w:basedOn w:val="a"/>
    <w:uiPriority w:val="34"/>
    <w:qFormat/>
    <w:rsid w:val="00974EA5"/>
    <w:pPr>
      <w:ind w:left="720"/>
      <w:contextualSpacing/>
    </w:pPr>
  </w:style>
  <w:style w:type="paragraph" w:styleId="aa">
    <w:name w:val="No Spacing"/>
    <w:uiPriority w:val="1"/>
    <w:qFormat/>
    <w:rsid w:val="00974EA5"/>
    <w:pPr>
      <w:spacing w:after="0" w:line="240" w:lineRule="auto"/>
    </w:pPr>
  </w:style>
  <w:style w:type="paragraph" w:customStyle="1" w:styleId="ConsPlusNormal">
    <w:name w:val="ConsPlusNormal"/>
    <w:rsid w:val="00AB2C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E4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B75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3014-app101:80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03014-app101:80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Жамьяндабаева Виктория Владимировна</cp:lastModifiedBy>
  <cp:revision>4</cp:revision>
  <dcterms:created xsi:type="dcterms:W3CDTF">2024-07-15T11:14:00Z</dcterms:created>
  <dcterms:modified xsi:type="dcterms:W3CDTF">2024-07-15T11:15:00Z</dcterms:modified>
</cp:coreProperties>
</file>