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6" w:rsidRDefault="006F4766" w:rsidP="006F4766">
      <w:pPr>
        <w:pStyle w:val="ConsPlusNormal"/>
        <w:jc w:val="right"/>
        <w:outlineLvl w:val="0"/>
      </w:pPr>
      <w:r>
        <w:t>Приложение 4</w:t>
      </w:r>
    </w:p>
    <w:p w:rsidR="006F4766" w:rsidRDefault="006F4766" w:rsidP="006F4766">
      <w:pPr>
        <w:pStyle w:val="ConsPlusNormal"/>
        <w:jc w:val="right"/>
      </w:pPr>
      <w:r>
        <w:t>к Закону Республики Бурятия</w:t>
      </w:r>
    </w:p>
    <w:p w:rsidR="006F4766" w:rsidRDefault="006F4766" w:rsidP="006F4766">
      <w:pPr>
        <w:pStyle w:val="ConsPlusNormal"/>
        <w:jc w:val="right"/>
      </w:pPr>
      <w:r>
        <w:t>"Об отдельных вопросах применения</w:t>
      </w:r>
    </w:p>
    <w:p w:rsidR="006F4766" w:rsidRDefault="006F4766" w:rsidP="006F4766">
      <w:pPr>
        <w:pStyle w:val="ConsPlusNormal"/>
        <w:jc w:val="right"/>
      </w:pPr>
      <w:r>
        <w:t>упрощенной и патентной систем</w:t>
      </w:r>
    </w:p>
    <w:p w:rsidR="006F4766" w:rsidRDefault="006F4766" w:rsidP="006F4766">
      <w:pPr>
        <w:pStyle w:val="ConsPlusNormal"/>
        <w:jc w:val="right"/>
      </w:pPr>
      <w:r>
        <w:t>налогообложения на территории</w:t>
      </w:r>
    </w:p>
    <w:p w:rsidR="006F4766" w:rsidRDefault="006F4766" w:rsidP="006F4766">
      <w:pPr>
        <w:pStyle w:val="ConsPlusNormal"/>
        <w:jc w:val="right"/>
      </w:pPr>
      <w:r>
        <w:t>Республики Бурятия"</w:t>
      </w:r>
    </w:p>
    <w:p w:rsidR="006F4766" w:rsidRDefault="006F4766" w:rsidP="006F4766">
      <w:pPr>
        <w:pStyle w:val="ConsPlusNormal"/>
        <w:jc w:val="both"/>
      </w:pPr>
    </w:p>
    <w:p w:rsidR="006F4766" w:rsidRDefault="006F4766" w:rsidP="006F4766">
      <w:pPr>
        <w:pStyle w:val="ConsPlusTitle"/>
        <w:jc w:val="center"/>
      </w:pPr>
      <w:bookmarkStart w:id="0" w:name="P2099"/>
      <w:bookmarkEnd w:id="0"/>
      <w:r>
        <w:t>РАЗМЕР ПОТЕНЦИАЛЬНО ВОЗМОЖНОГО К ПОЛУЧЕНИЮ ИНДИВИДУАЛЬНЫМ</w:t>
      </w:r>
    </w:p>
    <w:p w:rsidR="006F4766" w:rsidRDefault="006F4766" w:rsidP="006F4766">
      <w:pPr>
        <w:pStyle w:val="ConsPlusTitle"/>
        <w:jc w:val="center"/>
      </w:pPr>
      <w:r>
        <w:t>ПРЕДПРИНИМАТЕЛЕМ ГОДОВОГО ДОХОДА ПРИ ОСУЩЕСТВЛЕНИИ</w:t>
      </w:r>
    </w:p>
    <w:p w:rsidR="006F4766" w:rsidRDefault="006F4766" w:rsidP="006F4766">
      <w:pPr>
        <w:pStyle w:val="ConsPlusTitle"/>
        <w:jc w:val="center"/>
      </w:pPr>
      <w:r>
        <w:t>ПРЕДПРИНИМАТЕЛЬСКОЙ ДЕЯТЕЛЬНОСТИ НА ТЕРРИТОРИЯХ СЛЕДУЮЩИХ</w:t>
      </w:r>
    </w:p>
    <w:p w:rsidR="006F4766" w:rsidRDefault="006F4766" w:rsidP="006F4766">
      <w:pPr>
        <w:pStyle w:val="ConsPlusTitle"/>
        <w:jc w:val="center"/>
      </w:pPr>
      <w:r>
        <w:t>МУНИЦИПАЛЬНЫХ ОБРАЗОВАНИЙ В РЕСПУБЛИКЕ БУРЯТИЯ: "БИЧУРСКИЙ</w:t>
      </w:r>
    </w:p>
    <w:p w:rsidR="006F4766" w:rsidRDefault="006F4766" w:rsidP="006F4766">
      <w:pPr>
        <w:pStyle w:val="ConsPlusTitle"/>
        <w:jc w:val="center"/>
      </w:pPr>
      <w:r>
        <w:t>РАЙОН", "ДЖИДИНСКИЙ РАЙОН", "ЕРАВНИНСКИЙ РАЙОН",</w:t>
      </w:r>
    </w:p>
    <w:p w:rsidR="006F4766" w:rsidRDefault="006F4766" w:rsidP="006F4766">
      <w:pPr>
        <w:pStyle w:val="ConsPlusTitle"/>
        <w:jc w:val="center"/>
      </w:pPr>
      <w:r>
        <w:t>"ЗАИГРАЕВСКИЙ РАЙОН", "ЗАКАМЕНСКИЙ РАЙОН", "ИВОЛГИНСКИЙ</w:t>
      </w:r>
    </w:p>
    <w:p w:rsidR="006F4766" w:rsidRDefault="006F4766" w:rsidP="006F4766">
      <w:pPr>
        <w:pStyle w:val="ConsPlusTitle"/>
        <w:jc w:val="center"/>
      </w:pPr>
      <w:r>
        <w:t>РАЙОН", "КАБАНСКИЙ РАЙОН", "КИЖИНГИНСКИЙ РАЙОН", "КЯХТИНСКИЙ</w:t>
      </w:r>
    </w:p>
    <w:p w:rsidR="006F4766" w:rsidRDefault="006F4766" w:rsidP="006F4766">
      <w:pPr>
        <w:pStyle w:val="ConsPlusTitle"/>
        <w:jc w:val="center"/>
      </w:pPr>
      <w:r>
        <w:t>РАЙОН", "МУХОРШИБИРСКИЙ РАЙОН", "ПРИБАЙКАЛЬСКИЙ РАЙОН",</w:t>
      </w:r>
    </w:p>
    <w:p w:rsidR="006F4766" w:rsidRDefault="006F4766" w:rsidP="006F4766">
      <w:pPr>
        <w:pStyle w:val="ConsPlusTitle"/>
        <w:jc w:val="center"/>
      </w:pPr>
      <w:r>
        <w:t>"СЕЛЕНГИНСКИЙ РАЙОН", "ТАРБАГАТАЙСКИЙ РАЙОН", "ТУНКИНСКИЙ</w:t>
      </w:r>
    </w:p>
    <w:p w:rsidR="006F4766" w:rsidRDefault="006F4766" w:rsidP="006F4766">
      <w:pPr>
        <w:pStyle w:val="ConsPlusTitle"/>
        <w:jc w:val="center"/>
      </w:pPr>
      <w:r>
        <w:t>РАЙОН", "ХОРИНСКИЙ РАЙОН", "ГОРОД СЕВЕРОБАЙКАЛЬСК"</w:t>
      </w:r>
    </w:p>
    <w:p w:rsidR="006F4766" w:rsidRDefault="006F4766" w:rsidP="006F4766">
      <w:pPr>
        <w:pStyle w:val="ConsPlusNormal"/>
        <w:jc w:val="both"/>
      </w:pPr>
    </w:p>
    <w:p w:rsidR="006F4766" w:rsidRDefault="006F4766" w:rsidP="006F4766">
      <w:pPr>
        <w:pStyle w:val="ConsPlusNormal"/>
        <w:jc w:val="right"/>
      </w:pPr>
      <w:r>
        <w:t>рублей</w:t>
      </w:r>
    </w:p>
    <w:p w:rsidR="006F4766" w:rsidRDefault="006F4766" w:rsidP="006F47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1077"/>
        <w:gridCol w:w="1077"/>
        <w:gridCol w:w="1134"/>
        <w:gridCol w:w="964"/>
        <w:gridCol w:w="1020"/>
      </w:tblGrid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6F4766" w:rsidRDefault="006F4766" w:rsidP="004222CA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5272" w:type="dxa"/>
            <w:gridSpan w:val="5"/>
          </w:tcPr>
          <w:p w:rsidR="006F4766" w:rsidRDefault="006F4766" w:rsidP="004222CA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на единицу средней численности наемных работников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на единицу автотранспортных средств, судов водного транспорта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на одно пассажирское место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на 1 квадратный метр площади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t>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Ремонт, чистка, окраска и пошив обуви: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обуви, ремонт обуви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чистильщиков обуви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749000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49900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679000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45200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889000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59200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Ремонт, техническое обслуживание автотранспортных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924000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61600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234700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t>11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</w:t>
            </w:r>
            <w:r>
              <w:lastRenderedPageBreak/>
              <w:t>собственности или ином праве (пользования, владения и (или) распоряжения) транспортные средства, предназначенные для оказания таких услуг: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транспортом, за исключением услуг легкового такси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13000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легкового такси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234700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46600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749000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49900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t>14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стекла, за исключением нарезки стекла и зеркал, художественной обработки стекла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1204000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80200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Нарезка стекла и зеркал, художественная обработка стекла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t>19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Аренда и управление собственным или арендованным жилым недвижимым имуществом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3700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8900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переработке продуктов сельского хозяйства, услуги по переработке продуктов лесного хозяйства, услуги по переработке продуктов рыболовства для приготовления продуктов питания для людей и корма для животных,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колбасных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29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Переплетные, брошюровочные, окантовочные, картонажные работы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Услуги по ремонту сифонов и </w:t>
            </w:r>
            <w:proofErr w:type="spellStart"/>
            <w:r>
              <w:t>автосифонов</w:t>
            </w:r>
            <w:proofErr w:type="spellEnd"/>
            <w:r>
              <w:t>, в том числе зарядка газовых баллончиков для сифонов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39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749000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49900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819000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54600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2560800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533500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49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693000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693000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1183000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78800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1204000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80200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Организация обрядов (свадеб, юбилеев), в том числе музыкальное сопровождение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749000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49900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59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33600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развозной и разносной торговли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29800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Развозная и разносная торговля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820100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33300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20100</w:t>
            </w:r>
          </w:p>
        </w:tc>
      </w:tr>
      <w:tr w:rsidR="006F4766" w:rsidTr="004222CA">
        <w:tc>
          <w:tcPr>
            <w:tcW w:w="567" w:type="dxa"/>
            <w:vMerge w:val="restart"/>
          </w:tcPr>
          <w:p w:rsidR="006F4766" w:rsidRDefault="006F4766" w:rsidP="004222CA">
            <w:pPr>
              <w:pStyle w:val="ConsPlusNormal"/>
            </w:pPr>
            <w:r>
              <w:t>63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мебели: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889000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59200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  <w:vMerge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группировки,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889000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59200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609000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609000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 и лекарственных растений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69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Растениеводство, животноводство и (или) услуги, предоставляемые в указанных областях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644000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661500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44100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630000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42000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79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>
              <w:t>web</w:t>
            </w:r>
            <w:proofErr w:type="spellEnd"/>
            <w:r>
              <w:t>-страниц, включая их адаптацию и модификацию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81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1800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</w:pP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</w:pP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Производство масел и жиров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Подготовка и прядение прочих текстильных волокон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Виды издательской деятельности прочие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89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Ремонт прочих предметов личного потребления и бытовых товаров (заточка пил, чертежных и других инструментов, ножей, ножниц, бритв, коньков и т.д.)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физкультурно-</w:t>
            </w:r>
            <w:r>
              <w:lastRenderedPageBreak/>
              <w:t>оздоровительная (деятельность бань и душевых по предоставлению общегигиенических услуг; деятельность саун, соляриев, салонов для снижения веса и похудения и т.д.)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lastRenderedPageBreak/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астрологов и медиумов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эскорта, бюро знакомств и брачных агентств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генеалогических организаций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Деятельность салонов </w:t>
            </w:r>
            <w:proofErr w:type="spellStart"/>
            <w:r>
              <w:t>татуажа</w:t>
            </w:r>
            <w:proofErr w:type="spellEnd"/>
            <w:r>
              <w:t xml:space="preserve"> и пирсинга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703500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46900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Деятельность, связанная с эксплуатацией автоматов личного обслуживания (</w:t>
            </w:r>
            <w:proofErr w:type="spellStart"/>
            <w:r>
              <w:t>фотокабинок</w:t>
            </w:r>
            <w:proofErr w:type="spellEnd"/>
            <w:r>
              <w:t>, аппаратов для взвешивания, измерения кровяного давления, автоматических камер хранения и т.д.)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99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наемных писателей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справочно-информационной службы по приему в расклейку объявлений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Услуги посреднические на информацию о финансовых, экономических и </w:t>
            </w:r>
            <w:proofErr w:type="gramStart"/>
            <w:r>
              <w:t>промышленных</w:t>
            </w:r>
            <w:proofErr w:type="gramEnd"/>
            <w:r>
              <w:t xml:space="preserve"> и иных данных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оборудованию квартир (навеска карнизов, картин, вешалок, зеркал и др. предметов)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Услуги по стирке и глажению белья на дому у заказчика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Работы по бурению водозаборных скважин или отрывке колодцев, требующие специальной квалификации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8900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предоставлению прочих мест для временного проживания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8900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109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Прочие виды полиграфической деятельности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110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Пошив производственной одежды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111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112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Пошив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113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114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в области права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115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оказанию услуг в области бухгалтерского учета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116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Технический осмотр автотранспортных средств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117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 xml:space="preserve">Подготовка и размещение рекламы, например, на афишных тумбах, рекламных щитах, стендах для афиш и объявлений, в витринах, демонстрационных залах, </w:t>
            </w:r>
            <w:r>
              <w:lastRenderedPageBreak/>
              <w:t>размещение рекламы на автомобилях и автобусах и т.д., воздушная реклама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lastRenderedPageBreak/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  <w:tr w:rsidR="006F4766" w:rsidTr="004222CA">
        <w:tc>
          <w:tcPr>
            <w:tcW w:w="567" w:type="dxa"/>
          </w:tcPr>
          <w:p w:rsidR="006F4766" w:rsidRDefault="006F4766" w:rsidP="004222CA">
            <w:pPr>
              <w:pStyle w:val="ConsPlusNormal"/>
            </w:pPr>
            <w:r>
              <w:t>118</w:t>
            </w:r>
          </w:p>
        </w:tc>
        <w:tc>
          <w:tcPr>
            <w:tcW w:w="3231" w:type="dxa"/>
          </w:tcPr>
          <w:p w:rsidR="006F4766" w:rsidRDefault="006F4766" w:rsidP="004222CA">
            <w:pPr>
              <w:pStyle w:val="ConsPlusNormal"/>
            </w:pPr>
            <w: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574000</w:t>
            </w:r>
          </w:p>
        </w:tc>
        <w:tc>
          <w:tcPr>
            <w:tcW w:w="1077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23300</w:t>
            </w:r>
          </w:p>
        </w:tc>
        <w:tc>
          <w:tcPr>
            <w:tcW w:w="113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6F4766" w:rsidRDefault="006F4766" w:rsidP="004222CA">
            <w:pPr>
              <w:pStyle w:val="ConsPlusNormal"/>
              <w:jc w:val="center"/>
            </w:pPr>
            <w:r>
              <w:t>-</w:t>
            </w:r>
          </w:p>
        </w:tc>
      </w:tr>
    </w:tbl>
    <w:p w:rsidR="006F4766" w:rsidRDefault="006F4766" w:rsidP="006F4766">
      <w:pPr>
        <w:pStyle w:val="ConsPlusNormal"/>
        <w:jc w:val="both"/>
      </w:pPr>
    </w:p>
    <w:p w:rsidR="006F4766" w:rsidRDefault="006F4766" w:rsidP="006F4766">
      <w:pPr>
        <w:pStyle w:val="ConsPlusNormal"/>
        <w:jc w:val="both"/>
      </w:pPr>
    </w:p>
    <w:p w:rsidR="006F4766" w:rsidRDefault="006F4766" w:rsidP="006F4766">
      <w:pPr>
        <w:pStyle w:val="ConsPlusNormal"/>
        <w:jc w:val="both"/>
      </w:pPr>
    </w:p>
    <w:p w:rsidR="00463332" w:rsidRDefault="006F4766">
      <w:bookmarkStart w:id="1" w:name="_GoBack"/>
      <w:bookmarkEnd w:id="1"/>
    </w:p>
    <w:sectPr w:rsidR="0046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66"/>
    <w:rsid w:val="001732B2"/>
    <w:rsid w:val="005F530B"/>
    <w:rsid w:val="006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0C25F-E2BF-43E2-A85B-701E23F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47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4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47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47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4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47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47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Григорьевич</dc:creator>
  <cp:keywords/>
  <dc:description/>
  <cp:lastModifiedBy>Цыбиков Чингиз Григорьевич</cp:lastModifiedBy>
  <cp:revision>1</cp:revision>
  <dcterms:created xsi:type="dcterms:W3CDTF">2025-06-18T07:26:00Z</dcterms:created>
  <dcterms:modified xsi:type="dcterms:W3CDTF">2025-06-18T07:26:00Z</dcterms:modified>
</cp:coreProperties>
</file>