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A48" w:rsidRPr="00690A48" w:rsidRDefault="00690A48" w:rsidP="00690A48">
      <w:pPr>
        <w:jc w:val="both"/>
        <w:rPr>
          <w:rFonts w:ascii="Times New Roman" w:hAnsi="Times New Roman" w:cs="Times New Roman"/>
          <w:sz w:val="28"/>
          <w:szCs w:val="28"/>
        </w:rPr>
      </w:pPr>
      <w:r w:rsidRPr="00690A48">
        <w:rPr>
          <w:rFonts w:ascii="Times New Roman" w:hAnsi="Times New Roman" w:cs="Times New Roman"/>
          <w:sz w:val="28"/>
          <w:szCs w:val="28"/>
        </w:rPr>
        <w:t xml:space="preserve">Статья 199.2. Сокрытие денежных средств либо имущества организации или индивидуального предпринимателя, за счет которых должно производиться </w:t>
      </w:r>
      <w:bookmarkStart w:id="0" w:name="_GoBack"/>
      <w:r w:rsidRPr="00690A48">
        <w:rPr>
          <w:rFonts w:ascii="Times New Roman" w:hAnsi="Times New Roman" w:cs="Times New Roman"/>
          <w:sz w:val="28"/>
          <w:szCs w:val="28"/>
        </w:rPr>
        <w:t>взыскание налогов и (или) сборов</w:t>
      </w:r>
    </w:p>
    <w:bookmarkEnd w:id="0"/>
    <w:p w:rsidR="00690A48" w:rsidRPr="00690A48" w:rsidRDefault="00690A48" w:rsidP="00690A4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0A48">
        <w:rPr>
          <w:rFonts w:ascii="Times New Roman" w:hAnsi="Times New Roman" w:cs="Times New Roman"/>
          <w:sz w:val="28"/>
          <w:szCs w:val="28"/>
        </w:rPr>
        <w:t>Сокрытие денежных средств либо имущества организации или индивидуального предпринимателя, за счет которых в порядке, предусмотренном законодательством Российской Федерации о налогах и сборах, должно быть произведено взыскание недоимки по налогам и (или) сборам, совершенное собственником или руководителем организации либо иным лицом, выполняющим управленческие функции в этой организации, или индивидуальным предпринимателем в крупном размере, -</w:t>
      </w:r>
      <w:proofErr w:type="gramEnd"/>
    </w:p>
    <w:p w:rsidR="005347D1" w:rsidRPr="00690A48" w:rsidRDefault="00690A48" w:rsidP="00690A4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0A48">
        <w:rPr>
          <w:rFonts w:ascii="Times New Roman" w:hAnsi="Times New Roman" w:cs="Times New Roman"/>
          <w:sz w:val="28"/>
          <w:szCs w:val="28"/>
        </w:rPr>
        <w:t>наказывается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лет,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такового, либо лишением свободы на срок до</w:t>
      </w:r>
      <w:proofErr w:type="gramEnd"/>
      <w:r w:rsidRPr="00690A48">
        <w:rPr>
          <w:rFonts w:ascii="Times New Roman" w:hAnsi="Times New Roman" w:cs="Times New Roman"/>
          <w:sz w:val="28"/>
          <w:szCs w:val="28"/>
        </w:rPr>
        <w:t xml:space="preserve"> пяти лет с лишением права занимать определенные должности или заниматься определенной деятельностью на срок до трех лет или без такового.</w:t>
      </w:r>
    </w:p>
    <w:sectPr w:rsidR="005347D1" w:rsidRPr="00690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583"/>
    <w:rsid w:val="005347D1"/>
    <w:rsid w:val="00690A48"/>
    <w:rsid w:val="0077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Гладышева Галина Павловна</dc:creator>
  <cp:keywords/>
  <dc:description/>
  <cp:lastModifiedBy>Гладышева Галина Павловна</cp:lastModifiedBy>
  <cp:revision>2</cp:revision>
  <dcterms:created xsi:type="dcterms:W3CDTF">2016-04-01T01:51:00Z</dcterms:created>
  <dcterms:modified xsi:type="dcterms:W3CDTF">2016-04-01T01:53:00Z</dcterms:modified>
</cp:coreProperties>
</file>