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9F" w:rsidRDefault="00C27E9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C27E9F">
        <w:tc>
          <w:tcPr>
            <w:tcW w:w="4677" w:type="dxa"/>
            <w:tcMar>
              <w:top w:w="0" w:type="dxa"/>
              <w:left w:w="0" w:type="dxa"/>
              <w:bottom w:w="0" w:type="dxa"/>
              <w:right w:w="0" w:type="dxa"/>
            </w:tcMar>
          </w:tcPr>
          <w:p w:rsidR="00C27E9F" w:rsidRDefault="00C27E9F">
            <w:pPr>
              <w:widowControl w:val="0"/>
              <w:autoSpaceDE w:val="0"/>
              <w:autoSpaceDN w:val="0"/>
              <w:adjustRightInd w:val="0"/>
              <w:spacing w:after="0" w:line="240" w:lineRule="auto"/>
              <w:rPr>
                <w:rFonts w:ascii="Calibri" w:hAnsi="Calibri" w:cs="Calibri"/>
              </w:rPr>
            </w:pPr>
            <w:r>
              <w:rPr>
                <w:rFonts w:ascii="Calibri" w:hAnsi="Calibri" w:cs="Calibri"/>
              </w:rPr>
              <w:t>30 марта 2015 года</w:t>
            </w:r>
          </w:p>
        </w:tc>
        <w:tc>
          <w:tcPr>
            <w:tcW w:w="4677" w:type="dxa"/>
            <w:tcMar>
              <w:top w:w="0" w:type="dxa"/>
              <w:left w:w="0" w:type="dxa"/>
              <w:bottom w:w="0" w:type="dxa"/>
              <w:right w:w="0" w:type="dxa"/>
            </w:tcMar>
          </w:tcPr>
          <w:p w:rsidR="00C27E9F" w:rsidRDefault="00C27E9F">
            <w:pPr>
              <w:widowControl w:val="0"/>
              <w:autoSpaceDE w:val="0"/>
              <w:autoSpaceDN w:val="0"/>
              <w:adjustRightInd w:val="0"/>
              <w:spacing w:after="0" w:line="240" w:lineRule="auto"/>
              <w:jc w:val="right"/>
              <w:rPr>
                <w:rFonts w:ascii="Calibri" w:hAnsi="Calibri" w:cs="Calibri"/>
              </w:rPr>
            </w:pPr>
            <w:r>
              <w:rPr>
                <w:rFonts w:ascii="Calibri" w:hAnsi="Calibri" w:cs="Calibri"/>
              </w:rPr>
              <w:t>N 67-ФЗ</w:t>
            </w:r>
          </w:p>
        </w:tc>
      </w:tr>
    </w:tbl>
    <w:p w:rsidR="00C27E9F" w:rsidRDefault="00C27E9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7E9F" w:rsidRDefault="00C27E9F">
      <w:pPr>
        <w:widowControl w:val="0"/>
        <w:autoSpaceDE w:val="0"/>
        <w:autoSpaceDN w:val="0"/>
        <w:adjustRightInd w:val="0"/>
        <w:spacing w:after="0" w:line="240" w:lineRule="auto"/>
        <w:jc w:val="both"/>
        <w:rPr>
          <w:rFonts w:ascii="Calibri" w:hAnsi="Calibri" w:cs="Calibri"/>
        </w:rPr>
      </w:pP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_GoBack"/>
      <w:r w:rsidRPr="00BA64CD">
        <w:rPr>
          <w:rFonts w:ascii="Times New Roman" w:hAnsi="Times New Roman" w:cs="Times New Roman"/>
          <w:b/>
          <w:bCs/>
          <w:sz w:val="24"/>
          <w:szCs w:val="24"/>
        </w:rPr>
        <w:t>РОССИЙСКАЯ ФЕДЕРАЦИЯ</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ФЕДЕРАЛЬНЫЙ ЗАКОН</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О ВНЕСЕНИИ ИЗМЕНЕНИЙ</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В ОТДЕЛЬНЫЕ ЗАКОНОДАТЕЛЬНЫЕ АКТЫ РОССИЙСКОЙ ФЕДЕРАЦИИ</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В ЧАСТИ ОБЕСПЕЧЕНИЯ ДОСТОВЕРНОСТИ СВЕДЕНИЙ, ПРЕДСТАВЛЯЕМЫХ</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ПРИ ГОСУДАРСТВЕННОЙ РЕГИСТРАЦИИ ЮРИДИЧЕСКИХ ЛИЦ</w:t>
      </w:r>
    </w:p>
    <w:p w:rsidR="00C27E9F" w:rsidRPr="00BA64CD" w:rsidRDefault="00C27E9F">
      <w:pPr>
        <w:widowControl w:val="0"/>
        <w:autoSpaceDE w:val="0"/>
        <w:autoSpaceDN w:val="0"/>
        <w:adjustRightInd w:val="0"/>
        <w:spacing w:after="0" w:line="240" w:lineRule="auto"/>
        <w:jc w:val="center"/>
        <w:rPr>
          <w:rFonts w:ascii="Times New Roman" w:hAnsi="Times New Roman" w:cs="Times New Roman"/>
          <w:b/>
          <w:bCs/>
          <w:sz w:val="24"/>
          <w:szCs w:val="24"/>
        </w:rPr>
      </w:pPr>
      <w:r w:rsidRPr="00BA64CD">
        <w:rPr>
          <w:rFonts w:ascii="Times New Roman" w:hAnsi="Times New Roman" w:cs="Times New Roman"/>
          <w:b/>
          <w:bCs/>
          <w:sz w:val="24"/>
          <w:szCs w:val="24"/>
        </w:rPr>
        <w:t>И ИНДИВИДУАЛЬНЫХ ПРЕДПРИНИМАТЕЛЕЙ</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BA64CD">
        <w:rPr>
          <w:rFonts w:ascii="Times New Roman" w:hAnsi="Times New Roman" w:cs="Times New Roman"/>
          <w:sz w:val="24"/>
          <w:szCs w:val="24"/>
        </w:rPr>
        <w:t>Принят</w:t>
      </w:r>
      <w:proofErr w:type="gramEnd"/>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Государственной Думой</w:t>
      </w: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20 марта 2015 года</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Одобрен</w:t>
      </w: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Советом Федерации</w:t>
      </w: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25 марта 2015 года</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 w:name="Par22"/>
      <w:bookmarkEnd w:id="1"/>
      <w:r w:rsidRPr="00BA64CD">
        <w:rPr>
          <w:rFonts w:ascii="Times New Roman" w:hAnsi="Times New Roman" w:cs="Times New Roman"/>
          <w:sz w:val="24"/>
          <w:szCs w:val="24"/>
        </w:rPr>
        <w:t>Статья 1</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Внести в </w:t>
      </w:r>
      <w:hyperlink r:id="rId5" w:history="1">
        <w:r w:rsidRPr="00BA64CD">
          <w:rPr>
            <w:rFonts w:ascii="Times New Roman" w:hAnsi="Times New Roman" w:cs="Times New Roman"/>
            <w:sz w:val="24"/>
            <w:szCs w:val="24"/>
          </w:rPr>
          <w:t>Основы</w:t>
        </w:r>
      </w:hyperlink>
      <w:r w:rsidRPr="00BA64CD">
        <w:rPr>
          <w:rFonts w:ascii="Times New Roman" w:hAnsi="Times New Roman" w:cs="Times New Roman"/>
          <w:sz w:val="24"/>
          <w:szCs w:val="24"/>
        </w:rPr>
        <w:t xml:space="preserve">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2004, N 27, ст. 2711; N 45, ст. 4377; 2006, N 27, ст. 2881; 2007, N 1, ст. 21;</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41, ст. 4845; 2011, N 49, ст. 7064; N 50, ст. 7347; 2013, N 14, ст. 1651; N 51, ст. 6699; 2014, N 30, ст. 4268; 2015, N 1, ст. 10) следующие изменения:</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1 статьи 1 </w:t>
      </w:r>
      <w:hyperlink w:anchor="Par303"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2017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29"/>
      <w:bookmarkEnd w:id="2"/>
      <w:r w:rsidRPr="00BA64CD">
        <w:rPr>
          <w:rFonts w:ascii="Times New Roman" w:hAnsi="Times New Roman" w:cs="Times New Roman"/>
          <w:sz w:val="24"/>
          <w:szCs w:val="24"/>
        </w:rPr>
        <w:t xml:space="preserve">1) </w:t>
      </w:r>
      <w:hyperlink r:id="rId6" w:history="1">
        <w:r w:rsidRPr="00BA64CD">
          <w:rPr>
            <w:rFonts w:ascii="Times New Roman" w:hAnsi="Times New Roman" w:cs="Times New Roman"/>
            <w:sz w:val="24"/>
            <w:szCs w:val="24"/>
          </w:rPr>
          <w:t>часть четвертую статьи 3.1</w:t>
        </w:r>
      </w:hyperlink>
      <w:r w:rsidRPr="00BA64CD">
        <w:rPr>
          <w:rFonts w:ascii="Times New Roman" w:hAnsi="Times New Roman" w:cs="Times New Roman"/>
          <w:sz w:val="24"/>
          <w:szCs w:val="24"/>
        </w:rPr>
        <w:t xml:space="preserve"> после слова "автоматизированную" дополнить словом "анонимную";</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2 статьи 1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34"/>
      <w:bookmarkEnd w:id="3"/>
      <w:r w:rsidRPr="00BA64CD">
        <w:rPr>
          <w:rFonts w:ascii="Times New Roman" w:hAnsi="Times New Roman" w:cs="Times New Roman"/>
          <w:sz w:val="24"/>
          <w:szCs w:val="24"/>
        </w:rPr>
        <w:t xml:space="preserve">2) </w:t>
      </w:r>
      <w:hyperlink r:id="rId7" w:history="1">
        <w:r w:rsidRPr="00BA64CD">
          <w:rPr>
            <w:rFonts w:ascii="Times New Roman" w:hAnsi="Times New Roman" w:cs="Times New Roman"/>
            <w:sz w:val="24"/>
            <w:szCs w:val="24"/>
          </w:rPr>
          <w:t>часть четвертую статьи 5</w:t>
        </w:r>
      </w:hyperlink>
      <w:r w:rsidRPr="00BA64CD">
        <w:rPr>
          <w:rFonts w:ascii="Times New Roman" w:hAnsi="Times New Roman" w:cs="Times New Roman"/>
          <w:sz w:val="24"/>
          <w:szCs w:val="24"/>
        </w:rPr>
        <w:t xml:space="preserve"> после слов "по исполнению исполнительных документов" дополнить словами ",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3 статьи 1 </w:t>
      </w:r>
      <w:hyperlink w:anchor="Par301"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июля 2015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39"/>
      <w:bookmarkEnd w:id="4"/>
      <w:r w:rsidRPr="00BA64CD">
        <w:rPr>
          <w:rFonts w:ascii="Times New Roman" w:hAnsi="Times New Roman" w:cs="Times New Roman"/>
          <w:sz w:val="24"/>
          <w:szCs w:val="24"/>
        </w:rPr>
        <w:t xml:space="preserve">3) в </w:t>
      </w:r>
      <w:hyperlink r:id="rId8" w:history="1">
        <w:r w:rsidRPr="00BA64CD">
          <w:rPr>
            <w:rFonts w:ascii="Times New Roman" w:hAnsi="Times New Roman" w:cs="Times New Roman"/>
            <w:sz w:val="24"/>
            <w:szCs w:val="24"/>
          </w:rPr>
          <w:t>части третьей статьи 12</w:t>
        </w:r>
      </w:hyperlink>
      <w:r w:rsidRPr="00BA64CD">
        <w:rPr>
          <w:rFonts w:ascii="Times New Roman" w:hAnsi="Times New Roman" w:cs="Times New Roman"/>
          <w:sz w:val="24"/>
          <w:szCs w:val="24"/>
        </w:rPr>
        <w:t xml:space="preserve"> слова "</w:t>
      </w:r>
      <w:proofErr w:type="gramStart"/>
      <w:r w:rsidRPr="00BA64CD">
        <w:rPr>
          <w:rFonts w:ascii="Times New Roman" w:hAnsi="Times New Roman" w:cs="Times New Roman"/>
          <w:sz w:val="24"/>
          <w:szCs w:val="24"/>
        </w:rPr>
        <w:t>имеющих</w:t>
      </w:r>
      <w:proofErr w:type="gramEnd"/>
      <w:r w:rsidRPr="00BA64CD">
        <w:rPr>
          <w:rFonts w:ascii="Times New Roman" w:hAnsi="Times New Roman" w:cs="Times New Roman"/>
          <w:sz w:val="24"/>
          <w:szCs w:val="24"/>
        </w:rPr>
        <w:t xml:space="preserve"> лицензии" заменить словами "сдавших квалификационный экзамен", слова "Министерством юстиции Российской Федерации" заменить словами "федеральным органом юстиции";</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4 статьи 1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44"/>
      <w:bookmarkEnd w:id="5"/>
      <w:r w:rsidRPr="00BA64CD">
        <w:rPr>
          <w:rFonts w:ascii="Times New Roman" w:hAnsi="Times New Roman" w:cs="Times New Roman"/>
          <w:sz w:val="24"/>
          <w:szCs w:val="24"/>
        </w:rPr>
        <w:t xml:space="preserve">4) </w:t>
      </w:r>
      <w:hyperlink r:id="rId9" w:history="1">
        <w:r w:rsidRPr="00BA64CD">
          <w:rPr>
            <w:rFonts w:ascii="Times New Roman" w:hAnsi="Times New Roman" w:cs="Times New Roman"/>
            <w:sz w:val="24"/>
            <w:szCs w:val="24"/>
          </w:rPr>
          <w:t>часть первую статьи 15</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5 статьи 1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w:t>
      </w:r>
      <w:hyperlink r:id="rId10" w:history="1">
        <w:r w:rsidRPr="00BA64CD">
          <w:rPr>
            <w:rFonts w:ascii="Times New Roman" w:hAnsi="Times New Roman" w:cs="Times New Roman"/>
            <w:sz w:val="24"/>
            <w:szCs w:val="24"/>
          </w:rPr>
          <w:t>часть 1 статьи 22.1</w:t>
        </w:r>
      </w:hyperlink>
      <w:r w:rsidRPr="00BA64CD">
        <w:rPr>
          <w:rFonts w:ascii="Times New Roman" w:hAnsi="Times New Roman" w:cs="Times New Roman"/>
          <w:sz w:val="24"/>
          <w:szCs w:val="24"/>
        </w:rPr>
        <w:t xml:space="preserve"> дополнить пунктом 12.8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"12.8) за представление документов на государственную регистрацию юридических лиц и индивидуальных предпринимателей - 1 000 рублей</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6 статьи 1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56"/>
      <w:bookmarkEnd w:id="6"/>
      <w:r w:rsidRPr="00BA64CD">
        <w:rPr>
          <w:rFonts w:ascii="Times New Roman" w:hAnsi="Times New Roman" w:cs="Times New Roman"/>
          <w:sz w:val="24"/>
          <w:szCs w:val="24"/>
        </w:rPr>
        <w:t xml:space="preserve">6) </w:t>
      </w:r>
      <w:hyperlink r:id="rId11" w:history="1">
        <w:r w:rsidRPr="00BA64CD">
          <w:rPr>
            <w:rFonts w:ascii="Times New Roman" w:hAnsi="Times New Roman" w:cs="Times New Roman"/>
            <w:sz w:val="24"/>
            <w:szCs w:val="24"/>
          </w:rPr>
          <w:t>часть первую статьи 35</w:t>
        </w:r>
      </w:hyperlink>
      <w:r w:rsidRPr="00BA64CD">
        <w:rPr>
          <w:rFonts w:ascii="Times New Roman" w:hAnsi="Times New Roman" w:cs="Times New Roman"/>
          <w:sz w:val="24"/>
          <w:szCs w:val="24"/>
        </w:rPr>
        <w:t xml:space="preserve"> дополнить пунктом 30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"30) представляют документы на государственную регистрацию юридических лиц и индивидуальных предпринимателей</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7 статьи 1 </w:t>
      </w:r>
      <w:hyperlink w:anchor="Par301"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июля 2015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62"/>
      <w:bookmarkEnd w:id="7"/>
      <w:r w:rsidRPr="00BA64CD">
        <w:rPr>
          <w:rFonts w:ascii="Times New Roman" w:hAnsi="Times New Roman" w:cs="Times New Roman"/>
          <w:sz w:val="24"/>
          <w:szCs w:val="24"/>
        </w:rPr>
        <w:t xml:space="preserve">7) </w:t>
      </w:r>
      <w:hyperlink r:id="rId12" w:history="1">
        <w:r w:rsidRPr="00BA64CD">
          <w:rPr>
            <w:rFonts w:ascii="Times New Roman" w:hAnsi="Times New Roman" w:cs="Times New Roman"/>
            <w:sz w:val="24"/>
            <w:szCs w:val="24"/>
          </w:rPr>
          <w:t>статью 42</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"Статья 42. Установление личности гражданина, обратившегося за совершением нотариального действия</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 совершении нотариального действия нотариус устанавливает личность </w:t>
      </w:r>
      <w:proofErr w:type="gramStart"/>
      <w:r w:rsidRPr="00BA64CD">
        <w:rPr>
          <w:rFonts w:ascii="Times New Roman" w:hAnsi="Times New Roman" w:cs="Times New Roman"/>
          <w:sz w:val="24"/>
          <w:szCs w:val="24"/>
        </w:rPr>
        <w:t>обратившихся</w:t>
      </w:r>
      <w:proofErr w:type="gramEnd"/>
      <w:r w:rsidRPr="00BA64CD">
        <w:rPr>
          <w:rFonts w:ascii="Times New Roman" w:hAnsi="Times New Roman" w:cs="Times New Roman"/>
          <w:sz w:val="24"/>
          <w:szCs w:val="24"/>
        </w:rPr>
        <w:t xml:space="preserve"> за совершением нотариального действия гражданина, его представителя или представителя юридического лица.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случая, предусмотренного частью седьмой настоящей статьи.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 установлении личности гражданина, его представителя или представителя юридического лица, обратившихся за совершением нотариального действия, нотариус </w:t>
      </w:r>
      <w:r w:rsidRPr="00BA64CD">
        <w:rPr>
          <w:rFonts w:ascii="Times New Roman" w:hAnsi="Times New Roman" w:cs="Times New Roman"/>
          <w:sz w:val="24"/>
          <w:szCs w:val="24"/>
        </w:rPr>
        <w:lastRenderedPageBreak/>
        <w:t>использует соответствующие государственные информационные ресурсы, доступ к которым предоставляет федеральный орган исполнительной власти, осуществляющий правоприменительные функции, функции по контролю, надзору и оказанию государственных услуг в сфере миграции, в порядке, установленном Правительством Российской Федерации.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Для установления личности гражданина, его представителя или представителя юридического лица, обратившихся за совершением нотариального действия,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Требования к таким специальным техническим и программно-техническим средствам утверждаются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 совершении нотариального действия нотариус вправе использовать средства </w:t>
      </w:r>
      <w:proofErr w:type="spellStart"/>
      <w:r w:rsidRPr="00BA64CD">
        <w:rPr>
          <w:rFonts w:ascii="Times New Roman" w:hAnsi="Times New Roman" w:cs="Times New Roman"/>
          <w:sz w:val="24"/>
          <w:szCs w:val="24"/>
        </w:rPr>
        <w:t>видеофиксации</w:t>
      </w:r>
      <w:proofErr w:type="spellEnd"/>
      <w:r w:rsidRPr="00BA64CD">
        <w:rPr>
          <w:rFonts w:ascii="Times New Roman" w:hAnsi="Times New Roman" w:cs="Times New Roman"/>
          <w:sz w:val="24"/>
          <w:szCs w:val="24"/>
        </w:rPr>
        <w:t xml:space="preserve"> в порядке, установленном Федеральной нотариальной палатой. Материалы </w:t>
      </w:r>
      <w:proofErr w:type="spellStart"/>
      <w:r w:rsidRPr="00BA64CD">
        <w:rPr>
          <w:rFonts w:ascii="Times New Roman" w:hAnsi="Times New Roman" w:cs="Times New Roman"/>
          <w:sz w:val="24"/>
          <w:szCs w:val="24"/>
        </w:rPr>
        <w:t>видеофиксации</w:t>
      </w:r>
      <w:proofErr w:type="spellEnd"/>
      <w:r w:rsidRPr="00BA64CD">
        <w:rPr>
          <w:rFonts w:ascii="Times New Roman" w:hAnsi="Times New Roman" w:cs="Times New Roman"/>
          <w:sz w:val="24"/>
          <w:szCs w:val="24"/>
        </w:rPr>
        <w:t xml:space="preserve"> подлежат обязательному хранению в порядке, установленном Федеральной нотариальной палатой.</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обратившихся за совершением нотариального действия,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федеральным органом юстиции совместно с Федеральной нотариальной палатой.</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 регистрации уведомления о залоге движимого имущества, направленного в электронной форме нотариусу,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w:t>
      </w:r>
      <w:hyperlink r:id="rId13" w:history="1">
        <w:r w:rsidRPr="00BA64CD">
          <w:rPr>
            <w:rFonts w:ascii="Times New Roman" w:hAnsi="Times New Roman" w:cs="Times New Roman"/>
            <w:sz w:val="24"/>
            <w:szCs w:val="24"/>
          </w:rPr>
          <w:t>законом</w:t>
        </w:r>
      </w:hyperlink>
      <w:r w:rsidRPr="00BA64CD">
        <w:rPr>
          <w:rFonts w:ascii="Times New Roman" w:hAnsi="Times New Roman" w:cs="Times New Roman"/>
          <w:sz w:val="24"/>
          <w:szCs w:val="24"/>
        </w:rPr>
        <w:t xml:space="preserve"> от 6 апреля 2011 года N 63-ФЗ "Об электронной подписи"</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8 статьи 1 </w:t>
      </w:r>
      <w:hyperlink w:anchor="Par301"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июля 2015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8) </w:t>
      </w:r>
      <w:hyperlink r:id="rId14" w:history="1">
        <w:r w:rsidRPr="00BA64CD">
          <w:rPr>
            <w:rFonts w:ascii="Times New Roman" w:hAnsi="Times New Roman" w:cs="Times New Roman"/>
            <w:sz w:val="24"/>
            <w:szCs w:val="24"/>
          </w:rPr>
          <w:t>статью 45</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"Статья 45. Требования к документам, представляемым для совершения нотариального действия</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иные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lastRenderedPageBreak/>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9 статьи 1 </w:t>
      </w:r>
      <w:hyperlink w:anchor="Par301"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июля 2015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9) </w:t>
      </w:r>
      <w:hyperlink r:id="rId15"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статьей 45.1 следующего содержания:</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"Статья 45.1. Требования к нотариально оформляемому документу</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w:t>
      </w:r>
      <w:proofErr w:type="gramEnd"/>
      <w:r w:rsidRPr="00BA64CD">
        <w:rPr>
          <w:rFonts w:ascii="Times New Roman" w:hAnsi="Times New Roman" w:cs="Times New Roman"/>
          <w:sz w:val="24"/>
          <w:szCs w:val="24"/>
        </w:rPr>
        <w:t xml:space="preserve">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В тексте нотариально оформляемого документа относящиеся к его содержанию числа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w:t>
      </w:r>
      <w:proofErr w:type="gramEnd"/>
      <w:r w:rsidRPr="00BA64CD">
        <w:rPr>
          <w:rFonts w:ascii="Times New Roman" w:hAnsi="Times New Roman" w:cs="Times New Roman"/>
          <w:sz w:val="24"/>
          <w:szCs w:val="24"/>
        </w:rPr>
        <w:t xml:space="preserve">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10 статьи 1 </w:t>
      </w:r>
      <w:hyperlink w:anchor="Par301"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июля 2015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02"/>
      <w:bookmarkEnd w:id="8"/>
      <w:r w:rsidRPr="00BA64CD">
        <w:rPr>
          <w:rFonts w:ascii="Times New Roman" w:hAnsi="Times New Roman" w:cs="Times New Roman"/>
          <w:sz w:val="24"/>
          <w:szCs w:val="24"/>
        </w:rPr>
        <w:t xml:space="preserve">10) </w:t>
      </w:r>
      <w:hyperlink r:id="rId16" w:history="1">
        <w:r w:rsidRPr="00BA64CD">
          <w:rPr>
            <w:rFonts w:ascii="Times New Roman" w:hAnsi="Times New Roman" w:cs="Times New Roman"/>
            <w:sz w:val="24"/>
            <w:szCs w:val="24"/>
          </w:rPr>
          <w:t>часть первую статьи 48</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11 статьи 1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08"/>
      <w:bookmarkEnd w:id="9"/>
      <w:r w:rsidRPr="00BA64CD">
        <w:rPr>
          <w:rFonts w:ascii="Times New Roman" w:hAnsi="Times New Roman" w:cs="Times New Roman"/>
          <w:sz w:val="24"/>
          <w:szCs w:val="24"/>
        </w:rPr>
        <w:t xml:space="preserve">11) </w:t>
      </w:r>
      <w:hyperlink r:id="rId17"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статьей 86.3 следующего содержания:</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lastRenderedPageBreak/>
        <w:t>"Статья 86.3. Представление документов на государственную регистрацию юридического лица и индивидуального предпринимателя</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w:t>
      </w:r>
      <w:hyperlink r:id="rId18" w:history="1">
        <w:r w:rsidRPr="00BA64CD">
          <w:rPr>
            <w:rFonts w:ascii="Times New Roman" w:hAnsi="Times New Roman" w:cs="Times New Roman"/>
            <w:sz w:val="24"/>
            <w:szCs w:val="24"/>
          </w:rPr>
          <w:t>законом</w:t>
        </w:r>
      </w:hyperlink>
      <w:r w:rsidRPr="00BA64CD">
        <w:rPr>
          <w:rFonts w:ascii="Times New Roman" w:hAnsi="Times New Roman" w:cs="Times New Roman"/>
          <w:sz w:val="24"/>
          <w:szCs w:val="24"/>
        </w:rPr>
        <w:t xml:space="preserve"> от 8 августа 2001 года N 129-ФЗ "О</w:t>
      </w:r>
      <w:proofErr w:type="gramEnd"/>
      <w:r w:rsidRPr="00BA64CD">
        <w:rPr>
          <w:rFonts w:ascii="Times New Roman" w:hAnsi="Times New Roman" w:cs="Times New Roman"/>
          <w:sz w:val="24"/>
          <w:szCs w:val="24"/>
        </w:rPr>
        <w:t xml:space="preserve"> государственной регистрации юридических лиц и индивидуальных предпринимателей". </w:t>
      </w:r>
      <w:proofErr w:type="gramStart"/>
      <w:r w:rsidRPr="00BA64CD">
        <w:rPr>
          <w:rFonts w:ascii="Times New Roman" w:hAnsi="Times New Roman" w:cs="Times New Roman"/>
          <w:sz w:val="24"/>
          <w:szCs w:val="24"/>
        </w:rPr>
        <w:t>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roofErr w:type="gramEnd"/>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0" w:name="Par114"/>
      <w:bookmarkEnd w:id="10"/>
      <w:r w:rsidRPr="00BA64CD">
        <w:rPr>
          <w:rFonts w:ascii="Times New Roman" w:hAnsi="Times New Roman" w:cs="Times New Roman"/>
          <w:sz w:val="24"/>
          <w:szCs w:val="24"/>
        </w:rPr>
        <w:t>Статья 2</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Внести в Уголовный </w:t>
      </w:r>
      <w:hyperlink r:id="rId19" w:history="1">
        <w:r w:rsidRPr="00BA64CD">
          <w:rPr>
            <w:rFonts w:ascii="Times New Roman" w:hAnsi="Times New Roman" w:cs="Times New Roman"/>
            <w:sz w:val="24"/>
            <w:szCs w:val="24"/>
          </w:rPr>
          <w:t>кодекс</w:t>
        </w:r>
      </w:hyperlink>
      <w:r w:rsidRPr="00BA64CD">
        <w:rPr>
          <w:rFonts w:ascii="Times New Roman" w:hAnsi="Times New Roman" w:cs="Times New Roman"/>
          <w:sz w:val="24"/>
          <w:szCs w:val="24"/>
        </w:rPr>
        <w:t xml:space="preserve"> Российской Федерации (Собрание законодательства Российской Федерации, 1996, N 25, ст. 2954; 2011, N 50, ст. 7361) следующие изменения: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в </w:t>
      </w:r>
      <w:hyperlink r:id="rId20" w:history="1">
        <w:r w:rsidRPr="00BA64CD">
          <w:rPr>
            <w:rFonts w:ascii="Times New Roman" w:hAnsi="Times New Roman" w:cs="Times New Roman"/>
            <w:sz w:val="24"/>
            <w:szCs w:val="24"/>
          </w:rPr>
          <w:t>статье 173.1</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21" w:history="1">
        <w:r w:rsidRPr="00BA64CD">
          <w:rPr>
            <w:rFonts w:ascii="Times New Roman" w:hAnsi="Times New Roman" w:cs="Times New Roman"/>
            <w:sz w:val="24"/>
            <w:szCs w:val="24"/>
          </w:rPr>
          <w:t>абзац первый части первой</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22" w:history="1">
        <w:r w:rsidRPr="00BA64CD">
          <w:rPr>
            <w:rFonts w:ascii="Times New Roman" w:hAnsi="Times New Roman" w:cs="Times New Roman"/>
            <w:sz w:val="24"/>
            <w:szCs w:val="24"/>
          </w:rPr>
          <w:t>примечание</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"Примечание. </w:t>
      </w:r>
      <w:proofErr w:type="gramStart"/>
      <w:r w:rsidRPr="00BA64CD">
        <w:rPr>
          <w:rFonts w:ascii="Times New Roman" w:hAnsi="Times New Roman" w:cs="Times New Roman"/>
          <w:sz w:val="24"/>
          <w:szCs w:val="24"/>
        </w:rPr>
        <w:t>Под подставными лицами в настоящей статье и статье 173.2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roofErr w:type="gramEnd"/>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2) в </w:t>
      </w:r>
      <w:hyperlink r:id="rId23" w:history="1">
        <w:r w:rsidRPr="00BA64CD">
          <w:rPr>
            <w:rFonts w:ascii="Times New Roman" w:hAnsi="Times New Roman" w:cs="Times New Roman"/>
            <w:sz w:val="24"/>
            <w:szCs w:val="24"/>
          </w:rPr>
          <w:t>статье 173.2</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в </w:t>
      </w:r>
      <w:hyperlink r:id="rId24" w:history="1">
        <w:r w:rsidRPr="00BA64CD">
          <w:rPr>
            <w:rFonts w:ascii="Times New Roman" w:hAnsi="Times New Roman" w:cs="Times New Roman"/>
            <w:sz w:val="24"/>
            <w:szCs w:val="24"/>
          </w:rPr>
          <w:t>абзаце первом части первой</w:t>
        </w:r>
      </w:hyperlink>
      <w:r w:rsidRPr="00BA64CD">
        <w:rPr>
          <w:rFonts w:ascii="Times New Roman" w:hAnsi="Times New Roman" w:cs="Times New Roman"/>
          <w:sz w:val="24"/>
          <w:szCs w:val="24"/>
        </w:rPr>
        <w:t xml:space="preserve">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в </w:t>
      </w:r>
      <w:hyperlink r:id="rId25" w:history="1">
        <w:r w:rsidRPr="00BA64CD">
          <w:rPr>
            <w:rFonts w:ascii="Times New Roman" w:hAnsi="Times New Roman" w:cs="Times New Roman"/>
            <w:sz w:val="24"/>
            <w:szCs w:val="24"/>
          </w:rPr>
          <w:t>абзаце первом части второй</w:t>
        </w:r>
      </w:hyperlink>
      <w:r w:rsidRPr="00BA64CD">
        <w:rPr>
          <w:rFonts w:ascii="Times New Roman" w:hAnsi="Times New Roman" w:cs="Times New Roman"/>
          <w:sz w:val="24"/>
          <w:szCs w:val="24"/>
        </w:rPr>
        <w:t xml:space="preserve">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Статья 3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1" w:name="Par130"/>
      <w:bookmarkEnd w:id="11"/>
      <w:r w:rsidRPr="00BA64CD">
        <w:rPr>
          <w:rFonts w:ascii="Times New Roman" w:hAnsi="Times New Roman" w:cs="Times New Roman"/>
          <w:sz w:val="24"/>
          <w:szCs w:val="24"/>
        </w:rPr>
        <w:t>Статья 3</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Внести в Федеральный </w:t>
      </w:r>
      <w:hyperlink r:id="rId26" w:history="1">
        <w:r w:rsidRPr="00BA64CD">
          <w:rPr>
            <w:rFonts w:ascii="Times New Roman" w:hAnsi="Times New Roman" w:cs="Times New Roman"/>
            <w:sz w:val="24"/>
            <w:szCs w:val="24"/>
          </w:rPr>
          <w:t>закон</w:t>
        </w:r>
      </w:hyperlink>
      <w:r w:rsidRPr="00BA64CD">
        <w:rPr>
          <w:rFonts w:ascii="Times New Roman" w:hAnsi="Times New Roman" w:cs="Times New Roman"/>
          <w:sz w:val="24"/>
          <w:szCs w:val="24"/>
        </w:rPr>
        <w:t xml:space="preserve"> от 8 февраля 1998 года N 14-ФЗ "Об обществах с ограниченной ответственностью" (Собрание законодательства Российской Федерации, 1998, N 7, ст. 785; 2009, N 1, ст. 20; N 29, ст. 3642; 2010, N 31, ст. 4196; 2011, N 29, ст. 4291; 2013, N 51, ст. 6699) следующие изменения:</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w:t>
      </w:r>
      <w:hyperlink r:id="rId27" w:history="1">
        <w:r w:rsidRPr="00BA64CD">
          <w:rPr>
            <w:rFonts w:ascii="Times New Roman" w:hAnsi="Times New Roman" w:cs="Times New Roman"/>
            <w:sz w:val="24"/>
            <w:szCs w:val="24"/>
          </w:rPr>
          <w:t>статью 17</w:t>
        </w:r>
      </w:hyperlink>
      <w:r w:rsidRPr="00BA64CD">
        <w:rPr>
          <w:rFonts w:ascii="Times New Roman" w:hAnsi="Times New Roman" w:cs="Times New Roman"/>
          <w:sz w:val="24"/>
          <w:szCs w:val="24"/>
        </w:rPr>
        <w:t xml:space="preserve"> дополнить пунктом 3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Факт </w:t>
      </w:r>
      <w:proofErr w:type="gramStart"/>
      <w:r w:rsidRPr="00BA64CD">
        <w:rPr>
          <w:rFonts w:ascii="Times New Roman" w:hAnsi="Times New Roman" w:cs="Times New Roman"/>
          <w:sz w:val="24"/>
          <w:szCs w:val="24"/>
        </w:rPr>
        <w:t>принятия решения общего собрания участников общества</w:t>
      </w:r>
      <w:proofErr w:type="gramEnd"/>
      <w:r w:rsidRPr="00BA64CD">
        <w:rPr>
          <w:rFonts w:ascii="Times New Roman" w:hAnsi="Times New Roman" w:cs="Times New Roman"/>
          <w:sz w:val="24"/>
          <w:szCs w:val="24"/>
        </w:rPr>
        <w:t xml:space="preserve"> об увеличении уставного капитала и состав участников общества, присутствовавших при принятии указанного решения, должны быть подтверждены путем нотариального удостоверения.";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2) в </w:t>
      </w:r>
      <w:hyperlink r:id="rId28" w:history="1">
        <w:r w:rsidRPr="00BA64CD">
          <w:rPr>
            <w:rFonts w:ascii="Times New Roman" w:hAnsi="Times New Roman" w:cs="Times New Roman"/>
            <w:sz w:val="24"/>
            <w:szCs w:val="24"/>
          </w:rPr>
          <w:t>статье 21</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в </w:t>
      </w:r>
      <w:hyperlink r:id="rId29" w:history="1">
        <w:r w:rsidRPr="00BA64CD">
          <w:rPr>
            <w:rFonts w:ascii="Times New Roman" w:hAnsi="Times New Roman" w:cs="Times New Roman"/>
            <w:sz w:val="24"/>
            <w:szCs w:val="24"/>
          </w:rPr>
          <w:t>пункте 5</w:t>
        </w:r>
      </w:hyperlink>
      <w:r w:rsidRPr="00BA64CD">
        <w:rPr>
          <w:rFonts w:ascii="Times New Roman" w:hAnsi="Times New Roman" w:cs="Times New Roman"/>
          <w:sz w:val="24"/>
          <w:szCs w:val="24"/>
        </w:rPr>
        <w:t>:</w:t>
      </w:r>
    </w:p>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0" w:history="1">
        <w:r w:rsidR="00C27E9F" w:rsidRPr="00BA64CD">
          <w:rPr>
            <w:rFonts w:ascii="Times New Roman" w:hAnsi="Times New Roman" w:cs="Times New Roman"/>
            <w:sz w:val="24"/>
            <w:szCs w:val="24"/>
          </w:rPr>
          <w:t>абзац первый</w:t>
        </w:r>
      </w:hyperlink>
      <w:r w:rsidR="00C27E9F" w:rsidRPr="00BA64CD">
        <w:rPr>
          <w:rFonts w:ascii="Times New Roman" w:hAnsi="Times New Roman" w:cs="Times New Roman"/>
          <w:sz w:val="24"/>
          <w:szCs w:val="24"/>
        </w:rPr>
        <w:t xml:space="preserve"> после слов "за свой счет" дополнить словами "нотариально </w:t>
      </w:r>
      <w:proofErr w:type="gramStart"/>
      <w:r w:rsidR="00C27E9F" w:rsidRPr="00BA64CD">
        <w:rPr>
          <w:rFonts w:ascii="Times New Roman" w:hAnsi="Times New Roman" w:cs="Times New Roman"/>
          <w:sz w:val="24"/>
          <w:szCs w:val="24"/>
        </w:rPr>
        <w:t>удостоверенной</w:t>
      </w:r>
      <w:proofErr w:type="gramEnd"/>
      <w:r w:rsidR="00C27E9F"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w:t>
      </w:r>
      <w:hyperlink r:id="rId31" w:history="1">
        <w:r w:rsidRPr="00BA64CD">
          <w:rPr>
            <w:rFonts w:ascii="Times New Roman" w:hAnsi="Times New Roman" w:cs="Times New Roman"/>
            <w:sz w:val="24"/>
            <w:szCs w:val="24"/>
          </w:rPr>
          <w:t>абзаце втором</w:t>
        </w:r>
      </w:hyperlink>
      <w:r w:rsidRPr="00BA64CD">
        <w:rPr>
          <w:rFonts w:ascii="Times New Roman" w:hAnsi="Times New Roman" w:cs="Times New Roman"/>
          <w:sz w:val="24"/>
          <w:szCs w:val="24"/>
        </w:rPr>
        <w:t xml:space="preserve"> второе предложение исключить;</w:t>
      </w:r>
    </w:p>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2" w:history="1">
        <w:r w:rsidR="00C27E9F" w:rsidRPr="00BA64CD">
          <w:rPr>
            <w:rFonts w:ascii="Times New Roman" w:hAnsi="Times New Roman" w:cs="Times New Roman"/>
            <w:sz w:val="24"/>
            <w:szCs w:val="24"/>
          </w:rPr>
          <w:t>абзац третий</w:t>
        </w:r>
      </w:hyperlink>
      <w:r w:rsidR="00C27E9F"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уставом общества предусмотрено преимущественное право покупки доли или части доли обществом, оно вправе воспользоваться преимущественным правом покупки доли или части доли в течение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3" w:history="1">
        <w:r w:rsidR="00C27E9F" w:rsidRPr="00BA64CD">
          <w:rPr>
            <w:rFonts w:ascii="Times New Roman" w:hAnsi="Times New Roman" w:cs="Times New Roman"/>
            <w:sz w:val="24"/>
            <w:szCs w:val="24"/>
          </w:rPr>
          <w:t>дополнить</w:t>
        </w:r>
      </w:hyperlink>
      <w:r w:rsidR="00C27E9F" w:rsidRPr="00BA64CD">
        <w:rPr>
          <w:rFonts w:ascii="Times New Roman" w:hAnsi="Times New Roman" w:cs="Times New Roman"/>
          <w:sz w:val="24"/>
          <w:szCs w:val="24"/>
        </w:rPr>
        <w:t xml:space="preserve">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в </w:t>
      </w:r>
      <w:hyperlink r:id="rId34" w:history="1">
        <w:r w:rsidRPr="00BA64CD">
          <w:rPr>
            <w:rFonts w:ascii="Times New Roman" w:hAnsi="Times New Roman" w:cs="Times New Roman"/>
            <w:sz w:val="24"/>
            <w:szCs w:val="24"/>
          </w:rPr>
          <w:t>пункте 11</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w:t>
      </w:r>
      <w:hyperlink r:id="rId35" w:history="1">
        <w:r w:rsidRPr="00BA64CD">
          <w:rPr>
            <w:rFonts w:ascii="Times New Roman" w:hAnsi="Times New Roman" w:cs="Times New Roman"/>
            <w:sz w:val="24"/>
            <w:szCs w:val="24"/>
          </w:rPr>
          <w:t>абзаце первом</w:t>
        </w:r>
      </w:hyperlink>
      <w:r w:rsidRPr="00BA64CD">
        <w:rPr>
          <w:rFonts w:ascii="Times New Roman" w:hAnsi="Times New Roman" w:cs="Times New Roman"/>
          <w:sz w:val="24"/>
          <w:szCs w:val="24"/>
        </w:rPr>
        <w:t xml:space="preserve"> первое предложение изложить в следующей редакции: "Сделка,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w:t>
      </w:r>
      <w:proofErr w:type="gramStart"/>
      <w:r w:rsidRPr="00BA64CD">
        <w:rPr>
          <w:rFonts w:ascii="Times New Roman" w:hAnsi="Times New Roman" w:cs="Times New Roman"/>
          <w:sz w:val="24"/>
          <w:szCs w:val="24"/>
        </w:rPr>
        <w:t>.";</w:t>
      </w:r>
    </w:p>
    <w:proofErr w:type="gramEnd"/>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fldChar w:fldCharType="begin"/>
      </w:r>
      <w:r w:rsidRPr="00BA64CD">
        <w:rPr>
          <w:rFonts w:ascii="Times New Roman" w:hAnsi="Times New Roman" w:cs="Times New Roman"/>
          <w:sz w:val="24"/>
          <w:szCs w:val="24"/>
        </w:rPr>
        <w:instrText xml:space="preserve"> HYPERLINK "consultantplus://offline/ref=EE01D905ED1245096F6A6B70B976BCA65922F7F7A844419ED9A161127EF99363CF1FB077B6184926j0PBL" </w:instrText>
      </w:r>
      <w:r w:rsidRPr="00BA64CD">
        <w:rPr>
          <w:rFonts w:ascii="Times New Roman" w:hAnsi="Times New Roman" w:cs="Times New Roman"/>
          <w:sz w:val="24"/>
          <w:szCs w:val="24"/>
        </w:rPr>
        <w:fldChar w:fldCharType="separate"/>
      </w:r>
      <w:r w:rsidR="00C27E9F" w:rsidRPr="00BA64CD">
        <w:rPr>
          <w:rFonts w:ascii="Times New Roman" w:hAnsi="Times New Roman" w:cs="Times New Roman"/>
          <w:sz w:val="24"/>
          <w:szCs w:val="24"/>
        </w:rPr>
        <w:t>абзац второй</w:t>
      </w:r>
      <w:r w:rsidRPr="00BA64CD">
        <w:rPr>
          <w:rFonts w:ascii="Times New Roman" w:hAnsi="Times New Roman" w:cs="Times New Roman"/>
          <w:sz w:val="24"/>
          <w:szCs w:val="24"/>
        </w:rPr>
        <w:fldChar w:fldCharType="end"/>
      </w:r>
      <w:r w:rsidR="00C27E9F"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"Нотариальное удостоверение этой сделки не требуется в случаях перехода доли или части доли к обществу, предусмотренных пунктом 18 настоящей статьи и пунктами 4 - 6 статьи 23 настоящего Федерального закона,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w:t>
      </w:r>
      <w:hyperlink r:id="rId36" w:history="1">
        <w:r w:rsidRPr="00BA64CD">
          <w:rPr>
            <w:rFonts w:ascii="Times New Roman" w:hAnsi="Times New Roman" w:cs="Times New Roman"/>
            <w:sz w:val="24"/>
            <w:szCs w:val="24"/>
          </w:rPr>
          <w:t>пункт 13</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"13. 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w:t>
      </w:r>
      <w:proofErr w:type="gramStart"/>
      <w:r w:rsidRPr="00BA64CD">
        <w:rPr>
          <w:rFonts w:ascii="Times New Roman" w:hAnsi="Times New Roman" w:cs="Times New Roman"/>
          <w:sz w:val="24"/>
          <w:szCs w:val="24"/>
        </w:rPr>
        <w:t>такими</w:t>
      </w:r>
      <w:proofErr w:type="gramEnd"/>
      <w:r w:rsidRPr="00BA64CD">
        <w:rPr>
          <w:rFonts w:ascii="Times New Roman" w:hAnsi="Times New Roman" w:cs="Times New Roman"/>
          <w:sz w:val="24"/>
          <w:szCs w:val="24"/>
        </w:rPr>
        <w:t xml:space="preserve"> долей или частью доли, а также удостоверяется в том, что отчуждаемые доля или часть доли полностью оплачены (статья 15 настоящего Федерального закона).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Полномочие лица, отчуждающего долю или часть доли в уставном капитале общества, на распоряжение ими подтверждается документами, на основании которых доля или часть доли ранее была приобретена соответствующим лицом, а также выпиской из единого государственного реестра юридических лиц, содержащей сведения о принадлежности лицу отчуждаемых доли или части доли в уставном капитале общества и полученной нотариусом в электронной форме в день удостоверения</w:t>
      </w:r>
      <w:proofErr w:type="gramEnd"/>
      <w:r w:rsidRPr="00BA64CD">
        <w:rPr>
          <w:rFonts w:ascii="Times New Roman" w:hAnsi="Times New Roman" w:cs="Times New Roman"/>
          <w:sz w:val="24"/>
          <w:szCs w:val="24"/>
        </w:rPr>
        <w:t xml:space="preserve"> сделки</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г) </w:t>
      </w:r>
      <w:hyperlink r:id="rId37"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пунктом 13.1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"13.1. Документами, на основании которых была приобретена доля или часть доли в </w:t>
      </w:r>
      <w:r w:rsidRPr="00BA64CD">
        <w:rPr>
          <w:rFonts w:ascii="Times New Roman" w:hAnsi="Times New Roman" w:cs="Times New Roman"/>
          <w:sz w:val="24"/>
          <w:szCs w:val="24"/>
        </w:rPr>
        <w:lastRenderedPageBreak/>
        <w:t>уставном капитале общества, могут быть, в частности: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договор или иная сделка, в соответствии с </w:t>
      </w:r>
      <w:proofErr w:type="gramStart"/>
      <w:r w:rsidRPr="00BA64CD">
        <w:rPr>
          <w:rFonts w:ascii="Times New Roman" w:hAnsi="Times New Roman" w:cs="Times New Roman"/>
          <w:sz w:val="24"/>
          <w:szCs w:val="24"/>
        </w:rPr>
        <w:t>которыми</w:t>
      </w:r>
      <w:proofErr w:type="gramEnd"/>
      <w:r w:rsidRPr="00BA64CD">
        <w:rPr>
          <w:rFonts w:ascii="Times New Roman" w:hAnsi="Times New Roman" w:cs="Times New Roman"/>
          <w:sz w:val="24"/>
          <w:szCs w:val="24"/>
        </w:rPr>
        <w:t xml:space="preserve"> участник общества приобрел долю или часть доли, если доля или часть доли приобретена на основании сделки;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2) решение единственного учредителя о создании общества при создании общества с одним участником общества;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3) договор об учреждении общества или учредительный договор общества, заключенный ранее 1 июля 2009 года, при создании общества с несколькими участниками общества;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4) свидетельство о праве на наследство, если доля или часть доли перешла к участнику общества по наследству;</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5) решение суда в случаях, если судебным актом непосредственно установлено право участника общества на долю или часть доли в уставном капитале общества;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6) протоколы общего собрания общества в случае приобретения доли или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или части доли происходит непосредственно на основании решения общего собрания общества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д) </w:t>
      </w:r>
      <w:hyperlink r:id="rId38" w:history="1">
        <w:r w:rsidRPr="00BA64CD">
          <w:rPr>
            <w:rFonts w:ascii="Times New Roman" w:hAnsi="Times New Roman" w:cs="Times New Roman"/>
            <w:sz w:val="24"/>
            <w:szCs w:val="24"/>
          </w:rPr>
          <w:t>пункт 14</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"14. </w:t>
      </w:r>
      <w:proofErr w:type="gramStart"/>
      <w:r w:rsidRPr="00BA64CD">
        <w:rPr>
          <w:rFonts w:ascii="Times New Roman" w:hAnsi="Times New Roman" w:cs="Times New Roman"/>
          <w:sz w:val="24"/>
          <w:szCs w:val="24"/>
        </w:rPr>
        <w:t>После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в срок не позднее чем в течение трех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roofErr w:type="gramEnd"/>
      <w:r w:rsidRPr="00BA64CD">
        <w:rPr>
          <w:rFonts w:ascii="Times New Roman" w:hAnsi="Times New Roman" w:cs="Times New Roman"/>
          <w:sz w:val="24"/>
          <w:szCs w:val="24"/>
        </w:rPr>
        <w:t xml:space="preserve"> Это заявление подписывается нотариусом, удостоверившим указанную сделку, и скрепляется печатью нотариуса. Подлинность подписи нотариуса не подлежит свидетельствованию в нотариальном порядке.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Если по условиям сделки, направленной на отчуждение доли или части доли в уставном капитале общества, такие доля или часть доли переходят 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Это заявление направляется в орган, осуществляющий государственную регистрацию юридических лиц, в форме электронного документа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в </w:t>
      </w:r>
      <w:hyperlink r:id="rId39" w:history="1">
        <w:r w:rsidRPr="00BA64CD">
          <w:rPr>
            <w:rFonts w:ascii="Times New Roman" w:hAnsi="Times New Roman" w:cs="Times New Roman"/>
            <w:sz w:val="24"/>
            <w:szCs w:val="24"/>
          </w:rPr>
          <w:t>статье 22</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40" w:history="1">
        <w:r w:rsidRPr="00BA64CD">
          <w:rPr>
            <w:rFonts w:ascii="Times New Roman" w:hAnsi="Times New Roman" w:cs="Times New Roman"/>
            <w:sz w:val="24"/>
            <w:szCs w:val="24"/>
          </w:rPr>
          <w:t>пункт 2</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"К нотариальному удостоверению договора залога доли или части доли в уставном капитале общества, за исключением случаев, если на момент нотариального удостоверения договора залога доля или часть доли еще не принадлежит залогодателю, применяются правила, предусмотренные пунктами 13 и 13.1 статьи 21 настоящего Федерального закона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41" w:history="1">
        <w:r w:rsidRPr="00BA64CD">
          <w:rPr>
            <w:rFonts w:ascii="Times New Roman" w:hAnsi="Times New Roman" w:cs="Times New Roman"/>
            <w:sz w:val="24"/>
            <w:szCs w:val="24"/>
          </w:rPr>
          <w:t>пункт 3</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w:t>
      </w:r>
      <w:proofErr w:type="gramStart"/>
      <w:r w:rsidRPr="00BA64CD">
        <w:rPr>
          <w:rFonts w:ascii="Times New Roman" w:hAnsi="Times New Roman" w:cs="Times New Roman"/>
          <w:sz w:val="24"/>
          <w:szCs w:val="24"/>
        </w:rPr>
        <w:t>Не позднее чем в течение трех дней с момента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законодательством либо договором залога доли или части доли в уставном капитале общества залог возникнет в будущем, нотариус, совершивший нотариальное удостоверение договора залога, подает в орган, осуществляющий государственную регистрацию юридических лиц, заявление</w:t>
      </w:r>
      <w:proofErr w:type="gramEnd"/>
      <w:r w:rsidRPr="00BA64CD">
        <w:rPr>
          <w:rFonts w:ascii="Times New Roman" w:hAnsi="Times New Roman" w:cs="Times New Roman"/>
          <w:sz w:val="24"/>
          <w:szCs w:val="24"/>
        </w:rPr>
        <w:t xml:space="preserve"> о внесении соответствующих изменений в единый государственный реестр юридических лиц. Это заявление подписывается нотариусом, удостоверившим договор залога доли или части доли в уставном капитале общества, и скрепляется печатью нотариуса. Подлинность подписи нотариуса на этом заявлении не подлежит свидетельствованию в нотариальном порядке. Это заявление направляется в орган, осуществляющий государственную регистрацию юридических лиц, в форме электронного документа.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lastRenderedPageBreak/>
        <w:t>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заявлении о внесении соответствующих изменений в единый государственный реестр юридических лиц должны быть указаны сведения о размере заложенных доли или части доли, о залогодержателе и о договоре залога.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Не позднее чем в течение трех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w:t>
      </w:r>
      <w:proofErr w:type="spellStart"/>
      <w:r w:rsidRPr="00BA64CD">
        <w:rPr>
          <w:rFonts w:ascii="Times New Roman" w:hAnsi="Times New Roman" w:cs="Times New Roman"/>
          <w:sz w:val="24"/>
          <w:szCs w:val="24"/>
        </w:rPr>
        <w:t>неуведомление</w:t>
      </w:r>
      <w:proofErr w:type="spellEnd"/>
      <w:r w:rsidRPr="00BA64CD">
        <w:rPr>
          <w:rFonts w:ascii="Times New Roman" w:hAnsi="Times New Roman" w:cs="Times New Roman"/>
          <w:sz w:val="24"/>
          <w:szCs w:val="24"/>
        </w:rPr>
        <w:t xml:space="preserve"> общества о заключении договора залога</w:t>
      </w:r>
      <w:proofErr w:type="gramStart"/>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End"/>
      <w:r w:rsidRPr="00BA64CD">
        <w:rPr>
          <w:rFonts w:ascii="Times New Roman" w:hAnsi="Times New Roman" w:cs="Times New Roman"/>
          <w:sz w:val="24"/>
          <w:szCs w:val="24"/>
        </w:rPr>
        <w:t xml:space="preserve">4) </w:t>
      </w:r>
      <w:hyperlink r:id="rId42" w:history="1">
        <w:r w:rsidRPr="00BA64CD">
          <w:rPr>
            <w:rFonts w:ascii="Times New Roman" w:hAnsi="Times New Roman" w:cs="Times New Roman"/>
            <w:sz w:val="24"/>
            <w:szCs w:val="24"/>
          </w:rPr>
          <w:t>абзац второй пункта 2 статьи 23</w:t>
        </w:r>
      </w:hyperlink>
      <w:r w:rsidRPr="00BA64CD">
        <w:rPr>
          <w:rFonts w:ascii="Times New Roman" w:hAnsi="Times New Roman" w:cs="Times New Roman"/>
          <w:sz w:val="24"/>
          <w:szCs w:val="24"/>
        </w:rPr>
        <w:t xml:space="preserve"> после слов "Данное требование" дополнить словами "подлежит обязательному нотариальному удостоверению по правилам, предусмотренным законодательством о нотариате для удостоверения сделок, 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w:t>
      </w:r>
      <w:hyperlink r:id="rId43" w:history="1">
        <w:r w:rsidRPr="00BA64CD">
          <w:rPr>
            <w:rFonts w:ascii="Times New Roman" w:hAnsi="Times New Roman" w:cs="Times New Roman"/>
            <w:sz w:val="24"/>
            <w:szCs w:val="24"/>
          </w:rPr>
          <w:t>абзац первый пункта 1 статьи 26</w:t>
        </w:r>
      </w:hyperlink>
      <w:r w:rsidRPr="00BA64CD">
        <w:rPr>
          <w:rFonts w:ascii="Times New Roman" w:hAnsi="Times New Roman" w:cs="Times New Roman"/>
          <w:sz w:val="24"/>
          <w:szCs w:val="24"/>
        </w:rPr>
        <w:t xml:space="preserve"> дополнить предложением следующего содержания: "Заявление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2" w:name="Par174"/>
      <w:bookmarkEnd w:id="12"/>
      <w:r w:rsidRPr="00BA64CD">
        <w:rPr>
          <w:rFonts w:ascii="Times New Roman" w:hAnsi="Times New Roman" w:cs="Times New Roman"/>
          <w:sz w:val="24"/>
          <w:szCs w:val="24"/>
        </w:rPr>
        <w:t>Статья 4</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Внести в Федеральный </w:t>
      </w:r>
      <w:hyperlink r:id="rId44" w:history="1">
        <w:r w:rsidRPr="00BA64CD">
          <w:rPr>
            <w:rFonts w:ascii="Times New Roman" w:hAnsi="Times New Roman" w:cs="Times New Roman"/>
            <w:sz w:val="24"/>
            <w:szCs w:val="24"/>
          </w:rPr>
          <w:t>закон</w:t>
        </w:r>
      </w:hyperlink>
      <w:r w:rsidRPr="00BA64CD">
        <w:rPr>
          <w:rFonts w:ascii="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2005, N 27, ст. 2722; 2007, N 7, ст. 834;</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30, ст. 3754; N 49, ст. 6079; 2008, N 30, ст. 3616; 2009, N 1, ст. 20, 23; N 29, ст. 3642; N 52, ст. 6428; 2010, N 21, ст. 2526; N 31, ст. 4196; N 49, ст. 6409; 2011, N 27, ст. 3880; N 30, ст. 4576; N 49, ст. 7061;</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2012, N 31, ст. 4322; N 53, ст. 7607; 2013, N 26, ст. 3207; N 30, ст. 4084; N 44, ст. 5633; N 51, ст. 6699; 2014, N 14, ст. 1551; N 19, ст. 2312; N 30, ст. 4242; 2015, N 1, ст. 10, 42) следующие изменения:</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1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81"/>
      <w:bookmarkEnd w:id="13"/>
      <w:r w:rsidRPr="00BA64CD">
        <w:rPr>
          <w:rFonts w:ascii="Times New Roman" w:hAnsi="Times New Roman" w:cs="Times New Roman"/>
          <w:sz w:val="24"/>
          <w:szCs w:val="24"/>
        </w:rPr>
        <w:t xml:space="preserve">1) </w:t>
      </w:r>
      <w:hyperlink r:id="rId45" w:history="1">
        <w:r w:rsidRPr="00BA64CD">
          <w:rPr>
            <w:rFonts w:ascii="Times New Roman" w:hAnsi="Times New Roman" w:cs="Times New Roman"/>
            <w:sz w:val="24"/>
            <w:szCs w:val="24"/>
          </w:rPr>
          <w:t>пункт 1 статьи 5</w:t>
        </w:r>
      </w:hyperlink>
      <w:r w:rsidRPr="00BA64CD">
        <w:rPr>
          <w:rFonts w:ascii="Times New Roman" w:hAnsi="Times New Roman" w:cs="Times New Roman"/>
          <w:sz w:val="24"/>
          <w:szCs w:val="24"/>
        </w:rPr>
        <w:t xml:space="preserve"> дополнить подпунктом "в.2"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"в.2) сведения о том, что юридическим лицом принято решение об изменении места нахождения</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2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87"/>
      <w:bookmarkEnd w:id="14"/>
      <w:r w:rsidRPr="00BA64CD">
        <w:rPr>
          <w:rFonts w:ascii="Times New Roman" w:hAnsi="Times New Roman" w:cs="Times New Roman"/>
          <w:sz w:val="24"/>
          <w:szCs w:val="24"/>
        </w:rPr>
        <w:t xml:space="preserve">2) </w:t>
      </w:r>
      <w:hyperlink r:id="rId46" w:history="1">
        <w:r w:rsidRPr="00BA64CD">
          <w:rPr>
            <w:rFonts w:ascii="Times New Roman" w:hAnsi="Times New Roman" w:cs="Times New Roman"/>
            <w:sz w:val="24"/>
            <w:szCs w:val="24"/>
          </w:rPr>
          <w:t>абзац первый пункта 9 статьи 6</w:t>
        </w:r>
      </w:hyperlink>
      <w:r w:rsidRPr="00BA64CD">
        <w:rPr>
          <w:rFonts w:ascii="Times New Roman" w:hAnsi="Times New Roman" w:cs="Times New Roman"/>
          <w:sz w:val="24"/>
          <w:szCs w:val="24"/>
        </w:rPr>
        <w:t xml:space="preserve"> после слов "местного самоуправления" дополнить словом ", нотариусам";</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w:t>
      </w:r>
      <w:hyperlink r:id="rId47" w:history="1">
        <w:r w:rsidRPr="00BA64CD">
          <w:rPr>
            <w:rFonts w:ascii="Times New Roman" w:hAnsi="Times New Roman" w:cs="Times New Roman"/>
            <w:sz w:val="24"/>
            <w:szCs w:val="24"/>
          </w:rPr>
          <w:t>абзац первый пункта 1 статьи 7</w:t>
        </w:r>
      </w:hyperlink>
      <w:r w:rsidRPr="00BA64CD">
        <w:rPr>
          <w:rFonts w:ascii="Times New Roman" w:hAnsi="Times New Roman" w:cs="Times New Roman"/>
          <w:sz w:val="24"/>
          <w:szCs w:val="24"/>
        </w:rPr>
        <w:t xml:space="preserve"> дополнить предложением следующего содержания: "Предоставление содержащихся в государственных реестрах сведений о конкретном юридическом лице или конкретном индивидуальном предпринимателе в форме электронного документа осуществляется бесплатно</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4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93"/>
      <w:bookmarkEnd w:id="15"/>
      <w:r w:rsidRPr="00BA64CD">
        <w:rPr>
          <w:rFonts w:ascii="Times New Roman" w:hAnsi="Times New Roman" w:cs="Times New Roman"/>
          <w:sz w:val="24"/>
          <w:szCs w:val="24"/>
        </w:rPr>
        <w:t xml:space="preserve">4) в </w:t>
      </w:r>
      <w:hyperlink r:id="rId48" w:history="1">
        <w:r w:rsidRPr="00BA64CD">
          <w:rPr>
            <w:rFonts w:ascii="Times New Roman" w:hAnsi="Times New Roman" w:cs="Times New Roman"/>
            <w:sz w:val="24"/>
            <w:szCs w:val="24"/>
          </w:rPr>
          <w:t>статье 7.1</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в </w:t>
      </w:r>
      <w:hyperlink r:id="rId49" w:history="1">
        <w:r w:rsidRPr="00BA64CD">
          <w:rPr>
            <w:rFonts w:ascii="Times New Roman" w:hAnsi="Times New Roman" w:cs="Times New Roman"/>
            <w:sz w:val="24"/>
            <w:szCs w:val="24"/>
          </w:rPr>
          <w:t>абзаце шестом пункта 2</w:t>
        </w:r>
      </w:hyperlink>
      <w:r w:rsidRPr="00BA64CD">
        <w:rPr>
          <w:rFonts w:ascii="Times New Roman" w:hAnsi="Times New Roman" w:cs="Times New Roman"/>
          <w:sz w:val="24"/>
          <w:szCs w:val="24"/>
        </w:rPr>
        <w:t xml:space="preserve"> слова "участия в" заменить словом "участия";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50" w:history="1">
        <w:r w:rsidRPr="00BA64CD">
          <w:rPr>
            <w:rFonts w:ascii="Times New Roman" w:hAnsi="Times New Roman" w:cs="Times New Roman"/>
            <w:sz w:val="24"/>
            <w:szCs w:val="24"/>
          </w:rPr>
          <w:t>пункт 7</w:t>
        </w:r>
      </w:hyperlink>
      <w:r w:rsidRPr="00BA64CD">
        <w:rPr>
          <w:rFonts w:ascii="Times New Roman" w:hAnsi="Times New Roman" w:cs="Times New Roman"/>
          <w:sz w:val="24"/>
          <w:szCs w:val="24"/>
        </w:rPr>
        <w:t xml:space="preserve"> дополнить подпунктами "з.1" и "з.2"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"з.1) запись о недостоверности содержащихся в едином государственном реестре юридических лиц сведений о юридическом лице;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з.2) сведения о том, что юридическим лицом принято решение об изменении места нахождения</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5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в </w:t>
      </w:r>
      <w:hyperlink r:id="rId51" w:history="1">
        <w:r w:rsidRPr="00BA64CD">
          <w:rPr>
            <w:rFonts w:ascii="Times New Roman" w:hAnsi="Times New Roman" w:cs="Times New Roman"/>
            <w:sz w:val="24"/>
            <w:szCs w:val="24"/>
          </w:rPr>
          <w:t>статье 9</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52" w:history="1">
        <w:r w:rsidRPr="00BA64CD">
          <w:rPr>
            <w:rFonts w:ascii="Times New Roman" w:hAnsi="Times New Roman" w:cs="Times New Roman"/>
            <w:sz w:val="24"/>
            <w:szCs w:val="24"/>
          </w:rPr>
          <w:t>пункт 1</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"Представление документов в регистрирующий орган может быть осуществлено по просьбе заявителя нотариусом в порядке, установленном законодательством Российской Федерации о государственной регистрации. Указанные документы направляются в регистрирующий орган нотариусом в форме электронных документов, подписанных электронной подписью нотариуса,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уполномоченным Правительством Российской Федерации федеральным органом исполнительной власти</w:t>
      </w:r>
      <w:proofErr w:type="gramStart"/>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End"/>
      <w:r w:rsidRPr="00BA64CD">
        <w:rPr>
          <w:rFonts w:ascii="Times New Roman" w:hAnsi="Times New Roman" w:cs="Times New Roman"/>
          <w:sz w:val="24"/>
          <w:szCs w:val="24"/>
        </w:rPr>
        <w:t xml:space="preserve">б) в </w:t>
      </w:r>
      <w:hyperlink r:id="rId53" w:history="1">
        <w:r w:rsidRPr="00BA64CD">
          <w:rPr>
            <w:rFonts w:ascii="Times New Roman" w:hAnsi="Times New Roman" w:cs="Times New Roman"/>
            <w:sz w:val="24"/>
            <w:szCs w:val="24"/>
          </w:rPr>
          <w:t>пункте 1.4</w:t>
        </w:r>
      </w:hyperlink>
      <w:r w:rsidRPr="00BA64CD">
        <w:rPr>
          <w:rFonts w:ascii="Times New Roman" w:hAnsi="Times New Roman" w:cs="Times New Roman"/>
          <w:sz w:val="24"/>
          <w:szCs w:val="24"/>
        </w:rPr>
        <w:t>:</w:t>
      </w:r>
    </w:p>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54" w:history="1">
        <w:r w:rsidR="00C27E9F" w:rsidRPr="00BA64CD">
          <w:rPr>
            <w:rFonts w:ascii="Times New Roman" w:hAnsi="Times New Roman" w:cs="Times New Roman"/>
            <w:sz w:val="24"/>
            <w:szCs w:val="24"/>
          </w:rPr>
          <w:t>абзац первый</w:t>
        </w:r>
      </w:hyperlink>
      <w:r w:rsidR="00C27E9F"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по договору залога, который подлежит обязательному нотариальному удостоверению, заявителем является нотариус, удостоверивший соответствующую сделку. </w:t>
      </w:r>
      <w:proofErr w:type="gramStart"/>
      <w:r w:rsidRPr="00BA64CD">
        <w:rPr>
          <w:rFonts w:ascii="Times New Roman" w:hAnsi="Times New Roman" w:cs="Times New Roman"/>
          <w:sz w:val="24"/>
          <w:szCs w:val="24"/>
        </w:rPr>
        <w:t>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w:t>
      </w:r>
      <w:proofErr w:type="gramEnd"/>
    </w:p>
    <w:p w:rsidR="00C27E9F" w:rsidRPr="00BA64CD" w:rsidRDefault="00BA64CD">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55" w:history="1">
        <w:r w:rsidR="00C27E9F" w:rsidRPr="00BA64CD">
          <w:rPr>
            <w:rFonts w:ascii="Times New Roman" w:hAnsi="Times New Roman" w:cs="Times New Roman"/>
            <w:sz w:val="24"/>
            <w:szCs w:val="24"/>
          </w:rPr>
          <w:t>дополнить</w:t>
        </w:r>
      </w:hyperlink>
      <w:r w:rsidR="00C27E9F" w:rsidRPr="00BA64CD">
        <w:rPr>
          <w:rFonts w:ascii="Times New Roman" w:hAnsi="Times New Roman" w:cs="Times New Roman"/>
          <w:sz w:val="24"/>
          <w:szCs w:val="24"/>
        </w:rPr>
        <w:t xml:space="preserve">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"При внесении в единый государственный реестр юридических лиц изменений, касающихся учреждения доверительного управления в отношении доли в уставном </w:t>
      </w:r>
      <w:r w:rsidRPr="00BA64CD">
        <w:rPr>
          <w:rFonts w:ascii="Times New Roman" w:hAnsi="Times New Roman" w:cs="Times New Roman"/>
          <w:sz w:val="24"/>
          <w:szCs w:val="24"/>
        </w:rPr>
        <w:lastRenderedPageBreak/>
        <w:t>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w:t>
      </w:r>
      <w:hyperlink r:id="rId56"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пунктами 4.2 - 4.4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"4.2. </w:t>
      </w:r>
      <w:proofErr w:type="gramStart"/>
      <w:r w:rsidRPr="00BA64CD">
        <w:rPr>
          <w:rFonts w:ascii="Times New Roman" w:hAnsi="Times New Roman" w:cs="Times New Roman"/>
          <w:sz w:val="24"/>
          <w:szCs w:val="24"/>
        </w:rPr>
        <w:t>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б) получения необходимых объяснений от лиц, которым могут быть известны какие-либо обстоятельства, имеющие значение для проведения проверки;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получения справок и сведений по вопросам, возникающим при проведении проверки;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г) проведения осмотра объектов недвижимости;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д) привлечения специалиста или эксперта для участия в проведении проверки.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4.3. Основания, условия и способы проведения указанных в пункте 4.2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4.4.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Решение о приостановлении государственной регистрации выдается или направляется заявителю способом, указанным в пункте 4 статьи 23 настоящего Федерального закона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г) </w:t>
      </w:r>
      <w:hyperlink r:id="rId57" w:history="1">
        <w:r w:rsidRPr="00BA64CD">
          <w:rPr>
            <w:rFonts w:ascii="Times New Roman" w:hAnsi="Times New Roman" w:cs="Times New Roman"/>
            <w:sz w:val="24"/>
            <w:szCs w:val="24"/>
          </w:rPr>
          <w:t>пункт 6</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"6. 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форме, утвержденной уполномоченным Правительством </w:t>
      </w:r>
      <w:r w:rsidRPr="00BA64CD">
        <w:rPr>
          <w:rFonts w:ascii="Times New Roman" w:hAnsi="Times New Roman" w:cs="Times New Roman"/>
          <w:sz w:val="24"/>
          <w:szCs w:val="24"/>
        </w:rPr>
        <w:lastRenderedPageBreak/>
        <w:t xml:space="preserve">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w:t>
      </w:r>
      <w:proofErr w:type="gramStart"/>
      <w:r w:rsidRPr="00BA64CD">
        <w:rPr>
          <w:rFonts w:ascii="Times New Roman" w:hAnsi="Times New Roman" w:cs="Times New Roman"/>
          <w:sz w:val="24"/>
          <w:szCs w:val="24"/>
        </w:rPr>
        <w:t>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6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6) в </w:t>
      </w:r>
      <w:hyperlink r:id="rId58" w:history="1">
        <w:r w:rsidRPr="00BA64CD">
          <w:rPr>
            <w:rFonts w:ascii="Times New Roman" w:hAnsi="Times New Roman" w:cs="Times New Roman"/>
            <w:sz w:val="24"/>
            <w:szCs w:val="24"/>
          </w:rPr>
          <w:t>статье 11</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59" w:history="1">
        <w:r w:rsidRPr="00BA64CD">
          <w:rPr>
            <w:rFonts w:ascii="Times New Roman" w:hAnsi="Times New Roman" w:cs="Times New Roman"/>
            <w:sz w:val="24"/>
            <w:szCs w:val="24"/>
          </w:rPr>
          <w:t>пункт 3</w:t>
        </w:r>
      </w:hyperlink>
      <w:r w:rsidRPr="00BA64CD">
        <w:rPr>
          <w:rFonts w:ascii="Times New Roman" w:hAnsi="Times New Roman" w:cs="Times New Roman"/>
          <w:sz w:val="24"/>
          <w:szCs w:val="24"/>
        </w:rPr>
        <w:t xml:space="preserve"> дополнить новыми пятым и шестым предложениями следующего содержания: "В случае представления документов в регистрирующий орган нотариусом документы, подтверждающие факт внесения записи в соответствующий государственный реестр или факт отказа в государственной регистрации, направляются регистрирующим органом в установленный настоящим пунктом срок нотариусу в форме электронных документов. Нотариус выдает соответствующие документы заявителю </w:t>
      </w:r>
      <w:proofErr w:type="gramStart"/>
      <w:r w:rsidRPr="00BA64CD">
        <w:rPr>
          <w:rFonts w:ascii="Times New Roman" w:hAnsi="Times New Roman" w:cs="Times New Roman"/>
          <w:sz w:val="24"/>
          <w:szCs w:val="24"/>
        </w:rPr>
        <w:t>по его просьбе на основании удостоверения равнозначности документов на бумажных носителях электронным документам в соответствии с законодательством</w:t>
      </w:r>
      <w:proofErr w:type="gramEnd"/>
      <w:r w:rsidRPr="00BA64CD">
        <w:rPr>
          <w:rFonts w:ascii="Times New Roman" w:hAnsi="Times New Roman" w:cs="Times New Roman"/>
          <w:sz w:val="24"/>
          <w:szCs w:val="24"/>
        </w:rPr>
        <w:t xml:space="preserve"> о нотариате или в форме электронных документов.", дополнить седьмым предложением следующего содержания: "Указанный документ может быть выдан нотариусом также представителю заявителя, полномочия которого подтверждаются нотариально удостоверенной доверенностью или представленной нотариусу лично заявителем доверенностью в простой письменной форме</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60"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пунктами 5 и 6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Регистрирующим органом в единый государственный реестр юридических лиц вносится запись </w:t>
      </w:r>
      <w:proofErr w:type="gramStart"/>
      <w:r w:rsidRPr="00BA64CD">
        <w:rPr>
          <w:rFonts w:ascii="Times New Roman" w:hAnsi="Times New Roman" w:cs="Times New Roman"/>
          <w:sz w:val="24"/>
          <w:szCs w:val="24"/>
        </w:rPr>
        <w:t>о недостоверности содержащихся в нем сведений о юридическом лице в случае направления в регистрирующий орган</w:t>
      </w:r>
      <w:proofErr w:type="gramEnd"/>
      <w:r w:rsidRPr="00BA64CD">
        <w:rPr>
          <w:rFonts w:ascii="Times New Roman" w:hAnsi="Times New Roman" w:cs="Times New Roman"/>
          <w:sz w:val="24"/>
          <w:szCs w:val="24"/>
        </w:rPr>
        <w:t xml:space="preserve"> заявления физического лица о недостоверности сведений о нем в едином государственном реестре юридических лиц по форме,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пункте 6 статьи 9 настоящего Федерального закона.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6. 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w:t>
      </w:r>
      <w:r w:rsidRPr="00BA64CD">
        <w:rPr>
          <w:rFonts w:ascii="Times New Roman" w:hAnsi="Times New Roman" w:cs="Times New Roman"/>
          <w:sz w:val="24"/>
          <w:szCs w:val="24"/>
        </w:rPr>
        <w:lastRenderedPageBreak/>
        <w:t>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proofErr w:type="gramStart"/>
      <w:r w:rsidRPr="00BA64CD">
        <w:rPr>
          <w:rFonts w:ascii="Times New Roman" w:hAnsi="Times New Roman" w:cs="Times New Roman"/>
          <w:sz w:val="24"/>
          <w:szCs w:val="24"/>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7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7) </w:t>
      </w:r>
      <w:hyperlink r:id="rId61" w:history="1">
        <w:r w:rsidRPr="00BA64CD">
          <w:rPr>
            <w:rFonts w:ascii="Times New Roman" w:hAnsi="Times New Roman" w:cs="Times New Roman"/>
            <w:sz w:val="24"/>
            <w:szCs w:val="24"/>
          </w:rPr>
          <w:t>статью 17</w:t>
        </w:r>
      </w:hyperlink>
      <w:r w:rsidRPr="00BA64CD">
        <w:rPr>
          <w:rFonts w:ascii="Times New Roman" w:hAnsi="Times New Roman" w:cs="Times New Roman"/>
          <w:sz w:val="24"/>
          <w:szCs w:val="24"/>
        </w:rPr>
        <w:t xml:space="preserve"> дополнить пунктом 6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"6. 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К заявлению о внесении в единый государственный реестр юридических лиц сведений об изменении места нахождения юридического лица должны быть приложены также документы, подтверждающие наличие у юридического лица, либо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w:t>
      </w:r>
      <w:proofErr w:type="gramEnd"/>
      <w:r w:rsidRPr="00BA64CD">
        <w:rPr>
          <w:rFonts w:ascii="Times New Roman" w:hAnsi="Times New Roman" w:cs="Times New Roman"/>
          <w:sz w:val="24"/>
          <w:szCs w:val="24"/>
        </w:rPr>
        <w:t xml:space="preserve"> в отношении объекта недвижимости или его части, </w:t>
      </w:r>
      <w:proofErr w:type="gramStart"/>
      <w:r w:rsidRPr="00BA64CD">
        <w:rPr>
          <w:rFonts w:ascii="Times New Roman" w:hAnsi="Times New Roman" w:cs="Times New Roman"/>
          <w:sz w:val="24"/>
          <w:szCs w:val="24"/>
        </w:rPr>
        <w:t>расположенных</w:t>
      </w:r>
      <w:proofErr w:type="gramEnd"/>
      <w:r w:rsidRPr="00BA64CD">
        <w:rPr>
          <w:rFonts w:ascii="Times New Roman" w:hAnsi="Times New Roman" w:cs="Times New Roman"/>
          <w:sz w:val="24"/>
          <w:szCs w:val="24"/>
        </w:rPr>
        <w:t xml:space="preserve"> по адресу, относящемуся к месту нахождения, указанному в решении об изменении места нахождения юридического лица.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Документы для государственной регистрации изменения места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места нахождения.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случае</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если адрес юридического лица, содержащийся в едином государственном реестре юридических лиц, не относится к новому месту нахождения юридического лица, в заявлении, представляемом для государственной регистрации изменения места нахождения юридического лица, должно быть одновременно сообщено о новом адресе юридического лица, относящемся к новому месту нахождения юридического лица.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Положения абзацев первого - четвертого настоящего пункта не распространяются на случаи изменения места нахождения юридического лица, если к его месту нахождения будет относиться адрес места жительства или место нахождения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w:t>
      </w:r>
      <w:r w:rsidRPr="00BA64CD">
        <w:rPr>
          <w:rFonts w:ascii="Times New Roman" w:hAnsi="Times New Roman" w:cs="Times New Roman"/>
          <w:sz w:val="24"/>
          <w:szCs w:val="24"/>
        </w:rPr>
        <w:lastRenderedPageBreak/>
        <w:t>ответственностью, либо адрес места жительства лица, имеющего право без доверенности действовать</w:t>
      </w:r>
      <w:proofErr w:type="gramEnd"/>
      <w:r w:rsidRPr="00BA64CD">
        <w:rPr>
          <w:rFonts w:ascii="Times New Roman" w:hAnsi="Times New Roman" w:cs="Times New Roman"/>
          <w:sz w:val="24"/>
          <w:szCs w:val="24"/>
        </w:rPr>
        <w:t xml:space="preserve"> от имени юридического лица</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8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250"/>
      <w:bookmarkEnd w:id="16"/>
      <w:r w:rsidRPr="00BA64CD">
        <w:rPr>
          <w:rFonts w:ascii="Times New Roman" w:hAnsi="Times New Roman" w:cs="Times New Roman"/>
          <w:sz w:val="24"/>
          <w:szCs w:val="24"/>
        </w:rPr>
        <w:t xml:space="preserve">8) в </w:t>
      </w:r>
      <w:hyperlink r:id="rId62" w:history="1">
        <w:r w:rsidRPr="00BA64CD">
          <w:rPr>
            <w:rFonts w:ascii="Times New Roman" w:hAnsi="Times New Roman" w:cs="Times New Roman"/>
            <w:sz w:val="24"/>
            <w:szCs w:val="24"/>
          </w:rPr>
          <w:t>статье 18</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63" w:history="1">
        <w:r w:rsidRPr="00BA64CD">
          <w:rPr>
            <w:rFonts w:ascii="Times New Roman" w:hAnsi="Times New Roman" w:cs="Times New Roman"/>
            <w:sz w:val="24"/>
            <w:szCs w:val="24"/>
          </w:rPr>
          <w:t>пункт 1</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в </w:t>
      </w:r>
      <w:hyperlink r:id="rId64" w:history="1">
        <w:r w:rsidRPr="00BA64CD">
          <w:rPr>
            <w:rFonts w:ascii="Times New Roman" w:hAnsi="Times New Roman" w:cs="Times New Roman"/>
            <w:sz w:val="24"/>
            <w:szCs w:val="24"/>
          </w:rPr>
          <w:t>пункте 4</w:t>
        </w:r>
      </w:hyperlink>
      <w:r w:rsidRPr="00BA64CD">
        <w:rPr>
          <w:rFonts w:ascii="Times New Roman" w:hAnsi="Times New Roman" w:cs="Times New Roman"/>
          <w:sz w:val="24"/>
          <w:szCs w:val="24"/>
        </w:rPr>
        <w:t xml:space="preserve"> слова "вносит в единый государственный реестр юридических лиц соответствующую запись и" исключить;</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9) в </w:t>
      </w:r>
      <w:hyperlink r:id="rId65" w:history="1">
        <w:r w:rsidRPr="00BA64CD">
          <w:rPr>
            <w:rFonts w:ascii="Times New Roman" w:hAnsi="Times New Roman" w:cs="Times New Roman"/>
            <w:sz w:val="24"/>
            <w:szCs w:val="24"/>
          </w:rPr>
          <w:t>статье 20</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66" w:history="1">
        <w:r w:rsidRPr="00BA64CD">
          <w:rPr>
            <w:rFonts w:ascii="Times New Roman" w:hAnsi="Times New Roman" w:cs="Times New Roman"/>
            <w:sz w:val="24"/>
            <w:szCs w:val="24"/>
          </w:rPr>
          <w:t>пункт 1</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w:t>
      </w:r>
      <w:proofErr w:type="gramStart"/>
      <w:r w:rsidRPr="00BA64CD">
        <w:rPr>
          <w:rFonts w:ascii="Times New Roman" w:hAnsi="Times New Roman" w:cs="Times New Roman"/>
          <w:sz w:val="24"/>
          <w:szCs w:val="24"/>
        </w:rPr>
        <w:t>направления</w:t>
      </w:r>
      <w:proofErr w:type="gramEnd"/>
      <w:r w:rsidRPr="00BA64CD">
        <w:rPr>
          <w:rFonts w:ascii="Times New Roman" w:hAnsi="Times New Roman" w:cs="Times New Roman"/>
          <w:sz w:val="24"/>
          <w:szCs w:val="24"/>
        </w:rPr>
        <w:t xml:space="preserve">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уведомления о принятии решения о ликвидации юридического лица с приложением такого решения в письменной форме</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67" w:history="1">
        <w:r w:rsidRPr="00BA64CD">
          <w:rPr>
            <w:rFonts w:ascii="Times New Roman" w:hAnsi="Times New Roman" w:cs="Times New Roman"/>
            <w:sz w:val="24"/>
            <w:szCs w:val="24"/>
          </w:rPr>
          <w:t>пункт 2</w:t>
        </w:r>
      </w:hyperlink>
      <w:r w:rsidRPr="00BA64CD">
        <w:rPr>
          <w:rFonts w:ascii="Times New Roman" w:hAnsi="Times New Roman" w:cs="Times New Roman"/>
          <w:sz w:val="24"/>
          <w:szCs w:val="24"/>
        </w:rPr>
        <w:t xml:space="preserve"> дополнить абзацем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в) в </w:t>
      </w:r>
      <w:hyperlink r:id="rId68" w:history="1">
        <w:r w:rsidRPr="00BA64CD">
          <w:rPr>
            <w:rFonts w:ascii="Times New Roman" w:hAnsi="Times New Roman" w:cs="Times New Roman"/>
            <w:sz w:val="24"/>
            <w:szCs w:val="24"/>
          </w:rPr>
          <w:t>пункте 3</w:t>
        </w:r>
      </w:hyperlink>
      <w:r w:rsidRPr="00BA64CD">
        <w:rPr>
          <w:rFonts w:ascii="Times New Roman" w:hAnsi="Times New Roman" w:cs="Times New Roman"/>
          <w:sz w:val="24"/>
          <w:szCs w:val="24"/>
        </w:rPr>
        <w:t xml:space="preserve"> слова "Учредители (участники) юридического лица или орган, принявшие решение о ликвидации юридического лица, уведомляют" заменить словами "Руководитель ликвидационной комиссии (ликвидатор) уведомляет";</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г) </w:t>
      </w:r>
      <w:hyperlink r:id="rId69"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пунктами 4 и 5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"4. Уведомление о составлении промежуточного ликвидационного баланса не может быть представлено в регистрирующий орган ранее срока: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а) установленного для предъявления требований кредиторами;</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б) 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 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w:t>
      </w:r>
      <w:proofErr w:type="gramStart"/>
      <w:r w:rsidRPr="00BA64CD">
        <w:rPr>
          <w:rFonts w:ascii="Times New Roman" w:hAnsi="Times New Roman" w:cs="Times New Roman"/>
          <w:sz w:val="24"/>
          <w:szCs w:val="24"/>
        </w:rPr>
        <w:t>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В случае принятия решения о проведении выездной налоговой проверки в </w:t>
      </w:r>
      <w:r w:rsidRPr="00BA64CD">
        <w:rPr>
          <w:rFonts w:ascii="Times New Roman" w:hAnsi="Times New Roman" w:cs="Times New Roman"/>
          <w:sz w:val="24"/>
          <w:szCs w:val="24"/>
        </w:rPr>
        <w:lastRenderedPageBreak/>
        <w:t>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w:t>
      </w:r>
      <w:proofErr w:type="gramEnd"/>
      <w:r w:rsidRPr="00BA64CD">
        <w:rPr>
          <w:rFonts w:ascii="Times New Roman" w:hAnsi="Times New Roman" w:cs="Times New Roman"/>
          <w:sz w:val="24"/>
          <w:szCs w:val="24"/>
        </w:rPr>
        <w:t xml:space="preserve"> течение пяти рабочих дней</w:t>
      </w:r>
      <w:proofErr w:type="gramStart"/>
      <w:r w:rsidRPr="00BA64CD">
        <w:rPr>
          <w:rFonts w:ascii="Times New Roman" w:hAnsi="Times New Roman" w:cs="Times New Roman"/>
          <w:sz w:val="24"/>
          <w:szCs w:val="24"/>
        </w:rPr>
        <w:t>.";</w:t>
      </w:r>
      <w:proofErr w:type="gramEnd"/>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BA64CD">
        <w:rPr>
          <w:rFonts w:ascii="Times New Roman" w:hAnsi="Times New Roman" w:cs="Times New Roman"/>
          <w:sz w:val="24"/>
          <w:szCs w:val="24"/>
        </w:rPr>
        <w:t>КонсультантПлюс</w:t>
      </w:r>
      <w:proofErr w:type="spellEnd"/>
      <w:r w:rsidRPr="00BA64CD">
        <w:rPr>
          <w:rFonts w:ascii="Times New Roman" w:hAnsi="Times New Roman" w:cs="Times New Roman"/>
          <w:sz w:val="24"/>
          <w:szCs w:val="24"/>
        </w:rPr>
        <w:t>: примечание.</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Пункт 10 статьи 4 </w:t>
      </w:r>
      <w:hyperlink w:anchor="Par302" w:history="1">
        <w:r w:rsidRPr="00BA64CD">
          <w:rPr>
            <w:rFonts w:ascii="Times New Roman" w:hAnsi="Times New Roman" w:cs="Times New Roman"/>
            <w:sz w:val="24"/>
            <w:szCs w:val="24"/>
          </w:rPr>
          <w:t>вступает</w:t>
        </w:r>
      </w:hyperlink>
      <w:r w:rsidRPr="00BA64CD">
        <w:rPr>
          <w:rFonts w:ascii="Times New Roman" w:hAnsi="Times New Roman" w:cs="Times New Roman"/>
          <w:sz w:val="24"/>
          <w:szCs w:val="24"/>
        </w:rPr>
        <w:t xml:space="preserve"> в силу с 1 января 2016 года.</w:t>
      </w: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271"/>
      <w:bookmarkEnd w:id="17"/>
      <w:r w:rsidRPr="00BA64CD">
        <w:rPr>
          <w:rFonts w:ascii="Times New Roman" w:hAnsi="Times New Roman" w:cs="Times New Roman"/>
          <w:sz w:val="24"/>
          <w:szCs w:val="24"/>
        </w:rPr>
        <w:t xml:space="preserve">10) </w:t>
      </w:r>
      <w:hyperlink r:id="rId70" w:history="1">
        <w:r w:rsidRPr="00BA64CD">
          <w:rPr>
            <w:rFonts w:ascii="Times New Roman" w:hAnsi="Times New Roman" w:cs="Times New Roman"/>
            <w:sz w:val="24"/>
            <w:szCs w:val="24"/>
          </w:rPr>
          <w:t>пункт 1 статьи 23</w:t>
        </w:r>
      </w:hyperlink>
      <w:r w:rsidRPr="00BA64CD">
        <w:rPr>
          <w:rFonts w:ascii="Times New Roman" w:hAnsi="Times New Roman" w:cs="Times New Roman"/>
          <w:sz w:val="24"/>
          <w:szCs w:val="24"/>
        </w:rPr>
        <w:t xml:space="preserve"> дополнить подпунктами "ф" и "х"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w:t>
      </w:r>
      <w:proofErr w:type="gramEnd"/>
      <w:r w:rsidRPr="00BA64CD">
        <w:rPr>
          <w:rFonts w:ascii="Times New Roman" w:hAnsi="Times New Roman" w:cs="Times New Roman"/>
          <w:sz w:val="24"/>
          <w:szCs w:val="24"/>
        </w:rPr>
        <w:t xml:space="preserve">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w:t>
      </w:r>
      <w:proofErr w:type="gramEnd"/>
      <w:r w:rsidRPr="00BA64CD">
        <w:rPr>
          <w:rFonts w:ascii="Times New Roman" w:hAnsi="Times New Roman" w:cs="Times New Roman"/>
          <w:sz w:val="24"/>
          <w:szCs w:val="24"/>
        </w:rPr>
        <w:t xml:space="preserve">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w:t>
      </w:r>
      <w:r w:rsidRPr="00BA64CD">
        <w:rPr>
          <w:rFonts w:ascii="Times New Roman" w:hAnsi="Times New Roman" w:cs="Times New Roman"/>
          <w:sz w:val="24"/>
          <w:szCs w:val="24"/>
        </w:rPr>
        <w:lastRenderedPageBreak/>
        <w:t>5 настоящего Федерального закона, либо имеется неисполненное решение суда о ликвидации указанного</w:t>
      </w:r>
      <w:proofErr w:type="gramEnd"/>
      <w:r w:rsidRPr="00BA64CD">
        <w:rPr>
          <w:rFonts w:ascii="Times New Roman" w:hAnsi="Times New Roman" w:cs="Times New Roman"/>
          <w:sz w:val="24"/>
          <w:szCs w:val="24"/>
        </w:rPr>
        <w:t xml:space="preserve">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roofErr w:type="gramStart"/>
      <w:r w:rsidRPr="00BA64CD">
        <w:rPr>
          <w:rFonts w:ascii="Times New Roman" w:hAnsi="Times New Roman" w:cs="Times New Roman"/>
          <w:sz w:val="24"/>
          <w:szCs w:val="24"/>
        </w:rPr>
        <w:t>.".</w:t>
      </w:r>
      <w:proofErr w:type="gramEnd"/>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8" w:name="Par279"/>
      <w:bookmarkEnd w:id="18"/>
      <w:r w:rsidRPr="00BA64CD">
        <w:rPr>
          <w:rFonts w:ascii="Times New Roman" w:hAnsi="Times New Roman" w:cs="Times New Roman"/>
          <w:sz w:val="24"/>
          <w:szCs w:val="24"/>
        </w:rPr>
        <w:t>Статья 5</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A64CD">
        <w:rPr>
          <w:rFonts w:ascii="Times New Roman" w:hAnsi="Times New Roman" w:cs="Times New Roman"/>
          <w:sz w:val="24"/>
          <w:szCs w:val="24"/>
        </w:rPr>
        <w:t xml:space="preserve">Внести в </w:t>
      </w:r>
      <w:hyperlink r:id="rId71" w:history="1">
        <w:r w:rsidRPr="00BA64CD">
          <w:rPr>
            <w:rFonts w:ascii="Times New Roman" w:hAnsi="Times New Roman" w:cs="Times New Roman"/>
            <w:sz w:val="24"/>
            <w:szCs w:val="24"/>
          </w:rPr>
          <w:t>Кодекс</w:t>
        </w:r>
      </w:hyperlink>
      <w:r w:rsidRPr="00BA64CD">
        <w:rPr>
          <w:rFonts w:ascii="Times New Roman" w:hAnsi="Times New Roman" w:cs="Times New Roman"/>
          <w:sz w:val="24"/>
          <w:szCs w:val="24"/>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2005, N 1, ст. 9, 13, 40, 45; N 10, ст. 763; N 13, ст. 1075, 1077; N 19, ст. 1752; N 27, ст. 2719, 2721; N 30, ст. 3104, 3131; N 50, ст. 5247; 2006, N 1, ст. 4, 10; N 2, ст. 175; N 6, ст. 636; N 10, ст. 1067;</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12, ст. 1234; N 17, ст. 1776; N 18, ст. 1907; N 19, ст. 2066; N 23, ст. 2380; N 31, ст. 3420, 3438, 3452; N 45, ст. 4641; N 50, ст. 5279; N 52, ст. 5498; 2007, N 1, ст. 21, 25, 29; N 7, ст. 840; N 16, ст. 1825;</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26, ст. 3089; N 30, ст. 3755; N 31, ст. 4007, 4008; N 41, ст. 4845; N 43, ст. 5084; N 46, ст. 5553; 2008, N 18, ст. 1941; N 20, ст. 2251; N 30, ст. 3582, 3604; N 49, ст. 5745; N 52, ст. 6235, 6236; 2009, N 1, ст. 17;</w:t>
      </w:r>
      <w:proofErr w:type="gramEnd"/>
      <w:r w:rsidRPr="00BA64CD">
        <w:rPr>
          <w:rFonts w:ascii="Times New Roman" w:hAnsi="Times New Roman" w:cs="Times New Roman"/>
          <w:sz w:val="24"/>
          <w:szCs w:val="24"/>
        </w:rPr>
        <w:t xml:space="preserve"> N 7, ст. 777; N 23, ст. 2759, 2767; N 26, ст. 3120, 3122, 3131; N 29, ст. 3597, 3642; N 30, ст. 3739; N 48, ст. 5711, 5724; N 52, ст. 6412; 2010, N 1, ст. 1; N 18, ст. 2145; N 19, ст. 2291; N 21, ст. 2525; </w:t>
      </w:r>
      <w:proofErr w:type="gramStart"/>
      <w:r w:rsidRPr="00BA64CD">
        <w:rPr>
          <w:rFonts w:ascii="Times New Roman" w:hAnsi="Times New Roman" w:cs="Times New Roman"/>
          <w:sz w:val="24"/>
          <w:szCs w:val="24"/>
        </w:rPr>
        <w:t>N 23, ст. 2790; N 27, ст. 3416; N 30, ст. 4002, 4006, 4007; N 31, ст. 4158, 4164, 4193, 4195, 4206, 4207, 4208; N 41, ст. 5192; N 49, ст. 6409; 2011, N 1, ст. 10, 23, 54; N 7, ст. 901; N 15, ст. 2039; N 17, ст. 2310;</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19, ст. 2714, 2715; N 23, ст. 3260; N 27, ст. 3873; N 29, ст. 4290, 4298; N 30, ст. 4573, 4585, 4590, 4598, 4600, 4601, 4605; N 46, ст. 6406; N 48, ст. 6728, 6730; N 49, ст. 7025, 7061; N 50, ст. 7342, 7345, 7346, 7351, 7352, 7355, 7362, 7366;</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2012, N 6, ст. 621; N 10, ст. 1166; N 19, ст. 2278, 2281; N 24, ст. 3068, 3069, 3082; N 29, ст. 3996; N 31, ст. 4320, 4330; N 47, ст. 6402, 6403; N 49, ст. 6757; N 53, ст. 7577, 7602, 7640, 7641; 2013, N 14, ст. 1651, 1657, 1666;</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19, ст. 2323, 2325; N 26, ст. 3207, 3208; N 27, ст. 3454, 3470, 3478; N 30, ст. 4025, 4029, 4030, 4031, 4032, 4034, 4036, 4040, 4044, 4078, 4082; N 31, ст. 4191; N 43, ст. 5443, 5444, 5445, 5452; N 44, ст. 5624, 5643; N 48, ст. 6159, 6161, 6165;</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49, ст. 6327, 6341; N 51, ст. 6683, 6685, 6695; N 52, ст. 6961, 6980, 6986, 7002; 2014, N 6, ст. 559, 566; N 11, ст. 1092, 1096; N 14, ст. 1561, 1562; N 19, ст. 2302, 2306, 2310, 2317, 2324, 2325, 2326, 2327, 2330, 2335; N 26, ст. 3366, 3379, 3395;</w:t>
      </w:r>
      <w:proofErr w:type="gramEnd"/>
      <w:r w:rsidRPr="00BA64CD">
        <w:rPr>
          <w:rFonts w:ascii="Times New Roman" w:hAnsi="Times New Roman" w:cs="Times New Roman"/>
          <w:sz w:val="24"/>
          <w:szCs w:val="24"/>
        </w:rPr>
        <w:t xml:space="preserve"> </w:t>
      </w:r>
      <w:proofErr w:type="gramStart"/>
      <w:r w:rsidRPr="00BA64CD">
        <w:rPr>
          <w:rFonts w:ascii="Times New Roman" w:hAnsi="Times New Roman" w:cs="Times New Roman"/>
          <w:sz w:val="24"/>
          <w:szCs w:val="24"/>
        </w:rPr>
        <w:t>N 30, ст. 4211, 4218, 4228, 4233, 4248, 4256, 4259, 4264, 4278; N 42, ст. 5615; N 43, ст. 5799; N 48, ст. 6636, 6638, 6642, 6651; N 52, ст. 7541, 7545, 7550, 7557; 2015, N 1, ст. 29, 67, 74, 83, 85; Российская газета, 2015, 13 марта) следующие изменения:</w:t>
      </w:r>
      <w:proofErr w:type="gramEnd"/>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1) </w:t>
      </w:r>
      <w:hyperlink r:id="rId72" w:history="1">
        <w:r w:rsidRPr="00BA64CD">
          <w:rPr>
            <w:rFonts w:ascii="Times New Roman" w:hAnsi="Times New Roman" w:cs="Times New Roman"/>
            <w:sz w:val="24"/>
            <w:szCs w:val="24"/>
          </w:rPr>
          <w:t>примечание</w:t>
        </w:r>
      </w:hyperlink>
      <w:r w:rsidRPr="00BA64CD">
        <w:rPr>
          <w:rFonts w:ascii="Times New Roman" w:hAnsi="Times New Roman" w:cs="Times New Roman"/>
          <w:sz w:val="24"/>
          <w:szCs w:val="24"/>
        </w:rPr>
        <w:t xml:space="preserve"> к статье 2.4 после цифр "14.24," дополнить цифрами "14.25,", после слов "единоличных исполнительных органов других организаций</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дополнить словами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2) </w:t>
      </w:r>
      <w:hyperlink r:id="rId73" w:history="1">
        <w:r w:rsidRPr="00BA64CD">
          <w:rPr>
            <w:rFonts w:ascii="Times New Roman" w:hAnsi="Times New Roman" w:cs="Times New Roman"/>
            <w:sz w:val="24"/>
            <w:szCs w:val="24"/>
          </w:rPr>
          <w:t>часть 1 статьи 4.5</w:t>
        </w:r>
      </w:hyperlink>
      <w:r w:rsidRPr="00BA64CD">
        <w:rPr>
          <w:rFonts w:ascii="Times New Roman" w:hAnsi="Times New Roman" w:cs="Times New Roman"/>
          <w:sz w:val="24"/>
          <w:szCs w:val="24"/>
        </w:rPr>
        <w:t xml:space="preserve"> после слов "об иностранных инвестициях на территории Российской Федерации</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 xml:space="preserve"> дополнить словами "о государственной регистрации юридических лиц и индивидуальных предпринимателей,";</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в </w:t>
      </w:r>
      <w:hyperlink r:id="rId74" w:history="1">
        <w:r w:rsidRPr="00BA64CD">
          <w:rPr>
            <w:rFonts w:ascii="Times New Roman" w:hAnsi="Times New Roman" w:cs="Times New Roman"/>
            <w:sz w:val="24"/>
            <w:szCs w:val="24"/>
          </w:rPr>
          <w:t>статье 14.25</w:t>
        </w:r>
      </w:hyperlink>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а) </w:t>
      </w:r>
      <w:hyperlink r:id="rId75" w:history="1">
        <w:r w:rsidRPr="00BA64CD">
          <w:rPr>
            <w:rFonts w:ascii="Times New Roman" w:hAnsi="Times New Roman" w:cs="Times New Roman"/>
            <w:sz w:val="24"/>
            <w:szCs w:val="24"/>
          </w:rPr>
          <w:t>абзац первый части 3</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w:t>
      </w:r>
      <w:r w:rsidRPr="00BA64CD">
        <w:rPr>
          <w:rFonts w:ascii="Times New Roman" w:hAnsi="Times New Roman" w:cs="Times New Roman"/>
          <w:sz w:val="24"/>
          <w:szCs w:val="24"/>
        </w:rPr>
        <w:lastRenderedPageBreak/>
        <w:t xml:space="preserve">такое представление предусмотрено законом, </w:t>
      </w:r>
      <w:proofErr w:type="gramStart"/>
      <w:r w:rsidRPr="00BA64CD">
        <w:rPr>
          <w:rFonts w:ascii="Times New Roman" w:hAnsi="Times New Roman" w:cs="Times New Roman"/>
          <w:sz w:val="24"/>
          <w:szCs w:val="24"/>
        </w:rPr>
        <w:t>-"</w:t>
      </w:r>
      <w:proofErr w:type="gramEnd"/>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б) </w:t>
      </w:r>
      <w:hyperlink r:id="rId76" w:history="1">
        <w:r w:rsidRPr="00BA64CD">
          <w:rPr>
            <w:rFonts w:ascii="Times New Roman" w:hAnsi="Times New Roman" w:cs="Times New Roman"/>
            <w:sz w:val="24"/>
            <w:szCs w:val="24"/>
          </w:rPr>
          <w:t>часть 4</w:t>
        </w:r>
      </w:hyperlink>
      <w:r w:rsidRPr="00BA64CD">
        <w:rPr>
          <w:rFonts w:ascii="Times New Roman" w:hAnsi="Times New Roman" w:cs="Times New Roman"/>
          <w:sz w:val="24"/>
          <w:szCs w:val="24"/>
        </w:rPr>
        <w:t xml:space="preserve"> изложить в следующей редакции:</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w:t>
      </w:r>
      <w:proofErr w:type="gramStart"/>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End"/>
      <w:r w:rsidRPr="00BA64CD">
        <w:rPr>
          <w:rFonts w:ascii="Times New Roman" w:hAnsi="Times New Roman" w:cs="Times New Roman"/>
          <w:sz w:val="24"/>
          <w:szCs w:val="24"/>
        </w:rPr>
        <w:t xml:space="preserve">в) </w:t>
      </w:r>
      <w:hyperlink r:id="rId77" w:history="1">
        <w:r w:rsidRPr="00BA64CD">
          <w:rPr>
            <w:rFonts w:ascii="Times New Roman" w:hAnsi="Times New Roman" w:cs="Times New Roman"/>
            <w:sz w:val="24"/>
            <w:szCs w:val="24"/>
          </w:rPr>
          <w:t>дополнить</w:t>
        </w:r>
      </w:hyperlink>
      <w:r w:rsidRPr="00BA64CD">
        <w:rPr>
          <w:rFonts w:ascii="Times New Roman" w:hAnsi="Times New Roman" w:cs="Times New Roman"/>
          <w:sz w:val="24"/>
          <w:szCs w:val="24"/>
        </w:rPr>
        <w:t xml:space="preserve"> частью 5 следующего содержания: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влечет в отношении должностных лиц дисквалификацию на срок от одного года до трех лет</w:t>
      </w:r>
      <w:proofErr w:type="gramStart"/>
      <w:r w:rsidRPr="00BA64CD">
        <w:rPr>
          <w:rFonts w:ascii="Times New Roman" w:hAnsi="Times New Roman" w:cs="Times New Roman"/>
          <w:sz w:val="24"/>
          <w:szCs w:val="24"/>
        </w:rPr>
        <w:t>.";</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End"/>
      <w:r w:rsidRPr="00BA64CD">
        <w:rPr>
          <w:rFonts w:ascii="Times New Roman" w:hAnsi="Times New Roman" w:cs="Times New Roman"/>
          <w:sz w:val="24"/>
          <w:szCs w:val="24"/>
        </w:rPr>
        <w:t xml:space="preserve">4) в </w:t>
      </w:r>
      <w:hyperlink r:id="rId78" w:history="1">
        <w:r w:rsidRPr="00BA64CD">
          <w:rPr>
            <w:rFonts w:ascii="Times New Roman" w:hAnsi="Times New Roman" w:cs="Times New Roman"/>
            <w:sz w:val="24"/>
            <w:szCs w:val="24"/>
          </w:rPr>
          <w:t>части 1 статьи 23.1</w:t>
        </w:r>
      </w:hyperlink>
      <w:r w:rsidRPr="00BA64CD">
        <w:rPr>
          <w:rFonts w:ascii="Times New Roman" w:hAnsi="Times New Roman" w:cs="Times New Roman"/>
          <w:sz w:val="24"/>
          <w:szCs w:val="24"/>
        </w:rPr>
        <w:t xml:space="preserve"> слова "частями 1, 2 и 4 статьи 14.25" заменить словами "частями 1, 2 и 5 статьи 14.25";</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5) в </w:t>
      </w:r>
      <w:hyperlink r:id="rId79" w:history="1">
        <w:r w:rsidRPr="00BA64CD">
          <w:rPr>
            <w:rFonts w:ascii="Times New Roman" w:hAnsi="Times New Roman" w:cs="Times New Roman"/>
            <w:sz w:val="24"/>
            <w:szCs w:val="24"/>
          </w:rPr>
          <w:t>части 1 статьи 23.61</w:t>
        </w:r>
      </w:hyperlink>
      <w:r w:rsidRPr="00BA64CD">
        <w:rPr>
          <w:rFonts w:ascii="Times New Roman" w:hAnsi="Times New Roman" w:cs="Times New Roman"/>
          <w:sz w:val="24"/>
          <w:szCs w:val="24"/>
        </w:rPr>
        <w:t xml:space="preserve"> слова "частью 3" заменить словами "частями 3 и 4";</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6) в </w:t>
      </w:r>
      <w:hyperlink r:id="rId80" w:history="1">
        <w:r w:rsidRPr="00BA64CD">
          <w:rPr>
            <w:rFonts w:ascii="Times New Roman" w:hAnsi="Times New Roman" w:cs="Times New Roman"/>
            <w:sz w:val="24"/>
            <w:szCs w:val="24"/>
          </w:rPr>
          <w:t>пункте 8 части 2 статьи 28.3</w:t>
        </w:r>
      </w:hyperlink>
      <w:r w:rsidRPr="00BA64CD">
        <w:rPr>
          <w:rFonts w:ascii="Times New Roman" w:hAnsi="Times New Roman" w:cs="Times New Roman"/>
          <w:sz w:val="24"/>
          <w:szCs w:val="24"/>
        </w:rPr>
        <w:t xml:space="preserve"> слова "частью 4 статьи 14.25" заменить словами "частью 5 статьи 14.25";</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7) </w:t>
      </w:r>
      <w:hyperlink r:id="rId81" w:history="1">
        <w:r w:rsidRPr="00BA64CD">
          <w:rPr>
            <w:rFonts w:ascii="Times New Roman" w:hAnsi="Times New Roman" w:cs="Times New Roman"/>
            <w:sz w:val="24"/>
            <w:szCs w:val="24"/>
          </w:rPr>
          <w:t>часть 1 статьи 28.7</w:t>
        </w:r>
      </w:hyperlink>
      <w:r w:rsidRPr="00BA64CD">
        <w:rPr>
          <w:rFonts w:ascii="Times New Roman" w:hAnsi="Times New Roman" w:cs="Times New Roman"/>
          <w:sz w:val="24"/>
          <w:szCs w:val="24"/>
        </w:rPr>
        <w:t xml:space="preserve"> после слов "народов Российской Федерации" дополнить словами ", о государственной регистрации юридических лиц и индивидуальных предпринимателей".</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9" w:name="Par298"/>
      <w:bookmarkEnd w:id="19"/>
      <w:r w:rsidRPr="00BA64CD">
        <w:rPr>
          <w:rFonts w:ascii="Times New Roman" w:hAnsi="Times New Roman" w:cs="Times New Roman"/>
          <w:sz w:val="24"/>
          <w:szCs w:val="24"/>
        </w:rPr>
        <w:t>Статья 6</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301"/>
      <w:bookmarkEnd w:id="20"/>
      <w:r w:rsidRPr="00BA64CD">
        <w:rPr>
          <w:rFonts w:ascii="Times New Roman" w:hAnsi="Times New Roman" w:cs="Times New Roman"/>
          <w:sz w:val="24"/>
          <w:szCs w:val="24"/>
        </w:rPr>
        <w:t xml:space="preserve">2. </w:t>
      </w:r>
      <w:hyperlink w:anchor="Par39" w:history="1">
        <w:r w:rsidRPr="00BA64CD">
          <w:rPr>
            <w:rFonts w:ascii="Times New Roman" w:hAnsi="Times New Roman" w:cs="Times New Roman"/>
            <w:sz w:val="24"/>
            <w:szCs w:val="24"/>
          </w:rPr>
          <w:t>Пункты 3</w:t>
        </w:r>
      </w:hyperlink>
      <w:r w:rsidRPr="00BA64CD">
        <w:rPr>
          <w:rFonts w:ascii="Times New Roman" w:hAnsi="Times New Roman" w:cs="Times New Roman"/>
          <w:sz w:val="24"/>
          <w:szCs w:val="24"/>
        </w:rPr>
        <w:t xml:space="preserve">, </w:t>
      </w:r>
      <w:hyperlink w:anchor="Par62" w:history="1">
        <w:r w:rsidRPr="00BA64CD">
          <w:rPr>
            <w:rFonts w:ascii="Times New Roman" w:hAnsi="Times New Roman" w:cs="Times New Roman"/>
            <w:sz w:val="24"/>
            <w:szCs w:val="24"/>
          </w:rPr>
          <w:t>7</w:t>
        </w:r>
      </w:hyperlink>
      <w:r w:rsidRPr="00BA64CD">
        <w:rPr>
          <w:rFonts w:ascii="Times New Roman" w:hAnsi="Times New Roman" w:cs="Times New Roman"/>
          <w:sz w:val="24"/>
          <w:szCs w:val="24"/>
        </w:rPr>
        <w:t xml:space="preserve"> - </w:t>
      </w:r>
      <w:hyperlink w:anchor="Par102" w:history="1">
        <w:r w:rsidRPr="00BA64CD">
          <w:rPr>
            <w:rFonts w:ascii="Times New Roman" w:hAnsi="Times New Roman" w:cs="Times New Roman"/>
            <w:sz w:val="24"/>
            <w:szCs w:val="24"/>
          </w:rPr>
          <w:t>10 статьи 1</w:t>
        </w:r>
      </w:hyperlink>
      <w:r w:rsidRPr="00BA64CD">
        <w:rPr>
          <w:rFonts w:ascii="Times New Roman" w:hAnsi="Times New Roman" w:cs="Times New Roman"/>
          <w:sz w:val="24"/>
          <w:szCs w:val="24"/>
        </w:rPr>
        <w:t xml:space="preserve"> настоящего Федерального закона вступают в силу с 1 июля 2015 года.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302"/>
      <w:bookmarkEnd w:id="21"/>
      <w:r w:rsidRPr="00BA64CD">
        <w:rPr>
          <w:rFonts w:ascii="Times New Roman" w:hAnsi="Times New Roman" w:cs="Times New Roman"/>
          <w:sz w:val="24"/>
          <w:szCs w:val="24"/>
        </w:rPr>
        <w:t xml:space="preserve">3. </w:t>
      </w:r>
      <w:hyperlink w:anchor="Par34" w:history="1">
        <w:r w:rsidRPr="00BA64CD">
          <w:rPr>
            <w:rFonts w:ascii="Times New Roman" w:hAnsi="Times New Roman" w:cs="Times New Roman"/>
            <w:sz w:val="24"/>
            <w:szCs w:val="24"/>
          </w:rPr>
          <w:t>Пункты 2</w:t>
        </w:r>
      </w:hyperlink>
      <w:r w:rsidRPr="00BA64CD">
        <w:rPr>
          <w:rFonts w:ascii="Times New Roman" w:hAnsi="Times New Roman" w:cs="Times New Roman"/>
          <w:sz w:val="24"/>
          <w:szCs w:val="24"/>
        </w:rPr>
        <w:t xml:space="preserve">, </w:t>
      </w:r>
      <w:hyperlink w:anchor="Par44" w:history="1">
        <w:r w:rsidRPr="00BA64CD">
          <w:rPr>
            <w:rFonts w:ascii="Times New Roman" w:hAnsi="Times New Roman" w:cs="Times New Roman"/>
            <w:sz w:val="24"/>
            <w:szCs w:val="24"/>
          </w:rPr>
          <w:t>4</w:t>
        </w:r>
      </w:hyperlink>
      <w:r w:rsidRPr="00BA64CD">
        <w:rPr>
          <w:rFonts w:ascii="Times New Roman" w:hAnsi="Times New Roman" w:cs="Times New Roman"/>
          <w:sz w:val="24"/>
          <w:szCs w:val="24"/>
        </w:rPr>
        <w:t xml:space="preserve"> - </w:t>
      </w:r>
      <w:hyperlink w:anchor="Par56" w:history="1">
        <w:r w:rsidRPr="00BA64CD">
          <w:rPr>
            <w:rFonts w:ascii="Times New Roman" w:hAnsi="Times New Roman" w:cs="Times New Roman"/>
            <w:sz w:val="24"/>
            <w:szCs w:val="24"/>
          </w:rPr>
          <w:t>6</w:t>
        </w:r>
      </w:hyperlink>
      <w:r w:rsidRPr="00BA64CD">
        <w:rPr>
          <w:rFonts w:ascii="Times New Roman" w:hAnsi="Times New Roman" w:cs="Times New Roman"/>
          <w:sz w:val="24"/>
          <w:szCs w:val="24"/>
        </w:rPr>
        <w:t xml:space="preserve">, </w:t>
      </w:r>
      <w:hyperlink w:anchor="Par108" w:history="1">
        <w:r w:rsidRPr="00BA64CD">
          <w:rPr>
            <w:rFonts w:ascii="Times New Roman" w:hAnsi="Times New Roman" w:cs="Times New Roman"/>
            <w:sz w:val="24"/>
            <w:szCs w:val="24"/>
          </w:rPr>
          <w:t>11 статьи 1</w:t>
        </w:r>
      </w:hyperlink>
      <w:r w:rsidRPr="00BA64CD">
        <w:rPr>
          <w:rFonts w:ascii="Times New Roman" w:hAnsi="Times New Roman" w:cs="Times New Roman"/>
          <w:sz w:val="24"/>
          <w:szCs w:val="24"/>
        </w:rPr>
        <w:t xml:space="preserve">, </w:t>
      </w:r>
      <w:hyperlink w:anchor="Par130" w:history="1">
        <w:r w:rsidRPr="00BA64CD">
          <w:rPr>
            <w:rFonts w:ascii="Times New Roman" w:hAnsi="Times New Roman" w:cs="Times New Roman"/>
            <w:sz w:val="24"/>
            <w:szCs w:val="24"/>
          </w:rPr>
          <w:t>статья 3</w:t>
        </w:r>
      </w:hyperlink>
      <w:r w:rsidRPr="00BA64CD">
        <w:rPr>
          <w:rFonts w:ascii="Times New Roman" w:hAnsi="Times New Roman" w:cs="Times New Roman"/>
          <w:sz w:val="24"/>
          <w:szCs w:val="24"/>
        </w:rPr>
        <w:t xml:space="preserve">, </w:t>
      </w:r>
      <w:hyperlink w:anchor="Par181" w:history="1">
        <w:r w:rsidRPr="00BA64CD">
          <w:rPr>
            <w:rFonts w:ascii="Times New Roman" w:hAnsi="Times New Roman" w:cs="Times New Roman"/>
            <w:sz w:val="24"/>
            <w:szCs w:val="24"/>
          </w:rPr>
          <w:t>пункты 1</w:t>
        </w:r>
      </w:hyperlink>
      <w:r w:rsidRPr="00BA64CD">
        <w:rPr>
          <w:rFonts w:ascii="Times New Roman" w:hAnsi="Times New Roman" w:cs="Times New Roman"/>
          <w:sz w:val="24"/>
          <w:szCs w:val="24"/>
        </w:rPr>
        <w:t xml:space="preserve">, </w:t>
      </w:r>
      <w:hyperlink w:anchor="Par187" w:history="1">
        <w:r w:rsidRPr="00BA64CD">
          <w:rPr>
            <w:rFonts w:ascii="Times New Roman" w:hAnsi="Times New Roman" w:cs="Times New Roman"/>
            <w:sz w:val="24"/>
            <w:szCs w:val="24"/>
          </w:rPr>
          <w:t>2</w:t>
        </w:r>
      </w:hyperlink>
      <w:r w:rsidRPr="00BA64CD">
        <w:rPr>
          <w:rFonts w:ascii="Times New Roman" w:hAnsi="Times New Roman" w:cs="Times New Roman"/>
          <w:sz w:val="24"/>
          <w:szCs w:val="24"/>
        </w:rPr>
        <w:t xml:space="preserve">, </w:t>
      </w:r>
      <w:hyperlink w:anchor="Par193" w:history="1">
        <w:r w:rsidRPr="00BA64CD">
          <w:rPr>
            <w:rFonts w:ascii="Times New Roman" w:hAnsi="Times New Roman" w:cs="Times New Roman"/>
            <w:sz w:val="24"/>
            <w:szCs w:val="24"/>
          </w:rPr>
          <w:t>4</w:t>
        </w:r>
      </w:hyperlink>
      <w:r w:rsidRPr="00BA64CD">
        <w:rPr>
          <w:rFonts w:ascii="Times New Roman" w:hAnsi="Times New Roman" w:cs="Times New Roman"/>
          <w:sz w:val="24"/>
          <w:szCs w:val="24"/>
        </w:rPr>
        <w:t xml:space="preserve"> - </w:t>
      </w:r>
      <w:hyperlink w:anchor="Par250" w:history="1">
        <w:r w:rsidRPr="00BA64CD">
          <w:rPr>
            <w:rFonts w:ascii="Times New Roman" w:hAnsi="Times New Roman" w:cs="Times New Roman"/>
            <w:sz w:val="24"/>
            <w:szCs w:val="24"/>
          </w:rPr>
          <w:t>8</w:t>
        </w:r>
      </w:hyperlink>
      <w:r w:rsidRPr="00BA64CD">
        <w:rPr>
          <w:rFonts w:ascii="Times New Roman" w:hAnsi="Times New Roman" w:cs="Times New Roman"/>
          <w:sz w:val="24"/>
          <w:szCs w:val="24"/>
        </w:rPr>
        <w:t xml:space="preserve">, </w:t>
      </w:r>
      <w:hyperlink w:anchor="Par271" w:history="1">
        <w:r w:rsidRPr="00BA64CD">
          <w:rPr>
            <w:rFonts w:ascii="Times New Roman" w:hAnsi="Times New Roman" w:cs="Times New Roman"/>
            <w:sz w:val="24"/>
            <w:szCs w:val="24"/>
          </w:rPr>
          <w:t>10 статьи 4</w:t>
        </w:r>
      </w:hyperlink>
      <w:r w:rsidRPr="00BA64CD">
        <w:rPr>
          <w:rFonts w:ascii="Times New Roman" w:hAnsi="Times New Roman" w:cs="Times New Roman"/>
          <w:sz w:val="24"/>
          <w:szCs w:val="24"/>
        </w:rPr>
        <w:t xml:space="preserve"> настоящего Федерального закона вступают в силу с 1 января 2016 года.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303"/>
      <w:bookmarkEnd w:id="22"/>
      <w:r w:rsidRPr="00BA64CD">
        <w:rPr>
          <w:rFonts w:ascii="Times New Roman" w:hAnsi="Times New Roman" w:cs="Times New Roman"/>
          <w:sz w:val="24"/>
          <w:szCs w:val="24"/>
        </w:rPr>
        <w:t xml:space="preserve">4. </w:t>
      </w:r>
      <w:hyperlink w:anchor="Par29" w:history="1">
        <w:r w:rsidRPr="00BA64CD">
          <w:rPr>
            <w:rFonts w:ascii="Times New Roman" w:hAnsi="Times New Roman" w:cs="Times New Roman"/>
            <w:sz w:val="24"/>
            <w:szCs w:val="24"/>
          </w:rPr>
          <w:t>Пункт 1 статьи 1</w:t>
        </w:r>
      </w:hyperlink>
      <w:r w:rsidRPr="00BA64CD">
        <w:rPr>
          <w:rFonts w:ascii="Times New Roman" w:hAnsi="Times New Roman" w:cs="Times New Roman"/>
          <w:sz w:val="24"/>
          <w:szCs w:val="24"/>
        </w:rPr>
        <w:t xml:space="preserve"> настоящего Федерального закона вступает в силу с 1 января 2017 года.</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5. До 1 января 2016 года Федеральная нотариальная палата принимает решение о сроках и порядке обеспечения нотариусов специальными техническими и программно-техническими средствами, используемыми при установлении личности гражданина, обратившегося за совершением нотариального действия.</w:t>
      </w:r>
    </w:p>
    <w:p w:rsidR="00C27E9F" w:rsidRPr="00BA64CD" w:rsidRDefault="00C27E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A64CD">
        <w:rPr>
          <w:rFonts w:ascii="Times New Roman" w:hAnsi="Times New Roman" w:cs="Times New Roman"/>
          <w:sz w:val="24"/>
          <w:szCs w:val="24"/>
        </w:rPr>
        <w:t xml:space="preserve">6. Предусмотренные </w:t>
      </w:r>
      <w:hyperlink r:id="rId82" w:history="1">
        <w:r w:rsidRPr="00BA64CD">
          <w:rPr>
            <w:rFonts w:ascii="Times New Roman" w:hAnsi="Times New Roman" w:cs="Times New Roman"/>
            <w:sz w:val="24"/>
            <w:szCs w:val="24"/>
          </w:rPr>
          <w:t>статьей 42</w:t>
        </w:r>
      </w:hyperlink>
      <w:r w:rsidRPr="00BA64CD">
        <w:rPr>
          <w:rFonts w:ascii="Times New Roman" w:hAnsi="Times New Roman" w:cs="Times New Roman"/>
          <w:sz w:val="24"/>
          <w:szCs w:val="24"/>
        </w:rPr>
        <w:t xml:space="preserve"> Основ законодательства Российской Федерации о нотариате от 11 февраля 1993 года N 4462-1 (в редакции настоящего Федерального закона) нормативные акты должны быть приняты до 1 июля 2015 года.</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Президент</w:t>
      </w: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Российской Федерации</w:t>
      </w:r>
    </w:p>
    <w:p w:rsidR="00C27E9F" w:rsidRPr="00BA64CD" w:rsidRDefault="00C27E9F">
      <w:pPr>
        <w:widowControl w:val="0"/>
        <w:autoSpaceDE w:val="0"/>
        <w:autoSpaceDN w:val="0"/>
        <w:adjustRightInd w:val="0"/>
        <w:spacing w:after="0" w:line="240" w:lineRule="auto"/>
        <w:jc w:val="right"/>
        <w:rPr>
          <w:rFonts w:ascii="Times New Roman" w:hAnsi="Times New Roman" w:cs="Times New Roman"/>
          <w:sz w:val="24"/>
          <w:szCs w:val="24"/>
        </w:rPr>
      </w:pPr>
      <w:r w:rsidRPr="00BA64CD">
        <w:rPr>
          <w:rFonts w:ascii="Times New Roman" w:hAnsi="Times New Roman" w:cs="Times New Roman"/>
          <w:sz w:val="24"/>
          <w:szCs w:val="24"/>
        </w:rPr>
        <w:t>В.ПУТИН</w:t>
      </w:r>
    </w:p>
    <w:p w:rsidR="00C27E9F" w:rsidRPr="00BA64CD" w:rsidRDefault="00C27E9F">
      <w:pPr>
        <w:widowControl w:val="0"/>
        <w:autoSpaceDE w:val="0"/>
        <w:autoSpaceDN w:val="0"/>
        <w:adjustRightInd w:val="0"/>
        <w:spacing w:after="0" w:line="240" w:lineRule="auto"/>
        <w:rPr>
          <w:rFonts w:ascii="Times New Roman" w:hAnsi="Times New Roman" w:cs="Times New Roman"/>
          <w:sz w:val="24"/>
          <w:szCs w:val="24"/>
        </w:rPr>
      </w:pPr>
      <w:r w:rsidRPr="00BA64CD">
        <w:rPr>
          <w:rFonts w:ascii="Times New Roman" w:hAnsi="Times New Roman" w:cs="Times New Roman"/>
          <w:sz w:val="24"/>
          <w:szCs w:val="24"/>
        </w:rPr>
        <w:t>Москва, Кремль</w:t>
      </w:r>
    </w:p>
    <w:p w:rsidR="00C27E9F" w:rsidRPr="00BA64CD" w:rsidRDefault="00C27E9F">
      <w:pPr>
        <w:widowControl w:val="0"/>
        <w:autoSpaceDE w:val="0"/>
        <w:autoSpaceDN w:val="0"/>
        <w:adjustRightInd w:val="0"/>
        <w:spacing w:after="0" w:line="240" w:lineRule="auto"/>
        <w:rPr>
          <w:rFonts w:ascii="Times New Roman" w:hAnsi="Times New Roman" w:cs="Times New Roman"/>
          <w:sz w:val="24"/>
          <w:szCs w:val="24"/>
        </w:rPr>
      </w:pPr>
      <w:r w:rsidRPr="00BA64CD">
        <w:rPr>
          <w:rFonts w:ascii="Times New Roman" w:hAnsi="Times New Roman" w:cs="Times New Roman"/>
          <w:sz w:val="24"/>
          <w:szCs w:val="24"/>
        </w:rPr>
        <w:t>30 марта 2015 года</w:t>
      </w:r>
    </w:p>
    <w:p w:rsidR="00C27E9F" w:rsidRPr="00BA64CD" w:rsidRDefault="00C27E9F">
      <w:pPr>
        <w:widowControl w:val="0"/>
        <w:autoSpaceDE w:val="0"/>
        <w:autoSpaceDN w:val="0"/>
        <w:adjustRightInd w:val="0"/>
        <w:spacing w:after="0" w:line="240" w:lineRule="auto"/>
        <w:rPr>
          <w:rFonts w:ascii="Times New Roman" w:hAnsi="Times New Roman" w:cs="Times New Roman"/>
          <w:sz w:val="24"/>
          <w:szCs w:val="24"/>
        </w:rPr>
      </w:pPr>
      <w:r w:rsidRPr="00BA64CD">
        <w:rPr>
          <w:rFonts w:ascii="Times New Roman" w:hAnsi="Times New Roman" w:cs="Times New Roman"/>
          <w:sz w:val="24"/>
          <w:szCs w:val="24"/>
        </w:rPr>
        <w:t>N 67-ФЗ</w:t>
      </w: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autoSpaceDE w:val="0"/>
        <w:autoSpaceDN w:val="0"/>
        <w:adjustRightInd w:val="0"/>
        <w:spacing w:after="0" w:line="240" w:lineRule="auto"/>
        <w:jc w:val="both"/>
        <w:rPr>
          <w:rFonts w:ascii="Times New Roman" w:hAnsi="Times New Roman" w:cs="Times New Roman"/>
          <w:sz w:val="24"/>
          <w:szCs w:val="24"/>
        </w:rPr>
      </w:pPr>
    </w:p>
    <w:p w:rsidR="00C27E9F" w:rsidRPr="00BA64CD" w:rsidRDefault="00C27E9F">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bookmarkEnd w:id="0"/>
    <w:p w:rsidR="0043161E" w:rsidRPr="00BA64CD" w:rsidRDefault="0043161E">
      <w:pPr>
        <w:rPr>
          <w:rFonts w:ascii="Times New Roman" w:hAnsi="Times New Roman" w:cs="Times New Roman"/>
          <w:sz w:val="24"/>
          <w:szCs w:val="24"/>
        </w:rPr>
      </w:pPr>
    </w:p>
    <w:sectPr w:rsidR="0043161E" w:rsidRPr="00BA64CD" w:rsidSect="00B9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9F"/>
    <w:rsid w:val="0043161E"/>
    <w:rsid w:val="00BA64CD"/>
    <w:rsid w:val="00C2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01D905ED1245096F6A6B70B976BCA65922F1F2AF49419ED9A161127EjFP9L" TargetMode="External"/><Relationship Id="rId18" Type="http://schemas.openxmlformats.org/officeDocument/2006/relationships/hyperlink" Target="consultantplus://offline/ref=EE01D905ED1245096F6A6B70B976BCA65922F7F2AD43419ED9A161127EjFP9L" TargetMode="External"/><Relationship Id="rId26" Type="http://schemas.openxmlformats.org/officeDocument/2006/relationships/hyperlink" Target="consultantplus://offline/ref=EE01D905ED1245096F6A6B70B976BCA65922F7F7A844419ED9A161127EjFP9L" TargetMode="External"/><Relationship Id="rId39" Type="http://schemas.openxmlformats.org/officeDocument/2006/relationships/hyperlink" Target="consultantplus://offline/ref=EE01D905ED1245096F6A6B70B976BCA65922F7F7A844419ED9A161127EF99363CF1FB077B7j1PEL" TargetMode="External"/><Relationship Id="rId21" Type="http://schemas.openxmlformats.org/officeDocument/2006/relationships/hyperlink" Target="consultantplus://offline/ref=EE01D905ED1245096F6A6B70B976BCA65922F6F2AD46419ED9A161127EF99363CF1FB077B610j4P5L" TargetMode="External"/><Relationship Id="rId34" Type="http://schemas.openxmlformats.org/officeDocument/2006/relationships/hyperlink" Target="consultantplus://offline/ref=EE01D905ED1245096F6A6B70B976BCA65922F7F7A844419ED9A161127EF99363CF1FB077B6184926j0P8L" TargetMode="External"/><Relationship Id="rId42" Type="http://schemas.openxmlformats.org/officeDocument/2006/relationships/hyperlink" Target="consultantplus://offline/ref=EE01D905ED1245096F6A6B70B976BCA65922F7F7A844419ED9A161127EF99363CF1FB077B4j1PCL" TargetMode="External"/><Relationship Id="rId47" Type="http://schemas.openxmlformats.org/officeDocument/2006/relationships/hyperlink" Target="consultantplus://offline/ref=EE01D905ED1245096F6A6B70B976BCA65923F6F2A849419ED9A161127EF99363CF1FB077jBP3L" TargetMode="External"/><Relationship Id="rId50" Type="http://schemas.openxmlformats.org/officeDocument/2006/relationships/hyperlink" Target="consultantplus://offline/ref=EE01D905ED1245096F6A6B70B976BCA65922F3F4AB46419ED9A161127EF99363CF1FB077B5j1P8L" TargetMode="External"/><Relationship Id="rId55" Type="http://schemas.openxmlformats.org/officeDocument/2006/relationships/hyperlink" Target="consultantplus://offline/ref=EE01D905ED1245096F6A6B70B976BCA65922F3F4AB46419ED9A161127EF99363CF1FB077BFj1PDL" TargetMode="External"/><Relationship Id="rId63" Type="http://schemas.openxmlformats.org/officeDocument/2006/relationships/hyperlink" Target="consultantplus://offline/ref=EE01D905ED1245096F6A6B70B976BCA65922F3F4AB46419ED9A161127EF99363CF1FB077B6184F29j0PFL" TargetMode="External"/><Relationship Id="rId68" Type="http://schemas.openxmlformats.org/officeDocument/2006/relationships/hyperlink" Target="consultantplus://offline/ref=EE01D905ED1245096F6A6B70B976BCA65923F6F2A849419ED9A161127EF99363CF1FB077B6184C2Bj0PDL" TargetMode="External"/><Relationship Id="rId76" Type="http://schemas.openxmlformats.org/officeDocument/2006/relationships/hyperlink" Target="consultantplus://offline/ref=EE01D905ED1245096F6A6B70B976BCA65922F6F3A043419ED9A161127EF99363CF1FB077B61B4D26j0P9L" TargetMode="External"/><Relationship Id="rId84" Type="http://schemas.openxmlformats.org/officeDocument/2006/relationships/theme" Target="theme/theme1.xml"/><Relationship Id="rId7" Type="http://schemas.openxmlformats.org/officeDocument/2006/relationships/hyperlink" Target="consultantplus://offline/ref=EE01D905ED1245096F6A6B70B976BCA65922F3F6AC45419ED9A161127EF99363CF1FB075B6j1P9L" TargetMode="External"/><Relationship Id="rId71" Type="http://schemas.openxmlformats.org/officeDocument/2006/relationships/hyperlink" Target="consultantplus://offline/ref=EE01D905ED1245096F6A6B70B976BCA65922F6F3A043419ED9A161127EjFP9L" TargetMode="External"/><Relationship Id="rId2" Type="http://schemas.microsoft.com/office/2007/relationships/stylesWithEffects" Target="stylesWithEffects.xml"/><Relationship Id="rId16" Type="http://schemas.openxmlformats.org/officeDocument/2006/relationships/hyperlink" Target="consultantplus://offline/ref=EE01D905ED1245096F6A6B70B976BCA65922F2F9A840419ED9A161127EF99363CF1FB077B6184F29j0P8L" TargetMode="External"/><Relationship Id="rId29" Type="http://schemas.openxmlformats.org/officeDocument/2006/relationships/hyperlink" Target="consultantplus://offline/ref=EE01D905ED1245096F6A6B70B976BCA65922F7F7A844419ED9A161127EF99363CF1FB07EjBP7L" TargetMode="External"/><Relationship Id="rId11" Type="http://schemas.openxmlformats.org/officeDocument/2006/relationships/hyperlink" Target="consultantplus://offline/ref=EE01D905ED1245096F6A6B70B976BCA65922F3F6AC45419ED9A161127EF99363CF1FB077B6184B27j0P9L" TargetMode="External"/><Relationship Id="rId24" Type="http://schemas.openxmlformats.org/officeDocument/2006/relationships/hyperlink" Target="consultantplus://offline/ref=EE01D905ED1245096F6A6B70B976BCA65922F6F2AD46419ED9A161127EF99363CF1FB077B611j4PBL" TargetMode="External"/><Relationship Id="rId32" Type="http://schemas.openxmlformats.org/officeDocument/2006/relationships/hyperlink" Target="consultantplus://offline/ref=EE01D905ED1245096F6A6B70B976BCA65922F7F7A844419ED9A161127EF99363CF1FB07EjBP5L" TargetMode="External"/><Relationship Id="rId37" Type="http://schemas.openxmlformats.org/officeDocument/2006/relationships/hyperlink" Target="consultantplus://offline/ref=EE01D905ED1245096F6A6B70B976BCA65922F7F7A844419ED9A161127EF99363CF1FB077B6j1P9L" TargetMode="External"/><Relationship Id="rId40" Type="http://schemas.openxmlformats.org/officeDocument/2006/relationships/hyperlink" Target="consultantplus://offline/ref=EE01D905ED1245096F6A6B70B976BCA65922F7F7A844419ED9A161127EF99363CF1FB075B7j1PDL" TargetMode="External"/><Relationship Id="rId45" Type="http://schemas.openxmlformats.org/officeDocument/2006/relationships/hyperlink" Target="consultantplus://offline/ref=EE01D905ED1245096F6A6B70B976BCA65922F3F4AB46419ED9A161127EF99363CF1FB077BEj1PAL" TargetMode="External"/><Relationship Id="rId53" Type="http://schemas.openxmlformats.org/officeDocument/2006/relationships/hyperlink" Target="consultantplus://offline/ref=EE01D905ED1245096F6A6B70B976BCA65922F3F4AB46419ED9A161127EF99363CF1FB070jBP6L" TargetMode="External"/><Relationship Id="rId58" Type="http://schemas.openxmlformats.org/officeDocument/2006/relationships/hyperlink" Target="consultantplus://offline/ref=EE01D905ED1245096F6A6B70B976BCA65922F3F4AB46419ED9A161127EF99363CF1FB077B6184D27j0PAL" TargetMode="External"/><Relationship Id="rId66" Type="http://schemas.openxmlformats.org/officeDocument/2006/relationships/hyperlink" Target="consultantplus://offline/ref=EE01D905ED1245096F6A6B70B976BCA65923F6F2A849419ED9A161127EF99363CF1FB077B6184E27j0PCL" TargetMode="External"/><Relationship Id="rId74" Type="http://schemas.openxmlformats.org/officeDocument/2006/relationships/hyperlink" Target="consultantplus://offline/ref=EE01D905ED1245096F6A6B70B976BCA65922F6F3A043419ED9A161127EF99363CF1FB074B5j1PBL" TargetMode="External"/><Relationship Id="rId79" Type="http://schemas.openxmlformats.org/officeDocument/2006/relationships/hyperlink" Target="consultantplus://offline/ref=EE01D905ED1245096F6A6B70B976BCA65922F6F3A043419ED9A161127EF99363CF1FB073BF1Fj4P9L" TargetMode="External"/><Relationship Id="rId5" Type="http://schemas.openxmlformats.org/officeDocument/2006/relationships/hyperlink" Target="consultantplus://offline/ref=EE01D905ED1245096F6A6B70B976BCA65922F2F9A840419ED9A161127EjFP9L" TargetMode="External"/><Relationship Id="rId61" Type="http://schemas.openxmlformats.org/officeDocument/2006/relationships/hyperlink" Target="consultantplus://offline/ref=EE01D905ED1245096F6A6B70B976BCA65922F3F4AB46419ED9A161127EF99363CF1FB077B6j1PAL" TargetMode="External"/><Relationship Id="rId82" Type="http://schemas.openxmlformats.org/officeDocument/2006/relationships/hyperlink" Target="consultantplus://offline/ref=EE01D905ED1245096F6A6B70B976BCA65922F3F6AC45419ED9A161127EF99363CF1FB073B0j1PAL" TargetMode="External"/><Relationship Id="rId10" Type="http://schemas.openxmlformats.org/officeDocument/2006/relationships/hyperlink" Target="consultantplus://offline/ref=EE01D905ED1245096F6A6B70B976BCA65922F3F6AC45419ED9A161127EF99363CF1FB077B6184B2Bj0PFL" TargetMode="External"/><Relationship Id="rId19" Type="http://schemas.openxmlformats.org/officeDocument/2006/relationships/hyperlink" Target="consultantplus://offline/ref=EE01D905ED1245096F6A6B70B976BCA65922F6F2AD46419ED9A161127EjFP9L" TargetMode="External"/><Relationship Id="rId31" Type="http://schemas.openxmlformats.org/officeDocument/2006/relationships/hyperlink" Target="consultantplus://offline/ref=EE01D905ED1245096F6A6B70B976BCA65922F7F7A844419ED9A161127EF99363CF1FB07EjBP4L" TargetMode="External"/><Relationship Id="rId44" Type="http://schemas.openxmlformats.org/officeDocument/2006/relationships/hyperlink" Target="consultantplus://offline/ref=EE01D905ED1245096F6A6B70B976BCA65923F6F2A849419ED9A161127EjFP9L" TargetMode="External"/><Relationship Id="rId52" Type="http://schemas.openxmlformats.org/officeDocument/2006/relationships/hyperlink" Target="consultantplus://offline/ref=EE01D905ED1245096F6A6B70B976BCA65922F3F4AB46419ED9A161127EF99363CF1FB077B3j1PBL" TargetMode="External"/><Relationship Id="rId60" Type="http://schemas.openxmlformats.org/officeDocument/2006/relationships/hyperlink" Target="consultantplus://offline/ref=EE01D905ED1245096F6A6B70B976BCA65922F3F4AB46419ED9A161127EF99363CF1FB07FjBP6L" TargetMode="External"/><Relationship Id="rId65" Type="http://schemas.openxmlformats.org/officeDocument/2006/relationships/hyperlink" Target="consultantplus://offline/ref=EE01D905ED1245096F6A6B70B976BCA65923F6F2A849419ED9A161127EF99363CF1FB077B6184C2Bj0P8L" TargetMode="External"/><Relationship Id="rId73" Type="http://schemas.openxmlformats.org/officeDocument/2006/relationships/hyperlink" Target="consultantplus://offline/ref=EE01D905ED1245096F6A6B70B976BCA65922F6F3A043419ED9A161127EF99363CF1FB070B510j4PCL" TargetMode="External"/><Relationship Id="rId78" Type="http://schemas.openxmlformats.org/officeDocument/2006/relationships/hyperlink" Target="consultantplus://offline/ref=EE01D905ED1245096F6A6B70B976BCA65922F6F3A043419ED9A161127EF99363CF1FB070B219j4PBL" TargetMode="External"/><Relationship Id="rId81" Type="http://schemas.openxmlformats.org/officeDocument/2006/relationships/hyperlink" Target="consultantplus://offline/ref=EE01D905ED1245096F6A6B70B976BCA65922F6F3A043419ED9A161127EF99363CF1FB070B611j4PFL" TargetMode="External"/><Relationship Id="rId4" Type="http://schemas.openxmlformats.org/officeDocument/2006/relationships/webSettings" Target="webSettings.xml"/><Relationship Id="rId9" Type="http://schemas.openxmlformats.org/officeDocument/2006/relationships/hyperlink" Target="consultantplus://offline/ref=EE01D905ED1245096F6A6B70B976BCA65922F3F6AC45419ED9A161127EF99363CF1FB075B6j1P1L" TargetMode="External"/><Relationship Id="rId14" Type="http://schemas.openxmlformats.org/officeDocument/2006/relationships/hyperlink" Target="consultantplus://offline/ref=EE01D905ED1245096F6A6B70B976BCA65922F2F9A840419ED9A161127EF99363CF1FB077B6184F2Aj0P9L" TargetMode="External"/><Relationship Id="rId22" Type="http://schemas.openxmlformats.org/officeDocument/2006/relationships/hyperlink" Target="consultantplus://offline/ref=EE01D905ED1245096F6A6B70B976BCA65922F6F2AD46419ED9A161127EF99363CF1FB077B611j4P9L" TargetMode="External"/><Relationship Id="rId27" Type="http://schemas.openxmlformats.org/officeDocument/2006/relationships/hyperlink" Target="consultantplus://offline/ref=EE01D905ED1245096F6A6B70B976BCA65922F7F7A844419ED9A161127EF99363CF1FB077B6184C2Cj0PCL" TargetMode="External"/><Relationship Id="rId30" Type="http://schemas.openxmlformats.org/officeDocument/2006/relationships/hyperlink" Target="consultantplus://offline/ref=EE01D905ED1245096F6A6B70B976BCA65922F7F7A844419ED9A161127EF99363CF1FB07EjBP7L" TargetMode="External"/><Relationship Id="rId35" Type="http://schemas.openxmlformats.org/officeDocument/2006/relationships/hyperlink" Target="consultantplus://offline/ref=EE01D905ED1245096F6A6B70B976BCA65922F7F7A844419ED9A161127EF99363CF1FB077B6184926j0P8L" TargetMode="External"/><Relationship Id="rId43" Type="http://schemas.openxmlformats.org/officeDocument/2006/relationships/hyperlink" Target="consultantplus://offline/ref=EE01D905ED1245096F6A6B70B976BCA65922F7F7A844419ED9A161127EF99363CF1FB077B3j1P1L" TargetMode="External"/><Relationship Id="rId48" Type="http://schemas.openxmlformats.org/officeDocument/2006/relationships/hyperlink" Target="consultantplus://offline/ref=EE01D905ED1245096F6A6B70B976BCA65922F3F4AB46419ED9A161127EF99363CF1FB077B7j1PFL" TargetMode="External"/><Relationship Id="rId56" Type="http://schemas.openxmlformats.org/officeDocument/2006/relationships/hyperlink" Target="consultantplus://offline/ref=EE01D905ED1245096F6A6B70B976BCA65922F3F4AB46419ED9A161127EF99363CF1FB070jBP4L" TargetMode="External"/><Relationship Id="rId64" Type="http://schemas.openxmlformats.org/officeDocument/2006/relationships/hyperlink" Target="consultantplus://offline/ref=EE01D905ED1245096F6A6B70B976BCA65922F3F4AB46419ED9A161127EF99363CF1FB077B6184F29j0P0L" TargetMode="External"/><Relationship Id="rId69" Type="http://schemas.openxmlformats.org/officeDocument/2006/relationships/hyperlink" Target="consultantplus://offline/ref=EE01D905ED1245096F6A6B70B976BCA65923F6F2A849419ED9A161127EF99363CF1FB077B6184C2Bj0P8L" TargetMode="External"/><Relationship Id="rId77" Type="http://schemas.openxmlformats.org/officeDocument/2006/relationships/hyperlink" Target="consultantplus://offline/ref=EE01D905ED1245096F6A6B70B976BCA65922F6F3A043419ED9A161127EF99363CF1FB074B5j1PBL" TargetMode="External"/><Relationship Id="rId8" Type="http://schemas.openxmlformats.org/officeDocument/2006/relationships/hyperlink" Target="consultantplus://offline/ref=EE01D905ED1245096F6A6B70B976BCA65922F2F9A840419ED9A161127EF99363CF1FB073jBP5L" TargetMode="External"/><Relationship Id="rId51" Type="http://schemas.openxmlformats.org/officeDocument/2006/relationships/hyperlink" Target="consultantplus://offline/ref=EE01D905ED1245096F6A6B70B976BCA65922F3F4AB46419ED9A161127EF99363CF1FB077B6184D29j0PDL" TargetMode="External"/><Relationship Id="rId72" Type="http://schemas.openxmlformats.org/officeDocument/2006/relationships/hyperlink" Target="consultantplus://offline/ref=EE01D905ED1245096F6A6B70B976BCA65922F6F3A043419ED9A161127EF99363CF1FB073B01Cj4PFL" TargetMode="External"/><Relationship Id="rId80" Type="http://schemas.openxmlformats.org/officeDocument/2006/relationships/hyperlink" Target="consultantplus://offline/ref=EE01D905ED1245096F6A6B70B976BCA65922F6F3A043419ED9A161127EF99363CF1FB074B2j1PDL" TargetMode="External"/><Relationship Id="rId3" Type="http://schemas.openxmlformats.org/officeDocument/2006/relationships/settings" Target="settings.xml"/><Relationship Id="rId12" Type="http://schemas.openxmlformats.org/officeDocument/2006/relationships/hyperlink" Target="consultantplus://offline/ref=EE01D905ED1245096F6A6B70B976BCA65922F2F9A840419ED9A161127EF99363CF1FB077B6184F2Bj0PBL" TargetMode="External"/><Relationship Id="rId17" Type="http://schemas.openxmlformats.org/officeDocument/2006/relationships/hyperlink" Target="consultantplus://offline/ref=EE01D905ED1245096F6A6B70B976BCA65922F3F6AC45419ED9A161127EF99363CF1FB075BEj1PEL" TargetMode="External"/><Relationship Id="rId25" Type="http://schemas.openxmlformats.org/officeDocument/2006/relationships/hyperlink" Target="consultantplus://offline/ref=EE01D905ED1245096F6A6B70B976BCA65922F6F2AD46419ED9A161127EF99363CF1FB077B611j4P5L" TargetMode="External"/><Relationship Id="rId33" Type="http://schemas.openxmlformats.org/officeDocument/2006/relationships/hyperlink" Target="consultantplus://offline/ref=EE01D905ED1245096F6A6B70B976BCA65922F7F7A844419ED9A161127EF99363CF1FB07EjBP7L" TargetMode="External"/><Relationship Id="rId38" Type="http://schemas.openxmlformats.org/officeDocument/2006/relationships/hyperlink" Target="consultantplus://offline/ref=EE01D905ED1245096F6A6B70B976BCA65922F7F7A844419ED9A161127EF99363CF1FB077B6184926j0PDL" TargetMode="External"/><Relationship Id="rId46" Type="http://schemas.openxmlformats.org/officeDocument/2006/relationships/hyperlink" Target="consultantplus://offline/ref=EE01D905ED1245096F6A6B70B976BCA65922F3F4AB46419ED9A161127EF99363CF1FB07EjBP6L" TargetMode="External"/><Relationship Id="rId59" Type="http://schemas.openxmlformats.org/officeDocument/2006/relationships/hyperlink" Target="consultantplus://offline/ref=EE01D905ED1245096F6A6B70B976BCA65922F3F4AB46419ED9A161127EF99363CF1FB077BEj1PEL" TargetMode="External"/><Relationship Id="rId67" Type="http://schemas.openxmlformats.org/officeDocument/2006/relationships/hyperlink" Target="consultantplus://offline/ref=EE01D905ED1245096F6A6B70B976BCA65923F6F2A849419ED9A161127EF99363CF1FB077B0j1PCL" TargetMode="External"/><Relationship Id="rId20" Type="http://schemas.openxmlformats.org/officeDocument/2006/relationships/hyperlink" Target="consultantplus://offline/ref=EE01D905ED1245096F6A6B70B976BCA65922F6F2AD46419ED9A161127EF99363CF1FB077B610j4PAL" TargetMode="External"/><Relationship Id="rId41" Type="http://schemas.openxmlformats.org/officeDocument/2006/relationships/hyperlink" Target="consultantplus://offline/ref=EE01D905ED1245096F6A6B70B976BCA65922F7F7A844419ED9A161127EF99363CF1FB074BEj1PFL" TargetMode="External"/><Relationship Id="rId54" Type="http://schemas.openxmlformats.org/officeDocument/2006/relationships/hyperlink" Target="consultantplus://offline/ref=EE01D905ED1245096F6A6B70B976BCA65922F3F4AB46419ED9A161127EF99363CF1FB070jBP6L" TargetMode="External"/><Relationship Id="rId62" Type="http://schemas.openxmlformats.org/officeDocument/2006/relationships/hyperlink" Target="consultantplus://offline/ref=EE01D905ED1245096F6A6B70B976BCA65922F3F4AB46419ED9A161127EF99363CF1FB077B6184F29j0PCL" TargetMode="External"/><Relationship Id="rId70" Type="http://schemas.openxmlformats.org/officeDocument/2006/relationships/hyperlink" Target="consultantplus://offline/ref=EE01D905ED1245096F6A6B70B976BCA65922F3F4AB46419ED9A161127EF99363CF1FB077B618492Dj0PBL" TargetMode="External"/><Relationship Id="rId75" Type="http://schemas.openxmlformats.org/officeDocument/2006/relationships/hyperlink" Target="consultantplus://offline/ref=EE01D905ED1245096F6A6B70B976BCA65922F6F3A043419ED9A161127EF99363CF1FB077B61B4D27j0P0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E01D905ED1245096F6A6B70B976BCA65922F3F6AC45419ED9A161127EF99363CF1FB073B2j1P1L" TargetMode="External"/><Relationship Id="rId15" Type="http://schemas.openxmlformats.org/officeDocument/2006/relationships/hyperlink" Target="consultantplus://offline/ref=EE01D905ED1245096F6A6B70B976BCA65922F2F9A840419ED9A161127EjFP9L" TargetMode="External"/><Relationship Id="rId23" Type="http://schemas.openxmlformats.org/officeDocument/2006/relationships/hyperlink" Target="consultantplus://offline/ref=EE01D905ED1245096F6A6B70B976BCA65922F6F2AD46419ED9A161127EF99363CF1FB077B611j4P8L" TargetMode="External"/><Relationship Id="rId28" Type="http://schemas.openxmlformats.org/officeDocument/2006/relationships/hyperlink" Target="consultantplus://offline/ref=EE01D905ED1245096F6A6B70B976BCA65922F7F7A844419ED9A161127EF99363CF1FB070jBPEL" TargetMode="External"/><Relationship Id="rId36" Type="http://schemas.openxmlformats.org/officeDocument/2006/relationships/hyperlink" Target="consultantplus://offline/ref=EE01D905ED1245096F6A6B70B976BCA65922F7F7A844419ED9A161127EF99363CF1FB07FjBPFL" TargetMode="External"/><Relationship Id="rId49" Type="http://schemas.openxmlformats.org/officeDocument/2006/relationships/hyperlink" Target="consultantplus://offline/ref=EE01D905ED1245096F6A6B70B976BCA65922F3F4AB46419ED9A161127EF99363CF1FB077B618492Ej0P1L" TargetMode="External"/><Relationship Id="rId57" Type="http://schemas.openxmlformats.org/officeDocument/2006/relationships/hyperlink" Target="consultantplus://offline/ref=EE01D905ED1245096F6A6B70B976BCA65922F3F4AB46419ED9A161127EF99363CF1FB077B0j1P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8895</Words>
  <Characters>50704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Гладышева Галина Павловна</dc:creator>
  <cp:lastModifiedBy>Гладышева Галина Павловна</cp:lastModifiedBy>
  <cp:revision>2</cp:revision>
  <dcterms:created xsi:type="dcterms:W3CDTF">2015-04-29T11:15:00Z</dcterms:created>
  <dcterms:modified xsi:type="dcterms:W3CDTF">2015-04-29T11:21:00Z</dcterms:modified>
</cp:coreProperties>
</file>