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к Решению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501D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51501D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от 28 декабря 2015 г. N 16-10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"О системе налогообложения в виде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единого налога на вмененный доход</w:t>
      </w:r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 xml:space="preserve">для отдельных видов деятельности </w:t>
      </w:r>
      <w:proofErr w:type="gramStart"/>
      <w:r w:rsidRPr="0051501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Pr="0051501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C32284" w:rsidRPr="0051501D" w:rsidRDefault="00C322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501D">
        <w:rPr>
          <w:rFonts w:ascii="Times New Roman" w:hAnsi="Times New Roman" w:cs="Times New Roman"/>
          <w:sz w:val="24"/>
          <w:szCs w:val="24"/>
        </w:rPr>
        <w:t>образования "</w:t>
      </w:r>
      <w:proofErr w:type="spellStart"/>
      <w:r w:rsidRPr="0051501D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51501D">
        <w:rPr>
          <w:rFonts w:ascii="Times New Roman" w:hAnsi="Times New Roman" w:cs="Times New Roman"/>
          <w:sz w:val="24"/>
          <w:szCs w:val="24"/>
        </w:rPr>
        <w:t xml:space="preserve"> район"</w:t>
      </w: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51501D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1"/>
      <w:bookmarkEnd w:id="0"/>
      <w:r w:rsidRPr="0051501D">
        <w:rPr>
          <w:rFonts w:ascii="Times New Roman" w:hAnsi="Times New Roman" w:cs="Times New Roman"/>
          <w:sz w:val="24"/>
          <w:szCs w:val="24"/>
        </w:rPr>
        <w:t>КОЭФФИЦИЕНТ "Б",</w:t>
      </w:r>
    </w:p>
    <w:p w:rsidR="00C32284" w:rsidRPr="0051501D" w:rsidRDefault="00C3228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501D">
        <w:rPr>
          <w:rFonts w:ascii="Times New Roman" w:hAnsi="Times New Roman" w:cs="Times New Roman"/>
          <w:sz w:val="24"/>
          <w:szCs w:val="24"/>
        </w:rPr>
        <w:t>УЧИТЫВАЮЩИЙ</w:t>
      </w:r>
      <w:proofErr w:type="gramEnd"/>
      <w:r w:rsidRPr="0051501D">
        <w:rPr>
          <w:rFonts w:ascii="Times New Roman" w:hAnsi="Times New Roman" w:cs="Times New Roman"/>
          <w:sz w:val="24"/>
          <w:szCs w:val="24"/>
        </w:rPr>
        <w:t xml:space="preserve"> ВИДЫ ДЕЯТЕЛЬНОСТИ</w:t>
      </w: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5"/>
        <w:gridCol w:w="7427"/>
        <w:gridCol w:w="1370"/>
      </w:tblGrid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Значение коэффициента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Ремонт, окраска и пошив обуви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пошив головных уборов, изделий из меха и кожи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пошив швейных изделий, текстильной галантереи, ремонт, пошив и вязание трикотажных изделий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ремонт и изготовление металлоизделий,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бытовых приборов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оргтехники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ювелирных изделий, обработка поделочных ювелирных камней и закрепление их в ювелирных изделиях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часов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 и номеров улиц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замена дверей, оконных рам, дверных и оконных коробок, ставен, ворот, решеток, крыш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иных металлоизделий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мягкой и корпусной мебели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строительство жилья и других построек,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жилья и других построек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фотоателье и фотолабораторий,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Изготовление черно-белых и цветных художественных, в том числе комбинированных, фотоснимков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бань и душевых, парикмахерские услуги, услуги предприятий по прокату, ритуальные услуги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бань, душевых, саун, соляриев, бассейнов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парикмахерских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автотранспортных средств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Шиномонтажные работы, балансировка колес, буксировка автотранспортных средств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по мойке автотранспортных средств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До 5 посадочных ме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ст вкл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От 6 до 15 посадочных ме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ст вкл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От 16 до 30 посадочных ме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ст вкл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От 31 до 40 посадочных ме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ст вкл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От 41 посадочного места и более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питания, осуществляемых при использовании торгового зала не более 150 квадратных метров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организаций общественного питания, имеющие залы обслуживания посетителей, в том числе: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питания ресторана, кафе, бара: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 реализацией пива и (или) другой алкогольной продукции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Без реализации пива и (или) другой алкогольной продукции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Услуги питания столовой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Распространение и (или) размещение рекламы на автобусах любых типов, легковых и грузовых автомобилях, прицепах, полуприцепах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временному размещению и проживанию организациями и предпринимателями, использующими в каждом </w:t>
            </w:r>
            <w:r w:rsidRPr="0051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Сельский дом, квартира (зеленый дом)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Туристическая база, кемпинг сезонного действия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 xml:space="preserve">Гостиница, </w:t>
            </w:r>
            <w:proofErr w:type="spell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туркомплекс</w:t>
            </w:r>
            <w:proofErr w:type="spell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, турбаза, мотель круглогодичного действия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32284" w:rsidRPr="0051501D">
        <w:tc>
          <w:tcPr>
            <w:tcW w:w="815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27" w:type="dxa"/>
          </w:tcPr>
          <w:p w:rsidR="00C32284" w:rsidRPr="0051501D" w:rsidRDefault="00C322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Оказания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ст в ст</w:t>
            </w:r>
            <w:proofErr w:type="gramEnd"/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70" w:type="dxa"/>
          </w:tcPr>
          <w:p w:rsidR="00C32284" w:rsidRPr="0051501D" w:rsidRDefault="00C32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284" w:rsidRPr="0051501D" w:rsidRDefault="00C32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32284" w:rsidRPr="0051501D" w:rsidSect="0051501D">
      <w:pgSz w:w="16838" w:h="11905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4"/>
    <w:rsid w:val="0051501D"/>
    <w:rsid w:val="00C32284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2</cp:revision>
  <dcterms:created xsi:type="dcterms:W3CDTF">2016-10-04T09:33:00Z</dcterms:created>
  <dcterms:modified xsi:type="dcterms:W3CDTF">2016-10-05T04:24:00Z</dcterms:modified>
</cp:coreProperties>
</file>