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D6" w:rsidRPr="00DB42D6" w:rsidRDefault="00DB42D6" w:rsidP="00DB42D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УТВЕРЖДЕН</w:t>
      </w:r>
    </w:p>
    <w:p w:rsidR="00DB42D6" w:rsidRPr="00DB42D6" w:rsidRDefault="00DB42D6" w:rsidP="00DB42D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Приказом Министерства</w:t>
      </w:r>
    </w:p>
    <w:p w:rsidR="00DB42D6" w:rsidRPr="00DB42D6" w:rsidRDefault="00DB42D6" w:rsidP="00DB42D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экономического развития и</w:t>
      </w:r>
    </w:p>
    <w:p w:rsidR="00DB42D6" w:rsidRPr="00DB42D6" w:rsidRDefault="00DB42D6" w:rsidP="00DB42D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туризма Республики Алтай</w:t>
      </w:r>
    </w:p>
    <w:p w:rsidR="00DB42D6" w:rsidRDefault="00DB42D6" w:rsidP="00DB42D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от «28»июля 2017г.№179-ОД</w:t>
      </w:r>
    </w:p>
    <w:p w:rsidR="00DB42D6" w:rsidRPr="00DB42D6" w:rsidRDefault="00DB42D6" w:rsidP="00DB42D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B42D6" w:rsidRPr="00DB42D6" w:rsidRDefault="00DB42D6" w:rsidP="00DB42D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2D6">
        <w:rPr>
          <w:rFonts w:ascii="Times New Roman" w:hAnsi="Times New Roman" w:cs="Times New Roman"/>
          <w:b/>
          <w:sz w:val="26"/>
          <w:szCs w:val="26"/>
        </w:rPr>
        <w:t xml:space="preserve">Ассортиментный перечень сопутствующих товаров </w:t>
      </w:r>
      <w:proofErr w:type="gramStart"/>
      <w:r w:rsidRPr="00DB42D6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DB42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42D6">
        <w:rPr>
          <w:rFonts w:ascii="Times New Roman" w:hAnsi="Times New Roman" w:cs="Times New Roman"/>
          <w:b/>
          <w:sz w:val="26"/>
          <w:szCs w:val="26"/>
        </w:rPr>
        <w:t>газетно</w:t>
      </w:r>
      <w:proofErr w:type="spellEnd"/>
      <w:r w:rsidRPr="00DB42D6">
        <w:rPr>
          <w:rFonts w:ascii="Times New Roman" w:hAnsi="Times New Roman" w:cs="Times New Roman"/>
          <w:b/>
          <w:sz w:val="26"/>
          <w:szCs w:val="26"/>
        </w:rPr>
        <w:t>-журнальных</w:t>
      </w:r>
    </w:p>
    <w:p w:rsidR="00DB42D6" w:rsidRPr="00DB42D6" w:rsidRDefault="00DB42D6" w:rsidP="00DB42D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2D6">
        <w:rPr>
          <w:rFonts w:ascii="Times New Roman" w:hAnsi="Times New Roman" w:cs="Times New Roman"/>
          <w:b/>
          <w:sz w:val="26"/>
          <w:szCs w:val="26"/>
        </w:rPr>
        <w:t xml:space="preserve">киосках, </w:t>
      </w:r>
      <w:proofErr w:type="gramStart"/>
      <w:r w:rsidRPr="00DB42D6">
        <w:rPr>
          <w:rFonts w:ascii="Times New Roman" w:hAnsi="Times New Roman" w:cs="Times New Roman"/>
          <w:b/>
          <w:sz w:val="26"/>
          <w:szCs w:val="26"/>
        </w:rPr>
        <w:t>дающий</w:t>
      </w:r>
      <w:proofErr w:type="gramEnd"/>
      <w:r w:rsidRPr="00DB42D6">
        <w:rPr>
          <w:rFonts w:ascii="Times New Roman" w:hAnsi="Times New Roman" w:cs="Times New Roman"/>
          <w:b/>
          <w:sz w:val="26"/>
          <w:szCs w:val="26"/>
        </w:rPr>
        <w:t xml:space="preserve"> право производить расчеты на территории Республики</w:t>
      </w:r>
    </w:p>
    <w:p w:rsidR="00DB42D6" w:rsidRPr="00DB42D6" w:rsidRDefault="00DB42D6" w:rsidP="00DB42D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2D6">
        <w:rPr>
          <w:rFonts w:ascii="Times New Roman" w:hAnsi="Times New Roman" w:cs="Times New Roman"/>
          <w:b/>
          <w:sz w:val="26"/>
          <w:szCs w:val="26"/>
        </w:rPr>
        <w:t>Алтай без применения контрольно-кассовой техники, при условии, что доля</w:t>
      </w:r>
    </w:p>
    <w:p w:rsidR="00DB42D6" w:rsidRPr="00DB42D6" w:rsidRDefault="00DB42D6" w:rsidP="00DB42D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2D6">
        <w:rPr>
          <w:rFonts w:ascii="Times New Roman" w:hAnsi="Times New Roman" w:cs="Times New Roman"/>
          <w:b/>
          <w:sz w:val="26"/>
          <w:szCs w:val="26"/>
        </w:rPr>
        <w:t>продажи газет и журналов в их товарообороте составляет не менее 50</w:t>
      </w:r>
    </w:p>
    <w:p w:rsidR="00DB42D6" w:rsidRPr="00DB42D6" w:rsidRDefault="00DB42D6" w:rsidP="00DB42D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2D6">
        <w:rPr>
          <w:rFonts w:ascii="Times New Roman" w:hAnsi="Times New Roman" w:cs="Times New Roman"/>
          <w:b/>
          <w:sz w:val="26"/>
          <w:szCs w:val="26"/>
        </w:rPr>
        <w:t>процентов товарооборота и учет торговой выручки от продажи газет и</w:t>
      </w:r>
    </w:p>
    <w:p w:rsidR="00DB42D6" w:rsidRPr="00DB42D6" w:rsidRDefault="00DB42D6" w:rsidP="00DB42D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2D6">
        <w:rPr>
          <w:rFonts w:ascii="Times New Roman" w:hAnsi="Times New Roman" w:cs="Times New Roman"/>
          <w:b/>
          <w:sz w:val="26"/>
          <w:szCs w:val="26"/>
        </w:rPr>
        <w:t>журналов и от продажи сопутствующих товаров ведется раздельно</w:t>
      </w:r>
    </w:p>
    <w:p w:rsidR="00DB42D6" w:rsidRPr="00DB42D6" w:rsidRDefault="00DB42D6" w:rsidP="00DB42D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1) Печатные издания;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2) Бумажно-беловые товары;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3) Школьно-письменные принадлежности и канцелярские товары;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4) Игрушки и настольные игры в индивидуальной упаковке;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5) Карточки оплаты всех видов связи, знаки почтовой оплаты;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6) Лотерейные билеты;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7) Мелкие галантерейные товары и сувениры из полимеров, металла, кожи,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керамики, текстиля;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7) Мыло туалетное и хозяйственное в обертке;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8) Парфюмерно-косметические товары;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10) Фотопленка;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11) Элементы питания для бытовых электроприборов;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12) Семена овощей, плодов и ягод;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13) Нескоропортящиеся пищевые продукты в промышленной упаковке (</w:t>
      </w:r>
      <w:proofErr w:type="gramStart"/>
      <w:r w:rsidRPr="00DB42D6">
        <w:rPr>
          <w:rFonts w:ascii="Times New Roman" w:hAnsi="Times New Roman" w:cs="Times New Roman"/>
          <w:sz w:val="26"/>
          <w:szCs w:val="26"/>
        </w:rPr>
        <w:t>при</w:t>
      </w:r>
      <w:proofErr w:type="gramEnd"/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42D6">
        <w:rPr>
          <w:rFonts w:ascii="Times New Roman" w:hAnsi="Times New Roman" w:cs="Times New Roman"/>
          <w:sz w:val="26"/>
          <w:szCs w:val="26"/>
        </w:rPr>
        <w:t>наличии</w:t>
      </w:r>
      <w:proofErr w:type="gramEnd"/>
      <w:r w:rsidRPr="00DB42D6">
        <w:rPr>
          <w:rFonts w:ascii="Times New Roman" w:hAnsi="Times New Roman" w:cs="Times New Roman"/>
          <w:sz w:val="26"/>
          <w:szCs w:val="26"/>
        </w:rPr>
        <w:t xml:space="preserve"> соответствующих условий для их хранения и реализации);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14) Безалкогольные напитки промышленного производства, вода</w:t>
      </w:r>
    </w:p>
    <w:p w:rsidR="00DB42D6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42D6">
        <w:rPr>
          <w:rFonts w:ascii="Times New Roman" w:hAnsi="Times New Roman" w:cs="Times New Roman"/>
          <w:sz w:val="26"/>
          <w:szCs w:val="26"/>
        </w:rPr>
        <w:t>бутилированная (при наличии соответствующих условий для их хранения и</w:t>
      </w:r>
      <w:proofErr w:type="gramEnd"/>
    </w:p>
    <w:p w:rsidR="00923224" w:rsidRPr="00DB42D6" w:rsidRDefault="00DB42D6" w:rsidP="00DB42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42D6">
        <w:rPr>
          <w:rFonts w:ascii="Times New Roman" w:hAnsi="Times New Roman" w:cs="Times New Roman"/>
          <w:sz w:val="26"/>
          <w:szCs w:val="26"/>
        </w:rPr>
        <w:t>реализации).</w:t>
      </w:r>
    </w:p>
    <w:sectPr w:rsidR="00923224" w:rsidRPr="00DB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D6"/>
    <w:rsid w:val="00923224"/>
    <w:rsid w:val="00DB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2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Галина Павловна</dc:creator>
  <cp:lastModifiedBy>Гладышева Галина Павловна</cp:lastModifiedBy>
  <cp:revision>1</cp:revision>
  <dcterms:created xsi:type="dcterms:W3CDTF">2017-11-15T10:18:00Z</dcterms:created>
  <dcterms:modified xsi:type="dcterms:W3CDTF">2017-11-15T10:20:00Z</dcterms:modified>
</cp:coreProperties>
</file>