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751" w:rsidRPr="00D34644" w:rsidRDefault="000A5751" w:rsidP="00D34644">
      <w:pPr>
        <w:spacing w:after="0" w:line="36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34644">
        <w:rPr>
          <w:rFonts w:ascii="Times New Roman" w:hAnsi="Times New Roman"/>
          <w:b/>
          <w:sz w:val="26"/>
          <w:szCs w:val="26"/>
        </w:rPr>
        <w:t xml:space="preserve">Доклад  </w:t>
      </w:r>
    </w:p>
    <w:p w:rsidR="000A5751" w:rsidRPr="00D34644" w:rsidRDefault="003A0DB5" w:rsidP="00D34644">
      <w:pPr>
        <w:spacing w:after="0" w:line="36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34644">
        <w:rPr>
          <w:rFonts w:ascii="Times New Roman" w:hAnsi="Times New Roman"/>
          <w:b/>
          <w:sz w:val="26"/>
          <w:szCs w:val="26"/>
        </w:rPr>
        <w:t>Единый налоговый счет</w:t>
      </w:r>
      <w:r w:rsidR="005E7938" w:rsidRPr="00D34644">
        <w:rPr>
          <w:rFonts w:ascii="Times New Roman" w:hAnsi="Times New Roman"/>
          <w:b/>
          <w:sz w:val="26"/>
          <w:szCs w:val="26"/>
        </w:rPr>
        <w:t xml:space="preserve"> </w:t>
      </w:r>
      <w:r w:rsidRPr="00D34644">
        <w:rPr>
          <w:rFonts w:ascii="Times New Roman" w:hAnsi="Times New Roman"/>
          <w:b/>
          <w:sz w:val="26"/>
          <w:szCs w:val="26"/>
        </w:rPr>
        <w:t>- почему это выгодно</w:t>
      </w:r>
    </w:p>
    <w:p w:rsidR="000A5751" w:rsidRPr="00D34644" w:rsidRDefault="000A5751" w:rsidP="00D34644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C4B2F" w:rsidRPr="00D34644" w:rsidRDefault="001C4B2F" w:rsidP="00D346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34644">
        <w:rPr>
          <w:rFonts w:ascii="Times New Roman" w:hAnsi="Times New Roman"/>
          <w:b/>
          <w:sz w:val="26"/>
          <w:szCs w:val="26"/>
          <w:u w:val="single"/>
        </w:rPr>
        <w:t>Слайд 1.</w:t>
      </w:r>
      <w:r w:rsidRPr="00D34644">
        <w:rPr>
          <w:rFonts w:ascii="Times New Roman" w:hAnsi="Times New Roman"/>
          <w:sz w:val="26"/>
          <w:szCs w:val="26"/>
        </w:rPr>
        <w:t xml:space="preserve"> </w:t>
      </w:r>
    </w:p>
    <w:p w:rsidR="00031F31" w:rsidRDefault="00074444" w:rsidP="00D34644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сегодня существующая модель исполнения обязанности по уплате налогов </w:t>
      </w:r>
      <w:r>
        <w:rPr>
          <w:rFonts w:ascii="Times New Roman" w:hAnsi="Times New Roman"/>
          <w:sz w:val="26"/>
          <w:szCs w:val="26"/>
        </w:rPr>
        <w:t xml:space="preserve">предполагает, что </w:t>
      </w:r>
      <w:r w:rsidR="00031F31">
        <w:rPr>
          <w:rFonts w:ascii="Times New Roman" w:hAnsi="Times New Roman"/>
          <w:sz w:val="26"/>
          <w:szCs w:val="26"/>
        </w:rPr>
        <w:t xml:space="preserve"> налогоплательщик должен знать большое количество реквизитов, чтобы заполнить платежный документ для исполнения обязанности по уплате налогов.</w:t>
      </w:r>
      <w:r w:rsidR="003E1BF4">
        <w:rPr>
          <w:rFonts w:ascii="Times New Roman" w:hAnsi="Times New Roman"/>
          <w:sz w:val="26"/>
          <w:szCs w:val="26"/>
        </w:rPr>
        <w:t xml:space="preserve"> </w:t>
      </w:r>
      <w:r w:rsidR="003E1BF4">
        <w:rPr>
          <w:rFonts w:ascii="Times New Roman" w:hAnsi="Times New Roman"/>
          <w:sz w:val="26"/>
          <w:szCs w:val="26"/>
        </w:rPr>
        <w:t xml:space="preserve">Каждый платежный документ содержит 15 изменяемых </w:t>
      </w:r>
      <w:r w:rsidR="003E1BF4">
        <w:rPr>
          <w:rFonts w:ascii="Times New Roman" w:hAnsi="Times New Roman"/>
          <w:sz w:val="26"/>
          <w:szCs w:val="26"/>
        </w:rPr>
        <w:t>полей.</w:t>
      </w:r>
    </w:p>
    <w:p w:rsidR="003E1BF4" w:rsidRDefault="003E1BF4" w:rsidP="00D34644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этом необходимо знать почти 1.5 тыс. кодов бюджетной классификации (КБК), а муниципальных образований по всей стране более 20 тысяч. </w:t>
      </w:r>
    </w:p>
    <w:p w:rsidR="003E1BF4" w:rsidRDefault="003E1BF4" w:rsidP="00D34644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целом существует около 900 триллионов вариативности реквизитов для  заполнения</w:t>
      </w:r>
      <w:r>
        <w:rPr>
          <w:rFonts w:ascii="Times New Roman" w:hAnsi="Times New Roman"/>
          <w:sz w:val="26"/>
          <w:szCs w:val="26"/>
        </w:rPr>
        <w:t xml:space="preserve"> платежных документов</w:t>
      </w:r>
      <w:r>
        <w:rPr>
          <w:rFonts w:ascii="Times New Roman" w:hAnsi="Times New Roman"/>
          <w:sz w:val="26"/>
          <w:szCs w:val="26"/>
        </w:rPr>
        <w:t>.</w:t>
      </w:r>
    </w:p>
    <w:p w:rsidR="00031F31" w:rsidRDefault="003E1BF4" w:rsidP="00D3464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Это приводит к массе ошибок и у </w:t>
      </w:r>
      <w:r w:rsidRPr="003E1BF4">
        <w:rPr>
          <w:rFonts w:ascii="Times New Roman" w:hAnsi="Times New Roman"/>
          <w:sz w:val="26"/>
          <w:szCs w:val="26"/>
        </w:rPr>
        <w:t xml:space="preserve">налогоплательщика </w:t>
      </w:r>
      <w:r w:rsidRPr="003E1BF4">
        <w:rPr>
          <w:rFonts w:ascii="Times New Roman" w:hAnsi="Times New Roman"/>
          <w:color w:val="000000"/>
          <w:sz w:val="26"/>
          <w:szCs w:val="26"/>
        </w:rPr>
        <w:t>формируется недостоверная информация об исполнении обязанности по уплате</w:t>
      </w:r>
      <w:r>
        <w:rPr>
          <w:rFonts w:ascii="Times New Roman" w:hAnsi="Times New Roman"/>
          <w:color w:val="000000"/>
          <w:sz w:val="26"/>
          <w:szCs w:val="26"/>
        </w:rPr>
        <w:t xml:space="preserve"> налогов.</w:t>
      </w:r>
    </w:p>
    <w:p w:rsidR="003E1BF4" w:rsidRPr="003E1BF4" w:rsidRDefault="003E1BF4" w:rsidP="00D34644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масштабах всей страны количество платежных документов заполненных с ошибками составляет около 60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млн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в год.</w:t>
      </w:r>
    </w:p>
    <w:p w:rsidR="003662AE" w:rsidRPr="00D34644" w:rsidRDefault="003662AE" w:rsidP="003662A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b/>
          <w:sz w:val="26"/>
          <w:szCs w:val="26"/>
          <w:u w:val="single"/>
          <w:lang w:eastAsia="en-US"/>
        </w:rPr>
      </w:pPr>
      <w:r w:rsidRPr="00D34644">
        <w:rPr>
          <w:rFonts w:ascii="Times New Roman" w:eastAsiaTheme="minorHAnsi" w:hAnsi="Times New Roman"/>
          <w:b/>
          <w:sz w:val="26"/>
          <w:szCs w:val="26"/>
          <w:u w:val="single"/>
          <w:lang w:eastAsia="en-US"/>
        </w:rPr>
        <w:t>Слайд 2.</w:t>
      </w:r>
    </w:p>
    <w:p w:rsidR="003662AE" w:rsidRDefault="003662AE" w:rsidP="00D34644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сегодня существующая модель исполнения обязанности по уплате налогов имеет недостатки и влечет за собой:</w:t>
      </w:r>
    </w:p>
    <w:p w:rsidR="00000000" w:rsidRPr="003662AE" w:rsidRDefault="00265255" w:rsidP="003662AE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662AE">
        <w:rPr>
          <w:rFonts w:ascii="Times New Roman" w:hAnsi="Times New Roman"/>
          <w:sz w:val="26"/>
          <w:szCs w:val="26"/>
        </w:rPr>
        <w:t xml:space="preserve">Множество технологических операций по </w:t>
      </w:r>
      <w:proofErr w:type="spellStart"/>
      <w:r w:rsidRPr="003662AE">
        <w:rPr>
          <w:rFonts w:ascii="Times New Roman" w:hAnsi="Times New Roman"/>
          <w:sz w:val="26"/>
          <w:szCs w:val="26"/>
        </w:rPr>
        <w:t>сальдированию</w:t>
      </w:r>
      <w:proofErr w:type="spellEnd"/>
      <w:r w:rsidRPr="003662AE">
        <w:rPr>
          <w:rFonts w:ascii="Times New Roman" w:hAnsi="Times New Roman"/>
          <w:sz w:val="26"/>
          <w:szCs w:val="26"/>
        </w:rPr>
        <w:t xml:space="preserve"> долга</w:t>
      </w:r>
    </w:p>
    <w:p w:rsidR="00000000" w:rsidRPr="003662AE" w:rsidRDefault="00265255" w:rsidP="003662AE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662AE">
        <w:rPr>
          <w:rFonts w:ascii="Times New Roman" w:hAnsi="Times New Roman"/>
          <w:sz w:val="26"/>
          <w:szCs w:val="26"/>
        </w:rPr>
        <w:t>Ошибки в платежах</w:t>
      </w:r>
    </w:p>
    <w:p w:rsidR="00000000" w:rsidRPr="003662AE" w:rsidRDefault="00265255" w:rsidP="003662A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662AE">
        <w:rPr>
          <w:rFonts w:ascii="Times New Roman" w:hAnsi="Times New Roman"/>
          <w:sz w:val="26"/>
          <w:szCs w:val="26"/>
        </w:rPr>
        <w:t xml:space="preserve">Недостоверное состояние расчетов </w:t>
      </w:r>
    </w:p>
    <w:p w:rsidR="00000000" w:rsidRPr="003662AE" w:rsidRDefault="00265255" w:rsidP="003662AE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662AE">
        <w:rPr>
          <w:rFonts w:ascii="Times New Roman" w:hAnsi="Times New Roman"/>
          <w:sz w:val="26"/>
          <w:szCs w:val="26"/>
        </w:rPr>
        <w:t>Начисление пени на технический долг</w:t>
      </w:r>
    </w:p>
    <w:p w:rsidR="00000000" w:rsidRDefault="00265255" w:rsidP="003662AE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662AE">
        <w:rPr>
          <w:rFonts w:ascii="Times New Roman" w:hAnsi="Times New Roman"/>
          <w:sz w:val="26"/>
          <w:szCs w:val="26"/>
        </w:rPr>
        <w:t>Излишние ограничительные меры</w:t>
      </w:r>
    </w:p>
    <w:p w:rsidR="003662AE" w:rsidRDefault="003662AE" w:rsidP="00D34644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связи с этим возникла необходимость изменения существующей модели исполнения обязанности по уплате налогов, поскольку нужно, чтобы было:</w:t>
      </w:r>
    </w:p>
    <w:p w:rsidR="00000000" w:rsidRPr="003662AE" w:rsidRDefault="00265255" w:rsidP="003662AE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662AE">
        <w:rPr>
          <w:rFonts w:ascii="Times New Roman" w:hAnsi="Times New Roman"/>
          <w:sz w:val="26"/>
          <w:szCs w:val="26"/>
        </w:rPr>
        <w:t>Понятное состояние расчетов с бюджетом</w:t>
      </w:r>
    </w:p>
    <w:p w:rsidR="00000000" w:rsidRPr="003662AE" w:rsidRDefault="00265255" w:rsidP="003662AE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662AE">
        <w:rPr>
          <w:rFonts w:ascii="Times New Roman" w:hAnsi="Times New Roman"/>
          <w:sz w:val="26"/>
          <w:szCs w:val="26"/>
        </w:rPr>
        <w:t>Справедливая оценка — «Деньги в бюджете!!!»</w:t>
      </w:r>
    </w:p>
    <w:p w:rsidR="00000000" w:rsidRPr="003662AE" w:rsidRDefault="00265255" w:rsidP="003662AE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662AE">
        <w:rPr>
          <w:rFonts w:ascii="Times New Roman" w:hAnsi="Times New Roman"/>
          <w:sz w:val="26"/>
          <w:szCs w:val="26"/>
        </w:rPr>
        <w:t>Быстрая и правильная уплата</w:t>
      </w:r>
    </w:p>
    <w:p w:rsidR="00000000" w:rsidRDefault="003662AE" w:rsidP="003662AE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Возможность использования </w:t>
      </w:r>
      <w:r w:rsidR="00265255" w:rsidRPr="003662AE">
        <w:rPr>
          <w:rFonts w:ascii="Times New Roman" w:hAnsi="Times New Roman"/>
          <w:sz w:val="26"/>
          <w:szCs w:val="26"/>
        </w:rPr>
        <w:t xml:space="preserve"> сальдо расчетов как актива</w:t>
      </w:r>
    </w:p>
    <w:p w:rsidR="003662AE" w:rsidRPr="003662AE" w:rsidRDefault="003662AE" w:rsidP="003662A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Правовыми предпосылками для внесения изменений в существующую модель исполнения обязанности по уплате налогов стали:</w:t>
      </w:r>
    </w:p>
    <w:p w:rsidR="00000000" w:rsidRPr="003662AE" w:rsidRDefault="003662AE" w:rsidP="003662AE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265255" w:rsidRPr="003662AE">
        <w:rPr>
          <w:rFonts w:ascii="Times New Roman" w:hAnsi="Times New Roman"/>
          <w:sz w:val="26"/>
          <w:szCs w:val="26"/>
        </w:rPr>
        <w:t>Успешная реализация ЕНП по ФЛ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/>
          <w:sz w:val="26"/>
          <w:szCs w:val="26"/>
        </w:rPr>
        <w:t>который</w:t>
      </w:r>
      <w:proofErr w:type="gramEnd"/>
      <w:r>
        <w:rPr>
          <w:rFonts w:ascii="Times New Roman" w:hAnsi="Times New Roman"/>
          <w:sz w:val="26"/>
          <w:szCs w:val="26"/>
        </w:rPr>
        <w:t xml:space="preserve"> введен с 2019 года и используется для оплаты имущественных налогов и НДФЛ.</w:t>
      </w:r>
    </w:p>
    <w:p w:rsidR="00000000" w:rsidRPr="003662AE" w:rsidRDefault="00265255" w:rsidP="003662AE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662AE">
        <w:rPr>
          <w:rFonts w:ascii="Times New Roman" w:hAnsi="Times New Roman"/>
          <w:sz w:val="26"/>
          <w:szCs w:val="26"/>
        </w:rPr>
        <w:lastRenderedPageBreak/>
        <w:t>Международный опыт</w:t>
      </w:r>
      <w:r w:rsidR="003662AE">
        <w:rPr>
          <w:rFonts w:ascii="Times New Roman" w:hAnsi="Times New Roman"/>
          <w:sz w:val="26"/>
          <w:szCs w:val="26"/>
        </w:rPr>
        <w:t xml:space="preserve"> зарубежных стран</w:t>
      </w:r>
      <w:r w:rsidRPr="003662AE">
        <w:rPr>
          <w:rFonts w:ascii="Times New Roman" w:hAnsi="Times New Roman"/>
          <w:sz w:val="26"/>
          <w:szCs w:val="26"/>
        </w:rPr>
        <w:t xml:space="preserve">: </w:t>
      </w:r>
      <w:proofErr w:type="gramStart"/>
      <w:r w:rsidRPr="003662AE">
        <w:rPr>
          <w:rFonts w:ascii="Times New Roman" w:hAnsi="Times New Roman"/>
          <w:sz w:val="26"/>
          <w:szCs w:val="26"/>
        </w:rPr>
        <w:t>ФРГ, Испания, Франция, Япония, Италия, Австрия, Великобритания, Австралия, Швеция, Ирландия – всего найдено 22 страны</w:t>
      </w:r>
      <w:proofErr w:type="gramEnd"/>
    </w:p>
    <w:p w:rsidR="00000000" w:rsidRPr="003662AE" w:rsidRDefault="00265255" w:rsidP="003662AE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662AE">
        <w:rPr>
          <w:rFonts w:ascii="Times New Roman" w:hAnsi="Times New Roman"/>
          <w:sz w:val="26"/>
          <w:szCs w:val="26"/>
        </w:rPr>
        <w:t xml:space="preserve">Судебная практика (требования судов о </w:t>
      </w:r>
      <w:proofErr w:type="spellStart"/>
      <w:r w:rsidRPr="003662AE">
        <w:rPr>
          <w:rFonts w:ascii="Times New Roman" w:hAnsi="Times New Roman"/>
          <w:sz w:val="26"/>
          <w:szCs w:val="26"/>
        </w:rPr>
        <w:t>сальдировании</w:t>
      </w:r>
      <w:proofErr w:type="spellEnd"/>
      <w:r w:rsidRPr="003662AE">
        <w:rPr>
          <w:rFonts w:ascii="Times New Roman" w:hAnsi="Times New Roman"/>
          <w:sz w:val="26"/>
          <w:szCs w:val="26"/>
        </w:rPr>
        <w:t xml:space="preserve"> обязательств)</w:t>
      </w:r>
    </w:p>
    <w:p w:rsidR="00871923" w:rsidRPr="00D34644" w:rsidRDefault="00871923" w:rsidP="0087192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b/>
          <w:sz w:val="26"/>
          <w:szCs w:val="26"/>
          <w:u w:val="single"/>
          <w:lang w:eastAsia="en-US"/>
        </w:rPr>
      </w:pPr>
      <w:r w:rsidRPr="00D34644">
        <w:rPr>
          <w:rFonts w:ascii="Times New Roman" w:eastAsiaTheme="minorHAnsi" w:hAnsi="Times New Roman"/>
          <w:b/>
          <w:sz w:val="26"/>
          <w:szCs w:val="26"/>
          <w:u w:val="single"/>
          <w:lang w:eastAsia="en-US"/>
        </w:rPr>
        <w:t xml:space="preserve">Слайд </w:t>
      </w:r>
      <w:r>
        <w:rPr>
          <w:rFonts w:ascii="Times New Roman" w:eastAsiaTheme="minorHAnsi" w:hAnsi="Times New Roman"/>
          <w:b/>
          <w:sz w:val="26"/>
          <w:szCs w:val="26"/>
          <w:u w:val="single"/>
          <w:lang w:eastAsia="en-US"/>
        </w:rPr>
        <w:t>3</w:t>
      </w:r>
      <w:r w:rsidRPr="00D34644">
        <w:rPr>
          <w:rFonts w:ascii="Times New Roman" w:eastAsiaTheme="minorHAnsi" w:hAnsi="Times New Roman"/>
          <w:b/>
          <w:sz w:val="26"/>
          <w:szCs w:val="26"/>
          <w:u w:val="single"/>
          <w:lang w:eastAsia="en-US"/>
        </w:rPr>
        <w:t>.</w:t>
      </w:r>
    </w:p>
    <w:p w:rsidR="00871923" w:rsidRDefault="00871923" w:rsidP="00871923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Поэтому Федеральной налоговой службой разработан институт ЕНС, который обеспечит простоту исполнения для каждого налогоплательщика конституционной обязанности по уплате налогов.</w:t>
      </w:r>
    </w:p>
    <w:p w:rsidR="00871923" w:rsidRDefault="00871923" w:rsidP="0087192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34644">
        <w:rPr>
          <w:rFonts w:ascii="Times New Roman" w:hAnsi="Times New Roman"/>
          <w:sz w:val="26"/>
          <w:szCs w:val="26"/>
        </w:rPr>
        <w:t>Государственной Думой Федерального Собрания Российской Федерации 15.02.2022 года был принят проект Федерального закона № 46702-8 «О внесении изменений в часть первую и вторую Налогового кодекса Российской Федерации»</w:t>
      </w:r>
      <w:r>
        <w:rPr>
          <w:rFonts w:ascii="Times New Roman" w:hAnsi="Times New Roman"/>
          <w:sz w:val="26"/>
          <w:szCs w:val="26"/>
        </w:rPr>
        <w:t>.</w:t>
      </w:r>
      <w:r w:rsidRPr="00D34644">
        <w:rPr>
          <w:rFonts w:ascii="Times New Roman" w:hAnsi="Times New Roman"/>
          <w:sz w:val="26"/>
          <w:szCs w:val="26"/>
        </w:rPr>
        <w:t xml:space="preserve"> </w:t>
      </w:r>
    </w:p>
    <w:p w:rsidR="00871923" w:rsidRDefault="00871923" w:rsidP="0087192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D34644">
        <w:rPr>
          <w:rFonts w:ascii="Times New Roman" w:hAnsi="Times New Roman"/>
          <w:sz w:val="26"/>
          <w:szCs w:val="26"/>
        </w:rPr>
        <w:t xml:space="preserve"> рамках институт</w:t>
      </w:r>
      <w:r>
        <w:rPr>
          <w:rFonts w:ascii="Times New Roman" w:hAnsi="Times New Roman"/>
          <w:sz w:val="26"/>
          <w:szCs w:val="26"/>
        </w:rPr>
        <w:t>а</w:t>
      </w:r>
      <w:r w:rsidRPr="00D34644">
        <w:rPr>
          <w:rFonts w:ascii="Times New Roman" w:hAnsi="Times New Roman"/>
          <w:sz w:val="26"/>
          <w:szCs w:val="26"/>
        </w:rPr>
        <w:t xml:space="preserve"> Единого налогового счета для каждого налогоплательщика консолидируются в единое сальдо расчетов с бюджетом все подлежащие уплате и уплаченные с использованием единого налогового платежа налоги. </w:t>
      </w:r>
    </w:p>
    <w:p w:rsidR="00871923" w:rsidRPr="00D34644" w:rsidRDefault="00871923" w:rsidP="0087192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этом н</w:t>
      </w:r>
      <w:r w:rsidRPr="00D34644">
        <w:rPr>
          <w:rFonts w:ascii="Times New Roman" w:hAnsi="Times New Roman"/>
          <w:sz w:val="26"/>
          <w:szCs w:val="26"/>
        </w:rPr>
        <w:t xml:space="preserve">алоговый орган на основе имеющихся у него документов и информации самостоятельно распределит </w:t>
      </w:r>
      <w:r>
        <w:rPr>
          <w:rFonts w:ascii="Times New Roman" w:hAnsi="Times New Roman"/>
          <w:sz w:val="26"/>
          <w:szCs w:val="26"/>
        </w:rPr>
        <w:t>денежные средства поступившие на единый налоговый счет</w:t>
      </w:r>
      <w:proofErr w:type="gramStart"/>
      <w:r>
        <w:rPr>
          <w:rFonts w:ascii="Times New Roman" w:hAnsi="Times New Roman"/>
          <w:sz w:val="26"/>
          <w:szCs w:val="26"/>
        </w:rPr>
        <w:t xml:space="preserve"> </w:t>
      </w:r>
      <w:r w:rsidRPr="00D34644">
        <w:rPr>
          <w:rFonts w:ascii="Times New Roman" w:hAnsi="Times New Roman"/>
          <w:sz w:val="26"/>
          <w:szCs w:val="26"/>
        </w:rPr>
        <w:t>.</w:t>
      </w:r>
      <w:proofErr w:type="gramEnd"/>
      <w:r w:rsidRPr="00D34644">
        <w:rPr>
          <w:rFonts w:ascii="Times New Roman" w:hAnsi="Times New Roman"/>
          <w:sz w:val="26"/>
          <w:szCs w:val="26"/>
        </w:rPr>
        <w:t xml:space="preserve"> </w:t>
      </w:r>
    </w:p>
    <w:p w:rsidR="00871923" w:rsidRPr="00D34644" w:rsidRDefault="00871923" w:rsidP="0087192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Распределение</w:t>
      </w:r>
      <w:r w:rsidR="0087175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34644">
        <w:rPr>
          <w:rFonts w:ascii="Times New Roman" w:eastAsiaTheme="minorHAnsi" w:hAnsi="Times New Roman"/>
          <w:sz w:val="26"/>
          <w:szCs w:val="26"/>
          <w:lang w:eastAsia="en-US"/>
        </w:rPr>
        <w:t>денежных средств</w:t>
      </w:r>
      <w:r w:rsidR="0087175B">
        <w:rPr>
          <w:rFonts w:ascii="Times New Roman" w:eastAsiaTheme="minorHAnsi" w:hAnsi="Times New Roman"/>
          <w:sz w:val="26"/>
          <w:szCs w:val="26"/>
          <w:lang w:eastAsia="en-US"/>
        </w:rPr>
        <w:t xml:space="preserve"> поступивших на </w:t>
      </w:r>
      <w:r w:rsidRPr="00D34644">
        <w:rPr>
          <w:rFonts w:ascii="Times New Roman" w:eastAsiaTheme="minorHAnsi" w:hAnsi="Times New Roman"/>
          <w:sz w:val="26"/>
          <w:szCs w:val="26"/>
          <w:lang w:eastAsia="en-US"/>
        </w:rPr>
        <w:t>един</w:t>
      </w:r>
      <w:r w:rsidR="0087175B">
        <w:rPr>
          <w:rFonts w:ascii="Times New Roman" w:eastAsiaTheme="minorHAnsi" w:hAnsi="Times New Roman"/>
          <w:sz w:val="26"/>
          <w:szCs w:val="26"/>
          <w:lang w:eastAsia="en-US"/>
        </w:rPr>
        <w:t xml:space="preserve">ый </w:t>
      </w:r>
      <w:proofErr w:type="spellStart"/>
      <w:r w:rsidR="0087175B">
        <w:rPr>
          <w:rFonts w:ascii="Times New Roman" w:eastAsiaTheme="minorHAnsi" w:hAnsi="Times New Roman"/>
          <w:sz w:val="26"/>
          <w:szCs w:val="26"/>
          <w:lang w:eastAsia="en-US"/>
        </w:rPr>
        <w:t>налоговыйсчет</w:t>
      </w:r>
      <w:proofErr w:type="spellEnd"/>
      <w:proofErr w:type="gramStart"/>
      <w:r w:rsidR="0087175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34644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proofErr w:type="gramEnd"/>
      <w:r w:rsidRPr="00D34644">
        <w:rPr>
          <w:rFonts w:ascii="Times New Roman" w:eastAsiaTheme="minorHAnsi" w:hAnsi="Times New Roman"/>
          <w:sz w:val="26"/>
          <w:szCs w:val="26"/>
          <w:lang w:eastAsia="en-US"/>
        </w:rPr>
        <w:t xml:space="preserve"> осуществляется с соблюдением </w:t>
      </w:r>
      <w:r w:rsidR="0087175B">
        <w:rPr>
          <w:rFonts w:ascii="Times New Roman" w:eastAsiaTheme="minorHAnsi" w:hAnsi="Times New Roman"/>
          <w:sz w:val="26"/>
          <w:szCs w:val="26"/>
          <w:lang w:eastAsia="en-US"/>
        </w:rPr>
        <w:t xml:space="preserve">определенной </w:t>
      </w:r>
      <w:r w:rsidRPr="00D34644">
        <w:rPr>
          <w:rFonts w:ascii="Times New Roman" w:eastAsiaTheme="minorHAnsi" w:hAnsi="Times New Roman"/>
          <w:sz w:val="26"/>
          <w:szCs w:val="26"/>
          <w:lang w:eastAsia="en-US"/>
        </w:rPr>
        <w:t>последовательности :</w:t>
      </w:r>
    </w:p>
    <w:p w:rsidR="00871923" w:rsidRPr="00D34644" w:rsidRDefault="00871923" w:rsidP="0087192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4644">
        <w:rPr>
          <w:rFonts w:ascii="Times New Roman" w:eastAsiaTheme="minorHAnsi" w:hAnsi="Times New Roman"/>
          <w:sz w:val="26"/>
          <w:szCs w:val="26"/>
          <w:lang w:eastAsia="en-US"/>
        </w:rPr>
        <w:t xml:space="preserve">1) </w:t>
      </w:r>
      <w:r w:rsidR="0087175B">
        <w:rPr>
          <w:rFonts w:ascii="Times New Roman" w:eastAsiaTheme="minorHAnsi" w:hAnsi="Times New Roman"/>
          <w:sz w:val="26"/>
          <w:szCs w:val="26"/>
          <w:lang w:eastAsia="en-US"/>
        </w:rPr>
        <w:t xml:space="preserve">в первую очередь погашаются </w:t>
      </w:r>
      <w:r w:rsidRPr="00D34644">
        <w:rPr>
          <w:rFonts w:ascii="Times New Roman" w:eastAsiaTheme="minorHAnsi" w:hAnsi="Times New Roman"/>
          <w:sz w:val="26"/>
          <w:szCs w:val="26"/>
          <w:lang w:eastAsia="en-US"/>
        </w:rPr>
        <w:t>недоимки - начиная с наиболее ранней даты ее выявления;</w:t>
      </w:r>
    </w:p>
    <w:p w:rsidR="00871923" w:rsidRPr="00D34644" w:rsidRDefault="00871923" w:rsidP="0087192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4644">
        <w:rPr>
          <w:rFonts w:ascii="Times New Roman" w:eastAsiaTheme="minorHAnsi" w:hAnsi="Times New Roman"/>
          <w:sz w:val="26"/>
          <w:szCs w:val="26"/>
          <w:lang w:eastAsia="en-US"/>
        </w:rPr>
        <w:t xml:space="preserve">2) </w:t>
      </w:r>
      <w:r w:rsidR="0087175B">
        <w:rPr>
          <w:rFonts w:ascii="Times New Roman" w:eastAsiaTheme="minorHAnsi" w:hAnsi="Times New Roman"/>
          <w:sz w:val="26"/>
          <w:szCs w:val="26"/>
          <w:lang w:eastAsia="en-US"/>
        </w:rPr>
        <w:t xml:space="preserve">во вторую очередь  текущие начисления </w:t>
      </w:r>
      <w:r w:rsidRPr="00D34644">
        <w:rPr>
          <w:rFonts w:ascii="Times New Roman" w:eastAsiaTheme="minorHAnsi" w:hAnsi="Times New Roman"/>
          <w:sz w:val="26"/>
          <w:szCs w:val="26"/>
          <w:lang w:eastAsia="en-US"/>
        </w:rPr>
        <w:t xml:space="preserve">налогов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D3464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начиная 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с </w:t>
      </w:r>
      <w:r w:rsidRPr="00D34644">
        <w:rPr>
          <w:rFonts w:ascii="Times New Roman" w:eastAsiaTheme="minorHAnsi" w:hAnsi="Times New Roman"/>
          <w:sz w:val="26"/>
          <w:szCs w:val="26"/>
          <w:lang w:eastAsia="en-US"/>
        </w:rPr>
        <w:t xml:space="preserve"> даты возникновения</w:t>
      </w:r>
      <w:proofErr w:type="gramEnd"/>
      <w:r w:rsidRPr="00D34644">
        <w:rPr>
          <w:rFonts w:ascii="Times New Roman" w:eastAsiaTheme="minorHAnsi" w:hAnsi="Times New Roman"/>
          <w:sz w:val="26"/>
          <w:szCs w:val="26"/>
          <w:lang w:eastAsia="en-US"/>
        </w:rPr>
        <w:t xml:space="preserve"> об</w:t>
      </w:r>
      <w:r w:rsidR="0087175B">
        <w:rPr>
          <w:rFonts w:ascii="Times New Roman" w:eastAsiaTheme="minorHAnsi" w:hAnsi="Times New Roman"/>
          <w:sz w:val="26"/>
          <w:szCs w:val="26"/>
          <w:lang w:eastAsia="en-US"/>
        </w:rPr>
        <w:t>язанности по их уплате</w:t>
      </w:r>
      <w:r w:rsidRPr="00D34644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871923" w:rsidRPr="00D34644" w:rsidRDefault="00871923" w:rsidP="0087192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4644">
        <w:rPr>
          <w:rFonts w:ascii="Times New Roman" w:eastAsiaTheme="minorHAnsi" w:hAnsi="Times New Roman"/>
          <w:sz w:val="26"/>
          <w:szCs w:val="26"/>
          <w:lang w:eastAsia="en-US"/>
        </w:rPr>
        <w:t xml:space="preserve">3) </w:t>
      </w:r>
      <w:r w:rsidR="0087175B">
        <w:rPr>
          <w:rFonts w:ascii="Times New Roman" w:eastAsiaTheme="minorHAnsi" w:hAnsi="Times New Roman"/>
          <w:sz w:val="26"/>
          <w:szCs w:val="26"/>
          <w:lang w:eastAsia="en-US"/>
        </w:rPr>
        <w:t xml:space="preserve">в третью очередь идет погашение </w:t>
      </w:r>
      <w:r w:rsidRPr="00D34644">
        <w:rPr>
          <w:rFonts w:ascii="Times New Roman" w:eastAsiaTheme="minorHAnsi" w:hAnsi="Times New Roman"/>
          <w:sz w:val="26"/>
          <w:szCs w:val="26"/>
          <w:lang w:eastAsia="en-US"/>
        </w:rPr>
        <w:t>пеней</w:t>
      </w:r>
      <w:r w:rsidR="0087175B">
        <w:rPr>
          <w:rFonts w:ascii="Times New Roman" w:eastAsiaTheme="minorHAnsi" w:hAnsi="Times New Roman"/>
          <w:sz w:val="26"/>
          <w:szCs w:val="26"/>
          <w:lang w:eastAsia="en-US"/>
        </w:rPr>
        <w:t xml:space="preserve">, процентов, </w:t>
      </w:r>
      <w:r w:rsidRPr="00D34644">
        <w:rPr>
          <w:rFonts w:ascii="Times New Roman" w:eastAsiaTheme="minorHAnsi" w:hAnsi="Times New Roman"/>
          <w:sz w:val="26"/>
          <w:szCs w:val="26"/>
          <w:lang w:eastAsia="en-US"/>
        </w:rPr>
        <w:t xml:space="preserve"> штрафов.</w:t>
      </w:r>
    </w:p>
    <w:p w:rsidR="0087175B" w:rsidRPr="0087175B" w:rsidRDefault="0087175B" w:rsidP="0087175B">
      <w:pPr>
        <w:spacing w:line="36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87175B">
        <w:rPr>
          <w:rFonts w:ascii="Times New Roman" w:hAnsi="Times New Roman"/>
          <w:sz w:val="26"/>
          <w:szCs w:val="26"/>
        </w:rPr>
        <w:t>Важным является то, что если денег недостаточно и сроки уплаты совпадают, то ЕНП распределится пропорционально суммам существующих обязательств.</w:t>
      </w:r>
    </w:p>
    <w:p w:rsidR="00871923" w:rsidRPr="00D34644" w:rsidRDefault="00871923" w:rsidP="0087192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D34644">
        <w:rPr>
          <w:rFonts w:ascii="Times New Roman" w:hAnsi="Times New Roman"/>
          <w:sz w:val="26"/>
          <w:szCs w:val="26"/>
        </w:rPr>
        <w:t>Поскольку распределение ЕНП осуществляется в зависимости от имеющихся у налогоплательщика обязательств, будут исключены ситуации, при которых у налогоплательщика в одном бюджете имеется переплата, а перед другим задолженность.</w:t>
      </w:r>
    </w:p>
    <w:p w:rsidR="00E85421" w:rsidRPr="00D34644" w:rsidRDefault="00E85421" w:rsidP="00E8542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b/>
          <w:sz w:val="26"/>
          <w:szCs w:val="26"/>
          <w:u w:val="single"/>
          <w:lang w:eastAsia="en-US"/>
        </w:rPr>
      </w:pPr>
      <w:r w:rsidRPr="00D34644">
        <w:rPr>
          <w:rFonts w:ascii="Times New Roman" w:eastAsiaTheme="minorHAnsi" w:hAnsi="Times New Roman"/>
          <w:b/>
          <w:sz w:val="26"/>
          <w:szCs w:val="26"/>
          <w:u w:val="single"/>
          <w:lang w:eastAsia="en-US"/>
        </w:rPr>
        <w:t xml:space="preserve">Слайд </w:t>
      </w:r>
      <w:r>
        <w:rPr>
          <w:rFonts w:ascii="Times New Roman" w:eastAsiaTheme="minorHAnsi" w:hAnsi="Times New Roman"/>
          <w:b/>
          <w:sz w:val="26"/>
          <w:szCs w:val="26"/>
          <w:u w:val="single"/>
          <w:lang w:eastAsia="en-US"/>
        </w:rPr>
        <w:t>4</w:t>
      </w:r>
      <w:r w:rsidRPr="00D34644">
        <w:rPr>
          <w:rFonts w:ascii="Times New Roman" w:eastAsiaTheme="minorHAnsi" w:hAnsi="Times New Roman"/>
          <w:b/>
          <w:sz w:val="26"/>
          <w:szCs w:val="26"/>
          <w:u w:val="single"/>
          <w:lang w:eastAsia="en-US"/>
        </w:rPr>
        <w:t>.</w:t>
      </w:r>
    </w:p>
    <w:p w:rsidR="009F03EE" w:rsidRDefault="009F03EE" w:rsidP="009F03E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Институтом Единого налогового счета </w:t>
      </w:r>
      <w:r w:rsidRPr="00D34644">
        <w:rPr>
          <w:rFonts w:ascii="Times New Roman" w:hAnsi="Times New Roman"/>
          <w:sz w:val="26"/>
          <w:szCs w:val="26"/>
        </w:rPr>
        <w:t>устанавливаются единые сроки уплаты налогов, что упрощает платежный календарь налогоплательщиков и позволяет платить все налоги 1 раз в месяц единым налоговым платежом. Устанавливается единый срок уплаты 2</w:t>
      </w:r>
      <w:r>
        <w:rPr>
          <w:rFonts w:ascii="Times New Roman" w:hAnsi="Times New Roman"/>
          <w:sz w:val="26"/>
          <w:szCs w:val="26"/>
        </w:rPr>
        <w:t>8</w:t>
      </w:r>
      <w:r w:rsidRPr="00D34644">
        <w:rPr>
          <w:rFonts w:ascii="Times New Roman" w:hAnsi="Times New Roman"/>
          <w:sz w:val="26"/>
          <w:szCs w:val="26"/>
        </w:rPr>
        <w:t xml:space="preserve"> число для всех видов налогов. </w:t>
      </w:r>
    </w:p>
    <w:p w:rsidR="009F03EE" w:rsidRPr="00D34644" w:rsidRDefault="009F03EE" w:rsidP="009F03E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34644">
        <w:rPr>
          <w:rFonts w:ascii="Times New Roman" w:hAnsi="Times New Roman"/>
          <w:b/>
          <w:sz w:val="26"/>
          <w:szCs w:val="26"/>
        </w:rPr>
        <w:t>1 платеж в месяц</w:t>
      </w:r>
      <w:r>
        <w:rPr>
          <w:rFonts w:ascii="Times New Roman" w:hAnsi="Times New Roman"/>
          <w:b/>
          <w:sz w:val="26"/>
          <w:szCs w:val="26"/>
        </w:rPr>
        <w:t xml:space="preserve"> это 12 платежей в год</w:t>
      </w:r>
      <w:r w:rsidRPr="00D34644">
        <w:rPr>
          <w:rFonts w:ascii="Times New Roman" w:hAnsi="Times New Roman"/>
          <w:sz w:val="26"/>
          <w:szCs w:val="26"/>
        </w:rPr>
        <w:t xml:space="preserve"> (</w:t>
      </w:r>
      <w:r w:rsidRPr="00D34644">
        <w:rPr>
          <w:rFonts w:ascii="Times New Roman" w:hAnsi="Times New Roman"/>
          <w:i/>
          <w:sz w:val="26"/>
          <w:szCs w:val="26"/>
        </w:rPr>
        <w:t>сейчас 60 сроков уплаты в год, будет в 5 раз меньше</w:t>
      </w:r>
      <w:r w:rsidRPr="00D34644">
        <w:rPr>
          <w:rFonts w:ascii="Times New Roman" w:hAnsi="Times New Roman"/>
          <w:sz w:val="26"/>
          <w:szCs w:val="26"/>
        </w:rPr>
        <w:t xml:space="preserve">) </w:t>
      </w:r>
    </w:p>
    <w:p w:rsidR="00E73F8F" w:rsidRDefault="009F03EE" w:rsidP="009F03E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</w:t>
      </w:r>
      <w:r w:rsidRPr="00D34644">
        <w:rPr>
          <w:rFonts w:ascii="Times New Roman" w:hAnsi="Times New Roman"/>
          <w:sz w:val="26"/>
          <w:szCs w:val="26"/>
        </w:rPr>
        <w:t>ри переносе сроков уплаты для большей части платежей увеличивается срок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D34644">
        <w:rPr>
          <w:rFonts w:ascii="Times New Roman" w:hAnsi="Times New Roman"/>
          <w:b/>
          <w:sz w:val="26"/>
          <w:szCs w:val="26"/>
        </w:rPr>
        <w:t>до 30 дополнительных дней для уплаты</w:t>
      </w:r>
      <w:r w:rsidRPr="00D34644">
        <w:rPr>
          <w:rFonts w:ascii="Times New Roman" w:hAnsi="Times New Roman"/>
          <w:sz w:val="26"/>
          <w:szCs w:val="26"/>
        </w:rPr>
        <w:t>, в том числе наиболее значительно по страховым взносам, а НДФЛ будет уплачиваться не ежедневно, а 1 раз в месяц.</w:t>
      </w:r>
      <w:r w:rsidR="00E73F8F">
        <w:rPr>
          <w:rFonts w:ascii="Times New Roman" w:hAnsi="Times New Roman"/>
          <w:sz w:val="26"/>
          <w:szCs w:val="26"/>
        </w:rPr>
        <w:t xml:space="preserve"> </w:t>
      </w:r>
    </w:p>
    <w:p w:rsidR="009F03EE" w:rsidRPr="00D34644" w:rsidRDefault="00E73F8F" w:rsidP="009F03E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b/>
          <w:sz w:val="26"/>
          <w:szCs w:val="26"/>
          <w:u w:val="single"/>
          <w:lang w:eastAsia="en-US"/>
        </w:rPr>
      </w:pPr>
      <w:r w:rsidRPr="00D34644">
        <w:rPr>
          <w:rFonts w:ascii="Times New Roman" w:eastAsiaTheme="minorHAnsi" w:hAnsi="Times New Roman"/>
          <w:sz w:val="26"/>
          <w:szCs w:val="26"/>
          <w:lang w:eastAsia="en-US"/>
        </w:rPr>
        <w:t>При этом вместо 30 платежных документов в квартал по основным видам налогов будет необходимо осуществлять всего 3 единых налоговых платежа.</w:t>
      </w:r>
    </w:p>
    <w:p w:rsidR="009F03EE" w:rsidRPr="00D34644" w:rsidRDefault="009F03EE" w:rsidP="009F03E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b/>
          <w:sz w:val="26"/>
          <w:szCs w:val="26"/>
          <w:u w:val="single"/>
          <w:lang w:eastAsia="en-US"/>
        </w:rPr>
      </w:pPr>
      <w:r w:rsidRPr="00D34644">
        <w:rPr>
          <w:rFonts w:ascii="Times New Roman" w:eastAsiaTheme="minorHAnsi" w:hAnsi="Times New Roman"/>
          <w:b/>
          <w:sz w:val="26"/>
          <w:szCs w:val="26"/>
          <w:u w:val="single"/>
          <w:lang w:eastAsia="en-US"/>
        </w:rPr>
        <w:t xml:space="preserve">Слайд </w:t>
      </w:r>
      <w:r>
        <w:rPr>
          <w:rFonts w:ascii="Times New Roman" w:eastAsiaTheme="minorHAnsi" w:hAnsi="Times New Roman"/>
          <w:b/>
          <w:sz w:val="26"/>
          <w:szCs w:val="26"/>
          <w:u w:val="single"/>
          <w:lang w:eastAsia="en-US"/>
        </w:rPr>
        <w:t>5</w:t>
      </w:r>
      <w:r w:rsidRPr="00D34644">
        <w:rPr>
          <w:rFonts w:ascii="Times New Roman" w:eastAsiaTheme="minorHAnsi" w:hAnsi="Times New Roman"/>
          <w:b/>
          <w:sz w:val="26"/>
          <w:szCs w:val="26"/>
          <w:u w:val="single"/>
          <w:lang w:eastAsia="en-US"/>
        </w:rPr>
        <w:t>.</w:t>
      </w:r>
    </w:p>
    <w:p w:rsidR="00E73F8F" w:rsidRDefault="00E73F8F" w:rsidP="00E73F8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34644">
        <w:rPr>
          <w:rFonts w:ascii="Times New Roman" w:hAnsi="Times New Roman"/>
          <w:sz w:val="26"/>
          <w:szCs w:val="26"/>
        </w:rPr>
        <w:t xml:space="preserve">Вместо большого количества платежей и необходимости указания в них различных вариантов реквизитов денежные средства будут перечисляться единым налоговым платежом с указанием только двух реквизитов - суммы платежа и ИНН налогоплательщика. </w:t>
      </w:r>
      <w:r>
        <w:rPr>
          <w:rFonts w:ascii="Times New Roman" w:hAnsi="Times New Roman"/>
          <w:sz w:val="26"/>
          <w:szCs w:val="26"/>
        </w:rPr>
        <w:t>Все остальные реквизиты в платежном документе будут неизменны.</w:t>
      </w:r>
    </w:p>
    <w:p w:rsidR="00E73F8F" w:rsidRPr="00D34644" w:rsidRDefault="00E73F8F" w:rsidP="00E73F8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34644">
        <w:rPr>
          <w:rFonts w:ascii="Times New Roman" w:hAnsi="Times New Roman"/>
          <w:sz w:val="26"/>
          <w:szCs w:val="26"/>
        </w:rPr>
        <w:t>По ИНН можно будет платить как по номеру телефона, а также  подключить автоматический платеж.</w:t>
      </w:r>
    </w:p>
    <w:p w:rsidR="00E73F8F" w:rsidRDefault="00E73F8F" w:rsidP="00E73F8F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34644">
        <w:rPr>
          <w:rFonts w:ascii="Times New Roman" w:hAnsi="Times New Roman"/>
          <w:b/>
          <w:sz w:val="26"/>
          <w:szCs w:val="26"/>
        </w:rPr>
        <w:t>2 реквизита в платежке</w:t>
      </w:r>
      <w:r w:rsidRPr="00D34644">
        <w:rPr>
          <w:rFonts w:ascii="Times New Roman" w:hAnsi="Times New Roman"/>
          <w:sz w:val="26"/>
          <w:szCs w:val="26"/>
        </w:rPr>
        <w:t xml:space="preserve"> – можно просто платить по ИНН  – ошибка и нестыковка уплаты и начисленных сумм будет исключена.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73F8F" w:rsidRDefault="00E73F8F" w:rsidP="00E73F8F">
      <w:pPr>
        <w:spacing w:after="0" w:line="360" w:lineRule="auto"/>
        <w:ind w:firstLine="567"/>
        <w:jc w:val="both"/>
        <w:rPr>
          <w:sz w:val="26"/>
          <w:szCs w:val="26"/>
        </w:rPr>
      </w:pPr>
      <w:r w:rsidRPr="00D34644">
        <w:rPr>
          <w:sz w:val="26"/>
          <w:szCs w:val="26"/>
        </w:rPr>
        <w:t>Использование ЕНП значительно сократит время на оформление платежных документов, а также минимизирует ошибки при их заполнении.</w:t>
      </w:r>
      <w:r>
        <w:rPr>
          <w:sz w:val="26"/>
          <w:szCs w:val="26"/>
        </w:rPr>
        <w:t xml:space="preserve"> </w:t>
      </w:r>
    </w:p>
    <w:p w:rsidR="00E73F8F" w:rsidRDefault="00E73F8F" w:rsidP="00E73F8F">
      <w:pPr>
        <w:spacing w:after="0"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оплате единым налоговым платежом исключается необходимость в принятии решений об уточнении вида и принадлежности платежа, так как исключается возможность отнесения платежей в разряд невыясненных. </w:t>
      </w:r>
    </w:p>
    <w:p w:rsidR="00E73F8F" w:rsidRDefault="00E73F8F" w:rsidP="00E73F8F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4644">
        <w:rPr>
          <w:rFonts w:ascii="Times New Roman" w:eastAsiaTheme="minorHAnsi" w:hAnsi="Times New Roman"/>
          <w:sz w:val="26"/>
          <w:szCs w:val="26"/>
          <w:lang w:eastAsia="en-US"/>
        </w:rPr>
        <w:t xml:space="preserve">При этом перечисление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ЕНП </w:t>
      </w:r>
      <w:r w:rsidRPr="00D34644">
        <w:rPr>
          <w:rFonts w:ascii="Times New Roman" w:eastAsiaTheme="minorHAnsi" w:hAnsi="Times New Roman"/>
          <w:sz w:val="26"/>
          <w:szCs w:val="26"/>
          <w:lang w:eastAsia="en-US"/>
        </w:rPr>
        <w:t xml:space="preserve">может быть произведено за налогоплательщика и иным лицом. </w:t>
      </w:r>
    </w:p>
    <w:p w:rsidR="00E73F8F" w:rsidRPr="00D34644" w:rsidRDefault="00E73F8F" w:rsidP="00E73F8F">
      <w:pPr>
        <w:spacing w:after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Также исключается необходимость принятия решений о зачете между разными видами налогов либо внутри одного вида налога.</w:t>
      </w:r>
    </w:p>
    <w:p w:rsidR="00E73F8F" w:rsidRPr="00D34644" w:rsidRDefault="00E73F8F" w:rsidP="00E73F8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b/>
          <w:sz w:val="26"/>
          <w:szCs w:val="26"/>
          <w:u w:val="single"/>
          <w:lang w:eastAsia="en-US"/>
        </w:rPr>
      </w:pPr>
      <w:r w:rsidRPr="00D34644">
        <w:rPr>
          <w:rFonts w:ascii="Times New Roman" w:eastAsiaTheme="minorHAnsi" w:hAnsi="Times New Roman"/>
          <w:b/>
          <w:sz w:val="26"/>
          <w:szCs w:val="26"/>
          <w:u w:val="single"/>
          <w:lang w:eastAsia="en-US"/>
        </w:rPr>
        <w:t xml:space="preserve">Слайд </w:t>
      </w:r>
      <w:r>
        <w:rPr>
          <w:rFonts w:ascii="Times New Roman" w:eastAsiaTheme="minorHAnsi" w:hAnsi="Times New Roman"/>
          <w:b/>
          <w:sz w:val="26"/>
          <w:szCs w:val="26"/>
          <w:u w:val="single"/>
          <w:lang w:eastAsia="en-US"/>
        </w:rPr>
        <w:t>6</w:t>
      </w:r>
      <w:r w:rsidRPr="00D34644">
        <w:rPr>
          <w:rFonts w:ascii="Times New Roman" w:eastAsiaTheme="minorHAnsi" w:hAnsi="Times New Roman"/>
          <w:b/>
          <w:sz w:val="26"/>
          <w:szCs w:val="26"/>
          <w:u w:val="single"/>
          <w:lang w:eastAsia="en-US"/>
        </w:rPr>
        <w:t>.</w:t>
      </w:r>
    </w:p>
    <w:p w:rsidR="005E7938" w:rsidRPr="00D34644" w:rsidRDefault="00E73F8F" w:rsidP="00D34644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Институт Единого налогового счета имеет много</w:t>
      </w:r>
      <w:r w:rsidR="005E7938" w:rsidRPr="00D34644">
        <w:rPr>
          <w:rFonts w:ascii="Times New Roman" w:hAnsi="Times New Roman"/>
          <w:sz w:val="26"/>
          <w:szCs w:val="26"/>
        </w:rPr>
        <w:t xml:space="preserve"> преимуще</w:t>
      </w:r>
      <w:proofErr w:type="gramStart"/>
      <w:r w:rsidR="005E7938" w:rsidRPr="00D34644">
        <w:rPr>
          <w:rFonts w:ascii="Times New Roman" w:hAnsi="Times New Roman"/>
          <w:sz w:val="26"/>
          <w:szCs w:val="26"/>
        </w:rPr>
        <w:t>ств дл</w:t>
      </w:r>
      <w:proofErr w:type="gramEnd"/>
      <w:r w:rsidR="005E7938" w:rsidRPr="00D34644">
        <w:rPr>
          <w:rFonts w:ascii="Times New Roman" w:hAnsi="Times New Roman"/>
          <w:sz w:val="26"/>
          <w:szCs w:val="26"/>
        </w:rPr>
        <w:t>я налогоплательщиков</w:t>
      </w:r>
      <w:r>
        <w:rPr>
          <w:rFonts w:ascii="Times New Roman" w:hAnsi="Times New Roman"/>
          <w:sz w:val="26"/>
          <w:szCs w:val="26"/>
        </w:rPr>
        <w:t>.</w:t>
      </w:r>
      <w:r w:rsidR="005E7938" w:rsidRPr="00D34644">
        <w:rPr>
          <w:rFonts w:ascii="Times New Roman" w:hAnsi="Times New Roman"/>
          <w:sz w:val="26"/>
          <w:szCs w:val="26"/>
        </w:rPr>
        <w:t xml:space="preserve"> </w:t>
      </w:r>
    </w:p>
    <w:p w:rsidR="00E73F8F" w:rsidRDefault="00E73F8F" w:rsidP="00E73F8F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Первое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преимущество это </w:t>
      </w:r>
      <w:r w:rsidRPr="00D34644">
        <w:rPr>
          <w:rFonts w:ascii="Times New Roman" w:hAnsi="Times New Roman"/>
          <w:b/>
          <w:sz w:val="26"/>
          <w:szCs w:val="26"/>
          <w:u w:val="single"/>
        </w:rPr>
        <w:t>ПРОЗРАЧНОСТЬ И СЕРВИСНОСТЬ</w:t>
      </w:r>
    </w:p>
    <w:p w:rsidR="00E73F8F" w:rsidRPr="00D34644" w:rsidRDefault="00E73F8F" w:rsidP="00E73F8F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73F8F">
        <w:rPr>
          <w:rFonts w:ascii="Times New Roman" w:hAnsi="Times New Roman"/>
          <w:sz w:val="26"/>
          <w:szCs w:val="26"/>
        </w:rPr>
        <w:t xml:space="preserve">ЕНС позволит повысить прозрачность и </w:t>
      </w:r>
      <w:proofErr w:type="spellStart"/>
      <w:r w:rsidRPr="00E73F8F">
        <w:rPr>
          <w:rFonts w:ascii="Times New Roman" w:hAnsi="Times New Roman"/>
          <w:sz w:val="26"/>
          <w:szCs w:val="26"/>
        </w:rPr>
        <w:t>сервисность</w:t>
      </w:r>
      <w:proofErr w:type="spellEnd"/>
      <w:r w:rsidRPr="00E73F8F">
        <w:rPr>
          <w:rFonts w:ascii="Times New Roman" w:hAnsi="Times New Roman"/>
          <w:sz w:val="26"/>
          <w:szCs w:val="26"/>
        </w:rPr>
        <w:t xml:space="preserve"> между налого</w:t>
      </w:r>
      <w:r>
        <w:rPr>
          <w:rFonts w:ascii="Times New Roman" w:hAnsi="Times New Roman"/>
          <w:sz w:val="26"/>
          <w:szCs w:val="26"/>
        </w:rPr>
        <w:t>выми органами и налогоплательщика</w:t>
      </w:r>
      <w:r w:rsidRPr="00E73F8F">
        <w:rPr>
          <w:rFonts w:ascii="Times New Roman" w:hAnsi="Times New Roman"/>
          <w:sz w:val="26"/>
          <w:szCs w:val="26"/>
        </w:rPr>
        <w:t xml:space="preserve">ми.  </w:t>
      </w:r>
      <w:r>
        <w:rPr>
          <w:rFonts w:ascii="Times New Roman" w:hAnsi="Times New Roman"/>
          <w:sz w:val="26"/>
          <w:szCs w:val="26"/>
        </w:rPr>
        <w:t>Впервые н</w:t>
      </w:r>
      <w:r>
        <w:rPr>
          <w:rFonts w:ascii="Times New Roman" w:hAnsi="Times New Roman"/>
          <w:b/>
          <w:sz w:val="26"/>
          <w:szCs w:val="26"/>
        </w:rPr>
        <w:t xml:space="preserve">алогоплательщики получают </w:t>
      </w:r>
      <w:r w:rsidRPr="00D34644">
        <w:rPr>
          <w:rFonts w:ascii="Times New Roman" w:hAnsi="Times New Roman"/>
          <w:b/>
          <w:sz w:val="26"/>
          <w:szCs w:val="26"/>
        </w:rPr>
        <w:t>Онлайн доступ</w:t>
      </w:r>
      <w:r w:rsidRPr="00D3464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 </w:t>
      </w:r>
      <w:r w:rsidRPr="00D34644">
        <w:rPr>
          <w:rFonts w:ascii="Times New Roman" w:hAnsi="Times New Roman"/>
          <w:sz w:val="26"/>
          <w:szCs w:val="26"/>
        </w:rPr>
        <w:t xml:space="preserve">детализации начислений и уплаты налогов – налогоплательщик и налоговый орган </w:t>
      </w:r>
      <w:r>
        <w:rPr>
          <w:rFonts w:ascii="Times New Roman" w:hAnsi="Times New Roman"/>
          <w:sz w:val="26"/>
          <w:szCs w:val="26"/>
        </w:rPr>
        <w:t xml:space="preserve">будут </w:t>
      </w:r>
      <w:proofErr w:type="spellStart"/>
      <w:r>
        <w:rPr>
          <w:rFonts w:ascii="Times New Roman" w:hAnsi="Times New Roman"/>
          <w:sz w:val="26"/>
          <w:szCs w:val="26"/>
        </w:rPr>
        <w:t>види</w:t>
      </w:r>
      <w:r w:rsidRPr="00D34644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ь</w:t>
      </w:r>
      <w:proofErr w:type="spellEnd"/>
      <w:r w:rsidRPr="00D34644">
        <w:rPr>
          <w:rFonts w:ascii="Times New Roman" w:hAnsi="Times New Roman"/>
          <w:sz w:val="26"/>
          <w:szCs w:val="26"/>
        </w:rPr>
        <w:t xml:space="preserve"> состояние расчетов «одними глазами».</w:t>
      </w:r>
    </w:p>
    <w:p w:rsidR="00E73F8F" w:rsidRDefault="00E73F8F" w:rsidP="00E73F8F">
      <w:pPr>
        <w:pStyle w:val="a4"/>
        <w:spacing w:after="0"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Осуществится и</w:t>
      </w:r>
      <w:r w:rsidRPr="00D34644">
        <w:rPr>
          <w:rFonts w:ascii="Times New Roman" w:hAnsi="Times New Roman"/>
          <w:b/>
          <w:sz w:val="26"/>
          <w:szCs w:val="26"/>
        </w:rPr>
        <w:t xml:space="preserve">нтеграция </w:t>
      </w:r>
      <w:proofErr w:type="gramStart"/>
      <w:r w:rsidRPr="00D34644">
        <w:rPr>
          <w:rFonts w:ascii="Times New Roman" w:hAnsi="Times New Roman"/>
          <w:b/>
          <w:sz w:val="26"/>
          <w:szCs w:val="26"/>
        </w:rPr>
        <w:t>доступ</w:t>
      </w:r>
      <w:r>
        <w:rPr>
          <w:rFonts w:ascii="Times New Roman" w:hAnsi="Times New Roman"/>
          <w:b/>
          <w:sz w:val="26"/>
          <w:szCs w:val="26"/>
        </w:rPr>
        <w:t>а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как в ЛК, так и в</w:t>
      </w:r>
      <w:r>
        <w:rPr>
          <w:rFonts w:ascii="Times New Roman" w:hAnsi="Times New Roman"/>
          <w:b/>
          <w:sz w:val="26"/>
          <w:szCs w:val="26"/>
        </w:rPr>
        <w:t xml:space="preserve"> открытые </w:t>
      </w:r>
      <w:r>
        <w:rPr>
          <w:rFonts w:ascii="Times New Roman" w:hAnsi="Times New Roman"/>
          <w:b/>
          <w:sz w:val="26"/>
          <w:szCs w:val="26"/>
        </w:rPr>
        <w:t xml:space="preserve"> IT-платформ</w:t>
      </w:r>
      <w:r>
        <w:rPr>
          <w:rFonts w:ascii="Times New Roman" w:hAnsi="Times New Roman"/>
          <w:b/>
          <w:sz w:val="26"/>
          <w:szCs w:val="26"/>
        </w:rPr>
        <w:t>ы</w:t>
      </w:r>
      <w:r w:rsidRPr="00D34644">
        <w:rPr>
          <w:rFonts w:ascii="Times New Roman" w:hAnsi="Times New Roman"/>
          <w:sz w:val="26"/>
          <w:szCs w:val="26"/>
        </w:rPr>
        <w:t xml:space="preserve"> плательщиков </w:t>
      </w:r>
      <w:r>
        <w:rPr>
          <w:rFonts w:ascii="Times New Roman" w:hAnsi="Times New Roman"/>
          <w:sz w:val="26"/>
          <w:szCs w:val="26"/>
        </w:rPr>
        <w:t>по открытому АР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>.</w:t>
      </w:r>
      <w:r w:rsidRPr="00E73F8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Актуальная сумма обязатель</w:t>
      </w:r>
      <w:proofErr w:type="gramStart"/>
      <w:r>
        <w:rPr>
          <w:rFonts w:ascii="Times New Roman" w:hAnsi="Times New Roman"/>
          <w:sz w:val="26"/>
          <w:szCs w:val="26"/>
        </w:rPr>
        <w:t>ств вс</w:t>
      </w:r>
      <w:proofErr w:type="gramEnd"/>
      <w:r>
        <w:rPr>
          <w:rFonts w:ascii="Times New Roman" w:hAnsi="Times New Roman"/>
          <w:sz w:val="26"/>
          <w:szCs w:val="26"/>
        </w:rPr>
        <w:t xml:space="preserve">егда будет доступна налогоплательщику в онлайн режиме. </w:t>
      </w:r>
    </w:p>
    <w:p w:rsidR="00E73F8F" w:rsidRPr="00D34644" w:rsidRDefault="00E73F8F" w:rsidP="00E73F8F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Второе</w:t>
      </w:r>
      <w:r w:rsidRPr="00D34644">
        <w:rPr>
          <w:rFonts w:ascii="Times New Roman" w:hAnsi="Times New Roman"/>
          <w:b/>
          <w:sz w:val="26"/>
          <w:szCs w:val="26"/>
          <w:u w:val="single"/>
        </w:rPr>
        <w:t xml:space="preserve"> преимущество внедрения ЕНС – это  будет ПРОЩЕ РАЗОБРАТЬСЯ С ДОЛГОМ</w:t>
      </w:r>
    </w:p>
    <w:p w:rsidR="00E73F8F" w:rsidRPr="00D34644" w:rsidRDefault="00E73F8F" w:rsidP="00E73F8F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34644">
        <w:rPr>
          <w:rFonts w:ascii="Times New Roman" w:hAnsi="Times New Roman"/>
          <w:sz w:val="26"/>
          <w:szCs w:val="26"/>
        </w:rPr>
        <w:t>Задолженность образуется в случае отрицательного сальдо  на ЕНС. Меры взыскания применяются к сумме задолженности по отрицательному сальдо ЕНС в целом по плательщику без разбивки на налоги (КБК), бюджеты (ОКТМО), КПП и статус плательщика</w:t>
      </w:r>
    </w:p>
    <w:p w:rsidR="00E73F8F" w:rsidRPr="00D34644" w:rsidRDefault="00E73F8F" w:rsidP="00E73F8F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34644">
        <w:rPr>
          <w:rFonts w:ascii="Times New Roman" w:hAnsi="Times New Roman"/>
          <w:b/>
          <w:sz w:val="26"/>
          <w:szCs w:val="26"/>
        </w:rPr>
        <w:t>Формируется один документ взыскания</w:t>
      </w:r>
      <w:r w:rsidR="00714937">
        <w:rPr>
          <w:rFonts w:ascii="Times New Roman" w:hAnsi="Times New Roman"/>
          <w:b/>
          <w:sz w:val="26"/>
          <w:szCs w:val="26"/>
        </w:rPr>
        <w:t xml:space="preserve"> на единую сумму отрицательного сальдо на ЕНС</w:t>
      </w:r>
      <w:r w:rsidRPr="00D34644">
        <w:rPr>
          <w:rFonts w:ascii="Times New Roman" w:hAnsi="Times New Roman"/>
          <w:sz w:val="26"/>
          <w:szCs w:val="26"/>
        </w:rPr>
        <w:t xml:space="preserve"> (</w:t>
      </w:r>
      <w:r w:rsidRPr="00D34644">
        <w:rPr>
          <w:rFonts w:ascii="Times New Roman" w:hAnsi="Times New Roman"/>
          <w:i/>
          <w:sz w:val="26"/>
          <w:szCs w:val="26"/>
        </w:rPr>
        <w:t>сейчас выставляются отдельные требования, инкассовые поручения и постановления приставу по каждой сумме обязательств</w:t>
      </w:r>
      <w:r w:rsidRPr="00D34644">
        <w:rPr>
          <w:rFonts w:ascii="Times New Roman" w:hAnsi="Times New Roman"/>
          <w:sz w:val="26"/>
          <w:szCs w:val="26"/>
        </w:rPr>
        <w:t xml:space="preserve">). </w:t>
      </w:r>
    </w:p>
    <w:p w:rsidR="00E73F8F" w:rsidRPr="00D34644" w:rsidRDefault="00E73F8F" w:rsidP="00E73F8F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34644">
        <w:rPr>
          <w:rFonts w:ascii="Times New Roman" w:hAnsi="Times New Roman"/>
          <w:sz w:val="26"/>
          <w:szCs w:val="26"/>
        </w:rPr>
        <w:t>Снятие приостановки со счетов плательщика при уплате долга осуществляется в течени</w:t>
      </w:r>
      <w:proofErr w:type="gramStart"/>
      <w:r w:rsidRPr="00D34644">
        <w:rPr>
          <w:rFonts w:ascii="Times New Roman" w:hAnsi="Times New Roman"/>
          <w:sz w:val="26"/>
          <w:szCs w:val="26"/>
        </w:rPr>
        <w:t>и</w:t>
      </w:r>
      <w:proofErr w:type="gramEnd"/>
      <w:r w:rsidRPr="00D34644">
        <w:rPr>
          <w:rFonts w:ascii="Times New Roman" w:hAnsi="Times New Roman"/>
          <w:sz w:val="26"/>
          <w:szCs w:val="26"/>
        </w:rPr>
        <w:t xml:space="preserve"> </w:t>
      </w:r>
      <w:r w:rsidR="00714937">
        <w:rPr>
          <w:rFonts w:ascii="Times New Roman" w:hAnsi="Times New Roman"/>
          <w:b/>
          <w:sz w:val="26"/>
          <w:szCs w:val="26"/>
        </w:rPr>
        <w:t>1 дня, информация в банки будет уходить практически в онлайн режиме.</w:t>
      </w:r>
    </w:p>
    <w:p w:rsidR="00E73F8F" w:rsidRPr="0092518A" w:rsidRDefault="00E73F8F" w:rsidP="00E73F8F">
      <w:pPr>
        <w:pStyle w:val="a4"/>
        <w:spacing w:after="0" w:line="36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5E7938" w:rsidRPr="00D34644" w:rsidRDefault="00A72EA3" w:rsidP="00D346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b/>
          <w:sz w:val="26"/>
          <w:szCs w:val="26"/>
          <w:u w:val="single"/>
          <w:lang w:eastAsia="en-US"/>
        </w:rPr>
      </w:pPr>
      <w:r>
        <w:rPr>
          <w:rFonts w:ascii="Times New Roman" w:eastAsiaTheme="minorHAnsi" w:hAnsi="Times New Roman"/>
          <w:b/>
          <w:sz w:val="26"/>
          <w:szCs w:val="26"/>
          <w:u w:val="single"/>
          <w:lang w:eastAsia="en-US"/>
        </w:rPr>
        <w:t>Третье</w:t>
      </w:r>
      <w:r w:rsidR="000B3AE7" w:rsidRPr="00D34644">
        <w:rPr>
          <w:rFonts w:ascii="Times New Roman" w:eastAsiaTheme="minorHAnsi" w:hAnsi="Times New Roman"/>
          <w:b/>
          <w:sz w:val="26"/>
          <w:szCs w:val="26"/>
          <w:u w:val="single"/>
          <w:lang w:eastAsia="en-US"/>
        </w:rPr>
        <w:t xml:space="preserve"> </w:t>
      </w:r>
      <w:r w:rsidR="00584F41" w:rsidRPr="00D34644">
        <w:rPr>
          <w:rFonts w:ascii="Times New Roman" w:eastAsiaTheme="minorHAnsi" w:hAnsi="Times New Roman"/>
          <w:b/>
          <w:sz w:val="26"/>
          <w:szCs w:val="26"/>
          <w:u w:val="single"/>
          <w:lang w:eastAsia="en-US"/>
        </w:rPr>
        <w:t>преимущество</w:t>
      </w:r>
      <w:r w:rsidR="000B3AE7" w:rsidRPr="00D34644">
        <w:rPr>
          <w:rFonts w:ascii="Times New Roman" w:eastAsiaTheme="minorHAnsi" w:hAnsi="Times New Roman"/>
          <w:b/>
          <w:sz w:val="26"/>
          <w:szCs w:val="26"/>
          <w:u w:val="single"/>
          <w:lang w:eastAsia="en-US"/>
        </w:rPr>
        <w:t xml:space="preserve">: </w:t>
      </w:r>
      <w:r w:rsidR="005E7938" w:rsidRPr="00D34644">
        <w:rPr>
          <w:rFonts w:ascii="Times New Roman" w:eastAsiaTheme="minorHAnsi" w:hAnsi="Times New Roman"/>
          <w:b/>
          <w:sz w:val="26"/>
          <w:szCs w:val="26"/>
          <w:u w:val="single"/>
          <w:lang w:eastAsia="en-US"/>
        </w:rPr>
        <w:t>Платить становится проще</w:t>
      </w:r>
    </w:p>
    <w:p w:rsidR="00A72EA3" w:rsidRDefault="00A72EA3" w:rsidP="00D34644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Максимально упрощается порядок исполнения налогоплательщиками своих обязанностей по уплате налога. Платить станет проще – всего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платеж в месяц и только 2 реквизита в платеже.</w:t>
      </w:r>
    </w:p>
    <w:p w:rsidR="00A72EA3" w:rsidRPr="00D34644" w:rsidRDefault="00A72EA3" w:rsidP="00A72EA3">
      <w:pPr>
        <w:spacing w:after="0" w:line="360" w:lineRule="auto"/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Еще одно преимущество это </w:t>
      </w:r>
      <w:r w:rsidRPr="00D34644">
        <w:rPr>
          <w:rFonts w:ascii="Times New Roman" w:hAnsi="Times New Roman"/>
          <w:b/>
          <w:sz w:val="26"/>
          <w:szCs w:val="26"/>
          <w:u w:val="single"/>
        </w:rPr>
        <w:t>ЭКОНОМИЯ ДЕНЕГ И ВРЕМЕНИ</w:t>
      </w:r>
    </w:p>
    <w:p w:rsidR="00000000" w:rsidRDefault="00265255" w:rsidP="00A72EA3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72EA3">
        <w:rPr>
          <w:rFonts w:ascii="Times New Roman" w:eastAsiaTheme="minorHAnsi" w:hAnsi="Times New Roman"/>
          <w:sz w:val="26"/>
          <w:szCs w:val="26"/>
          <w:lang w:eastAsia="en-US"/>
        </w:rPr>
        <w:t xml:space="preserve">1 сальдо расчетов с бюджетом: </w:t>
      </w:r>
      <w:r w:rsidR="00A72EA3">
        <w:rPr>
          <w:rFonts w:ascii="Times New Roman" w:eastAsiaTheme="minorHAnsi" w:hAnsi="Times New Roman"/>
          <w:sz w:val="26"/>
          <w:szCs w:val="26"/>
          <w:lang w:eastAsia="en-US"/>
        </w:rPr>
        <w:t xml:space="preserve">отсутствие </w:t>
      </w:r>
      <w:r w:rsidRPr="00A72EA3">
        <w:rPr>
          <w:rFonts w:ascii="Times New Roman" w:eastAsiaTheme="minorHAnsi" w:hAnsi="Times New Roman"/>
          <w:sz w:val="26"/>
          <w:szCs w:val="26"/>
          <w:lang w:eastAsia="en-US"/>
        </w:rPr>
        <w:t>пени при нал</w:t>
      </w:r>
      <w:r w:rsidRPr="00A72EA3">
        <w:rPr>
          <w:rFonts w:ascii="Times New Roman" w:eastAsiaTheme="minorHAnsi" w:hAnsi="Times New Roman"/>
          <w:sz w:val="26"/>
          <w:szCs w:val="26"/>
          <w:lang w:eastAsia="en-US"/>
        </w:rPr>
        <w:t>ичии переплаты и недоимки, нет невыясненных, нет зачетов</w:t>
      </w:r>
    </w:p>
    <w:p w:rsidR="00A72EA3" w:rsidRPr="00A72EA3" w:rsidRDefault="00A72EA3" w:rsidP="00A72EA3">
      <w:pPr>
        <w:pStyle w:val="a4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A72EA3">
        <w:rPr>
          <w:rFonts w:ascii="Times New Roman" w:hAnsi="Times New Roman"/>
          <w:sz w:val="26"/>
          <w:szCs w:val="26"/>
        </w:rPr>
        <w:t xml:space="preserve">ЕНС предусматривает формирование единого сальдо расчетов по всем видам налогов. </w:t>
      </w:r>
    </w:p>
    <w:p w:rsidR="00A72EA3" w:rsidRPr="00A72EA3" w:rsidRDefault="00A72EA3" w:rsidP="00A72EA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A72EA3">
        <w:rPr>
          <w:rFonts w:ascii="Times New Roman" w:hAnsi="Times New Roman"/>
          <w:sz w:val="26"/>
          <w:szCs w:val="26"/>
        </w:rPr>
        <w:t>Не нужно будет подавать заявления об уточнениях и зачетах между КБК и ОКТМО.</w:t>
      </w:r>
    </w:p>
    <w:p w:rsidR="00A72EA3" w:rsidRPr="00A72EA3" w:rsidRDefault="00A72EA3" w:rsidP="00A72E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A72EA3">
        <w:rPr>
          <w:rFonts w:ascii="Times New Roman" w:hAnsi="Times New Roman"/>
          <w:sz w:val="26"/>
          <w:szCs w:val="26"/>
        </w:rPr>
        <w:t xml:space="preserve">Налоговый орган на основе имеющихся у него документов и информации самостоятельно распределит единый налоговый платеж в счет исполнения плательщиком обязанностей по уплате налогов. </w:t>
      </w:r>
    </w:p>
    <w:p w:rsidR="00A72EA3" w:rsidRPr="00D34644" w:rsidRDefault="00A72EA3" w:rsidP="00A72EA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D34644">
        <w:rPr>
          <w:rFonts w:ascii="Times New Roman" w:hAnsi="Times New Roman"/>
          <w:sz w:val="26"/>
          <w:szCs w:val="26"/>
        </w:rPr>
        <w:t>Поскольку распределение ЕНП осуществляется в зависимости от имеющихся у налогоплательщика обязательств, будут исключены ситуации, при которых у налогоплательщика в одном бюджете имеется переплата, а перед другим задолженность.</w:t>
      </w:r>
    </w:p>
    <w:p w:rsidR="00A72EA3" w:rsidRPr="00A72EA3" w:rsidRDefault="00A72EA3" w:rsidP="00A72EA3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72EA3">
        <w:rPr>
          <w:rFonts w:ascii="Times New Roman" w:eastAsiaTheme="minorHAnsi" w:hAnsi="Times New Roman"/>
          <w:sz w:val="26"/>
          <w:szCs w:val="26"/>
          <w:lang w:eastAsia="en-US"/>
        </w:rPr>
        <w:t xml:space="preserve">1 день на возврат </w:t>
      </w:r>
    </w:p>
    <w:p w:rsidR="00A72EA3" w:rsidRPr="00D34644" w:rsidRDefault="00A72EA3" w:rsidP="00A72E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4644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Налогоплательщики имеют право на возврат денежных средств, перечисленных в бюджетную систему Российской Федерации в качестве единого налогового платежа по которым налоговым органом не произведен зачет.</w:t>
      </w:r>
    </w:p>
    <w:p w:rsidR="00A72EA3" w:rsidRPr="00D34644" w:rsidRDefault="00A72EA3" w:rsidP="00A72E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34644">
        <w:rPr>
          <w:rFonts w:ascii="Times New Roman" w:hAnsi="Times New Roman"/>
          <w:sz w:val="26"/>
          <w:szCs w:val="26"/>
        </w:rPr>
        <w:t xml:space="preserve">Срок возврата сокращается в 10 раз. </w:t>
      </w:r>
    </w:p>
    <w:p w:rsidR="00A72EA3" w:rsidRPr="00D34644" w:rsidRDefault="00A72EA3" w:rsidP="00A72EA3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34644">
        <w:rPr>
          <w:rFonts w:ascii="Times New Roman" w:hAnsi="Times New Roman"/>
          <w:sz w:val="26"/>
          <w:szCs w:val="26"/>
        </w:rPr>
        <w:t>Поручение на возврат будет направлено в Казначейство России не позднее дня, следующего за днем после получения заявления от налогоплательщика.</w:t>
      </w:r>
      <w:r w:rsidRPr="00D34644">
        <w:rPr>
          <w:rFonts w:ascii="Times New Roman" w:hAnsi="Times New Roman"/>
          <w:b/>
          <w:sz w:val="26"/>
          <w:szCs w:val="26"/>
        </w:rPr>
        <w:t xml:space="preserve"> 1 день на возврат</w:t>
      </w:r>
      <w:r w:rsidRPr="00D34644">
        <w:rPr>
          <w:rFonts w:ascii="Times New Roman" w:hAnsi="Times New Roman"/>
          <w:sz w:val="26"/>
          <w:szCs w:val="26"/>
        </w:rPr>
        <w:t xml:space="preserve"> – положительное сальдо ЕНС признается деньгами налогоплательщика </w:t>
      </w:r>
      <w:r>
        <w:rPr>
          <w:rFonts w:ascii="Times New Roman" w:hAnsi="Times New Roman"/>
          <w:sz w:val="26"/>
          <w:szCs w:val="26"/>
        </w:rPr>
        <w:t>и возвращается по его ПОРУЧЕНИЮ.</w:t>
      </w:r>
    </w:p>
    <w:p w:rsidR="00A72EA3" w:rsidRPr="00D34644" w:rsidRDefault="00A72EA3" w:rsidP="00A72E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4644">
        <w:rPr>
          <w:rFonts w:ascii="Times New Roman" w:eastAsiaTheme="minorHAnsi" w:hAnsi="Times New Roman"/>
          <w:sz w:val="26"/>
          <w:szCs w:val="26"/>
          <w:lang w:eastAsia="en-US"/>
        </w:rPr>
        <w:t>При этом иное лицо не вправе требовать возврата из бюджетной системы Российской Федерации единого налогового платежа организации, индивидуального предпринимателя, перечисленного за налогоплательщика.</w:t>
      </w:r>
    </w:p>
    <w:p w:rsidR="00000000" w:rsidRDefault="00265255" w:rsidP="00A72EA3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72EA3">
        <w:rPr>
          <w:rFonts w:ascii="Times New Roman" w:eastAsiaTheme="minorHAnsi" w:hAnsi="Times New Roman"/>
          <w:sz w:val="26"/>
          <w:szCs w:val="26"/>
          <w:lang w:eastAsia="en-US"/>
        </w:rPr>
        <w:t>1 операция чтобы передать свою переплату другому лицу</w:t>
      </w:r>
    </w:p>
    <w:p w:rsidR="00A72EA3" w:rsidRPr="00A72EA3" w:rsidRDefault="00A72EA3" w:rsidP="00A72EA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A72EA3">
        <w:rPr>
          <w:rFonts w:ascii="Times New Roman" w:eastAsiaTheme="minorHAnsi" w:hAnsi="Times New Roman"/>
          <w:sz w:val="26"/>
          <w:szCs w:val="26"/>
          <w:lang w:eastAsia="en-US"/>
        </w:rPr>
        <w:t xml:space="preserve">Также предусматривается </w:t>
      </w:r>
      <w:r w:rsidRPr="00A72EA3">
        <w:rPr>
          <w:rFonts w:ascii="Times New Roman" w:hAnsi="Times New Roman"/>
          <w:b/>
          <w:sz w:val="26"/>
          <w:szCs w:val="26"/>
        </w:rPr>
        <w:t>1 операция</w:t>
      </w:r>
      <w:r w:rsidRPr="00A72EA3">
        <w:rPr>
          <w:rFonts w:ascii="Times New Roman" w:hAnsi="Times New Roman"/>
          <w:sz w:val="26"/>
          <w:szCs w:val="26"/>
        </w:rPr>
        <w:t xml:space="preserve"> по уточнению платежа, чтобы передать свою переплату другому лицу (</w:t>
      </w:r>
      <w:r w:rsidRPr="00A72EA3">
        <w:rPr>
          <w:rFonts w:ascii="Times New Roman" w:hAnsi="Times New Roman"/>
          <w:i/>
          <w:sz w:val="26"/>
          <w:szCs w:val="26"/>
        </w:rPr>
        <w:t xml:space="preserve">сейчас нужно сначала дождаться возврата на свой счет, потом заплатить </w:t>
      </w:r>
      <w:proofErr w:type="gramStart"/>
      <w:r w:rsidRPr="00A72EA3">
        <w:rPr>
          <w:rFonts w:ascii="Times New Roman" w:hAnsi="Times New Roman"/>
          <w:i/>
          <w:sz w:val="26"/>
          <w:szCs w:val="26"/>
        </w:rPr>
        <w:t>за</w:t>
      </w:r>
      <w:proofErr w:type="gramEnd"/>
      <w:r w:rsidRPr="00A72EA3">
        <w:rPr>
          <w:rFonts w:ascii="Times New Roman" w:hAnsi="Times New Roman"/>
          <w:i/>
          <w:sz w:val="26"/>
          <w:szCs w:val="26"/>
        </w:rPr>
        <w:t xml:space="preserve"> другого</w:t>
      </w:r>
      <w:r w:rsidRPr="00A72EA3">
        <w:rPr>
          <w:rFonts w:ascii="Times New Roman" w:hAnsi="Times New Roman"/>
          <w:sz w:val="26"/>
          <w:szCs w:val="26"/>
        </w:rPr>
        <w:t>).</w:t>
      </w:r>
    </w:p>
    <w:p w:rsidR="00A72EA3" w:rsidRDefault="00A72EA3" w:rsidP="00A72EA3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72EA3">
        <w:rPr>
          <w:rFonts w:ascii="Times New Roman" w:eastAsiaTheme="minorHAnsi" w:hAnsi="Times New Roman"/>
          <w:sz w:val="26"/>
          <w:szCs w:val="26"/>
          <w:lang w:eastAsia="en-US"/>
        </w:rPr>
        <w:t xml:space="preserve">Исключается </w:t>
      </w:r>
      <w:r w:rsidRPr="00D34644">
        <w:rPr>
          <w:rFonts w:ascii="Times New Roman" w:hAnsi="Times New Roman"/>
          <w:sz w:val="26"/>
          <w:szCs w:val="26"/>
        </w:rPr>
        <w:t>существующи</w:t>
      </w:r>
      <w:r>
        <w:rPr>
          <w:rFonts w:ascii="Times New Roman" w:hAnsi="Times New Roman"/>
          <w:sz w:val="26"/>
          <w:szCs w:val="26"/>
        </w:rPr>
        <w:t>е</w:t>
      </w:r>
      <w:r w:rsidRPr="00D3464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настоящее время </w:t>
      </w:r>
      <w:r w:rsidRPr="00A72EA3">
        <w:rPr>
          <w:rFonts w:ascii="Times New Roman" w:eastAsiaTheme="minorHAnsi" w:hAnsi="Times New Roman"/>
          <w:sz w:val="26"/>
          <w:szCs w:val="26"/>
          <w:lang w:eastAsia="en-US"/>
        </w:rPr>
        <w:t>ограничение по  сроку давности</w:t>
      </w:r>
      <w:r w:rsidRPr="00D34644">
        <w:rPr>
          <w:rFonts w:ascii="Times New Roman" w:hAnsi="Times New Roman"/>
          <w:sz w:val="26"/>
          <w:szCs w:val="26"/>
        </w:rPr>
        <w:t xml:space="preserve"> 3-х летний период на возврат / зачет.</w:t>
      </w:r>
    </w:p>
    <w:p w:rsidR="00000000" w:rsidRPr="00A72EA3" w:rsidRDefault="00A72EA3" w:rsidP="00A72EA3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72EA3">
        <w:rPr>
          <w:rFonts w:ascii="Times New Roman" w:hAnsi="Times New Roman"/>
          <w:sz w:val="26"/>
          <w:szCs w:val="26"/>
        </w:rPr>
        <w:t xml:space="preserve">исключается </w:t>
      </w:r>
      <w:r w:rsidR="00991F45">
        <w:rPr>
          <w:rFonts w:ascii="Times New Roman" w:eastAsiaTheme="minorHAnsi" w:hAnsi="Times New Roman"/>
          <w:sz w:val="26"/>
          <w:szCs w:val="26"/>
          <w:lang w:eastAsia="en-US"/>
        </w:rPr>
        <w:t>необходимость</w:t>
      </w:r>
      <w:r w:rsidR="00265255" w:rsidRPr="00A72EA3">
        <w:rPr>
          <w:rFonts w:ascii="Times New Roman" w:eastAsiaTheme="minorHAnsi" w:hAnsi="Times New Roman"/>
          <w:sz w:val="26"/>
          <w:szCs w:val="26"/>
          <w:lang w:eastAsia="en-US"/>
        </w:rPr>
        <w:t xml:space="preserve"> получения справок о долге — госорганы сами </w:t>
      </w:r>
      <w:r w:rsidR="00991F45">
        <w:rPr>
          <w:rFonts w:ascii="Times New Roman" w:eastAsiaTheme="minorHAnsi" w:hAnsi="Times New Roman"/>
          <w:sz w:val="26"/>
          <w:szCs w:val="26"/>
          <w:lang w:eastAsia="en-US"/>
        </w:rPr>
        <w:t>будут обмениваться</w:t>
      </w:r>
      <w:r w:rsidR="00265255" w:rsidRPr="00A72EA3">
        <w:rPr>
          <w:rFonts w:ascii="Times New Roman" w:eastAsiaTheme="minorHAnsi" w:hAnsi="Times New Roman"/>
          <w:sz w:val="26"/>
          <w:szCs w:val="26"/>
          <w:lang w:eastAsia="en-US"/>
        </w:rPr>
        <w:t xml:space="preserve"> информацией</w:t>
      </w:r>
      <w:r w:rsidRPr="00A72EA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65255" w:rsidRPr="00A72EA3">
        <w:rPr>
          <w:rFonts w:ascii="Times New Roman" w:eastAsiaTheme="minorHAnsi" w:hAnsi="Times New Roman"/>
          <w:sz w:val="26"/>
          <w:szCs w:val="26"/>
          <w:lang w:eastAsia="en-US"/>
        </w:rPr>
        <w:t>о состоянии расчетов с бюджетом</w:t>
      </w:r>
    </w:p>
    <w:p w:rsidR="00DD6E79" w:rsidRPr="00DD6E79" w:rsidRDefault="00DD6E79" w:rsidP="00DD6E7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/>
          <w:b/>
          <w:sz w:val="26"/>
          <w:szCs w:val="26"/>
          <w:u w:val="single"/>
          <w:lang w:eastAsia="en-US"/>
        </w:rPr>
      </w:pPr>
      <w:r w:rsidRPr="00DD6E79">
        <w:rPr>
          <w:rFonts w:ascii="Times New Roman" w:eastAsiaTheme="minorHAnsi" w:hAnsi="Times New Roman"/>
          <w:b/>
          <w:sz w:val="26"/>
          <w:szCs w:val="26"/>
          <w:u w:val="single"/>
          <w:lang w:eastAsia="en-US"/>
        </w:rPr>
        <w:t xml:space="preserve">Слайд </w:t>
      </w:r>
      <w:r>
        <w:rPr>
          <w:rFonts w:ascii="Times New Roman" w:eastAsiaTheme="minorHAnsi" w:hAnsi="Times New Roman"/>
          <w:b/>
          <w:sz w:val="26"/>
          <w:szCs w:val="26"/>
          <w:u w:val="single"/>
          <w:lang w:eastAsia="en-US"/>
        </w:rPr>
        <w:t>7</w:t>
      </w:r>
      <w:r w:rsidRPr="00DD6E79">
        <w:rPr>
          <w:rFonts w:ascii="Times New Roman" w:eastAsiaTheme="minorHAnsi" w:hAnsi="Times New Roman"/>
          <w:b/>
          <w:sz w:val="26"/>
          <w:szCs w:val="26"/>
          <w:u w:val="single"/>
          <w:lang w:eastAsia="en-US"/>
        </w:rPr>
        <w:t>.</w:t>
      </w:r>
    </w:p>
    <w:p w:rsidR="00991F45" w:rsidRDefault="00991F45" w:rsidP="00991F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91F45">
        <w:rPr>
          <w:rFonts w:ascii="Times New Roman" w:eastAsiaTheme="minorHAnsi" w:hAnsi="Times New Roman"/>
          <w:sz w:val="26"/>
          <w:szCs w:val="26"/>
          <w:lang w:eastAsia="en-US"/>
        </w:rPr>
        <w:t xml:space="preserve">С 1 июля 2022 года начинается пилотный проект по внедрению института Единого налогового счета. Принимать участие в пилотном проекте будут налогоплательщики, которые в период с </w:t>
      </w:r>
      <w:r w:rsidRPr="00991F45">
        <w:rPr>
          <w:rFonts w:ascii="Times New Roman" w:eastAsiaTheme="minorHAnsi" w:hAnsi="Times New Roman"/>
          <w:sz w:val="26"/>
          <w:szCs w:val="26"/>
          <w:lang w:eastAsia="en-US"/>
        </w:rPr>
        <w:t>1 по 30 апреля 2022 года</w:t>
      </w:r>
      <w:r w:rsidRPr="00991F45">
        <w:rPr>
          <w:rFonts w:ascii="Times New Roman" w:eastAsiaTheme="minorHAnsi" w:hAnsi="Times New Roman"/>
          <w:sz w:val="26"/>
          <w:szCs w:val="26"/>
          <w:lang w:eastAsia="en-US"/>
        </w:rPr>
        <w:t xml:space="preserve"> подали заявление </w:t>
      </w:r>
      <w:r w:rsidRPr="00991F45">
        <w:rPr>
          <w:rFonts w:ascii="Times New Roman" w:eastAsiaTheme="minorHAnsi" w:hAnsi="Times New Roman"/>
          <w:sz w:val="26"/>
          <w:szCs w:val="26"/>
          <w:lang w:eastAsia="en-US"/>
        </w:rPr>
        <w:t xml:space="preserve">о применении особого порядка уплаты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 виде</w:t>
      </w:r>
      <w:r w:rsidRPr="00991F45">
        <w:rPr>
          <w:rFonts w:ascii="Times New Roman" w:eastAsiaTheme="minorHAnsi" w:hAnsi="Times New Roman"/>
          <w:sz w:val="26"/>
          <w:szCs w:val="26"/>
          <w:lang w:eastAsia="en-US"/>
        </w:rPr>
        <w:t xml:space="preserve"> Единого налогового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платежа</w:t>
      </w:r>
      <w:r w:rsidRPr="00991F45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Это 489 юридических лиц и 272 индивидуальных предпринимателя. </w:t>
      </w:r>
    </w:p>
    <w:p w:rsidR="00991F45" w:rsidRPr="00991F45" w:rsidRDefault="00991F45" w:rsidP="00991F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С 1 января 2023 года на применение особого порядка уплаты перейдут все налогоплательщики.</w:t>
      </w:r>
    </w:p>
    <w:p w:rsidR="00A72EA3" w:rsidRDefault="00991F45" w:rsidP="00A72EA3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Сейчас мы покажем прототип личного кабинета налогоплательщика  с учетом потребностей Единого налогового счета и 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посмотрим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как он будет работать.</w:t>
      </w:r>
    </w:p>
    <w:p w:rsidR="0052629A" w:rsidRPr="0052629A" w:rsidRDefault="0052629A" w:rsidP="00D34644">
      <w:pPr>
        <w:autoSpaceDE w:val="0"/>
        <w:autoSpaceDN w:val="0"/>
        <w:adjustRightInd w:val="0"/>
        <w:spacing w:before="240" w:after="0" w:line="36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0" w:name="_GoBack"/>
      <w:bookmarkEnd w:id="0"/>
    </w:p>
    <w:p w:rsidR="005C72B5" w:rsidRPr="00BF4AF6" w:rsidRDefault="005C72B5" w:rsidP="00D34644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943E6" w:rsidRPr="00BF4AF6" w:rsidRDefault="004943E6" w:rsidP="00D34644">
      <w:pPr>
        <w:pStyle w:val="ConsPlusNormal"/>
        <w:spacing w:line="360" w:lineRule="auto"/>
        <w:ind w:left="317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4943E6" w:rsidRPr="00225248" w:rsidRDefault="004943E6" w:rsidP="00D346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4943E6" w:rsidRPr="00225248" w:rsidSect="00D34644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ned-ico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 CYR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80.25pt;height:83.25pt" o:bullet="t">
        <v:imagedata r:id="rId1" o:title="art399F"/>
      </v:shape>
    </w:pict>
  </w:numPicBullet>
  <w:abstractNum w:abstractNumId="0">
    <w:nsid w:val="FFFFFF89"/>
    <w:multiLevelType w:val="singleLevel"/>
    <w:tmpl w:val="348C4B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E8050A"/>
    <w:multiLevelType w:val="hybridMultilevel"/>
    <w:tmpl w:val="EAC8B0F4"/>
    <w:lvl w:ilvl="0" w:tplc="FA4CC0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161F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ACE7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94E0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6ACE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6682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78BB9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2FE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86B0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8A3030D"/>
    <w:multiLevelType w:val="hybridMultilevel"/>
    <w:tmpl w:val="706C82CA"/>
    <w:lvl w:ilvl="0" w:tplc="134ED8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8A50F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646B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B0A2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005E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C2CC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5CEC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02DB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8CC7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8D87092"/>
    <w:multiLevelType w:val="hybridMultilevel"/>
    <w:tmpl w:val="D67AB9FA"/>
    <w:lvl w:ilvl="0" w:tplc="5C8AA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4AE73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5204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6CD5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AA51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3C97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58E86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C6FAE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0200B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BDB0D03"/>
    <w:multiLevelType w:val="hybridMultilevel"/>
    <w:tmpl w:val="DA1C074A"/>
    <w:lvl w:ilvl="0" w:tplc="136EE4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3A8FE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F8C9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3C49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3ABC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9013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0A36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162B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D23ED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2591194"/>
    <w:multiLevelType w:val="hybridMultilevel"/>
    <w:tmpl w:val="FA24D15E"/>
    <w:lvl w:ilvl="0" w:tplc="A7641E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326E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1EB9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5A35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84E5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04C5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464A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8475F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E0D6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4FB226A"/>
    <w:multiLevelType w:val="hybridMultilevel"/>
    <w:tmpl w:val="CF6CE5A6"/>
    <w:lvl w:ilvl="0" w:tplc="BB16D5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2C98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94A03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D895B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AC8A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6C7F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E457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90F7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3A17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7054D9C"/>
    <w:multiLevelType w:val="hybridMultilevel"/>
    <w:tmpl w:val="5C2A3E7E"/>
    <w:lvl w:ilvl="0" w:tplc="EC4E299E">
      <w:start w:val="1"/>
      <w:numFmt w:val="bullet"/>
      <w:lvlText w:val=""/>
      <w:lvlJc w:val="left"/>
      <w:pPr>
        <w:tabs>
          <w:tab w:val="num" w:pos="720"/>
        </w:tabs>
        <w:ind w:left="720" w:hanging="360"/>
      </w:pPr>
      <w:rPr>
        <w:rFonts w:ascii="lined-icons" w:hAnsi="lined-icons" w:hint="default"/>
      </w:rPr>
    </w:lvl>
    <w:lvl w:ilvl="1" w:tplc="06401E02" w:tentative="1">
      <w:start w:val="1"/>
      <w:numFmt w:val="bullet"/>
      <w:lvlText w:val=""/>
      <w:lvlJc w:val="left"/>
      <w:pPr>
        <w:tabs>
          <w:tab w:val="num" w:pos="1440"/>
        </w:tabs>
        <w:ind w:left="1440" w:hanging="360"/>
      </w:pPr>
      <w:rPr>
        <w:rFonts w:ascii="lined-icons" w:hAnsi="lined-icons" w:hint="default"/>
      </w:rPr>
    </w:lvl>
    <w:lvl w:ilvl="2" w:tplc="A77021C8" w:tentative="1">
      <w:start w:val="1"/>
      <w:numFmt w:val="bullet"/>
      <w:lvlText w:val=""/>
      <w:lvlJc w:val="left"/>
      <w:pPr>
        <w:tabs>
          <w:tab w:val="num" w:pos="2160"/>
        </w:tabs>
        <w:ind w:left="2160" w:hanging="360"/>
      </w:pPr>
      <w:rPr>
        <w:rFonts w:ascii="lined-icons" w:hAnsi="lined-icons" w:hint="default"/>
      </w:rPr>
    </w:lvl>
    <w:lvl w:ilvl="3" w:tplc="6F08F868" w:tentative="1">
      <w:start w:val="1"/>
      <w:numFmt w:val="bullet"/>
      <w:lvlText w:val=""/>
      <w:lvlJc w:val="left"/>
      <w:pPr>
        <w:tabs>
          <w:tab w:val="num" w:pos="2880"/>
        </w:tabs>
        <w:ind w:left="2880" w:hanging="360"/>
      </w:pPr>
      <w:rPr>
        <w:rFonts w:ascii="lined-icons" w:hAnsi="lined-icons" w:hint="default"/>
      </w:rPr>
    </w:lvl>
    <w:lvl w:ilvl="4" w:tplc="5D5AD8A8" w:tentative="1">
      <w:start w:val="1"/>
      <w:numFmt w:val="bullet"/>
      <w:lvlText w:val=""/>
      <w:lvlJc w:val="left"/>
      <w:pPr>
        <w:tabs>
          <w:tab w:val="num" w:pos="3600"/>
        </w:tabs>
        <w:ind w:left="3600" w:hanging="360"/>
      </w:pPr>
      <w:rPr>
        <w:rFonts w:ascii="lined-icons" w:hAnsi="lined-icons" w:hint="default"/>
      </w:rPr>
    </w:lvl>
    <w:lvl w:ilvl="5" w:tplc="4484F054" w:tentative="1">
      <w:start w:val="1"/>
      <w:numFmt w:val="bullet"/>
      <w:lvlText w:val=""/>
      <w:lvlJc w:val="left"/>
      <w:pPr>
        <w:tabs>
          <w:tab w:val="num" w:pos="4320"/>
        </w:tabs>
        <w:ind w:left="4320" w:hanging="360"/>
      </w:pPr>
      <w:rPr>
        <w:rFonts w:ascii="lined-icons" w:hAnsi="lined-icons" w:hint="default"/>
      </w:rPr>
    </w:lvl>
    <w:lvl w:ilvl="6" w:tplc="7A20BDA6" w:tentative="1">
      <w:start w:val="1"/>
      <w:numFmt w:val="bullet"/>
      <w:lvlText w:val=""/>
      <w:lvlJc w:val="left"/>
      <w:pPr>
        <w:tabs>
          <w:tab w:val="num" w:pos="5040"/>
        </w:tabs>
        <w:ind w:left="5040" w:hanging="360"/>
      </w:pPr>
      <w:rPr>
        <w:rFonts w:ascii="lined-icons" w:hAnsi="lined-icons" w:hint="default"/>
      </w:rPr>
    </w:lvl>
    <w:lvl w:ilvl="7" w:tplc="1E8E97B0" w:tentative="1">
      <w:start w:val="1"/>
      <w:numFmt w:val="bullet"/>
      <w:lvlText w:val=""/>
      <w:lvlJc w:val="left"/>
      <w:pPr>
        <w:tabs>
          <w:tab w:val="num" w:pos="5760"/>
        </w:tabs>
        <w:ind w:left="5760" w:hanging="360"/>
      </w:pPr>
      <w:rPr>
        <w:rFonts w:ascii="lined-icons" w:hAnsi="lined-icons" w:hint="default"/>
      </w:rPr>
    </w:lvl>
    <w:lvl w:ilvl="8" w:tplc="DE0E3CF6" w:tentative="1">
      <w:start w:val="1"/>
      <w:numFmt w:val="bullet"/>
      <w:lvlText w:val=""/>
      <w:lvlJc w:val="left"/>
      <w:pPr>
        <w:tabs>
          <w:tab w:val="num" w:pos="6480"/>
        </w:tabs>
        <w:ind w:left="6480" w:hanging="360"/>
      </w:pPr>
      <w:rPr>
        <w:rFonts w:ascii="lined-icons" w:hAnsi="lined-icons" w:hint="default"/>
      </w:rPr>
    </w:lvl>
  </w:abstractNum>
  <w:abstractNum w:abstractNumId="8">
    <w:nsid w:val="234E23AC"/>
    <w:multiLevelType w:val="hybridMultilevel"/>
    <w:tmpl w:val="E94A7CAA"/>
    <w:lvl w:ilvl="0" w:tplc="DEB683DA">
      <w:start w:val="1"/>
      <w:numFmt w:val="decimal"/>
      <w:lvlText w:val="%1-"/>
      <w:lvlJc w:val="left"/>
      <w:pPr>
        <w:ind w:left="1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7" w:hanging="360"/>
      </w:pPr>
    </w:lvl>
    <w:lvl w:ilvl="2" w:tplc="0419001B" w:tentative="1">
      <w:start w:val="1"/>
      <w:numFmt w:val="lowerRoman"/>
      <w:lvlText w:val="%3."/>
      <w:lvlJc w:val="right"/>
      <w:pPr>
        <w:ind w:left="2837" w:hanging="180"/>
      </w:pPr>
    </w:lvl>
    <w:lvl w:ilvl="3" w:tplc="0419000F" w:tentative="1">
      <w:start w:val="1"/>
      <w:numFmt w:val="decimal"/>
      <w:lvlText w:val="%4."/>
      <w:lvlJc w:val="left"/>
      <w:pPr>
        <w:ind w:left="3557" w:hanging="360"/>
      </w:pPr>
    </w:lvl>
    <w:lvl w:ilvl="4" w:tplc="04190019" w:tentative="1">
      <w:start w:val="1"/>
      <w:numFmt w:val="lowerLetter"/>
      <w:lvlText w:val="%5."/>
      <w:lvlJc w:val="left"/>
      <w:pPr>
        <w:ind w:left="4277" w:hanging="360"/>
      </w:pPr>
    </w:lvl>
    <w:lvl w:ilvl="5" w:tplc="0419001B" w:tentative="1">
      <w:start w:val="1"/>
      <w:numFmt w:val="lowerRoman"/>
      <w:lvlText w:val="%6."/>
      <w:lvlJc w:val="right"/>
      <w:pPr>
        <w:ind w:left="4997" w:hanging="180"/>
      </w:pPr>
    </w:lvl>
    <w:lvl w:ilvl="6" w:tplc="0419000F" w:tentative="1">
      <w:start w:val="1"/>
      <w:numFmt w:val="decimal"/>
      <w:lvlText w:val="%7."/>
      <w:lvlJc w:val="left"/>
      <w:pPr>
        <w:ind w:left="5717" w:hanging="360"/>
      </w:pPr>
    </w:lvl>
    <w:lvl w:ilvl="7" w:tplc="04190019" w:tentative="1">
      <w:start w:val="1"/>
      <w:numFmt w:val="lowerLetter"/>
      <w:lvlText w:val="%8."/>
      <w:lvlJc w:val="left"/>
      <w:pPr>
        <w:ind w:left="6437" w:hanging="360"/>
      </w:pPr>
    </w:lvl>
    <w:lvl w:ilvl="8" w:tplc="041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9">
    <w:nsid w:val="28AD297C"/>
    <w:multiLevelType w:val="hybridMultilevel"/>
    <w:tmpl w:val="85D82B22"/>
    <w:lvl w:ilvl="0" w:tplc="457049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CED3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D64D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1ABC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A0F5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B491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2621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5484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427A1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0696F46"/>
    <w:multiLevelType w:val="hybridMultilevel"/>
    <w:tmpl w:val="29167E5E"/>
    <w:lvl w:ilvl="0" w:tplc="7618DC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78394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44656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C632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E83B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480D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7E48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44D0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8031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12C15BB"/>
    <w:multiLevelType w:val="hybridMultilevel"/>
    <w:tmpl w:val="9B9E6E2C"/>
    <w:lvl w:ilvl="0" w:tplc="F872F5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44245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8074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3E02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BE86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BC37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4A30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E2C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0EA0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3700CD2"/>
    <w:multiLevelType w:val="hybridMultilevel"/>
    <w:tmpl w:val="FBD0DF2A"/>
    <w:lvl w:ilvl="0" w:tplc="D98A07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5206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7033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3610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C0EE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3438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6899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7C810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6204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74D5336"/>
    <w:multiLevelType w:val="hybridMultilevel"/>
    <w:tmpl w:val="F7D66310"/>
    <w:lvl w:ilvl="0" w:tplc="C66A77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A0AE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1EDC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C814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E6742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A4D12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5852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9CF4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060F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8345738"/>
    <w:multiLevelType w:val="hybridMultilevel"/>
    <w:tmpl w:val="D762415E"/>
    <w:lvl w:ilvl="0" w:tplc="718C61E4">
      <w:start w:val="1"/>
      <w:numFmt w:val="decimal"/>
      <w:lvlText w:val="%1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02316D"/>
    <w:multiLevelType w:val="hybridMultilevel"/>
    <w:tmpl w:val="DD1896AE"/>
    <w:lvl w:ilvl="0" w:tplc="3A5C46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78CA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D20DA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B0ED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AEC0D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9898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3CBD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4CD6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3620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CCD225B"/>
    <w:multiLevelType w:val="hybridMultilevel"/>
    <w:tmpl w:val="66B84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211EBF"/>
    <w:multiLevelType w:val="hybridMultilevel"/>
    <w:tmpl w:val="299CA184"/>
    <w:lvl w:ilvl="0" w:tplc="4BC2CA8E">
      <w:start w:val="1"/>
      <w:numFmt w:val="decimal"/>
      <w:lvlText w:val="%1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9">
    <w:nsid w:val="74BA672C"/>
    <w:multiLevelType w:val="hybridMultilevel"/>
    <w:tmpl w:val="9EF25A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E5A0FC1"/>
    <w:multiLevelType w:val="hybridMultilevel"/>
    <w:tmpl w:val="F47E1892"/>
    <w:lvl w:ilvl="0" w:tplc="63CCFA4C">
      <w:start w:val="1000"/>
      <w:numFmt w:val="decimal"/>
      <w:lvlText w:val="%1"/>
      <w:lvlJc w:val="left"/>
      <w:pPr>
        <w:ind w:left="151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7" w:hanging="360"/>
      </w:pPr>
    </w:lvl>
    <w:lvl w:ilvl="2" w:tplc="0419001B" w:tentative="1">
      <w:start w:val="1"/>
      <w:numFmt w:val="lowerRoman"/>
      <w:lvlText w:val="%3."/>
      <w:lvlJc w:val="right"/>
      <w:pPr>
        <w:ind w:left="2837" w:hanging="180"/>
      </w:pPr>
    </w:lvl>
    <w:lvl w:ilvl="3" w:tplc="0419000F" w:tentative="1">
      <w:start w:val="1"/>
      <w:numFmt w:val="decimal"/>
      <w:lvlText w:val="%4."/>
      <w:lvlJc w:val="left"/>
      <w:pPr>
        <w:ind w:left="3557" w:hanging="360"/>
      </w:pPr>
    </w:lvl>
    <w:lvl w:ilvl="4" w:tplc="04190019" w:tentative="1">
      <w:start w:val="1"/>
      <w:numFmt w:val="lowerLetter"/>
      <w:lvlText w:val="%5."/>
      <w:lvlJc w:val="left"/>
      <w:pPr>
        <w:ind w:left="4277" w:hanging="360"/>
      </w:pPr>
    </w:lvl>
    <w:lvl w:ilvl="5" w:tplc="0419001B" w:tentative="1">
      <w:start w:val="1"/>
      <w:numFmt w:val="lowerRoman"/>
      <w:lvlText w:val="%6."/>
      <w:lvlJc w:val="right"/>
      <w:pPr>
        <w:ind w:left="4997" w:hanging="180"/>
      </w:pPr>
    </w:lvl>
    <w:lvl w:ilvl="6" w:tplc="0419000F" w:tentative="1">
      <w:start w:val="1"/>
      <w:numFmt w:val="decimal"/>
      <w:lvlText w:val="%7."/>
      <w:lvlJc w:val="left"/>
      <w:pPr>
        <w:ind w:left="5717" w:hanging="360"/>
      </w:pPr>
    </w:lvl>
    <w:lvl w:ilvl="7" w:tplc="04190019" w:tentative="1">
      <w:start w:val="1"/>
      <w:numFmt w:val="lowerLetter"/>
      <w:lvlText w:val="%8."/>
      <w:lvlJc w:val="left"/>
      <w:pPr>
        <w:ind w:left="6437" w:hanging="360"/>
      </w:pPr>
    </w:lvl>
    <w:lvl w:ilvl="8" w:tplc="041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21">
    <w:nsid w:val="7FF0702D"/>
    <w:multiLevelType w:val="hybridMultilevel"/>
    <w:tmpl w:val="16841DE0"/>
    <w:lvl w:ilvl="0" w:tplc="D8A6E75A">
      <w:start w:val="1"/>
      <w:numFmt w:val="decimal"/>
      <w:lvlText w:val="%1-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7"/>
  </w:num>
  <w:num w:numId="2">
    <w:abstractNumId w:val="21"/>
  </w:num>
  <w:num w:numId="3">
    <w:abstractNumId w:val="14"/>
  </w:num>
  <w:num w:numId="4">
    <w:abstractNumId w:val="18"/>
  </w:num>
  <w:num w:numId="5">
    <w:abstractNumId w:val="8"/>
  </w:num>
  <w:num w:numId="6">
    <w:abstractNumId w:val="20"/>
  </w:num>
  <w:num w:numId="7">
    <w:abstractNumId w:val="0"/>
  </w:num>
  <w:num w:numId="8">
    <w:abstractNumId w:val="19"/>
  </w:num>
  <w:num w:numId="9">
    <w:abstractNumId w:val="15"/>
  </w:num>
  <w:num w:numId="10">
    <w:abstractNumId w:val="2"/>
  </w:num>
  <w:num w:numId="11">
    <w:abstractNumId w:val="11"/>
  </w:num>
  <w:num w:numId="12">
    <w:abstractNumId w:val="13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9"/>
  </w:num>
  <w:num w:numId="18">
    <w:abstractNumId w:val="12"/>
  </w:num>
  <w:num w:numId="19">
    <w:abstractNumId w:val="3"/>
  </w:num>
  <w:num w:numId="20">
    <w:abstractNumId w:val="10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51"/>
    <w:rsid w:val="00014EB6"/>
    <w:rsid w:val="00030312"/>
    <w:rsid w:val="00031F31"/>
    <w:rsid w:val="00042369"/>
    <w:rsid w:val="0005187B"/>
    <w:rsid w:val="00065BD9"/>
    <w:rsid w:val="00074444"/>
    <w:rsid w:val="000938B9"/>
    <w:rsid w:val="000A5751"/>
    <w:rsid w:val="000B3AE7"/>
    <w:rsid w:val="000D4240"/>
    <w:rsid w:val="00100D1F"/>
    <w:rsid w:val="00103D1D"/>
    <w:rsid w:val="00123932"/>
    <w:rsid w:val="001358D7"/>
    <w:rsid w:val="00155481"/>
    <w:rsid w:val="001C4B2F"/>
    <w:rsid w:val="001E0694"/>
    <w:rsid w:val="00265255"/>
    <w:rsid w:val="003546F7"/>
    <w:rsid w:val="003662AE"/>
    <w:rsid w:val="00380496"/>
    <w:rsid w:val="00387BEE"/>
    <w:rsid w:val="003A0DB5"/>
    <w:rsid w:val="003E1BF4"/>
    <w:rsid w:val="003F3FCA"/>
    <w:rsid w:val="00421308"/>
    <w:rsid w:val="0046600F"/>
    <w:rsid w:val="004943E6"/>
    <w:rsid w:val="004D09D5"/>
    <w:rsid w:val="004D6A78"/>
    <w:rsid w:val="00501419"/>
    <w:rsid w:val="00501CF1"/>
    <w:rsid w:val="0052629A"/>
    <w:rsid w:val="00545A6B"/>
    <w:rsid w:val="005504C9"/>
    <w:rsid w:val="00584F41"/>
    <w:rsid w:val="005C57C5"/>
    <w:rsid w:val="005C72B5"/>
    <w:rsid w:val="005D2AC9"/>
    <w:rsid w:val="005E7938"/>
    <w:rsid w:val="00616263"/>
    <w:rsid w:val="006266B9"/>
    <w:rsid w:val="00640EF5"/>
    <w:rsid w:val="006653F0"/>
    <w:rsid w:val="00693853"/>
    <w:rsid w:val="00714937"/>
    <w:rsid w:val="0072616A"/>
    <w:rsid w:val="00780A21"/>
    <w:rsid w:val="007E6193"/>
    <w:rsid w:val="00811266"/>
    <w:rsid w:val="00812554"/>
    <w:rsid w:val="0087175B"/>
    <w:rsid w:val="00871923"/>
    <w:rsid w:val="00895BB4"/>
    <w:rsid w:val="008B5C40"/>
    <w:rsid w:val="00922C66"/>
    <w:rsid w:val="0092518A"/>
    <w:rsid w:val="009671D4"/>
    <w:rsid w:val="00991F45"/>
    <w:rsid w:val="009B0A88"/>
    <w:rsid w:val="009C3B29"/>
    <w:rsid w:val="009F03EE"/>
    <w:rsid w:val="00A45135"/>
    <w:rsid w:val="00A72EA3"/>
    <w:rsid w:val="00A74671"/>
    <w:rsid w:val="00B06B77"/>
    <w:rsid w:val="00B70EA5"/>
    <w:rsid w:val="00BF120C"/>
    <w:rsid w:val="00C006A3"/>
    <w:rsid w:val="00C32B93"/>
    <w:rsid w:val="00C35BA5"/>
    <w:rsid w:val="00C44DF7"/>
    <w:rsid w:val="00C556F2"/>
    <w:rsid w:val="00C617E8"/>
    <w:rsid w:val="00C9015E"/>
    <w:rsid w:val="00CF6CC5"/>
    <w:rsid w:val="00D34553"/>
    <w:rsid w:val="00D34644"/>
    <w:rsid w:val="00DD6E79"/>
    <w:rsid w:val="00DE5417"/>
    <w:rsid w:val="00E52105"/>
    <w:rsid w:val="00E73F8F"/>
    <w:rsid w:val="00E85421"/>
    <w:rsid w:val="00EC0B43"/>
    <w:rsid w:val="00F3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A5751"/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C57C5"/>
    <w:pPr>
      <w:ind w:left="720"/>
      <w:contextualSpacing/>
    </w:pPr>
  </w:style>
  <w:style w:type="paragraph" w:customStyle="1" w:styleId="ConsPlusNormal">
    <w:name w:val="ConsPlusNormal"/>
    <w:rsid w:val="004D09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0"/>
    <w:uiPriority w:val="99"/>
    <w:unhideWhenUsed/>
    <w:rsid w:val="009671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693853"/>
    <w:pPr>
      <w:numPr>
        <w:numId w:val="7"/>
      </w:numPr>
      <w:contextualSpacing/>
    </w:pPr>
  </w:style>
  <w:style w:type="paragraph" w:customStyle="1" w:styleId="Default">
    <w:name w:val="Default"/>
    <w:rsid w:val="003A0D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A5751"/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C57C5"/>
    <w:pPr>
      <w:ind w:left="720"/>
      <w:contextualSpacing/>
    </w:pPr>
  </w:style>
  <w:style w:type="paragraph" w:customStyle="1" w:styleId="ConsPlusNormal">
    <w:name w:val="ConsPlusNormal"/>
    <w:rsid w:val="004D09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0"/>
    <w:uiPriority w:val="99"/>
    <w:unhideWhenUsed/>
    <w:rsid w:val="009671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693853"/>
    <w:pPr>
      <w:numPr>
        <w:numId w:val="7"/>
      </w:numPr>
      <w:contextualSpacing/>
    </w:pPr>
  </w:style>
  <w:style w:type="paragraph" w:customStyle="1" w:styleId="Default">
    <w:name w:val="Default"/>
    <w:rsid w:val="003A0D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682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14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504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58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61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746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6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66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576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0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4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27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37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48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091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890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683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5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Пальчикова Наталья Александровна</dc:creator>
  <cp:lastModifiedBy>Пальчикова Наталья Александровна</cp:lastModifiedBy>
  <cp:revision>4</cp:revision>
  <cp:lastPrinted>2022-06-03T01:39:00Z</cp:lastPrinted>
  <dcterms:created xsi:type="dcterms:W3CDTF">2022-06-02T10:20:00Z</dcterms:created>
  <dcterms:modified xsi:type="dcterms:W3CDTF">2022-06-03T01:44:00Z</dcterms:modified>
</cp:coreProperties>
</file>