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28" w:rsidRPr="00D90E8E" w:rsidRDefault="00B9677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0E8E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Вопрос: </w:t>
      </w:r>
      <w:r w:rsidR="00610F28" w:rsidRPr="00D90E8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36D13" w:rsidRPr="00136D13" w:rsidRDefault="00AE7ED7" w:rsidP="00136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осуществлении покупок в интернете с помощью платежной карты на сайте существует ли обязательство у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интернет-магазина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выдать кассовый чек?</w:t>
      </w:r>
    </w:p>
    <w:p w:rsidR="00136D13" w:rsidRDefault="00136D13" w:rsidP="00F96B4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10F28" w:rsidRPr="00D90E8E" w:rsidRDefault="00610F28" w:rsidP="00F96B4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0E8E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Ответ: </w:t>
      </w:r>
    </w:p>
    <w:p w:rsidR="00610F28" w:rsidRDefault="00AE7ED7" w:rsidP="00F96B40">
      <w:pPr>
        <w:jc w:val="both"/>
        <w:rPr>
          <w:rFonts w:ascii="Times New Roman" w:hAnsi="Times New Roman" w:cs="Times New Roman"/>
          <w:sz w:val="26"/>
          <w:szCs w:val="26"/>
        </w:rPr>
      </w:pPr>
      <w:r w:rsidRPr="00AE7ED7">
        <w:rPr>
          <w:rFonts w:ascii="Times New Roman" w:hAnsi="Times New Roman" w:cs="Times New Roman"/>
          <w:sz w:val="26"/>
          <w:szCs w:val="26"/>
        </w:rPr>
        <w:t>При оплате за товар через интернет-магазин электронным средством платежа, в том числе платежной картой, пользователь должен сформировать кассовый чек и отправить его покупателю в электронном виде на адрес электронной почты или абонентский номер.</w:t>
      </w:r>
    </w:p>
    <w:p w:rsidR="00FD782C" w:rsidRDefault="00FD782C" w:rsidP="00F96B4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D782C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Вопрос: </w:t>
      </w:r>
    </w:p>
    <w:p w:rsidR="00FD782C" w:rsidRDefault="00AE7ED7" w:rsidP="00F96B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быстро можно переключиться с одного оператора фискальных данных на другого?</w:t>
      </w:r>
    </w:p>
    <w:p w:rsidR="001348F3" w:rsidRDefault="001348F3" w:rsidP="00F96B4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348F3">
        <w:rPr>
          <w:rFonts w:ascii="Times New Roman" w:hAnsi="Times New Roman" w:cs="Times New Roman"/>
          <w:b/>
          <w:sz w:val="26"/>
          <w:szCs w:val="26"/>
          <w:u w:val="single"/>
        </w:rPr>
        <w:t>Ответ:</w:t>
      </w:r>
    </w:p>
    <w:p w:rsidR="001348F3" w:rsidRPr="0058211B" w:rsidRDefault="00AE7ED7" w:rsidP="00AE7ED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E7ED7">
        <w:rPr>
          <w:rFonts w:ascii="Times New Roman" w:hAnsi="Times New Roman" w:cs="Times New Roman"/>
          <w:sz w:val="26"/>
          <w:szCs w:val="26"/>
        </w:rPr>
        <w:t>Процедура переключения с одного Оператора фискальных данных на другого предполагает перерегистрацию контрольно-кассовой техники. Для этого необходимо заключить договор с ОФД, а перерегистрировать кассу можно будет в личном кабинете, не выходя из дома или офиса, за 15 минут.</w:t>
      </w:r>
    </w:p>
    <w:sectPr w:rsidR="001348F3" w:rsidRPr="0058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25"/>
    <w:rsid w:val="000C70E2"/>
    <w:rsid w:val="001348F3"/>
    <w:rsid w:val="00136D13"/>
    <w:rsid w:val="002E2E22"/>
    <w:rsid w:val="0039531C"/>
    <w:rsid w:val="00434917"/>
    <w:rsid w:val="0058211B"/>
    <w:rsid w:val="00610F28"/>
    <w:rsid w:val="00627DF3"/>
    <w:rsid w:val="0072720E"/>
    <w:rsid w:val="008E0A25"/>
    <w:rsid w:val="00907F49"/>
    <w:rsid w:val="00991074"/>
    <w:rsid w:val="00AE7ED7"/>
    <w:rsid w:val="00B053E5"/>
    <w:rsid w:val="00B70D59"/>
    <w:rsid w:val="00B96776"/>
    <w:rsid w:val="00C828A7"/>
    <w:rsid w:val="00D53271"/>
    <w:rsid w:val="00D90E8E"/>
    <w:rsid w:val="00DC6120"/>
    <w:rsid w:val="00E63641"/>
    <w:rsid w:val="00F84705"/>
    <w:rsid w:val="00F96B40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Ретунцева Елена Александровна</dc:creator>
  <cp:lastModifiedBy>Братанчук Наталья Михайловна</cp:lastModifiedBy>
  <cp:revision>3</cp:revision>
  <cp:lastPrinted>2019-06-14T07:37:00Z</cp:lastPrinted>
  <dcterms:created xsi:type="dcterms:W3CDTF">2019-06-14T08:30:00Z</dcterms:created>
  <dcterms:modified xsi:type="dcterms:W3CDTF">2019-11-27T02:57:00Z</dcterms:modified>
</cp:coreProperties>
</file>