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вакантных должностей государственной гражданской службы Российской Федерации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691665">
        <w:rPr>
          <w:b/>
          <w:sz w:val="25"/>
          <w:szCs w:val="25"/>
        </w:rPr>
        <w:t xml:space="preserve">Межрайонной инспекции ФНС России  № 17 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Default="00691665" w:rsidP="00B071A3">
      <w:pPr>
        <w:tabs>
          <w:tab w:val="left" w:pos="1640"/>
        </w:tabs>
        <w:jc w:val="both"/>
        <w:rPr>
          <w:sz w:val="25"/>
          <w:szCs w:val="25"/>
        </w:rPr>
      </w:pPr>
      <w:r>
        <w:t>Межрайонная инспекция</w:t>
      </w:r>
      <w:r w:rsidR="00B071A3">
        <w:t xml:space="preserve">  Федеральной налоговой службы по Республике Дагестан</w:t>
      </w:r>
      <w:r w:rsidR="00B071A3">
        <w:rPr>
          <w:b/>
        </w:rPr>
        <w:t xml:space="preserve"> </w:t>
      </w:r>
      <w:r w:rsidR="00B071A3">
        <w:t>в лице</w:t>
      </w:r>
      <w:r w:rsidR="00B071A3">
        <w:rPr>
          <w:b/>
        </w:rPr>
        <w:t xml:space="preserve"> </w:t>
      </w:r>
      <w:r>
        <w:t>начальника</w:t>
      </w:r>
      <w:r w:rsidR="00B071A3">
        <w:t xml:space="preserve"> </w:t>
      </w:r>
      <w:r>
        <w:t>Гайдарова Алихана Зайрудиновича</w:t>
      </w:r>
      <w:r w:rsidR="00B071A3">
        <w:t xml:space="preserve"> </w:t>
      </w:r>
      <w:r w:rsidR="00B071A3" w:rsidRPr="00642132">
        <w:rPr>
          <w:sz w:val="25"/>
          <w:szCs w:val="25"/>
        </w:rPr>
        <w:t>действующего на основании Положения о</w:t>
      </w:r>
      <w:r>
        <w:rPr>
          <w:sz w:val="25"/>
          <w:szCs w:val="25"/>
        </w:rPr>
        <w:t xml:space="preserve"> Межрайонной инспекции ФНС России № 17 </w:t>
      </w:r>
      <w:r w:rsidR="00B071A3">
        <w:rPr>
          <w:sz w:val="25"/>
          <w:szCs w:val="25"/>
        </w:rPr>
        <w:t>по Республике Дагестан</w:t>
      </w:r>
      <w:r w:rsidR="00B071A3" w:rsidRPr="00642132">
        <w:rPr>
          <w:sz w:val="25"/>
          <w:szCs w:val="25"/>
        </w:rPr>
        <w:t xml:space="preserve">, утвержденного </w:t>
      </w:r>
      <w:r w:rsidR="00555728" w:rsidRPr="00555728">
        <w:rPr>
          <w:sz w:val="25"/>
          <w:szCs w:val="25"/>
        </w:rPr>
        <w:t>19</w:t>
      </w:r>
      <w:r w:rsidR="00B071A3" w:rsidRPr="00555728">
        <w:rPr>
          <w:sz w:val="25"/>
          <w:szCs w:val="25"/>
        </w:rPr>
        <w:t>.0</w:t>
      </w:r>
      <w:r w:rsidR="00555728" w:rsidRPr="00555728">
        <w:rPr>
          <w:sz w:val="25"/>
          <w:szCs w:val="25"/>
        </w:rPr>
        <w:t>5</w:t>
      </w:r>
      <w:r w:rsidR="00B071A3" w:rsidRPr="00555728">
        <w:rPr>
          <w:sz w:val="25"/>
          <w:szCs w:val="25"/>
        </w:rPr>
        <w:t>.201</w:t>
      </w:r>
      <w:r w:rsidR="00555728" w:rsidRPr="00555728">
        <w:rPr>
          <w:sz w:val="25"/>
          <w:szCs w:val="25"/>
        </w:rPr>
        <w:t>5</w:t>
      </w:r>
      <w:r w:rsidR="00B071A3" w:rsidRPr="00555728">
        <w:rPr>
          <w:sz w:val="25"/>
          <w:szCs w:val="25"/>
        </w:rPr>
        <w:t>г.,</w:t>
      </w:r>
      <w:r w:rsidR="00B071A3" w:rsidRPr="00642132">
        <w:rPr>
          <w:sz w:val="25"/>
          <w:szCs w:val="25"/>
        </w:rPr>
        <w:t xml:space="preserve"> объявляет о приеме документов для участия в конкурсе на замещение вакантных должностей:</w:t>
      </w:r>
      <w:r w:rsidR="00B071A3">
        <w:rPr>
          <w:sz w:val="25"/>
          <w:szCs w:val="25"/>
        </w:rPr>
        <w:t xml:space="preserve"> </w:t>
      </w:r>
      <w:r w:rsidR="005416E3" w:rsidRPr="00642132">
        <w:rPr>
          <w:sz w:val="25"/>
          <w:szCs w:val="25"/>
        </w:rPr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691665" w:rsidRPr="00D42E38" w:rsidTr="00FB4BC7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камеральных  проверок № 1 </w:t>
            </w:r>
          </w:p>
          <w:p w:rsidR="00691665" w:rsidRPr="00EE53D0" w:rsidRDefault="00691665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691665" w:rsidRPr="00EE53D0" w:rsidRDefault="00691665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665" w:rsidRDefault="00691665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691665" w:rsidRDefault="00691665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691665" w:rsidRPr="00EE53D0" w:rsidRDefault="00691665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665" w:rsidRPr="00EE53D0" w:rsidRDefault="00691665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91665" w:rsidRPr="00EE53D0" w:rsidRDefault="00691665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стаж работы не менее 2-х лет государственной гражданской службы или не менее 4-х лет по специальности</w:t>
            </w:r>
          </w:p>
        </w:tc>
      </w:tr>
      <w:tr w:rsidR="00691665" w:rsidRPr="000218DF" w:rsidTr="00AD720B">
        <w:trPr>
          <w:cantSplit/>
          <w:trHeight w:val="1723"/>
        </w:trPr>
        <w:tc>
          <w:tcPr>
            <w:tcW w:w="1997" w:type="dxa"/>
            <w:shd w:val="clear" w:color="auto" w:fill="auto"/>
          </w:tcPr>
          <w:p w:rsidR="00691665" w:rsidRPr="00EE53D0" w:rsidRDefault="00691665" w:rsidP="00741B28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741B28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Отдел урегулирования задолженности</w:t>
            </w:r>
          </w:p>
          <w:p w:rsidR="00691665" w:rsidRPr="00EE53D0" w:rsidRDefault="00691665" w:rsidP="00741B28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665" w:rsidRDefault="00691665" w:rsidP="00060BA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691665" w:rsidRPr="00EE53D0" w:rsidRDefault="00691665" w:rsidP="00060BA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  <w:r w:rsidRPr="00EE53D0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665" w:rsidRPr="00EE53D0" w:rsidRDefault="00691665" w:rsidP="00060BA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91665" w:rsidRPr="00EE53D0" w:rsidRDefault="00691665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B071A3" w:rsidP="00B071A3">
      <w:pPr>
        <w:ind w:firstLine="709"/>
        <w:jc w:val="center"/>
      </w:pPr>
      <w:r w:rsidRPr="00BE099C">
        <w:t xml:space="preserve">Управления </w:t>
      </w:r>
      <w:r>
        <w:t xml:space="preserve"> </w:t>
      </w:r>
      <w:r w:rsidRPr="00BE099C">
        <w:t xml:space="preserve">ФНС России по Республике Дагестан </w:t>
      </w:r>
      <w:r w:rsidRPr="00BE099C">
        <w:rPr>
          <w:b/>
        </w:rPr>
        <w:t xml:space="preserve"> </w:t>
      </w:r>
      <w:r w:rsidRPr="00BE099C">
        <w:t>состоит из:</w:t>
      </w:r>
    </w:p>
    <w:p w:rsidR="00B071A3" w:rsidRDefault="00B071A3" w:rsidP="00B071A3">
      <w:pPr>
        <w:ind w:firstLine="709"/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1702"/>
        <w:gridCol w:w="1985"/>
        <w:gridCol w:w="3969"/>
      </w:tblGrid>
      <w:tr w:rsidR="00691665" w:rsidTr="0069166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65" w:rsidRDefault="00691665">
            <w:pPr>
              <w:jc w:val="right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>
            <w:pPr>
              <w:ind w:right="-108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 w:rsidP="00691665">
            <w:pPr>
              <w:ind w:right="-108"/>
            </w:pPr>
            <w:r>
              <w:t>старший государственный налоговый инспектор</w:t>
            </w:r>
          </w:p>
        </w:tc>
      </w:tr>
      <w:tr w:rsidR="00691665" w:rsidTr="00691665">
        <w:trPr>
          <w:trHeight w:val="102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>
            <w:pPr>
              <w:jc w:val="center"/>
              <w:rPr>
                <w:highlight w:val="yellow"/>
              </w:rPr>
            </w:pPr>
          </w:p>
          <w:p w:rsidR="00691665" w:rsidRPr="00F052DF" w:rsidRDefault="00691665" w:rsidP="00FE5F04">
            <w:pPr>
              <w:jc w:val="center"/>
              <w:rPr>
                <w:highlight w:val="yellow"/>
              </w:rPr>
            </w:pPr>
            <w:r w:rsidRPr="00DB51E0">
              <w:t>5044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>
            <w:pPr>
              <w:jc w:val="center"/>
              <w:rPr>
                <w:highlight w:val="yellow"/>
              </w:rPr>
            </w:pPr>
          </w:p>
          <w:p w:rsidR="00691665" w:rsidRPr="00F052DF" w:rsidRDefault="00691665" w:rsidP="00BC6083">
            <w:pPr>
              <w:ind w:right="-108"/>
              <w:jc w:val="center"/>
              <w:rPr>
                <w:highlight w:val="yellow"/>
              </w:rPr>
            </w:pPr>
            <w:r w:rsidRPr="00DB51E0">
              <w:t>4541 руб.</w:t>
            </w:r>
          </w:p>
        </w:tc>
      </w:tr>
      <w:tr w:rsidR="00691665" w:rsidTr="0069166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>
            <w:r>
              <w:t>Месячного оклада в соответствии с присвоенным классным чином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 w:rsidP="00CF0722">
            <w:pPr>
              <w:jc w:val="center"/>
              <w:rPr>
                <w:highlight w:val="yellow"/>
              </w:rPr>
            </w:pPr>
            <w:r w:rsidRPr="00DB51E0">
              <w:t>1599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 w:rsidP="00BC6083">
            <w:pPr>
              <w:ind w:right="-108"/>
              <w:jc w:val="center"/>
              <w:rPr>
                <w:highlight w:val="yellow"/>
              </w:rPr>
            </w:pPr>
            <w:r>
              <w:t>1179,</w:t>
            </w:r>
            <w:r w:rsidRPr="00DB51E0">
              <w:t>1263,1515 руб.</w:t>
            </w:r>
          </w:p>
        </w:tc>
      </w:tr>
      <w:tr w:rsidR="00BA0C5F" w:rsidTr="00BA0C5F">
        <w:trPr>
          <w:trHeight w:val="200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ind w:right="601"/>
              <w:jc w:val="center"/>
            </w:pPr>
          </w:p>
          <w:p w:rsidR="00BA0C5F" w:rsidRDefault="00BA0C5F" w:rsidP="00E95A72">
            <w:pPr>
              <w:ind w:right="-108"/>
              <w:jc w:val="center"/>
            </w:pPr>
            <w:r>
              <w:t>до 30% должностного оклада</w:t>
            </w:r>
          </w:p>
        </w:tc>
      </w:tr>
      <w:tr w:rsidR="00BA0C5F" w:rsidTr="00E95A72">
        <w:trPr>
          <w:trHeight w:val="6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 xml:space="preserve">Ежемесячной надбавки к должностному окладу за особые условия </w:t>
            </w:r>
            <w:r>
              <w:lastRenderedPageBreak/>
              <w:t>государственной гражданской службы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Pr="00F3181F" w:rsidRDefault="00BA0C5F" w:rsidP="00E95A72">
            <w:pPr>
              <w:jc w:val="center"/>
            </w:pPr>
            <w:r w:rsidRPr="00F3181F">
              <w:lastRenderedPageBreak/>
              <w:t>90-120%</w:t>
            </w:r>
          </w:p>
          <w:p w:rsidR="00BA0C5F" w:rsidRPr="00F3181F" w:rsidRDefault="00BA0C5F" w:rsidP="00E95A72">
            <w:pPr>
              <w:jc w:val="center"/>
            </w:pPr>
            <w:r w:rsidRPr="00F3181F">
              <w:t>должностного</w:t>
            </w:r>
          </w:p>
          <w:p w:rsidR="00BA0C5F" w:rsidRPr="00F052DF" w:rsidRDefault="00BA0C5F" w:rsidP="00E95A72">
            <w:pPr>
              <w:jc w:val="center"/>
              <w:rPr>
                <w:highlight w:val="yellow"/>
              </w:rPr>
            </w:pPr>
            <w:r w:rsidRPr="00F3181F">
              <w:t>оклада</w:t>
            </w:r>
          </w:p>
        </w:tc>
        <w:tc>
          <w:tcPr>
            <w:tcW w:w="5954" w:type="dxa"/>
            <w:gridSpan w:val="2"/>
          </w:tcPr>
          <w:p w:rsidR="00BA0C5F" w:rsidRPr="00F3181F" w:rsidRDefault="00BA0C5F" w:rsidP="00E95A72">
            <w:pPr>
              <w:jc w:val="center"/>
            </w:pPr>
            <w:r w:rsidRPr="00F3181F">
              <w:t>60-90%</w:t>
            </w:r>
          </w:p>
          <w:p w:rsidR="00BA0C5F" w:rsidRPr="00F3181F" w:rsidRDefault="00BA0C5F" w:rsidP="00E95A72">
            <w:pPr>
              <w:jc w:val="center"/>
            </w:pPr>
            <w:r w:rsidRPr="00F3181F">
              <w:t>должностного</w:t>
            </w:r>
          </w:p>
          <w:p w:rsidR="00BA0C5F" w:rsidRPr="00F052DF" w:rsidRDefault="00BA0C5F" w:rsidP="00E95A72">
            <w:pPr>
              <w:ind w:right="-108"/>
              <w:jc w:val="center"/>
              <w:rPr>
                <w:highlight w:val="yellow"/>
              </w:rPr>
            </w:pPr>
            <w:r w:rsidRPr="00F3181F">
              <w:t>оклада</w:t>
            </w:r>
          </w:p>
        </w:tc>
      </w:tr>
      <w:tr w:rsidR="00BA0C5F" w:rsidTr="00E95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BA0C5F" w:rsidRDefault="00BA0C5F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BA0C5F" w:rsidRDefault="00BA0C5F" w:rsidP="00E95A72">
            <w:pPr>
              <w:ind w:left="-108" w:right="-108"/>
              <w:jc w:val="center"/>
            </w:pPr>
          </w:p>
        </w:tc>
      </w:tr>
      <w:tr w:rsidR="00BA0C5F" w:rsidTr="00E95A72">
        <w:trPr>
          <w:trHeight w:val="5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F" w:rsidRDefault="00BA0C5F">
            <w:r>
              <w:t>Ежемесячного  денежного поощрения</w:t>
            </w:r>
          </w:p>
          <w:p w:rsidR="00BA0C5F" w:rsidRDefault="00BA0C5F"/>
        </w:tc>
        <w:tc>
          <w:tcPr>
            <w:tcW w:w="7656" w:type="dxa"/>
            <w:gridSpan w:val="3"/>
          </w:tcPr>
          <w:p w:rsidR="00BA0C5F" w:rsidRDefault="00BA0C5F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BA0C5F" w:rsidRDefault="00BA0C5F" w:rsidP="00E95A72">
            <w:pPr>
              <w:ind w:left="-108" w:right="-108"/>
              <w:jc w:val="center"/>
            </w:pPr>
          </w:p>
        </w:tc>
      </w:tr>
      <w:tr w:rsidR="00BA0C5F" w:rsidTr="00E95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jc w:val="center"/>
            </w:pPr>
            <w:r w:rsidRPr="007D7C2D">
              <w:t xml:space="preserve">единовременная выплата в размере двух месячных окладов денежного содержания </w:t>
            </w:r>
          </w:p>
          <w:p w:rsidR="00BA0C5F" w:rsidRPr="007D7C2D" w:rsidRDefault="00BA0C5F" w:rsidP="00E95A72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BA0C5F" w:rsidRPr="007D7C2D" w:rsidRDefault="00BA0C5F" w:rsidP="00E95A72">
            <w:pPr>
              <w:ind w:right="-108"/>
              <w:jc w:val="center"/>
            </w:pPr>
          </w:p>
        </w:tc>
      </w:tr>
      <w:tr w:rsidR="00BA0C5F" w:rsidTr="00E95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 xml:space="preserve">Материальной помощи </w:t>
            </w:r>
          </w:p>
        </w:tc>
        <w:tc>
          <w:tcPr>
            <w:tcW w:w="7656" w:type="dxa"/>
            <w:gridSpan w:val="3"/>
          </w:tcPr>
          <w:p w:rsidR="00BA0C5F" w:rsidRPr="007D7C2D" w:rsidRDefault="00BA0C5F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BA0C5F" w:rsidRPr="007D7C2D" w:rsidRDefault="00BA0C5F" w:rsidP="00E95A72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BA0C5F" w:rsidTr="00E95A72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7E1758">
      <w:pPr>
        <w:tabs>
          <w:tab w:val="left" w:pos="3600"/>
        </w:tabs>
        <w:ind w:left="-142" w:right="-2" w:firstLine="540"/>
        <w:jc w:val="both"/>
      </w:pPr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DF4A5C" w:rsidP="007E1758">
      <w:pPr>
        <w:ind w:left="-142" w:right="-2" w:firstLine="540"/>
        <w:jc w:val="both"/>
      </w:pPr>
      <w:r>
        <w:t>- </w:t>
      </w:r>
      <w:r w:rsidR="00A054F1" w:rsidRPr="00623F89">
        <w:t>личное заявление;</w:t>
      </w:r>
    </w:p>
    <w:p w:rsidR="00622108" w:rsidRPr="00623F89" w:rsidRDefault="00DF4A5C" w:rsidP="007E1758">
      <w:pPr>
        <w:ind w:left="-142"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7E1758">
      <w:pPr>
        <w:ind w:left="-142"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7E1758">
      <w:pPr>
        <w:ind w:left="-142"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7E1758">
      <w:pPr>
        <w:ind w:left="-142"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7E1758">
      <w:pPr>
        <w:ind w:left="-142" w:right="-2" w:firstLine="540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7E1758">
      <w:pPr>
        <w:ind w:left="-142" w:right="-2" w:firstLine="540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>(утверждена Приказом Минздравсоцразвития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B061E7">
      <w:pPr>
        <w:ind w:left="-142" w:right="-2" w:firstLine="540"/>
        <w:jc w:val="both"/>
      </w:pPr>
      <w:r w:rsidRPr="00623F89">
        <w:lastRenderedPageBreak/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7E1758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F6C8C" w:rsidRPr="009340EC" w:rsidRDefault="002F6C8C" w:rsidP="00427062">
      <w:pPr>
        <w:ind w:left="-142" w:right="-2" w:firstLine="540"/>
        <w:jc w:val="both"/>
      </w:pPr>
    </w:p>
    <w:p w:rsidR="00273C70" w:rsidRPr="00CD3D52" w:rsidRDefault="00213041" w:rsidP="007E1758">
      <w:pPr>
        <w:ind w:left="-142"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0" w:name="sub_1010"/>
      <w:r w:rsidRPr="00CD3D52"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43559" w:rsidRPr="00CD3D52" w:rsidRDefault="00273C70" w:rsidP="007E1758">
      <w:pPr>
        <w:ind w:left="-142" w:right="-2" w:firstLine="540"/>
        <w:jc w:val="both"/>
      </w:pPr>
      <w:bookmarkStart w:id="2" w:name="sub_1021"/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3" w:name="sub_1022"/>
      <w:bookmarkEnd w:id="2"/>
    </w:p>
    <w:p w:rsidR="00471DD9" w:rsidRPr="00CD3D52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73C70" w:rsidRDefault="00471DD9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D71AE7">
        <w:t xml:space="preserve">Межрайонной инспекции </w:t>
      </w:r>
      <w:r w:rsidR="002F6C8C">
        <w:t xml:space="preserve"> </w:t>
      </w:r>
      <w:r w:rsidRPr="00CD3D52">
        <w:t>Федеральной налоговой службы</w:t>
      </w:r>
      <w:r w:rsidR="00D71AE7">
        <w:t xml:space="preserve"> № 17 </w:t>
      </w:r>
      <w:r w:rsidR="002F6C8C">
        <w:t xml:space="preserve"> по Республике Дагестан</w:t>
      </w:r>
      <w:r w:rsidRPr="00CD3D52">
        <w:t xml:space="preserve"> о назначении победителя конкурса на вакантную должность</w:t>
      </w:r>
      <w:r w:rsidR="009C5834" w:rsidRPr="00CD3D52">
        <w:t xml:space="preserve"> государствен</w:t>
      </w:r>
      <w:r w:rsidR="006E0C0D" w:rsidRPr="00CD3D52">
        <w:t>н</w:t>
      </w:r>
      <w:r w:rsidR="009C5834" w:rsidRPr="00CD3D52">
        <w:t>ой</w:t>
      </w:r>
      <w:r w:rsidRPr="00CD3D52">
        <w:t xml:space="preserve"> гражданской службы и заключается служебный контракт с победителем конкурса</w:t>
      </w:r>
      <w:r w:rsidR="009C5834" w:rsidRPr="00CD3D52">
        <w:t>.</w:t>
      </w:r>
    </w:p>
    <w:p w:rsidR="002F6C8C" w:rsidRPr="002E04FC" w:rsidRDefault="002F6C8C" w:rsidP="007E1758">
      <w:pPr>
        <w:ind w:left="-142" w:right="-2" w:firstLine="540"/>
        <w:jc w:val="both"/>
      </w:pPr>
    </w:p>
    <w:p w:rsidR="00C26201" w:rsidRPr="00D36062" w:rsidRDefault="00195AA9" w:rsidP="00C26201">
      <w:pPr>
        <w:autoSpaceDE w:val="0"/>
        <w:autoSpaceDN w:val="0"/>
        <w:adjustRightInd w:val="0"/>
        <w:ind w:firstLine="540"/>
        <w:jc w:val="both"/>
      </w:pPr>
      <w:bookmarkStart w:id="4" w:name="sub_1024"/>
      <w:bookmarkEnd w:id="3"/>
      <w:r w:rsidRPr="00D36062">
        <w:t xml:space="preserve">В случае направления документов по почте, датой подачи считается дата их поступления в </w:t>
      </w:r>
      <w:r w:rsidR="00D71AE7">
        <w:t>МРИ</w:t>
      </w:r>
      <w:r w:rsidR="007D7C2D">
        <w:t xml:space="preserve"> </w:t>
      </w:r>
      <w:r w:rsidRPr="00D36062">
        <w:t>ФНС России</w:t>
      </w:r>
      <w:r w:rsidR="00D71AE7">
        <w:t xml:space="preserve"> № 17</w:t>
      </w:r>
      <w:r w:rsidR="007D7C2D">
        <w:t xml:space="preserve">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FA74D3" w:rsidP="007E1758">
      <w:pPr>
        <w:ind w:left="-142" w:right="-2" w:firstLine="540"/>
        <w:jc w:val="both"/>
      </w:pPr>
      <w:r w:rsidRPr="00030F62"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5" w:name="sub_1025"/>
      <w:bookmarkEnd w:id="4"/>
      <w:r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67B5D" w:rsidRPr="00A66578" w:rsidRDefault="00667B5D" w:rsidP="00667B5D">
      <w:pPr>
        <w:ind w:left="-142"/>
        <w:jc w:val="both"/>
        <w:rPr>
          <w:i/>
        </w:rPr>
      </w:pPr>
      <w:r w:rsidRPr="00A66578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667B5D" w:rsidRDefault="00667B5D" w:rsidP="007E1758">
      <w:pPr>
        <w:ind w:left="-142" w:right="-2" w:firstLine="540"/>
        <w:jc w:val="both"/>
      </w:pPr>
    </w:p>
    <w:p w:rsidR="00F27AFD" w:rsidRPr="00F27AFD" w:rsidRDefault="00F27AFD" w:rsidP="00F27AFD">
      <w:pPr>
        <w:pStyle w:val="a3"/>
        <w:ind w:firstLine="426"/>
        <w:jc w:val="both"/>
        <w:rPr>
          <w:sz w:val="26"/>
          <w:szCs w:val="26"/>
        </w:rPr>
      </w:pPr>
      <w:r w:rsidRPr="00F27AFD">
        <w:rPr>
          <w:sz w:val="26"/>
          <w:szCs w:val="26"/>
        </w:rPr>
        <w:t xml:space="preserve">        </w:t>
      </w:r>
      <w:r>
        <w:rPr>
          <w:sz w:val="26"/>
          <w:szCs w:val="26"/>
        </w:rPr>
        <w:t>Прием документов для участия в к</w:t>
      </w:r>
      <w:r w:rsidRPr="00F27AFD">
        <w:rPr>
          <w:sz w:val="26"/>
          <w:szCs w:val="26"/>
        </w:rPr>
        <w:t>онкурсе будет проводиться                                     с 1</w:t>
      </w:r>
      <w:r w:rsidR="00D71AE7">
        <w:rPr>
          <w:sz w:val="26"/>
          <w:szCs w:val="26"/>
        </w:rPr>
        <w:t>2</w:t>
      </w:r>
      <w:r w:rsidRPr="00F27AFD">
        <w:rPr>
          <w:sz w:val="26"/>
          <w:szCs w:val="26"/>
        </w:rPr>
        <w:t xml:space="preserve"> апреля 2017 г. </w:t>
      </w:r>
      <w:r w:rsidR="00D71AE7">
        <w:rPr>
          <w:sz w:val="26"/>
          <w:szCs w:val="26"/>
        </w:rPr>
        <w:t>02 мая</w:t>
      </w:r>
      <w:r w:rsidRPr="00F27AFD">
        <w:rPr>
          <w:sz w:val="26"/>
          <w:szCs w:val="26"/>
        </w:rPr>
        <w:t xml:space="preserve"> 2017 </w:t>
      </w:r>
      <w:r w:rsidR="00D71AE7">
        <w:rPr>
          <w:sz w:val="26"/>
          <w:szCs w:val="26"/>
        </w:rPr>
        <w:t>г.</w:t>
      </w:r>
    </w:p>
    <w:p w:rsidR="00F27AFD" w:rsidRPr="00F27AFD" w:rsidRDefault="00F27AFD" w:rsidP="00F27AFD">
      <w:pPr>
        <w:pStyle w:val="a3"/>
        <w:ind w:firstLine="426"/>
        <w:jc w:val="both"/>
        <w:rPr>
          <w:sz w:val="26"/>
          <w:szCs w:val="26"/>
        </w:rPr>
      </w:pPr>
      <w:r w:rsidRPr="00F27AFD">
        <w:rPr>
          <w:sz w:val="26"/>
          <w:szCs w:val="26"/>
        </w:rPr>
        <w:t>Время приема документов: понедельник – пятница  с 10</w:t>
      </w:r>
      <w:r w:rsidR="00D71AE7">
        <w:rPr>
          <w:sz w:val="26"/>
          <w:szCs w:val="26"/>
        </w:rPr>
        <w:t xml:space="preserve"> </w:t>
      </w:r>
      <w:r w:rsidRPr="00F27AFD">
        <w:rPr>
          <w:sz w:val="26"/>
          <w:szCs w:val="26"/>
        </w:rPr>
        <w:t>часов 00</w:t>
      </w:r>
      <w:r w:rsidR="00D71AE7">
        <w:rPr>
          <w:sz w:val="26"/>
          <w:szCs w:val="26"/>
        </w:rPr>
        <w:t xml:space="preserve"> </w:t>
      </w:r>
      <w:r w:rsidRPr="00F27AFD">
        <w:rPr>
          <w:sz w:val="26"/>
          <w:szCs w:val="26"/>
        </w:rPr>
        <w:t>минут  до 16</w:t>
      </w:r>
      <w:r w:rsidR="00D71AE7">
        <w:rPr>
          <w:sz w:val="26"/>
          <w:szCs w:val="26"/>
        </w:rPr>
        <w:t xml:space="preserve"> </w:t>
      </w:r>
      <w:r w:rsidRPr="00F27AFD">
        <w:rPr>
          <w:sz w:val="26"/>
          <w:szCs w:val="26"/>
        </w:rPr>
        <w:t xml:space="preserve">часов 00 минут </w:t>
      </w:r>
    </w:p>
    <w:p w:rsidR="00F27AFD" w:rsidRPr="00F27AFD" w:rsidRDefault="00F27AFD" w:rsidP="00F27AFD">
      <w:pPr>
        <w:tabs>
          <w:tab w:val="left" w:pos="41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27AFD">
        <w:rPr>
          <w:sz w:val="26"/>
          <w:szCs w:val="26"/>
        </w:rPr>
        <w:t xml:space="preserve">Адрес приема документов: 368006,  Республика Дагестан г. Хасавюрт   ул. Грозненская,65  </w:t>
      </w:r>
      <w:r>
        <w:rPr>
          <w:sz w:val="26"/>
          <w:szCs w:val="26"/>
        </w:rPr>
        <w:t>Межрайонная инспекция ФНС России № 17 по Республике Дагестан</w:t>
      </w:r>
    </w:p>
    <w:p w:rsidR="00F27AFD" w:rsidRPr="00F27AFD" w:rsidRDefault="00F27AFD" w:rsidP="00F27AFD">
      <w:pPr>
        <w:tabs>
          <w:tab w:val="left" w:pos="41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F27AFD">
        <w:rPr>
          <w:sz w:val="26"/>
          <w:szCs w:val="26"/>
        </w:rPr>
        <w:t>аб.№ 14</w:t>
      </w:r>
    </w:p>
    <w:p w:rsidR="00F27AFD" w:rsidRPr="00F27AFD" w:rsidRDefault="00D71AE7" w:rsidP="00F27AFD">
      <w:pPr>
        <w:pStyle w:val="a3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Контакты: т</w:t>
      </w:r>
      <w:r w:rsidR="00F27AFD" w:rsidRPr="00F27AFD">
        <w:rPr>
          <w:sz w:val="26"/>
          <w:szCs w:val="26"/>
        </w:rPr>
        <w:t xml:space="preserve">елефон (82310)5-26-02; </w:t>
      </w:r>
      <w:r w:rsidRPr="00F27AFD">
        <w:rPr>
          <w:sz w:val="26"/>
          <w:szCs w:val="26"/>
        </w:rPr>
        <w:t>(82310 ) 5-24-37</w:t>
      </w:r>
      <w:r>
        <w:rPr>
          <w:sz w:val="26"/>
          <w:szCs w:val="26"/>
        </w:rPr>
        <w:t xml:space="preserve"> : е</w:t>
      </w:r>
      <w:r w:rsidR="00F27AFD" w:rsidRPr="00F27AFD">
        <w:rPr>
          <w:sz w:val="26"/>
          <w:szCs w:val="26"/>
        </w:rPr>
        <w:t>-</w:t>
      </w:r>
      <w:r w:rsidR="00F27AFD" w:rsidRPr="00F27AFD">
        <w:rPr>
          <w:sz w:val="26"/>
          <w:szCs w:val="26"/>
          <w:lang w:val="en-US"/>
        </w:rPr>
        <w:t>mail</w:t>
      </w:r>
      <w:r w:rsidR="00F27AFD" w:rsidRPr="00F27AFD">
        <w:rPr>
          <w:sz w:val="26"/>
          <w:szCs w:val="26"/>
        </w:rPr>
        <w:t xml:space="preserve">: </w:t>
      </w:r>
      <w:r w:rsidR="00F27AFD" w:rsidRPr="00F27AFD">
        <w:rPr>
          <w:sz w:val="26"/>
          <w:szCs w:val="26"/>
          <w:lang w:val="en-US"/>
        </w:rPr>
        <w:t>I</w:t>
      </w:r>
      <w:r w:rsidR="00F27AFD" w:rsidRPr="00F27AFD">
        <w:rPr>
          <w:sz w:val="26"/>
          <w:szCs w:val="26"/>
        </w:rPr>
        <w:t>0544@</w:t>
      </w:r>
      <w:r w:rsidR="00F27AFD" w:rsidRPr="00F27AFD">
        <w:rPr>
          <w:sz w:val="26"/>
          <w:szCs w:val="26"/>
          <w:lang w:val="en-US"/>
        </w:rPr>
        <w:t>nalog</w:t>
      </w:r>
      <w:r w:rsidR="00F27AFD" w:rsidRPr="00F27AFD">
        <w:rPr>
          <w:sz w:val="26"/>
          <w:szCs w:val="26"/>
        </w:rPr>
        <w:t>.</w:t>
      </w:r>
      <w:r w:rsidR="00F27AFD" w:rsidRPr="00F27AFD">
        <w:rPr>
          <w:sz w:val="26"/>
          <w:szCs w:val="26"/>
          <w:lang w:val="en-US"/>
        </w:rPr>
        <w:t>ru</w:t>
      </w:r>
    </w:p>
    <w:p w:rsidR="00F27AFD" w:rsidRPr="00D71AE7" w:rsidRDefault="00D71AE7" w:rsidP="00F27AFD">
      <w:pPr>
        <w:pStyle w:val="a3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27AFD" w:rsidRPr="00D71AE7">
        <w:rPr>
          <w:sz w:val="26"/>
          <w:szCs w:val="26"/>
        </w:rPr>
        <w:t>Предполагае</w:t>
      </w:r>
      <w:r>
        <w:rPr>
          <w:sz w:val="26"/>
          <w:szCs w:val="26"/>
        </w:rPr>
        <w:t>мая дата проведения    к</w:t>
      </w:r>
      <w:r w:rsidR="00F27AFD" w:rsidRPr="00D71AE7">
        <w:rPr>
          <w:sz w:val="26"/>
          <w:szCs w:val="26"/>
        </w:rPr>
        <w:t xml:space="preserve">онкурса – </w:t>
      </w:r>
      <w:r>
        <w:rPr>
          <w:sz w:val="26"/>
          <w:szCs w:val="26"/>
        </w:rPr>
        <w:t>23</w:t>
      </w:r>
      <w:r w:rsidR="00F27AFD" w:rsidRPr="00D71AE7">
        <w:rPr>
          <w:sz w:val="26"/>
          <w:szCs w:val="26"/>
        </w:rPr>
        <w:t xml:space="preserve"> мая  2017 года </w:t>
      </w:r>
      <w:r w:rsidR="00F27AFD" w:rsidRPr="00D71AE7">
        <w:t xml:space="preserve">в 11 часов 00 минут  по адресу: </w:t>
      </w:r>
      <w:r w:rsidR="00F27AFD" w:rsidRPr="00D71AE7">
        <w:rPr>
          <w:sz w:val="26"/>
          <w:szCs w:val="26"/>
        </w:rPr>
        <w:t xml:space="preserve">368006  Республика Дагестан г. Хасавюрт,  ул. Тотурбиева , 71 </w:t>
      </w:r>
    </w:p>
    <w:p w:rsidR="00F27AFD" w:rsidRPr="00F27AFD" w:rsidRDefault="00F27AFD" w:rsidP="00F27AFD">
      <w:pPr>
        <w:pStyle w:val="a3"/>
        <w:tabs>
          <w:tab w:val="left" w:pos="567"/>
          <w:tab w:val="left" w:pos="709"/>
        </w:tabs>
        <w:jc w:val="both"/>
      </w:pPr>
    </w:p>
    <w:p w:rsidR="00F27AFD" w:rsidRPr="00F27AFD" w:rsidRDefault="00F27AFD" w:rsidP="00F27AF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27AFD" w:rsidRPr="000C716E" w:rsidRDefault="00F27AFD" w:rsidP="00F27AF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27AFD" w:rsidRDefault="00F27AFD" w:rsidP="007E1758">
      <w:pPr>
        <w:ind w:left="-142" w:right="-2" w:firstLine="540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  <w:bookmarkStart w:id="7" w:name="sub_1027"/>
      <w:bookmarkEnd w:id="6"/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7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8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C64" w:rsidRDefault="006B1C64">
      <w:r>
        <w:separator/>
      </w:r>
    </w:p>
  </w:endnote>
  <w:endnote w:type="continuationSeparator" w:id="0">
    <w:p w:rsidR="006B1C64" w:rsidRDefault="006B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C64" w:rsidRDefault="006B1C64">
      <w:r>
        <w:separator/>
      </w:r>
    </w:p>
  </w:footnote>
  <w:footnote w:type="continuationSeparator" w:id="0">
    <w:p w:rsidR="006B1C64" w:rsidRDefault="006B1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517" w:rsidRDefault="00A908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555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5517" w:rsidRDefault="00B5551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2E78F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2E2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82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65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C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8C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44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E0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C8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5887"/>
    <w:rsid w:val="000275A5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6352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1C02"/>
    <w:rsid w:val="000E3212"/>
    <w:rsid w:val="000E3A43"/>
    <w:rsid w:val="000E701B"/>
    <w:rsid w:val="000E7F5C"/>
    <w:rsid w:val="000F05BD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4DA4"/>
    <w:rsid w:val="00115871"/>
    <w:rsid w:val="001161DE"/>
    <w:rsid w:val="00117ACB"/>
    <w:rsid w:val="00120608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1BC6"/>
    <w:rsid w:val="00192B80"/>
    <w:rsid w:val="001938CF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1114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AA2"/>
    <w:rsid w:val="00213041"/>
    <w:rsid w:val="00213E9F"/>
    <w:rsid w:val="00213F58"/>
    <w:rsid w:val="002173C1"/>
    <w:rsid w:val="0022193E"/>
    <w:rsid w:val="0022262F"/>
    <w:rsid w:val="00224CE2"/>
    <w:rsid w:val="00226229"/>
    <w:rsid w:val="00226E60"/>
    <w:rsid w:val="00227C7D"/>
    <w:rsid w:val="0023563A"/>
    <w:rsid w:val="00236344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5F80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C32A0"/>
    <w:rsid w:val="003C4C43"/>
    <w:rsid w:val="003C55C8"/>
    <w:rsid w:val="003C57C2"/>
    <w:rsid w:val="003C5858"/>
    <w:rsid w:val="003D001E"/>
    <w:rsid w:val="003D1893"/>
    <w:rsid w:val="003D4415"/>
    <w:rsid w:val="003D68DF"/>
    <w:rsid w:val="003E02F4"/>
    <w:rsid w:val="003E0627"/>
    <w:rsid w:val="003E1B3C"/>
    <w:rsid w:val="003E2391"/>
    <w:rsid w:val="003E28DD"/>
    <w:rsid w:val="003E6209"/>
    <w:rsid w:val="003F0664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26F1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260E"/>
    <w:rsid w:val="005D0198"/>
    <w:rsid w:val="005D27DF"/>
    <w:rsid w:val="005D284A"/>
    <w:rsid w:val="005D2D90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65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1C64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D75"/>
    <w:rsid w:val="006F1E4F"/>
    <w:rsid w:val="006F33DE"/>
    <w:rsid w:val="006F3403"/>
    <w:rsid w:val="006F43B6"/>
    <w:rsid w:val="006F4E12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D2C"/>
    <w:rsid w:val="00961F03"/>
    <w:rsid w:val="0096328D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4EA"/>
    <w:rsid w:val="00A33EC6"/>
    <w:rsid w:val="00A3665B"/>
    <w:rsid w:val="00A37653"/>
    <w:rsid w:val="00A376B2"/>
    <w:rsid w:val="00A42719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08EF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76A4"/>
    <w:rsid w:val="00AF16E9"/>
    <w:rsid w:val="00AF32AA"/>
    <w:rsid w:val="00AF36C1"/>
    <w:rsid w:val="00AF4D76"/>
    <w:rsid w:val="00AF5AD1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31A1"/>
    <w:rsid w:val="00B54518"/>
    <w:rsid w:val="00B545E0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70E6"/>
    <w:rsid w:val="00C2017A"/>
    <w:rsid w:val="00C202B9"/>
    <w:rsid w:val="00C222DA"/>
    <w:rsid w:val="00C24F06"/>
    <w:rsid w:val="00C26201"/>
    <w:rsid w:val="00C262B2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202A"/>
    <w:rsid w:val="00C73374"/>
    <w:rsid w:val="00C74FE9"/>
    <w:rsid w:val="00C77376"/>
    <w:rsid w:val="00C80231"/>
    <w:rsid w:val="00C821DA"/>
    <w:rsid w:val="00C844ED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1AE7"/>
    <w:rsid w:val="00D72284"/>
    <w:rsid w:val="00D72BD9"/>
    <w:rsid w:val="00D75EC6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27AF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451A"/>
    <w:rsid w:val="00FD6E24"/>
    <w:rsid w:val="00FD6F9F"/>
    <w:rsid w:val="00FD7235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352"/>
    <w:rPr>
      <w:sz w:val="24"/>
      <w:szCs w:val="24"/>
    </w:rPr>
  </w:style>
  <w:style w:type="paragraph" w:styleId="1">
    <w:name w:val="heading 1"/>
    <w:basedOn w:val="a"/>
    <w:next w:val="a"/>
    <w:qFormat/>
    <w:rsid w:val="00056352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56352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056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6352"/>
  </w:style>
  <w:style w:type="paragraph" w:customStyle="1" w:styleId="ConsNormal">
    <w:name w:val="ConsNormal"/>
    <w:rsid w:val="000563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rsid w:val="00056352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056352"/>
    <w:pPr>
      <w:ind w:firstLine="708"/>
      <w:jc w:val="both"/>
    </w:pPr>
    <w:rPr>
      <w:sz w:val="28"/>
    </w:rPr>
  </w:style>
  <w:style w:type="paragraph" w:customStyle="1" w:styleId="Heading">
    <w:name w:val="Heading"/>
    <w:rsid w:val="0005635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563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5635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056352"/>
    <w:pPr>
      <w:spacing w:after="120"/>
    </w:pPr>
    <w:rPr>
      <w:sz w:val="16"/>
      <w:szCs w:val="16"/>
    </w:rPr>
  </w:style>
  <w:style w:type="character" w:styleId="a7">
    <w:name w:val="Hyperlink"/>
    <w:rsid w:val="00056352"/>
    <w:rPr>
      <w:color w:val="0000FF"/>
      <w:u w:val="single"/>
    </w:rPr>
  </w:style>
  <w:style w:type="paragraph" w:styleId="a8">
    <w:name w:val="footer"/>
    <w:basedOn w:val="a"/>
    <w:rsid w:val="00056352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F27A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9636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Аджиева Патимат Ахмедовна</cp:lastModifiedBy>
  <cp:revision>3</cp:revision>
  <cp:lastPrinted>2014-09-23T12:17:00Z</cp:lastPrinted>
  <dcterms:created xsi:type="dcterms:W3CDTF">2017-04-04T13:08:00Z</dcterms:created>
  <dcterms:modified xsi:type="dcterms:W3CDTF">2017-04-06T06:08:00Z</dcterms:modified>
</cp:coreProperties>
</file>