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C2" w:rsidRPr="006B71FB" w:rsidRDefault="009801C2" w:rsidP="001C1352">
      <w:pPr>
        <w:jc w:val="right"/>
        <w:rPr>
          <w:rFonts w:ascii="Times New Roman" w:hAnsi="Times New Roman"/>
          <w:lang w:val="ru-RU"/>
        </w:rPr>
      </w:pPr>
      <w:r w:rsidRPr="006B71FB">
        <w:rPr>
          <w:rFonts w:ascii="Times New Roman" w:hAnsi="Times New Roman"/>
          <w:lang w:val="ru-RU"/>
        </w:rPr>
        <w:t>Приложение №</w:t>
      </w:r>
      <w:r w:rsidR="00A76141">
        <w:rPr>
          <w:rFonts w:ascii="Times New Roman" w:hAnsi="Times New Roman"/>
          <w:lang w:val="ru-RU"/>
        </w:rPr>
        <w:t>1</w:t>
      </w:r>
    </w:p>
    <w:p w:rsidR="009801C2" w:rsidRPr="006B71FB" w:rsidRDefault="009801C2" w:rsidP="001C1352">
      <w:pPr>
        <w:jc w:val="right"/>
        <w:rPr>
          <w:rFonts w:ascii="Times New Roman" w:hAnsi="Times New Roman"/>
          <w:lang w:val="ru-RU"/>
        </w:rPr>
      </w:pPr>
      <w:r w:rsidRPr="006B71FB">
        <w:rPr>
          <w:rFonts w:ascii="Times New Roman" w:hAnsi="Times New Roman"/>
          <w:lang w:val="ru-RU"/>
        </w:rPr>
        <w:t xml:space="preserve"> к Решению Собрания депутатов</w:t>
      </w:r>
    </w:p>
    <w:p w:rsidR="009801C2" w:rsidRPr="006B71FB" w:rsidRDefault="009801C2" w:rsidP="001C1352">
      <w:pPr>
        <w:jc w:val="right"/>
        <w:rPr>
          <w:rFonts w:ascii="Times New Roman" w:hAnsi="Times New Roman"/>
          <w:lang w:val="ru-RU"/>
        </w:rPr>
      </w:pPr>
      <w:r w:rsidRPr="006B71FB">
        <w:rPr>
          <w:rFonts w:ascii="Times New Roman" w:hAnsi="Times New Roman"/>
          <w:lang w:val="ru-RU"/>
        </w:rPr>
        <w:t xml:space="preserve"> МО «Ногайский район»</w:t>
      </w:r>
    </w:p>
    <w:p w:rsidR="009801C2" w:rsidRPr="006B71FB" w:rsidRDefault="007B2F80" w:rsidP="001C135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 </w:t>
      </w:r>
      <w:r w:rsidR="00283952">
        <w:rPr>
          <w:rFonts w:ascii="Times New Roman" w:hAnsi="Times New Roman"/>
          <w:lang w:val="ru-RU"/>
        </w:rPr>
        <w:t>«15</w:t>
      </w:r>
      <w:r>
        <w:rPr>
          <w:rFonts w:ascii="Times New Roman" w:hAnsi="Times New Roman"/>
          <w:lang w:val="ru-RU"/>
        </w:rPr>
        <w:t>»</w:t>
      </w:r>
      <w:r w:rsidR="00283952">
        <w:rPr>
          <w:rFonts w:ascii="Times New Roman" w:hAnsi="Times New Roman"/>
          <w:lang w:val="ru-RU"/>
        </w:rPr>
        <w:t xml:space="preserve"> декабря</w:t>
      </w:r>
      <w:r w:rsidR="00006E7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201</w:t>
      </w:r>
      <w:r w:rsidR="00006E77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 xml:space="preserve"> г. №</w:t>
      </w:r>
      <w:r w:rsidR="000D69B6">
        <w:rPr>
          <w:rFonts w:ascii="Times New Roman" w:hAnsi="Times New Roman"/>
          <w:lang w:val="ru-RU"/>
        </w:rPr>
        <w:t xml:space="preserve"> </w:t>
      </w:r>
      <w:r w:rsidR="00283952">
        <w:rPr>
          <w:rFonts w:ascii="Times New Roman" w:hAnsi="Times New Roman"/>
          <w:lang w:val="ru-RU"/>
        </w:rPr>
        <w:t>211</w:t>
      </w:r>
    </w:p>
    <w:p w:rsidR="009801C2" w:rsidRPr="006B71FB" w:rsidRDefault="009801C2" w:rsidP="009801C2">
      <w:pPr>
        <w:jc w:val="right"/>
        <w:rPr>
          <w:rFonts w:ascii="Times New Roman" w:hAnsi="Times New Roman"/>
          <w:lang w:val="ru-RU"/>
        </w:rPr>
      </w:pPr>
    </w:p>
    <w:p w:rsidR="009801C2" w:rsidRPr="006B71FB" w:rsidRDefault="009801C2" w:rsidP="009801C2">
      <w:pPr>
        <w:jc w:val="center"/>
        <w:rPr>
          <w:rFonts w:ascii="Times New Roman" w:hAnsi="Times New Roman"/>
          <w:lang w:val="ru-RU"/>
        </w:rPr>
      </w:pPr>
      <w:r w:rsidRPr="006B71FB">
        <w:rPr>
          <w:rFonts w:ascii="Times New Roman" w:hAnsi="Times New Roman"/>
          <w:lang w:val="ru-RU"/>
        </w:rPr>
        <w:t>Зн</w:t>
      </w:r>
      <w:r w:rsidR="001C1352">
        <w:rPr>
          <w:rFonts w:ascii="Times New Roman" w:hAnsi="Times New Roman"/>
          <w:lang w:val="ru-RU"/>
        </w:rPr>
        <w:t>а</w:t>
      </w:r>
      <w:r w:rsidRPr="006B71FB">
        <w:rPr>
          <w:rFonts w:ascii="Times New Roman" w:hAnsi="Times New Roman"/>
          <w:lang w:val="ru-RU"/>
        </w:rPr>
        <w:t>чение</w:t>
      </w:r>
    </w:p>
    <w:p w:rsidR="009801C2" w:rsidRPr="006B71FB" w:rsidRDefault="009801C2" w:rsidP="009801C2">
      <w:pPr>
        <w:jc w:val="center"/>
        <w:rPr>
          <w:rFonts w:ascii="Times New Roman" w:hAnsi="Times New Roman"/>
          <w:lang w:val="ru-RU"/>
        </w:rPr>
      </w:pPr>
    </w:p>
    <w:p w:rsidR="009801C2" w:rsidRPr="006B71FB" w:rsidRDefault="009801C2" w:rsidP="009801C2">
      <w:pPr>
        <w:jc w:val="center"/>
        <w:rPr>
          <w:rFonts w:ascii="Times New Roman" w:hAnsi="Times New Roman"/>
          <w:lang w:val="ru-RU"/>
        </w:rPr>
      </w:pPr>
      <w:r w:rsidRPr="006B71FB">
        <w:rPr>
          <w:rFonts w:ascii="Times New Roman" w:hAnsi="Times New Roman"/>
          <w:lang w:val="ru-RU"/>
        </w:rPr>
        <w:t>корректирующего коэффициента базовой доходности К</w:t>
      </w:r>
      <w:proofErr w:type="gramStart"/>
      <w:r w:rsidRPr="006B71FB">
        <w:rPr>
          <w:rFonts w:ascii="Times New Roman" w:hAnsi="Times New Roman"/>
          <w:vertAlign w:val="subscript"/>
          <w:lang w:val="ru-RU"/>
        </w:rPr>
        <w:t>2</w:t>
      </w:r>
      <w:proofErr w:type="gramEnd"/>
      <w:r w:rsidRPr="006B71FB">
        <w:rPr>
          <w:rFonts w:ascii="Times New Roman" w:hAnsi="Times New Roman"/>
          <w:vertAlign w:val="subscript"/>
          <w:lang w:val="ru-RU"/>
        </w:rPr>
        <w:t xml:space="preserve">, </w:t>
      </w:r>
      <w:r w:rsidRPr="006B71FB">
        <w:rPr>
          <w:rFonts w:ascii="Times New Roman" w:hAnsi="Times New Roman"/>
          <w:lang w:val="ru-RU"/>
        </w:rPr>
        <w:t>применяемые при осуществлении деятельности на территории муниципального образования «Ногайский район».</w:t>
      </w:r>
    </w:p>
    <w:p w:rsidR="009801C2" w:rsidRPr="006B71FB" w:rsidRDefault="009801C2" w:rsidP="009801C2">
      <w:pPr>
        <w:jc w:val="center"/>
        <w:rPr>
          <w:rFonts w:ascii="Times New Roman" w:hAnsi="Times New Roman"/>
          <w:lang w:val="ru-RU"/>
        </w:rPr>
      </w:pPr>
    </w:p>
    <w:tbl>
      <w:tblPr>
        <w:tblW w:w="16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5799"/>
        <w:gridCol w:w="2964"/>
        <w:gridCol w:w="1595"/>
        <w:gridCol w:w="980"/>
        <w:gridCol w:w="1008"/>
        <w:gridCol w:w="1008"/>
        <w:gridCol w:w="1134"/>
        <w:gridCol w:w="797"/>
      </w:tblGrid>
      <w:tr w:rsidR="002A5F18" w:rsidRPr="00A76141" w:rsidTr="006D0741">
        <w:trPr>
          <w:gridAfter w:val="1"/>
          <w:wAfter w:w="797" w:type="dxa"/>
          <w:trHeight w:val="690"/>
        </w:trPr>
        <w:tc>
          <w:tcPr>
            <w:tcW w:w="1654" w:type="dxa"/>
            <w:vMerge w:val="restart"/>
            <w:vAlign w:val="center"/>
          </w:tcPr>
          <w:p w:rsidR="009801C2" w:rsidRPr="001C1352" w:rsidRDefault="002A5F18" w:rsidP="006D074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C1352">
              <w:rPr>
                <w:rFonts w:ascii="Times New Roman" w:hAnsi="Times New Roman"/>
                <w:b/>
              </w:rPr>
              <w:t>К</w:t>
            </w:r>
            <w:r w:rsidR="009801C2" w:rsidRPr="001C1352">
              <w:rPr>
                <w:rFonts w:ascii="Times New Roman" w:hAnsi="Times New Roman"/>
                <w:b/>
              </w:rPr>
              <w:t>од</w:t>
            </w:r>
            <w:proofErr w:type="spellEnd"/>
            <w:r w:rsidRPr="001C135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9801C2" w:rsidRPr="001C1352">
              <w:rPr>
                <w:rFonts w:ascii="Times New Roman" w:hAnsi="Times New Roman"/>
                <w:b/>
              </w:rPr>
              <w:t>вида</w:t>
            </w:r>
            <w:proofErr w:type="spellEnd"/>
            <w:r w:rsidRPr="001C135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9801C2" w:rsidRPr="001C1352">
              <w:rPr>
                <w:rFonts w:ascii="Times New Roman" w:hAnsi="Times New Roman"/>
                <w:b/>
              </w:rPr>
              <w:t>предприн</w:t>
            </w:r>
            <w:proofErr w:type="spellEnd"/>
            <w:r w:rsidRPr="001C1352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9801C2" w:rsidRPr="001C1352" w:rsidRDefault="001C1352" w:rsidP="001C13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д</w:t>
            </w:r>
            <w:proofErr w:type="spellStart"/>
            <w:r w:rsidR="009801C2" w:rsidRPr="001C1352">
              <w:rPr>
                <w:rFonts w:ascii="Times New Roman" w:hAnsi="Times New Roman"/>
                <w:b/>
              </w:rPr>
              <w:t>еятельн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5799" w:type="dxa"/>
            <w:vMerge w:val="restart"/>
            <w:vAlign w:val="center"/>
          </w:tcPr>
          <w:p w:rsidR="009801C2" w:rsidRPr="001C1352" w:rsidRDefault="009801C2" w:rsidP="002A5F1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C1352">
              <w:rPr>
                <w:rFonts w:ascii="Times New Roman" w:hAnsi="Times New Roman"/>
                <w:b/>
              </w:rPr>
              <w:t>Виды</w:t>
            </w:r>
            <w:proofErr w:type="spellEnd"/>
            <w:r w:rsidRPr="001C135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C1352">
              <w:rPr>
                <w:rFonts w:ascii="Times New Roman" w:hAnsi="Times New Roman"/>
                <w:b/>
              </w:rPr>
              <w:t>предпринимательской</w:t>
            </w:r>
            <w:proofErr w:type="spellEnd"/>
            <w:r w:rsidRPr="001C135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C1352">
              <w:rPr>
                <w:rFonts w:ascii="Times New Roman" w:hAnsi="Times New Roman"/>
                <w:b/>
              </w:rPr>
              <w:t>деятельности</w:t>
            </w:r>
            <w:proofErr w:type="spellEnd"/>
          </w:p>
        </w:tc>
        <w:tc>
          <w:tcPr>
            <w:tcW w:w="2964" w:type="dxa"/>
            <w:vMerge w:val="restart"/>
            <w:vAlign w:val="center"/>
          </w:tcPr>
          <w:p w:rsidR="009801C2" w:rsidRPr="001C1352" w:rsidRDefault="009801C2" w:rsidP="002A5F1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C1352">
              <w:rPr>
                <w:rFonts w:ascii="Times New Roman" w:hAnsi="Times New Roman"/>
                <w:b/>
              </w:rPr>
              <w:t>Физические</w:t>
            </w:r>
            <w:proofErr w:type="spellEnd"/>
            <w:r w:rsidRPr="001C135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C1352">
              <w:rPr>
                <w:rFonts w:ascii="Times New Roman" w:hAnsi="Times New Roman"/>
                <w:b/>
              </w:rPr>
              <w:t>показатели</w:t>
            </w:r>
            <w:proofErr w:type="spellEnd"/>
          </w:p>
        </w:tc>
        <w:tc>
          <w:tcPr>
            <w:tcW w:w="1595" w:type="dxa"/>
            <w:vMerge w:val="restart"/>
            <w:vAlign w:val="center"/>
          </w:tcPr>
          <w:p w:rsidR="009801C2" w:rsidRPr="001C1352" w:rsidRDefault="009801C2" w:rsidP="002A5F1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C1352">
              <w:rPr>
                <w:rFonts w:ascii="Times New Roman" w:hAnsi="Times New Roman"/>
                <w:b/>
                <w:lang w:val="ru-RU"/>
              </w:rPr>
              <w:t>базовая доходность в месяц (руб.).</w:t>
            </w:r>
          </w:p>
        </w:tc>
        <w:tc>
          <w:tcPr>
            <w:tcW w:w="4130" w:type="dxa"/>
            <w:gridSpan w:val="4"/>
            <w:vAlign w:val="center"/>
          </w:tcPr>
          <w:p w:rsidR="009801C2" w:rsidRPr="001C1352" w:rsidRDefault="009801C2" w:rsidP="002A5F18">
            <w:pPr>
              <w:jc w:val="center"/>
              <w:rPr>
                <w:rFonts w:ascii="Times New Roman" w:hAnsi="Times New Roman"/>
                <w:b/>
                <w:vertAlign w:val="subscript"/>
                <w:lang w:val="ru-RU"/>
              </w:rPr>
            </w:pPr>
            <w:r w:rsidRPr="001C1352">
              <w:rPr>
                <w:rFonts w:ascii="Times New Roman" w:hAnsi="Times New Roman"/>
                <w:b/>
                <w:lang w:val="ru-RU"/>
              </w:rPr>
              <w:t>Значение корректирующего коэффициента базовой доходности К</w:t>
            </w:r>
            <w:proofErr w:type="gramStart"/>
            <w:r w:rsidRPr="001C1352">
              <w:rPr>
                <w:rFonts w:ascii="Times New Roman" w:hAnsi="Times New Roman"/>
                <w:b/>
                <w:vertAlign w:val="subscript"/>
                <w:lang w:val="ru-RU"/>
              </w:rPr>
              <w:t>2</w:t>
            </w:r>
            <w:proofErr w:type="gramEnd"/>
          </w:p>
        </w:tc>
      </w:tr>
      <w:tr w:rsidR="002A5F18" w:rsidRPr="006B71FB" w:rsidTr="006D0741">
        <w:trPr>
          <w:gridAfter w:val="1"/>
          <w:wAfter w:w="797" w:type="dxa"/>
          <w:trHeight w:val="270"/>
        </w:trPr>
        <w:tc>
          <w:tcPr>
            <w:tcW w:w="1654" w:type="dxa"/>
            <w:vMerge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99" w:type="dxa"/>
            <w:vMerge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4" w:type="dxa"/>
            <w:vMerge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Merge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B71FB">
              <w:rPr>
                <w:rFonts w:ascii="Times New Roman" w:hAnsi="Times New Roman"/>
              </w:rPr>
              <w:t>зона</w:t>
            </w:r>
            <w:proofErr w:type="spellEnd"/>
            <w:r w:rsidRPr="006B71FB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B71FB">
              <w:rPr>
                <w:rFonts w:ascii="Times New Roman" w:hAnsi="Times New Roman"/>
              </w:rPr>
              <w:t>зона</w:t>
            </w:r>
            <w:proofErr w:type="spellEnd"/>
            <w:r w:rsidRPr="006B71FB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B71FB">
              <w:rPr>
                <w:rFonts w:ascii="Times New Roman" w:hAnsi="Times New Roman"/>
              </w:rPr>
              <w:t>зона</w:t>
            </w:r>
            <w:proofErr w:type="spellEnd"/>
            <w:r w:rsidRPr="006B71FB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B71FB">
              <w:rPr>
                <w:rFonts w:ascii="Times New Roman" w:hAnsi="Times New Roman"/>
              </w:rPr>
              <w:t>зона</w:t>
            </w:r>
            <w:proofErr w:type="spellEnd"/>
            <w:r w:rsidRPr="006B71FB">
              <w:rPr>
                <w:rFonts w:ascii="Times New Roman" w:hAnsi="Times New Roman"/>
              </w:rPr>
              <w:t xml:space="preserve"> 4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</w:t>
            </w: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4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6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8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799" w:type="dxa"/>
          </w:tcPr>
          <w:p w:rsidR="009801C2" w:rsidRPr="006B71FB" w:rsidRDefault="009801C2" w:rsidP="00F73535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1.Оказание бытовых услуг физическим лицам.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количество работников, включая индивидуального  предпринимателя</w:t>
            </w: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1.1. </w:t>
            </w:r>
            <w:proofErr w:type="spellStart"/>
            <w:r w:rsidRPr="006B71FB">
              <w:rPr>
                <w:rFonts w:ascii="Times New Roman" w:hAnsi="Times New Roman"/>
              </w:rPr>
              <w:t>ремонт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обуви</w:t>
            </w:r>
            <w:proofErr w:type="spellEnd"/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1.2. пошив обуви (по заказам населения)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1.3. пошив и ремонт (реставрация) одежды (за исключением изделий из кожи, меха, трикотажа).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7B2F80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1.4. пошив, вязка, ремонт </w:t>
            </w:r>
          </w:p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(реставрация) трикотажных изделий.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7B2F80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1.5. пошив  и ремонт изделий из меха, кожи (кроме обуви).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0,72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0,68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1.6. пошив и ремонт головных уборов (кроме меховых)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1.7. изготовление и ремонт кожгалантерейных изделий.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1.8. </w:t>
            </w:r>
            <w:proofErr w:type="spellStart"/>
            <w:r w:rsidRPr="006B71FB">
              <w:rPr>
                <w:rFonts w:ascii="Times New Roman" w:hAnsi="Times New Roman"/>
              </w:rPr>
              <w:t>ремонт</w:t>
            </w:r>
            <w:proofErr w:type="spellEnd"/>
            <w:r w:rsidR="008318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предметов</w:t>
            </w:r>
            <w:proofErr w:type="spellEnd"/>
            <w:r w:rsidR="008318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личногопользования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1.9. ремонт и изготовление ювелирных изделий (по заказам населения)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1.10 </w:t>
            </w:r>
            <w:proofErr w:type="spellStart"/>
            <w:r w:rsidRPr="006B71FB">
              <w:rPr>
                <w:rFonts w:ascii="Times New Roman" w:hAnsi="Times New Roman"/>
              </w:rPr>
              <w:t>ремонт</w:t>
            </w:r>
            <w:proofErr w:type="spellEnd"/>
            <w:r w:rsidR="008318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часов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1.11. ремонт </w:t>
            </w:r>
            <w:r w:rsidR="002A5F18">
              <w:rPr>
                <w:rFonts w:ascii="Times New Roman" w:hAnsi="Times New Roman"/>
                <w:lang w:val="ru-RU"/>
              </w:rPr>
              <w:t>и изготовление металлоизделий (</w:t>
            </w:r>
            <w:r w:rsidRPr="006B71FB">
              <w:rPr>
                <w:rFonts w:ascii="Times New Roman" w:hAnsi="Times New Roman"/>
                <w:lang w:val="ru-RU"/>
              </w:rPr>
              <w:t>изделия из недрагоценных металлов, металлическая галантерея, ключи и т.п.)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1.12. ремонт машин, оборудования и приборов.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1.13. </w:t>
            </w:r>
            <w:proofErr w:type="spellStart"/>
            <w:r w:rsidRPr="006B71FB">
              <w:rPr>
                <w:rFonts w:ascii="Times New Roman" w:hAnsi="Times New Roman"/>
              </w:rPr>
              <w:t>ремонт</w:t>
            </w:r>
            <w:proofErr w:type="spellEnd"/>
            <w:r w:rsidR="008318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бытовой</w:t>
            </w:r>
            <w:proofErr w:type="spellEnd"/>
            <w:r w:rsidR="008318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техники</w:t>
            </w:r>
            <w:proofErr w:type="spellEnd"/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1.14. ремонт теле, радио, видео, электронной аппаратуры.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A17656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008" w:type="dxa"/>
            <w:vAlign w:val="center"/>
          </w:tcPr>
          <w:p w:rsidR="009801C2" w:rsidRPr="006B71FB" w:rsidRDefault="00A17656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1.15. ремонт оргтехники и периферийного оборудования.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A17656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008" w:type="dxa"/>
            <w:vAlign w:val="center"/>
          </w:tcPr>
          <w:p w:rsidR="009801C2" w:rsidRPr="006B71FB" w:rsidRDefault="00A17656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1.16. </w:t>
            </w:r>
            <w:proofErr w:type="spellStart"/>
            <w:r w:rsidRPr="006B71FB">
              <w:rPr>
                <w:rFonts w:ascii="Times New Roman" w:hAnsi="Times New Roman"/>
              </w:rPr>
              <w:t>химическая</w:t>
            </w:r>
            <w:proofErr w:type="spellEnd"/>
            <w:r w:rsidR="00A65A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чистка</w:t>
            </w:r>
            <w:proofErr w:type="spellEnd"/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1.17. крашение одежды и т.д.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1.18. </w:t>
            </w:r>
            <w:proofErr w:type="spellStart"/>
            <w:r w:rsidRPr="006B71FB">
              <w:rPr>
                <w:rFonts w:ascii="Times New Roman" w:hAnsi="Times New Roman"/>
              </w:rPr>
              <w:t>услуги</w:t>
            </w:r>
            <w:proofErr w:type="spellEnd"/>
            <w:r w:rsidR="00A65A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прачечных</w:t>
            </w:r>
            <w:proofErr w:type="spellEnd"/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1.19. </w:t>
            </w:r>
            <w:proofErr w:type="spellStart"/>
            <w:proofErr w:type="gramStart"/>
            <w:r w:rsidRPr="006B71FB">
              <w:rPr>
                <w:rFonts w:ascii="Times New Roman" w:hAnsi="Times New Roman"/>
              </w:rPr>
              <w:t>изготовление</w:t>
            </w:r>
            <w:proofErr w:type="spellEnd"/>
            <w:proofErr w:type="gramEnd"/>
            <w:r w:rsidR="00A65A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надгробных</w:t>
            </w:r>
            <w:proofErr w:type="spellEnd"/>
            <w:r w:rsidR="00A65A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сооружений</w:t>
            </w:r>
            <w:proofErr w:type="spellEnd"/>
            <w:r w:rsidRPr="006B71FB">
              <w:rPr>
                <w:rFonts w:ascii="Times New Roman" w:hAnsi="Times New Roman"/>
              </w:rPr>
              <w:t xml:space="preserve">, </w:t>
            </w:r>
            <w:proofErr w:type="spellStart"/>
            <w:r w:rsidRPr="006B71FB">
              <w:rPr>
                <w:rFonts w:ascii="Times New Roman" w:hAnsi="Times New Roman"/>
              </w:rPr>
              <w:t>памятников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1.20. </w:t>
            </w:r>
            <w:proofErr w:type="spellStart"/>
            <w:proofErr w:type="gramStart"/>
            <w:r w:rsidRPr="006B71FB">
              <w:rPr>
                <w:rFonts w:ascii="Times New Roman" w:hAnsi="Times New Roman"/>
              </w:rPr>
              <w:t>ремонт</w:t>
            </w:r>
            <w:proofErr w:type="spellEnd"/>
            <w:proofErr w:type="gramEnd"/>
            <w:r w:rsidR="00991D9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реставрация</w:t>
            </w:r>
            <w:proofErr w:type="spellEnd"/>
            <w:r w:rsidR="00991D9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мебели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1.21. изготовление мебели (по заказам населения)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1.22. фото и кино-услуги </w:t>
            </w:r>
            <w:proofErr w:type="gramStart"/>
            <w:r w:rsidRPr="006B71FB">
              <w:rPr>
                <w:rFonts w:ascii="Times New Roman" w:hAnsi="Times New Roman"/>
                <w:lang w:val="ru-RU"/>
              </w:rPr>
              <w:t xml:space="preserve">( </w:t>
            </w:r>
            <w:proofErr w:type="gramEnd"/>
            <w:r w:rsidRPr="006B71FB">
              <w:rPr>
                <w:rFonts w:ascii="Times New Roman" w:hAnsi="Times New Roman"/>
                <w:lang w:val="ru-RU"/>
              </w:rPr>
              <w:t>за исключением проката кинофильмов).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1.22.1. фото-услуги с использованием фотоавтоматов (моментальная фотография).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9801C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9801C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0,855</w:t>
            </w:r>
          </w:p>
        </w:tc>
        <w:tc>
          <w:tcPr>
            <w:tcW w:w="1134" w:type="dxa"/>
            <w:vAlign w:val="center"/>
          </w:tcPr>
          <w:p w:rsidR="009801C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FA7B92" w:rsidRPr="006B71FB" w:rsidRDefault="00FA7B9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FA7B92" w:rsidRPr="006B71FB" w:rsidRDefault="00FA7B9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1.22.2. обработка пленок - проявление и печатание – с использованием автоматизированных устройств </w:t>
            </w:r>
            <w:proofErr w:type="gramStart"/>
            <w:r w:rsidRPr="006B71FB">
              <w:rPr>
                <w:rFonts w:ascii="Times New Roman" w:hAnsi="Times New Roman"/>
                <w:lang w:val="ru-RU"/>
              </w:rPr>
              <w:t xml:space="preserve">( </w:t>
            </w:r>
            <w:proofErr w:type="gramEnd"/>
            <w:r w:rsidRPr="006B71FB">
              <w:rPr>
                <w:rFonts w:ascii="Times New Roman" w:hAnsi="Times New Roman"/>
                <w:lang w:val="ru-RU"/>
              </w:rPr>
              <w:t>услуги фотолабораторий типа «Кодак», «Коника».</w:t>
            </w:r>
          </w:p>
        </w:tc>
        <w:tc>
          <w:tcPr>
            <w:tcW w:w="2964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0,855</w:t>
            </w:r>
          </w:p>
        </w:tc>
        <w:tc>
          <w:tcPr>
            <w:tcW w:w="1134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FA7B92" w:rsidRPr="006B71FB" w:rsidRDefault="00FA7B9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FA7B92" w:rsidRPr="006B71FB" w:rsidRDefault="00FA7B9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1.22.3. фотографирование в павильонах ( студиях) – услуги фотографий и фото-кин</w:t>
            </w:r>
            <w:proofErr w:type="gramStart"/>
            <w:r w:rsidRPr="006B71FB">
              <w:rPr>
                <w:rFonts w:ascii="Times New Roman" w:hAnsi="Times New Roman"/>
                <w:lang w:val="ru-RU"/>
              </w:rPr>
              <w:t>о-</w:t>
            </w:r>
            <w:proofErr w:type="gramEnd"/>
            <w:r w:rsidRPr="006B71FB">
              <w:rPr>
                <w:rFonts w:ascii="Times New Roman" w:hAnsi="Times New Roman"/>
                <w:lang w:val="ru-RU"/>
              </w:rPr>
              <w:t xml:space="preserve"> лабораторий по изготовлению фотографий на документы ( паспорта, удостоверения и т.п.), художественная фотография и др.</w:t>
            </w:r>
          </w:p>
        </w:tc>
        <w:tc>
          <w:tcPr>
            <w:tcW w:w="2964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0,855</w:t>
            </w:r>
          </w:p>
        </w:tc>
        <w:tc>
          <w:tcPr>
            <w:tcW w:w="1134" w:type="dxa"/>
            <w:vAlign w:val="center"/>
          </w:tcPr>
          <w:p w:rsidR="00FA7B92" w:rsidRPr="006B71FB" w:rsidRDefault="00FA7B92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9801C2" w:rsidRPr="006B71FB" w:rsidRDefault="009801C2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1.22.4. фотографирование выездное </w:t>
            </w:r>
          </w:p>
          <w:p w:rsidR="009801C2" w:rsidRPr="006B71FB" w:rsidRDefault="009801C2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(фотосъемка вне павильона).</w:t>
            </w:r>
          </w:p>
        </w:tc>
        <w:tc>
          <w:tcPr>
            <w:tcW w:w="2964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9801C2" w:rsidRPr="006B71FB" w:rsidRDefault="009801C2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9801C2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  <w:r w:rsidR="009801C2" w:rsidRPr="006B71FB"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9801C2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9801C2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0,90</w:t>
            </w:r>
          </w:p>
        </w:tc>
        <w:tc>
          <w:tcPr>
            <w:tcW w:w="1134" w:type="dxa"/>
            <w:vAlign w:val="center"/>
          </w:tcPr>
          <w:p w:rsidR="009801C2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4B1FAE" w:rsidRPr="006B71FB" w:rsidRDefault="004B1FAE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4B1FAE" w:rsidRPr="006B71FB" w:rsidRDefault="004B1FAE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1.22.5. </w:t>
            </w:r>
            <w:proofErr w:type="spellStart"/>
            <w:proofErr w:type="gramStart"/>
            <w:r w:rsidRPr="006B71FB">
              <w:rPr>
                <w:rFonts w:ascii="Times New Roman" w:hAnsi="Times New Roman"/>
              </w:rPr>
              <w:t>другие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фото-услуги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  <w:r w:rsidRPr="006B71FB"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0,90</w:t>
            </w:r>
          </w:p>
        </w:tc>
        <w:tc>
          <w:tcPr>
            <w:tcW w:w="1134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4B1FAE" w:rsidRPr="006B71FB" w:rsidRDefault="004B1FAE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4B1FAE" w:rsidRPr="006B71FB" w:rsidRDefault="004B1FAE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1.22.6. </w:t>
            </w:r>
            <w:proofErr w:type="spellStart"/>
            <w:proofErr w:type="gramStart"/>
            <w:r w:rsidRPr="006B71FB">
              <w:rPr>
                <w:rFonts w:ascii="Times New Roman" w:hAnsi="Times New Roman"/>
              </w:rPr>
              <w:t>киносъемкавыездная</w:t>
            </w:r>
            <w:proofErr w:type="spellEnd"/>
            <w:proofErr w:type="gram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B1FAE" w:rsidRPr="006B71FB" w:rsidRDefault="004B1FAE" w:rsidP="002A5F18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DA7D8A" w:rsidRPr="006B71FB" w:rsidRDefault="00DA7D8A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DA7D8A" w:rsidRPr="006B71FB" w:rsidRDefault="00DA7D8A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1.22.7. другие </w:t>
            </w:r>
            <w:proofErr w:type="spellStart"/>
            <w:r w:rsidRPr="006B71FB">
              <w:rPr>
                <w:rFonts w:ascii="Times New Roman" w:hAnsi="Times New Roman"/>
                <w:lang w:val="ru-RU"/>
              </w:rPr>
              <w:t>киноуслуги</w:t>
            </w:r>
            <w:proofErr w:type="spellEnd"/>
            <w:r w:rsidRPr="006B71FB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6B71FB">
              <w:rPr>
                <w:rFonts w:ascii="Times New Roman" w:hAnsi="Times New Roman"/>
                <w:lang w:val="ru-RU"/>
              </w:rPr>
              <w:t xml:space="preserve">( </w:t>
            </w:r>
            <w:proofErr w:type="gramEnd"/>
            <w:r w:rsidRPr="006B71FB">
              <w:rPr>
                <w:rFonts w:ascii="Times New Roman" w:hAnsi="Times New Roman"/>
                <w:lang w:val="ru-RU"/>
              </w:rPr>
              <w:t>за исключением проката кинофильмов).</w:t>
            </w:r>
          </w:p>
        </w:tc>
        <w:tc>
          <w:tcPr>
            <w:tcW w:w="296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  <w:r w:rsidRPr="006B71FB"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DA7D8A" w:rsidRPr="006B71FB" w:rsidRDefault="00DA7D8A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DA7D8A" w:rsidRPr="006B71FB" w:rsidRDefault="00DA7D8A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1.23. прокат (за исключением проката кинофильмов)</w:t>
            </w:r>
          </w:p>
        </w:tc>
        <w:tc>
          <w:tcPr>
            <w:tcW w:w="296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DA7D8A" w:rsidRPr="006B71FB" w:rsidRDefault="00DA7D8A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DA7D8A" w:rsidRPr="006B71FB" w:rsidRDefault="00DA7D8A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1.23.1 прокат свадебной и  вечерней одежды, обуви и аксессуаров </w:t>
            </w:r>
            <w:proofErr w:type="gramStart"/>
            <w:r w:rsidRPr="006B71FB">
              <w:rPr>
                <w:rFonts w:ascii="Times New Roman" w:hAnsi="Times New Roman"/>
                <w:lang w:val="ru-RU"/>
              </w:rPr>
              <w:t xml:space="preserve">( </w:t>
            </w:r>
            <w:proofErr w:type="gramEnd"/>
            <w:r w:rsidRPr="006B71FB">
              <w:rPr>
                <w:rFonts w:ascii="Times New Roman" w:hAnsi="Times New Roman"/>
                <w:lang w:val="ru-RU"/>
              </w:rPr>
              <w:t>предметов атрибутики)</w:t>
            </w:r>
          </w:p>
        </w:tc>
        <w:tc>
          <w:tcPr>
            <w:tcW w:w="296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0,89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0,89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0,89</w:t>
            </w:r>
          </w:p>
        </w:tc>
        <w:tc>
          <w:tcPr>
            <w:tcW w:w="113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0,89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DA7D8A" w:rsidRPr="006B71FB" w:rsidRDefault="00DA7D8A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DA7D8A" w:rsidRPr="006B71FB" w:rsidRDefault="00DA7D8A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1.23.2 прокат предметов домашнего обихода, </w:t>
            </w:r>
            <w:proofErr w:type="spellStart"/>
            <w:r w:rsidRPr="006B71FB">
              <w:rPr>
                <w:rFonts w:ascii="Times New Roman" w:hAnsi="Times New Roman"/>
                <w:lang w:val="ru-RU"/>
              </w:rPr>
              <w:t>посудохозяйственых</w:t>
            </w:r>
            <w:proofErr w:type="spellEnd"/>
            <w:r w:rsidRPr="006B71FB">
              <w:rPr>
                <w:rFonts w:ascii="Times New Roman" w:hAnsi="Times New Roman"/>
                <w:lang w:val="ru-RU"/>
              </w:rPr>
              <w:t xml:space="preserve"> предметов.</w:t>
            </w:r>
          </w:p>
        </w:tc>
        <w:tc>
          <w:tcPr>
            <w:tcW w:w="296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0,45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0,45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0,45</w:t>
            </w:r>
          </w:p>
        </w:tc>
        <w:tc>
          <w:tcPr>
            <w:tcW w:w="113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0,45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DA7D8A" w:rsidRPr="006B71FB" w:rsidRDefault="00DA7D8A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DA7D8A" w:rsidRPr="006B71FB" w:rsidRDefault="00DA7D8A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1.23.3. прокат предметов для отдыха, спорта и туризма.</w:t>
            </w:r>
          </w:p>
        </w:tc>
        <w:tc>
          <w:tcPr>
            <w:tcW w:w="296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13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DA7D8A" w:rsidRPr="006B71FB" w:rsidRDefault="00DA7D8A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DA7D8A" w:rsidRPr="006B71FB" w:rsidRDefault="00DA7D8A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1.23.4. прокат столов для спортивных игр (бильярд, </w:t>
            </w:r>
            <w:r w:rsidRPr="006B71FB">
              <w:rPr>
                <w:rFonts w:ascii="Times New Roman" w:hAnsi="Times New Roman"/>
                <w:lang w:val="ru-RU"/>
              </w:rPr>
              <w:lastRenderedPageBreak/>
              <w:t>теннис и т.д.)</w:t>
            </w:r>
          </w:p>
        </w:tc>
        <w:tc>
          <w:tcPr>
            <w:tcW w:w="296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DA7D8A" w:rsidRPr="006B71FB" w:rsidRDefault="00DA7D8A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DA7D8A" w:rsidRPr="006B71FB" w:rsidRDefault="00DA7D8A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1.24. </w:t>
            </w:r>
            <w:proofErr w:type="spellStart"/>
            <w:proofErr w:type="gramStart"/>
            <w:r w:rsidRPr="006B71FB">
              <w:rPr>
                <w:rFonts w:ascii="Times New Roman" w:hAnsi="Times New Roman"/>
              </w:rPr>
              <w:t>нарезка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стекла</w:t>
            </w:r>
            <w:proofErr w:type="spellEnd"/>
            <w:r w:rsidRPr="006B71FB">
              <w:rPr>
                <w:rFonts w:ascii="Times New Roman" w:hAnsi="Times New Roman"/>
              </w:rPr>
              <w:t xml:space="preserve"> и </w:t>
            </w:r>
            <w:proofErr w:type="spellStart"/>
            <w:r w:rsidRPr="006B71FB">
              <w:rPr>
                <w:rFonts w:ascii="Times New Roman" w:hAnsi="Times New Roman"/>
              </w:rPr>
              <w:t>зеркал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008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  <w:tc>
          <w:tcPr>
            <w:tcW w:w="113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DA7D8A" w:rsidRPr="006B71FB" w:rsidRDefault="00DA7D8A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DA7D8A" w:rsidRPr="006B71FB" w:rsidRDefault="00DA7D8A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1.25. </w:t>
            </w:r>
            <w:proofErr w:type="spellStart"/>
            <w:proofErr w:type="gramStart"/>
            <w:r w:rsidRPr="006B71FB">
              <w:rPr>
                <w:rFonts w:ascii="Times New Roman" w:hAnsi="Times New Roman"/>
              </w:rPr>
              <w:t>услуги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парикмахерских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DA7D8A" w:rsidRPr="006B71FB" w:rsidRDefault="00DA7D8A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DA7D8A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DA7D8A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DA7D8A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  <w:vAlign w:val="center"/>
          </w:tcPr>
          <w:p w:rsidR="00DA7D8A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1.26. </w:t>
            </w:r>
            <w:proofErr w:type="spellStart"/>
            <w:proofErr w:type="gramStart"/>
            <w:r w:rsidRPr="006B71FB">
              <w:rPr>
                <w:rFonts w:ascii="Times New Roman" w:hAnsi="Times New Roman"/>
              </w:rPr>
              <w:t>услуги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маникюра</w:t>
            </w:r>
            <w:proofErr w:type="spellEnd"/>
            <w:r w:rsidRPr="006B71FB">
              <w:rPr>
                <w:rFonts w:ascii="Times New Roman" w:hAnsi="Times New Roman"/>
              </w:rPr>
              <w:t xml:space="preserve">, </w:t>
            </w:r>
            <w:proofErr w:type="spellStart"/>
            <w:r w:rsidRPr="006B71FB">
              <w:rPr>
                <w:rFonts w:ascii="Times New Roman" w:hAnsi="Times New Roman"/>
              </w:rPr>
              <w:t>педикюра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0F138C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0F138C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0F138C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0,9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F138C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0,9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1.27. </w:t>
            </w:r>
            <w:proofErr w:type="spellStart"/>
            <w:proofErr w:type="gramStart"/>
            <w:r w:rsidRPr="006B71FB">
              <w:rPr>
                <w:rFonts w:ascii="Times New Roman" w:hAnsi="Times New Roman"/>
              </w:rPr>
              <w:t>иные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бытовые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услуги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B71FB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6B71FB">
              <w:rPr>
                <w:rFonts w:ascii="Times New Roman" w:hAnsi="Times New Roman"/>
                <w:b/>
              </w:rPr>
              <w:t>Оказание</w:t>
            </w:r>
            <w:proofErr w:type="spellEnd"/>
            <w:r w:rsidR="00991D95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  <w:b/>
              </w:rPr>
              <w:t>ветеринарных</w:t>
            </w:r>
            <w:proofErr w:type="spellEnd"/>
            <w:r w:rsidR="00991D95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  <w:b/>
              </w:rPr>
              <w:t>услуг</w:t>
            </w:r>
            <w:proofErr w:type="spellEnd"/>
            <w:r w:rsidRPr="006B71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7500</w:t>
            </w:r>
          </w:p>
        </w:tc>
        <w:tc>
          <w:tcPr>
            <w:tcW w:w="980" w:type="dxa"/>
            <w:vAlign w:val="center"/>
          </w:tcPr>
          <w:p w:rsidR="000F138C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1.0</w:t>
            </w:r>
          </w:p>
        </w:tc>
        <w:tc>
          <w:tcPr>
            <w:tcW w:w="1008" w:type="dxa"/>
            <w:vAlign w:val="center"/>
          </w:tcPr>
          <w:p w:rsidR="000F138C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0F138C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134" w:type="dxa"/>
            <w:vAlign w:val="center"/>
          </w:tcPr>
          <w:p w:rsidR="000F138C" w:rsidRPr="000F138C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 xml:space="preserve">3. Оказание услуг по ремонту, техническому обслуживанию  </w:t>
            </w:r>
            <w:proofErr w:type="spellStart"/>
            <w:r w:rsidRPr="006B71FB">
              <w:rPr>
                <w:rFonts w:ascii="Times New Roman" w:hAnsi="Times New Roman"/>
                <w:b/>
              </w:rPr>
              <w:t>мойке</w:t>
            </w:r>
            <w:proofErr w:type="spellEnd"/>
          </w:p>
          <w:p w:rsidR="000F138C" w:rsidRPr="006B71FB" w:rsidRDefault="00444C4E" w:rsidP="002A5F18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а</w:t>
            </w:r>
            <w:r w:rsidR="000F138C" w:rsidRPr="006B71FB">
              <w:rPr>
                <w:rFonts w:ascii="Times New Roman" w:hAnsi="Times New Roman"/>
                <w:b/>
              </w:rPr>
              <w:t>втотранспортных</w:t>
            </w:r>
            <w:proofErr w:type="spellEnd"/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0F138C" w:rsidRPr="006B71FB">
              <w:rPr>
                <w:rFonts w:ascii="Times New Roman" w:hAnsi="Times New Roman"/>
                <w:b/>
              </w:rPr>
              <w:t>средств</w:t>
            </w:r>
            <w:proofErr w:type="spellEnd"/>
            <w:r w:rsidR="000F138C" w:rsidRPr="006B71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3.1. </w:t>
            </w:r>
            <w:proofErr w:type="spellStart"/>
            <w:r w:rsidRPr="006B71FB">
              <w:rPr>
                <w:rFonts w:ascii="Times New Roman" w:hAnsi="Times New Roman"/>
              </w:rPr>
              <w:t>уборо-моечные</w:t>
            </w:r>
            <w:proofErr w:type="spellEnd"/>
            <w:r w:rsidR="00444C4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работы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3.2. </w:t>
            </w:r>
            <w:proofErr w:type="spellStart"/>
            <w:r w:rsidRPr="006B71FB">
              <w:rPr>
                <w:rFonts w:ascii="Times New Roman" w:hAnsi="Times New Roman"/>
              </w:rPr>
              <w:t>окраска</w:t>
            </w:r>
            <w:proofErr w:type="spellEnd"/>
            <w:r w:rsidR="00444C4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кузова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0,71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proofErr w:type="gramStart"/>
            <w:r w:rsidRPr="006B71FB">
              <w:rPr>
                <w:rFonts w:ascii="Times New Roman" w:hAnsi="Times New Roman"/>
              </w:rPr>
              <w:t>3..3</w:t>
            </w:r>
            <w:proofErr w:type="gramEnd"/>
            <w:r w:rsidRPr="006B71FB">
              <w:rPr>
                <w:rFonts w:ascii="Times New Roman" w:hAnsi="Times New Roman"/>
              </w:rPr>
              <w:t xml:space="preserve">. </w:t>
            </w:r>
            <w:proofErr w:type="spellStart"/>
            <w:r w:rsidRPr="006B71FB">
              <w:rPr>
                <w:rFonts w:ascii="Times New Roman" w:hAnsi="Times New Roman"/>
              </w:rPr>
              <w:t>кузовные</w:t>
            </w:r>
            <w:proofErr w:type="spellEnd"/>
            <w:r w:rsidR="00444C4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работы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0,66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3.4. </w:t>
            </w:r>
            <w:proofErr w:type="spellStart"/>
            <w:r w:rsidRPr="006B71FB">
              <w:rPr>
                <w:rFonts w:ascii="Times New Roman" w:hAnsi="Times New Roman"/>
              </w:rPr>
              <w:t>ремонт</w:t>
            </w:r>
            <w:proofErr w:type="spellEnd"/>
            <w:r w:rsidR="008A41E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ходовой</w:t>
            </w:r>
            <w:proofErr w:type="spellEnd"/>
            <w:r w:rsidR="008A41E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части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3.5. замена агрегатов, ремонт КПП, рулевого управления.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0,72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0,46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3.6. </w:t>
            </w:r>
            <w:proofErr w:type="spellStart"/>
            <w:r w:rsidRPr="006B71FB">
              <w:rPr>
                <w:rFonts w:ascii="Times New Roman" w:hAnsi="Times New Roman"/>
              </w:rPr>
              <w:t>ремонт</w:t>
            </w:r>
            <w:proofErr w:type="spellEnd"/>
            <w:r w:rsidR="008A41E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двигателей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0,72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3.7. ремонт электрооборудования и электротехнические работы, ремонт топливной аппаратуры (системы)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0,72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3.8. шиномонтажные и шиномонтажные работы, ремонт местных повреждений шин и камер (вулканизация)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3.9. </w:t>
            </w:r>
            <w:proofErr w:type="spellStart"/>
            <w:r w:rsidRPr="006B71FB">
              <w:rPr>
                <w:rFonts w:ascii="Times New Roman" w:hAnsi="Times New Roman"/>
              </w:rPr>
              <w:t>контрольно-диагностические</w:t>
            </w:r>
            <w:proofErr w:type="spellEnd"/>
            <w:r w:rsidR="008A41E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работы</w:t>
            </w:r>
            <w:proofErr w:type="spellEnd"/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.</w:t>
            </w: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0,72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3.10. </w:t>
            </w:r>
            <w:proofErr w:type="spellStart"/>
            <w:r w:rsidRPr="006B71FB">
              <w:rPr>
                <w:rFonts w:ascii="Times New Roman" w:hAnsi="Times New Roman"/>
              </w:rPr>
              <w:t>регулировочные</w:t>
            </w:r>
            <w:proofErr w:type="spellEnd"/>
            <w:r w:rsidR="008A41E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работы</w:t>
            </w:r>
            <w:proofErr w:type="spellEnd"/>
            <w:r w:rsidRPr="006B71FB">
              <w:rPr>
                <w:rFonts w:ascii="Times New Roman" w:hAnsi="Times New Roman"/>
              </w:rPr>
              <w:t xml:space="preserve">, </w:t>
            </w:r>
            <w:proofErr w:type="spellStart"/>
            <w:r w:rsidRPr="006B71FB">
              <w:rPr>
                <w:rFonts w:ascii="Times New Roman" w:hAnsi="Times New Roman"/>
              </w:rPr>
              <w:t>балансировка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3.11.  переоборудование автотранспортных средств для работы на сжатом и сжиженном газе.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0,72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6D0741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3.12. установка дополнительного оборудования (сигнализация и т.п.), ремонт, установка, замена и </w:t>
            </w:r>
            <w:proofErr w:type="spellStart"/>
            <w:r w:rsidRPr="006B71FB">
              <w:rPr>
                <w:rFonts w:ascii="Times New Roman" w:hAnsi="Times New Roman"/>
                <w:lang w:val="ru-RU"/>
              </w:rPr>
              <w:t>тонирование</w:t>
            </w:r>
            <w:proofErr w:type="spellEnd"/>
            <w:r w:rsidRPr="006B71FB">
              <w:rPr>
                <w:rFonts w:ascii="Times New Roman" w:hAnsi="Times New Roman"/>
                <w:lang w:val="ru-RU"/>
              </w:rPr>
              <w:t xml:space="preserve"> стекол, ремонт и замена элементов интерьера салона.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0,75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0,69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0,63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0,57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3.13. планировка кузова, защита кузова от коррозии, </w:t>
            </w:r>
            <w:proofErr w:type="spellStart"/>
            <w:r w:rsidRPr="006B71FB">
              <w:rPr>
                <w:rFonts w:ascii="Times New Roman" w:hAnsi="Times New Roman"/>
                <w:lang w:val="ru-RU"/>
              </w:rPr>
              <w:t>противошумная</w:t>
            </w:r>
            <w:proofErr w:type="spellEnd"/>
            <w:r w:rsidRPr="006B71FB">
              <w:rPr>
                <w:rFonts w:ascii="Times New Roman" w:hAnsi="Times New Roman"/>
                <w:lang w:val="ru-RU"/>
              </w:rPr>
              <w:t xml:space="preserve"> обработка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0,47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0,43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0,40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3.14.  прочие работы по ремонту, техническому обслуживанию и  мойке автотранспортных средств.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4. Оказание услуг по хранению автотранспортных средств на платных стоянках.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стоянки (в квадратных метрах)</w:t>
            </w: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50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0,900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0,900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0,900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0,900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lastRenderedPageBreak/>
              <w:t>05</w:t>
            </w: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5. Оказание автотранспортных услуг по перевозке грузов.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количество автотранспортных средств, используемых для перевозки грузов.</w:t>
            </w: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6000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5.1. </w:t>
            </w:r>
            <w:proofErr w:type="spellStart"/>
            <w:r w:rsidRPr="006B71FB">
              <w:rPr>
                <w:rFonts w:ascii="Times New Roman" w:hAnsi="Times New Roman"/>
              </w:rPr>
              <w:t>грузоперевозки</w:t>
            </w:r>
            <w:proofErr w:type="spellEnd"/>
            <w:r w:rsidRPr="006B71FB">
              <w:rPr>
                <w:rFonts w:ascii="Times New Roman" w:hAnsi="Times New Roman"/>
              </w:rPr>
              <w:t>: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6000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5.2. транспортным средством грузоподъемностью до 3-х тонн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  <w:r w:rsidRPr="006B71FB">
              <w:rPr>
                <w:rFonts w:ascii="Times New Roman" w:hAnsi="Times New Roman"/>
              </w:rPr>
              <w:t>00</w:t>
            </w:r>
          </w:p>
        </w:tc>
        <w:tc>
          <w:tcPr>
            <w:tcW w:w="980" w:type="dxa"/>
            <w:vAlign w:val="center"/>
          </w:tcPr>
          <w:p w:rsidR="000F138C" w:rsidRPr="00C2457E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0,95</w:t>
            </w:r>
          </w:p>
        </w:tc>
        <w:tc>
          <w:tcPr>
            <w:tcW w:w="1008" w:type="dxa"/>
            <w:vAlign w:val="center"/>
          </w:tcPr>
          <w:p w:rsidR="000F138C" w:rsidRPr="00BE32E9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0,95</w:t>
            </w:r>
          </w:p>
        </w:tc>
        <w:tc>
          <w:tcPr>
            <w:tcW w:w="1008" w:type="dxa"/>
            <w:vAlign w:val="center"/>
          </w:tcPr>
          <w:p w:rsidR="000F138C" w:rsidRPr="00BE32E9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0,90</w:t>
            </w:r>
          </w:p>
        </w:tc>
        <w:tc>
          <w:tcPr>
            <w:tcW w:w="1134" w:type="dxa"/>
            <w:vAlign w:val="center"/>
          </w:tcPr>
          <w:p w:rsidR="000F138C" w:rsidRPr="00BE32E9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0,8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5.3. транспортным средством грузоподъемностью от 3-х до 6-ти тонн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6000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0,935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0,935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5.4. транспортным средством грузоподъемностью от 6- до 10-ти тонн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6000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1,0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1,0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1,0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1,0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5.5. транспортным средством грузоподъемностью  свыше 10-ти тонн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6000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1,000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1,000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1,000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1,000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5.6. специальным автотранспортным средством (прицеп, полуприцеп).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6000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0,840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0,840</w:t>
            </w: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0,840</w:t>
            </w: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0,840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Оказание автотранспортных услуг по перевозке пассажиров</w:t>
            </w:r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B71FB">
              <w:rPr>
                <w:rFonts w:ascii="Times New Roman" w:hAnsi="Times New Roman"/>
              </w:rPr>
              <w:t>Посадочное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место</w:t>
            </w:r>
            <w:proofErr w:type="spellEnd"/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1500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6.1. </w:t>
            </w:r>
            <w:proofErr w:type="spellStart"/>
            <w:r w:rsidRPr="006B71FB">
              <w:rPr>
                <w:rFonts w:ascii="Times New Roman" w:hAnsi="Times New Roman"/>
              </w:rPr>
              <w:t>Автобусами</w:t>
            </w:r>
            <w:proofErr w:type="spellEnd"/>
            <w:r w:rsidRPr="006B71FB">
              <w:rPr>
                <w:rFonts w:ascii="Times New Roman" w:hAnsi="Times New Roman"/>
              </w:rPr>
              <w:t xml:space="preserve"> и </w:t>
            </w:r>
            <w:proofErr w:type="spellStart"/>
            <w:r w:rsidRPr="006B71FB">
              <w:rPr>
                <w:rFonts w:ascii="Times New Roman" w:hAnsi="Times New Roman"/>
              </w:rPr>
              <w:t>маршрутками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1500</w:t>
            </w:r>
          </w:p>
        </w:tc>
        <w:tc>
          <w:tcPr>
            <w:tcW w:w="980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proofErr w:type="spellStart"/>
            <w:r w:rsidRPr="006B71FB">
              <w:rPr>
                <w:rFonts w:ascii="Times New Roman" w:hAnsi="Times New Roman"/>
              </w:rPr>
              <w:t>до</w:t>
            </w:r>
            <w:proofErr w:type="spellEnd"/>
            <w:r w:rsidRPr="006B71FB">
              <w:rPr>
                <w:rFonts w:ascii="Times New Roman" w:hAnsi="Times New Roman"/>
              </w:rPr>
              <w:t xml:space="preserve"> 5-ти </w:t>
            </w:r>
            <w:proofErr w:type="spellStart"/>
            <w:r w:rsidRPr="006B71FB">
              <w:rPr>
                <w:rFonts w:ascii="Times New Roman" w:hAnsi="Times New Roman"/>
              </w:rPr>
              <w:t>посадочных</w:t>
            </w:r>
            <w:proofErr w:type="spellEnd"/>
            <w:r w:rsidR="00F73535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6B71FB">
              <w:rPr>
                <w:rFonts w:ascii="Times New Roman" w:hAnsi="Times New Roman"/>
              </w:rPr>
              <w:t>мест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1500</w:t>
            </w:r>
          </w:p>
        </w:tc>
        <w:tc>
          <w:tcPr>
            <w:tcW w:w="980" w:type="dxa"/>
            <w:vAlign w:val="center"/>
          </w:tcPr>
          <w:p w:rsidR="000F138C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1.0</w:t>
            </w:r>
          </w:p>
        </w:tc>
        <w:tc>
          <w:tcPr>
            <w:tcW w:w="1008" w:type="dxa"/>
            <w:vAlign w:val="center"/>
          </w:tcPr>
          <w:p w:rsidR="000F138C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0F138C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134" w:type="dxa"/>
            <w:vAlign w:val="center"/>
          </w:tcPr>
          <w:p w:rsidR="000F138C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proofErr w:type="spellStart"/>
            <w:r w:rsidRPr="006B71FB">
              <w:rPr>
                <w:rFonts w:ascii="Times New Roman" w:hAnsi="Times New Roman"/>
              </w:rPr>
              <w:t>от</w:t>
            </w:r>
            <w:proofErr w:type="spellEnd"/>
            <w:r w:rsidRPr="006B71FB">
              <w:rPr>
                <w:rFonts w:ascii="Times New Roman" w:hAnsi="Times New Roman"/>
              </w:rPr>
              <w:t xml:space="preserve"> 5 </w:t>
            </w:r>
            <w:proofErr w:type="spellStart"/>
            <w:r w:rsidRPr="006B71FB">
              <w:rPr>
                <w:rFonts w:ascii="Times New Roman" w:hAnsi="Times New Roman"/>
              </w:rPr>
              <w:t>до</w:t>
            </w:r>
            <w:proofErr w:type="spellEnd"/>
            <w:r w:rsidRPr="006B71FB">
              <w:rPr>
                <w:rFonts w:ascii="Times New Roman" w:hAnsi="Times New Roman"/>
              </w:rPr>
              <w:t xml:space="preserve"> 15 </w:t>
            </w:r>
            <w:proofErr w:type="spellStart"/>
            <w:r w:rsidRPr="006B71FB">
              <w:rPr>
                <w:rFonts w:ascii="Times New Roman" w:hAnsi="Times New Roman"/>
              </w:rPr>
              <w:t>посадочных</w:t>
            </w:r>
            <w:proofErr w:type="spellEnd"/>
            <w:r w:rsidR="00F7353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мест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1500</w:t>
            </w:r>
          </w:p>
        </w:tc>
        <w:tc>
          <w:tcPr>
            <w:tcW w:w="980" w:type="dxa"/>
            <w:vAlign w:val="center"/>
          </w:tcPr>
          <w:p w:rsidR="000F138C" w:rsidRPr="006B71FB" w:rsidRDefault="00F73535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008" w:type="dxa"/>
            <w:vAlign w:val="center"/>
          </w:tcPr>
          <w:p w:rsidR="000F138C" w:rsidRPr="006B71FB" w:rsidRDefault="00F73535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008" w:type="dxa"/>
            <w:vAlign w:val="center"/>
          </w:tcPr>
          <w:p w:rsidR="000F138C" w:rsidRPr="008E602E" w:rsidRDefault="000F138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0,</w:t>
            </w:r>
            <w:r w:rsidR="00F73535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0F138C" w:rsidRPr="006B71FB" w:rsidRDefault="00F73535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0F138C" w:rsidRPr="006B71FB" w:rsidRDefault="000F138C" w:rsidP="006D0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9" w:type="dxa"/>
            <w:vAlign w:val="center"/>
          </w:tcPr>
          <w:p w:rsidR="000F138C" w:rsidRPr="006B71FB" w:rsidRDefault="000F138C" w:rsidP="002A5F18">
            <w:pPr>
              <w:rPr>
                <w:rFonts w:ascii="Times New Roman" w:hAnsi="Times New Roman"/>
              </w:rPr>
            </w:pPr>
            <w:proofErr w:type="spellStart"/>
            <w:r w:rsidRPr="006B71FB">
              <w:rPr>
                <w:rFonts w:ascii="Times New Roman" w:hAnsi="Times New Roman"/>
              </w:rPr>
              <w:t>свыше</w:t>
            </w:r>
            <w:proofErr w:type="spellEnd"/>
            <w:r w:rsidRPr="006B71FB">
              <w:rPr>
                <w:rFonts w:ascii="Times New Roman" w:hAnsi="Times New Roman"/>
              </w:rPr>
              <w:t xml:space="preserve"> 15 </w:t>
            </w:r>
            <w:proofErr w:type="spellStart"/>
            <w:r w:rsidRPr="006B71FB">
              <w:rPr>
                <w:rFonts w:ascii="Times New Roman" w:hAnsi="Times New Roman"/>
              </w:rPr>
              <w:t>посадочных</w:t>
            </w:r>
            <w:proofErr w:type="spellEnd"/>
            <w:r w:rsidR="00F7353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мест</w:t>
            </w:r>
            <w:proofErr w:type="spellEnd"/>
          </w:p>
        </w:tc>
        <w:tc>
          <w:tcPr>
            <w:tcW w:w="2964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Align w:val="center"/>
          </w:tcPr>
          <w:p w:rsidR="000F138C" w:rsidRPr="006B71FB" w:rsidRDefault="000F138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1500</w:t>
            </w:r>
          </w:p>
        </w:tc>
        <w:tc>
          <w:tcPr>
            <w:tcW w:w="980" w:type="dxa"/>
            <w:vAlign w:val="center"/>
          </w:tcPr>
          <w:p w:rsidR="000F138C" w:rsidRPr="006B71FB" w:rsidRDefault="00F73535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  <w:r w:rsidR="000F138C" w:rsidRPr="006B71FB"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0F138C" w:rsidRPr="006B71FB" w:rsidRDefault="00F73535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  <w:r w:rsidR="000F138C"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0F138C" w:rsidRPr="006B71FB" w:rsidRDefault="00F73535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134" w:type="dxa"/>
            <w:vAlign w:val="center"/>
          </w:tcPr>
          <w:p w:rsidR="000F138C" w:rsidRPr="006B71FB" w:rsidRDefault="00F73535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</w:tr>
      <w:tr w:rsidR="002A5F18" w:rsidRPr="006B71FB" w:rsidTr="006D0741">
        <w:trPr>
          <w:gridAfter w:val="1"/>
          <w:wAfter w:w="797" w:type="dxa"/>
          <w:trHeight w:val="825"/>
        </w:trPr>
        <w:tc>
          <w:tcPr>
            <w:tcW w:w="1654" w:type="dxa"/>
            <w:vMerge w:val="restart"/>
            <w:vAlign w:val="center"/>
          </w:tcPr>
          <w:p w:rsidR="00F73535" w:rsidRPr="006B71FB" w:rsidRDefault="00F73535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5799" w:type="dxa"/>
            <w:vMerge w:val="restart"/>
            <w:vAlign w:val="center"/>
          </w:tcPr>
          <w:p w:rsidR="00F73535" w:rsidRDefault="00F73535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Розничная торговля, осуществляемая через объекты стационарной торго</w:t>
            </w:r>
            <w:r>
              <w:rPr>
                <w:rFonts w:ascii="Times New Roman" w:hAnsi="Times New Roman"/>
                <w:b/>
                <w:lang w:val="ru-RU"/>
              </w:rPr>
              <w:t>вой сети, имеющей торговые залы:</w:t>
            </w:r>
          </w:p>
          <w:p w:rsidR="00F73535" w:rsidRPr="006B71FB" w:rsidRDefault="00376CAC" w:rsidP="002A5F1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F73535">
              <w:rPr>
                <w:rFonts w:ascii="Times New Roman" w:hAnsi="Times New Roman"/>
                <w:b/>
                <w:lang w:val="ru-RU"/>
              </w:rPr>
              <w:t xml:space="preserve">до 15 </w:t>
            </w:r>
            <w:proofErr w:type="spellStart"/>
            <w:r w:rsidR="00F73535">
              <w:rPr>
                <w:rFonts w:ascii="Times New Roman" w:hAnsi="Times New Roman"/>
                <w:b/>
                <w:lang w:val="ru-RU"/>
              </w:rPr>
              <w:t>кв.метров</w:t>
            </w:r>
            <w:proofErr w:type="spellEnd"/>
            <w:r w:rsidR="00F73535">
              <w:rPr>
                <w:rFonts w:ascii="Times New Roman" w:hAnsi="Times New Roman"/>
                <w:b/>
                <w:lang w:val="ru-RU"/>
              </w:rPr>
              <w:t xml:space="preserve"> включительно</w:t>
            </w:r>
          </w:p>
        </w:tc>
        <w:tc>
          <w:tcPr>
            <w:tcW w:w="2964" w:type="dxa"/>
            <w:vAlign w:val="center"/>
          </w:tcPr>
          <w:p w:rsidR="00F73535" w:rsidRPr="006B71FB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торгового зала в квадратных метрах</w:t>
            </w:r>
          </w:p>
        </w:tc>
        <w:tc>
          <w:tcPr>
            <w:tcW w:w="1595" w:type="dxa"/>
            <w:vAlign w:val="center"/>
          </w:tcPr>
          <w:p w:rsidR="00F73535" w:rsidRPr="006B71FB" w:rsidRDefault="00F73535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1800</w:t>
            </w:r>
          </w:p>
        </w:tc>
        <w:tc>
          <w:tcPr>
            <w:tcW w:w="980" w:type="dxa"/>
            <w:vAlign w:val="center"/>
          </w:tcPr>
          <w:p w:rsidR="00F73535" w:rsidRPr="00BE32E9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8" w:type="dxa"/>
            <w:vAlign w:val="center"/>
          </w:tcPr>
          <w:p w:rsidR="00F73535" w:rsidRPr="00BE32E9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8" w:type="dxa"/>
            <w:vAlign w:val="center"/>
          </w:tcPr>
          <w:p w:rsidR="00F73535" w:rsidRPr="00BE32E9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73535" w:rsidRPr="00BE32E9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A5F18" w:rsidRPr="006B71FB" w:rsidTr="006D0741">
        <w:trPr>
          <w:gridAfter w:val="1"/>
          <w:wAfter w:w="797" w:type="dxa"/>
          <w:trHeight w:val="270"/>
        </w:trPr>
        <w:tc>
          <w:tcPr>
            <w:tcW w:w="1654" w:type="dxa"/>
            <w:vMerge/>
            <w:vAlign w:val="center"/>
          </w:tcPr>
          <w:p w:rsidR="00F73535" w:rsidRPr="006B71FB" w:rsidRDefault="00F73535" w:rsidP="006D07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9" w:type="dxa"/>
            <w:vMerge/>
            <w:vAlign w:val="center"/>
          </w:tcPr>
          <w:p w:rsidR="00F73535" w:rsidRPr="006B71FB" w:rsidRDefault="00F73535" w:rsidP="002A5F1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64" w:type="dxa"/>
            <w:vAlign w:val="center"/>
          </w:tcPr>
          <w:p w:rsidR="00F73535" w:rsidRPr="006B71FB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-*-</w:t>
            </w:r>
          </w:p>
        </w:tc>
        <w:tc>
          <w:tcPr>
            <w:tcW w:w="1595" w:type="dxa"/>
            <w:vAlign w:val="center"/>
          </w:tcPr>
          <w:p w:rsidR="00F73535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980" w:type="dxa"/>
            <w:vAlign w:val="center"/>
          </w:tcPr>
          <w:p w:rsidR="00F73535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0,55</w:t>
            </w:r>
          </w:p>
        </w:tc>
        <w:tc>
          <w:tcPr>
            <w:tcW w:w="1008" w:type="dxa"/>
            <w:vAlign w:val="center"/>
          </w:tcPr>
          <w:p w:rsidR="00F73535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0,55</w:t>
            </w:r>
          </w:p>
        </w:tc>
        <w:tc>
          <w:tcPr>
            <w:tcW w:w="1008" w:type="dxa"/>
            <w:vAlign w:val="center"/>
          </w:tcPr>
          <w:p w:rsidR="00F73535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1134" w:type="dxa"/>
            <w:vAlign w:val="center"/>
          </w:tcPr>
          <w:p w:rsidR="00F73535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0,5</w:t>
            </w:r>
          </w:p>
        </w:tc>
      </w:tr>
      <w:tr w:rsidR="002A5F18" w:rsidRPr="00F73535" w:rsidTr="006D0741">
        <w:trPr>
          <w:gridAfter w:val="1"/>
          <w:wAfter w:w="797" w:type="dxa"/>
          <w:trHeight w:val="270"/>
        </w:trPr>
        <w:tc>
          <w:tcPr>
            <w:tcW w:w="1654" w:type="dxa"/>
            <w:vAlign w:val="center"/>
          </w:tcPr>
          <w:p w:rsidR="00F73535" w:rsidRPr="006B71FB" w:rsidRDefault="00F73535" w:rsidP="006D07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9" w:type="dxa"/>
            <w:vAlign w:val="center"/>
          </w:tcPr>
          <w:p w:rsidR="00F73535" w:rsidRPr="006B71FB" w:rsidRDefault="00376CAC" w:rsidP="002A5F1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F73535">
              <w:rPr>
                <w:rFonts w:ascii="Times New Roman" w:hAnsi="Times New Roman"/>
                <w:b/>
                <w:lang w:val="ru-RU"/>
              </w:rPr>
              <w:t xml:space="preserve">свыше 15 </w:t>
            </w:r>
            <w:proofErr w:type="spellStart"/>
            <w:r w:rsidR="00F73535">
              <w:rPr>
                <w:rFonts w:ascii="Times New Roman" w:hAnsi="Times New Roman"/>
                <w:b/>
                <w:lang w:val="ru-RU"/>
              </w:rPr>
              <w:t>кв.м</w:t>
            </w:r>
            <w:proofErr w:type="spellEnd"/>
            <w:r w:rsidR="00F73535">
              <w:rPr>
                <w:rFonts w:ascii="Times New Roman" w:hAnsi="Times New Roman"/>
                <w:b/>
                <w:lang w:val="ru-RU"/>
              </w:rPr>
              <w:t xml:space="preserve">. до 20 </w:t>
            </w:r>
            <w:proofErr w:type="spellStart"/>
            <w:r w:rsidR="00F73535">
              <w:rPr>
                <w:rFonts w:ascii="Times New Roman" w:hAnsi="Times New Roman"/>
                <w:b/>
                <w:lang w:val="ru-RU"/>
              </w:rPr>
              <w:t>кв.м</w:t>
            </w:r>
            <w:proofErr w:type="spellEnd"/>
            <w:r w:rsidR="00F73535">
              <w:rPr>
                <w:rFonts w:ascii="Times New Roman" w:hAnsi="Times New Roman"/>
                <w:b/>
                <w:lang w:val="ru-RU"/>
              </w:rPr>
              <w:t>. включительно</w:t>
            </w:r>
          </w:p>
        </w:tc>
        <w:tc>
          <w:tcPr>
            <w:tcW w:w="2964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-*-</w:t>
            </w:r>
          </w:p>
        </w:tc>
        <w:tc>
          <w:tcPr>
            <w:tcW w:w="1595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980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0,45</w:t>
            </w:r>
          </w:p>
        </w:tc>
        <w:tc>
          <w:tcPr>
            <w:tcW w:w="1008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0,45</w:t>
            </w:r>
          </w:p>
        </w:tc>
        <w:tc>
          <w:tcPr>
            <w:tcW w:w="1008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0,4</w:t>
            </w:r>
          </w:p>
        </w:tc>
        <w:tc>
          <w:tcPr>
            <w:tcW w:w="1134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0,4</w:t>
            </w:r>
          </w:p>
        </w:tc>
      </w:tr>
      <w:tr w:rsidR="002A5F18" w:rsidRPr="00F73535" w:rsidTr="006D0741">
        <w:trPr>
          <w:gridAfter w:val="1"/>
          <w:wAfter w:w="797" w:type="dxa"/>
          <w:trHeight w:val="270"/>
        </w:trPr>
        <w:tc>
          <w:tcPr>
            <w:tcW w:w="1654" w:type="dxa"/>
            <w:vAlign w:val="center"/>
          </w:tcPr>
          <w:p w:rsidR="00F73535" w:rsidRPr="00F73535" w:rsidRDefault="00F73535" w:rsidP="006D07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799" w:type="dxa"/>
            <w:vAlign w:val="center"/>
          </w:tcPr>
          <w:p w:rsidR="00F73535" w:rsidRPr="006B71FB" w:rsidRDefault="00376CAC" w:rsidP="002A5F1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F73535">
              <w:rPr>
                <w:rFonts w:ascii="Times New Roman" w:hAnsi="Times New Roman"/>
                <w:b/>
                <w:lang w:val="ru-RU"/>
              </w:rPr>
              <w:t xml:space="preserve">свыше 20 </w:t>
            </w:r>
            <w:proofErr w:type="spellStart"/>
            <w:r w:rsidR="00F73535">
              <w:rPr>
                <w:rFonts w:ascii="Times New Roman" w:hAnsi="Times New Roman"/>
                <w:b/>
                <w:lang w:val="ru-RU"/>
              </w:rPr>
              <w:t>кв.м</w:t>
            </w:r>
            <w:proofErr w:type="spellEnd"/>
            <w:r w:rsidR="00F73535">
              <w:rPr>
                <w:rFonts w:ascii="Times New Roman" w:hAnsi="Times New Roman"/>
                <w:b/>
                <w:lang w:val="ru-RU"/>
              </w:rPr>
              <w:t xml:space="preserve">. до 30 </w:t>
            </w:r>
            <w:proofErr w:type="spellStart"/>
            <w:r w:rsidR="00F73535">
              <w:rPr>
                <w:rFonts w:ascii="Times New Roman" w:hAnsi="Times New Roman"/>
                <w:b/>
                <w:lang w:val="ru-RU"/>
              </w:rPr>
              <w:t>кв.м</w:t>
            </w:r>
            <w:proofErr w:type="spellEnd"/>
            <w:r w:rsidR="00F73535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2964" w:type="dxa"/>
            <w:vAlign w:val="center"/>
          </w:tcPr>
          <w:p w:rsidR="00F73535" w:rsidRPr="006B71FB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-*-</w:t>
            </w:r>
          </w:p>
        </w:tc>
        <w:tc>
          <w:tcPr>
            <w:tcW w:w="1595" w:type="dxa"/>
            <w:vAlign w:val="center"/>
          </w:tcPr>
          <w:p w:rsidR="00F73535" w:rsidRP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980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0,3</w:t>
            </w:r>
          </w:p>
        </w:tc>
        <w:tc>
          <w:tcPr>
            <w:tcW w:w="1008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0,3</w:t>
            </w:r>
          </w:p>
        </w:tc>
        <w:tc>
          <w:tcPr>
            <w:tcW w:w="1008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0,285</w:t>
            </w:r>
          </w:p>
        </w:tc>
        <w:tc>
          <w:tcPr>
            <w:tcW w:w="1134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0,285</w:t>
            </w:r>
          </w:p>
        </w:tc>
      </w:tr>
      <w:tr w:rsidR="002A5F18" w:rsidRPr="00F73535" w:rsidTr="006D0741">
        <w:trPr>
          <w:gridAfter w:val="1"/>
          <w:wAfter w:w="797" w:type="dxa"/>
          <w:trHeight w:val="270"/>
        </w:trPr>
        <w:tc>
          <w:tcPr>
            <w:tcW w:w="1654" w:type="dxa"/>
            <w:vAlign w:val="center"/>
          </w:tcPr>
          <w:p w:rsidR="00F73535" w:rsidRPr="00F73535" w:rsidRDefault="00F73535" w:rsidP="006D07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799" w:type="dxa"/>
            <w:vAlign w:val="center"/>
          </w:tcPr>
          <w:p w:rsidR="00F73535" w:rsidRPr="006B71FB" w:rsidRDefault="00376CAC" w:rsidP="002A5F1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F73535">
              <w:rPr>
                <w:rFonts w:ascii="Times New Roman" w:hAnsi="Times New Roman"/>
                <w:b/>
                <w:lang w:val="ru-RU"/>
              </w:rPr>
              <w:t xml:space="preserve">от 30 </w:t>
            </w:r>
            <w:proofErr w:type="spellStart"/>
            <w:r w:rsidR="00F73535">
              <w:rPr>
                <w:rFonts w:ascii="Times New Roman" w:hAnsi="Times New Roman"/>
                <w:b/>
                <w:lang w:val="ru-RU"/>
              </w:rPr>
              <w:t>кв.м</w:t>
            </w:r>
            <w:proofErr w:type="spellEnd"/>
            <w:r w:rsidR="00F73535">
              <w:rPr>
                <w:rFonts w:ascii="Times New Roman" w:hAnsi="Times New Roman"/>
                <w:b/>
                <w:lang w:val="ru-RU"/>
              </w:rPr>
              <w:t xml:space="preserve">. до 40 </w:t>
            </w:r>
            <w:proofErr w:type="spellStart"/>
            <w:r w:rsidR="00F73535">
              <w:rPr>
                <w:rFonts w:ascii="Times New Roman" w:hAnsi="Times New Roman"/>
                <w:b/>
                <w:lang w:val="ru-RU"/>
              </w:rPr>
              <w:t>кв.м</w:t>
            </w:r>
            <w:proofErr w:type="spellEnd"/>
            <w:r w:rsidR="00F73535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2964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-*-</w:t>
            </w:r>
          </w:p>
        </w:tc>
        <w:tc>
          <w:tcPr>
            <w:tcW w:w="1595" w:type="dxa"/>
            <w:vAlign w:val="center"/>
          </w:tcPr>
          <w:p w:rsidR="00F73535" w:rsidRDefault="00F73535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980" w:type="dxa"/>
            <w:vAlign w:val="center"/>
          </w:tcPr>
          <w:p w:rsidR="00F73535" w:rsidRDefault="00376CA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0,25</w:t>
            </w:r>
          </w:p>
        </w:tc>
        <w:tc>
          <w:tcPr>
            <w:tcW w:w="1008" w:type="dxa"/>
            <w:vAlign w:val="center"/>
          </w:tcPr>
          <w:p w:rsidR="00F73535" w:rsidRDefault="00376CA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0,25</w:t>
            </w:r>
          </w:p>
        </w:tc>
        <w:tc>
          <w:tcPr>
            <w:tcW w:w="1008" w:type="dxa"/>
            <w:vAlign w:val="center"/>
          </w:tcPr>
          <w:p w:rsidR="00F73535" w:rsidRDefault="00376CA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0,245</w:t>
            </w:r>
          </w:p>
        </w:tc>
        <w:tc>
          <w:tcPr>
            <w:tcW w:w="1134" w:type="dxa"/>
            <w:vAlign w:val="center"/>
          </w:tcPr>
          <w:p w:rsidR="00F73535" w:rsidRDefault="00376CA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0,245</w:t>
            </w:r>
          </w:p>
        </w:tc>
      </w:tr>
      <w:tr w:rsidR="002A5F18" w:rsidRPr="00F73535" w:rsidTr="006D0741">
        <w:trPr>
          <w:gridAfter w:val="1"/>
          <w:wAfter w:w="797" w:type="dxa"/>
          <w:trHeight w:val="270"/>
        </w:trPr>
        <w:tc>
          <w:tcPr>
            <w:tcW w:w="1654" w:type="dxa"/>
            <w:vAlign w:val="center"/>
          </w:tcPr>
          <w:p w:rsidR="00E0381B" w:rsidRPr="00F73535" w:rsidRDefault="00E0381B" w:rsidP="006D07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свыше 40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-*-</w:t>
            </w:r>
          </w:p>
        </w:tc>
        <w:tc>
          <w:tcPr>
            <w:tcW w:w="1595" w:type="dxa"/>
            <w:vAlign w:val="center"/>
          </w:tcPr>
          <w:p w:rsidR="00E0381B" w:rsidRPr="00F73535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980" w:type="dxa"/>
            <w:vAlign w:val="center"/>
          </w:tcPr>
          <w:p w:rsidR="00E0381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0,219</w:t>
            </w:r>
          </w:p>
        </w:tc>
        <w:tc>
          <w:tcPr>
            <w:tcW w:w="1008" w:type="dxa"/>
            <w:vAlign w:val="center"/>
          </w:tcPr>
          <w:p w:rsidR="00E0381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0,219</w:t>
            </w:r>
          </w:p>
        </w:tc>
        <w:tc>
          <w:tcPr>
            <w:tcW w:w="1008" w:type="dxa"/>
            <w:vAlign w:val="center"/>
          </w:tcPr>
          <w:p w:rsidR="00E0381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</w:t>
            </w:r>
          </w:p>
        </w:tc>
        <w:tc>
          <w:tcPr>
            <w:tcW w:w="1134" w:type="dxa"/>
            <w:vAlign w:val="center"/>
          </w:tcPr>
          <w:p w:rsidR="00E0381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0,2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F73535" w:rsidRDefault="00E0381B" w:rsidP="006D07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73535">
              <w:rPr>
                <w:rFonts w:ascii="Times New Roman" w:hAnsi="Times New Roman"/>
                <w:b/>
                <w:lang w:val="ru-RU"/>
              </w:rPr>
              <w:t>08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метров.</w:t>
            </w:r>
          </w:p>
        </w:tc>
        <w:tc>
          <w:tcPr>
            <w:tcW w:w="2964" w:type="dxa"/>
            <w:vAlign w:val="center"/>
          </w:tcPr>
          <w:p w:rsidR="00E0381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Торговое место</w:t>
            </w:r>
          </w:p>
        </w:tc>
        <w:tc>
          <w:tcPr>
            <w:tcW w:w="1595" w:type="dxa"/>
            <w:vAlign w:val="center"/>
          </w:tcPr>
          <w:p w:rsidR="00E0381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9000</w:t>
            </w:r>
          </w:p>
        </w:tc>
        <w:tc>
          <w:tcPr>
            <w:tcW w:w="980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торгового места в квадратных метрах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6B71FB">
              <w:rPr>
                <w:rFonts w:ascii="Times New Roman" w:hAnsi="Times New Roman"/>
              </w:rPr>
              <w:t>0</w:t>
            </w:r>
          </w:p>
        </w:tc>
        <w:tc>
          <w:tcPr>
            <w:tcW w:w="980" w:type="dxa"/>
            <w:vAlign w:val="center"/>
          </w:tcPr>
          <w:p w:rsidR="00E0381B" w:rsidRPr="00BE32E9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</w:t>
            </w:r>
          </w:p>
        </w:tc>
        <w:tc>
          <w:tcPr>
            <w:tcW w:w="1008" w:type="dxa"/>
            <w:vAlign w:val="center"/>
          </w:tcPr>
          <w:p w:rsidR="00E0381B" w:rsidRPr="00C2457E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оружием, патронами к нему, меховыми изделиями и технически  сложными товарами бытового назначения).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количество работников, включая индивидуального предпринимателя.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4500</w:t>
            </w:r>
          </w:p>
        </w:tc>
        <w:tc>
          <w:tcPr>
            <w:tcW w:w="980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6</w:t>
            </w:r>
            <w:r w:rsidRPr="006B71FB"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6</w:t>
            </w:r>
            <w:r w:rsidRPr="006B71FB"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6B71F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6B71FB">
              <w:rPr>
                <w:rFonts w:ascii="Times New Roman" w:hAnsi="Times New Roman"/>
              </w:rPr>
              <w:t>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Оказание услуг общественного питания через организации общественно</w:t>
            </w:r>
            <w:r>
              <w:rPr>
                <w:rFonts w:ascii="Times New Roman" w:hAnsi="Times New Roman"/>
                <w:b/>
                <w:lang w:val="ru-RU"/>
              </w:rPr>
              <w:t>го</w:t>
            </w:r>
            <w:r w:rsidRPr="006B71FB">
              <w:rPr>
                <w:rFonts w:ascii="Times New Roman" w:hAnsi="Times New Roman"/>
                <w:b/>
                <w:lang w:val="ru-RU"/>
              </w:rPr>
              <w:t xml:space="preserve"> питания, имеющие залы обслуживания посетителей.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зала обслуживания посетителей (в квадратных метрах)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00</w:t>
            </w:r>
            <w:r w:rsidRPr="006B71FB">
              <w:rPr>
                <w:rFonts w:ascii="Times New Roman" w:hAnsi="Times New Roman"/>
              </w:rPr>
              <w:t>0</w:t>
            </w:r>
          </w:p>
        </w:tc>
        <w:tc>
          <w:tcPr>
            <w:tcW w:w="980" w:type="dxa"/>
            <w:vAlign w:val="center"/>
          </w:tcPr>
          <w:p w:rsidR="00E0381B" w:rsidRPr="00C2457E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1008" w:type="dxa"/>
            <w:vAlign w:val="center"/>
          </w:tcPr>
          <w:p w:rsidR="00E0381B" w:rsidRPr="003938B3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1008" w:type="dxa"/>
            <w:vAlign w:val="center"/>
          </w:tcPr>
          <w:p w:rsidR="00E0381B" w:rsidRPr="00306FD2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134" w:type="dxa"/>
            <w:vAlign w:val="center"/>
          </w:tcPr>
          <w:p w:rsidR="00E0381B" w:rsidRPr="00306FD2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Оказание услуг общественного питания через организации общественного питания, не  имеющие залы обслуживания посетителей.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Количество работников, включая индивидуального предпринимателя.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4500</w:t>
            </w:r>
          </w:p>
        </w:tc>
        <w:tc>
          <w:tcPr>
            <w:tcW w:w="980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Pr="006B71FB">
              <w:rPr>
                <w:rFonts w:ascii="Times New Roman" w:hAnsi="Times New Roman"/>
              </w:rPr>
              <w:t>0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B71FB">
              <w:rPr>
                <w:rFonts w:ascii="Times New Roman" w:hAnsi="Times New Roman"/>
              </w:rPr>
              <w:t>50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13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информационного поля наружной рекламы с любым способом нанесения изображения наружной рекламы с автоматической сменой изображения (в квадратных метрах).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3000</w:t>
            </w:r>
          </w:p>
        </w:tc>
        <w:tc>
          <w:tcPr>
            <w:tcW w:w="980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14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Распространение и (или) размещение наружной рекламы с автоматической сменой изображения.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информационного поля экспонирующей поверхности (в квадратных метрах,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4000</w:t>
            </w:r>
          </w:p>
        </w:tc>
        <w:tc>
          <w:tcPr>
            <w:tcW w:w="980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15.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Распространение и (или) размещение наружной рекламы посредством электронных табло.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информационного поля электронного табло наружной рекламы (в квадратных метрах)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5000</w:t>
            </w:r>
          </w:p>
        </w:tc>
        <w:tc>
          <w:tcPr>
            <w:tcW w:w="980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16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 xml:space="preserve">Количество автобусов любых типов, трамваев, троллейбусах, легковых и грузовых автомобилях, прицепах, полуприцепах и прицепах-роспусках, </w:t>
            </w:r>
            <w:r w:rsidRPr="006B71FB">
              <w:rPr>
                <w:rFonts w:ascii="Times New Roman" w:hAnsi="Times New Roman"/>
                <w:lang w:val="ru-RU"/>
              </w:rPr>
              <w:lastRenderedPageBreak/>
              <w:t>речных судов, используемых для распространения и (или) размещения рекламы.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lastRenderedPageBreak/>
              <w:t>10000</w:t>
            </w:r>
          </w:p>
        </w:tc>
        <w:tc>
          <w:tcPr>
            <w:tcW w:w="980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lastRenderedPageBreak/>
              <w:t>17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Оказание услуг по временному размещению и проживанию.</w:t>
            </w:r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спального помещения (в квадратных метрах)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1000</w:t>
            </w:r>
          </w:p>
        </w:tc>
        <w:tc>
          <w:tcPr>
            <w:tcW w:w="980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  <w:r w:rsidRPr="006B71FB">
              <w:rPr>
                <w:rFonts w:ascii="Times New Roman" w:hAnsi="Times New Roman"/>
              </w:rPr>
              <w:t>0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  <w:r w:rsidRPr="006B71FB">
              <w:rPr>
                <w:rFonts w:ascii="Times New Roman" w:hAnsi="Times New Roman"/>
              </w:rPr>
              <w:t>0</w:t>
            </w:r>
          </w:p>
        </w:tc>
        <w:tc>
          <w:tcPr>
            <w:tcW w:w="1008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13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8A41EC" w:rsidRPr="006B71FB" w:rsidRDefault="008A41EC" w:rsidP="006D0741">
            <w:pPr>
              <w:jc w:val="center"/>
              <w:rPr>
                <w:rFonts w:ascii="Times New Roman" w:hAnsi="Times New Roman"/>
                <w:b/>
              </w:rPr>
            </w:pPr>
            <w:r w:rsidRPr="006B71FB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99" w:type="dxa"/>
            <w:vAlign w:val="center"/>
          </w:tcPr>
          <w:p w:rsidR="008A41EC" w:rsidRPr="006B71FB" w:rsidRDefault="008A41EC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</w:t>
            </w:r>
          </w:p>
          <w:p w:rsidR="008A41EC" w:rsidRPr="006B71FB" w:rsidRDefault="008A41EC" w:rsidP="002A5F18">
            <w:pPr>
              <w:rPr>
                <w:rFonts w:ascii="Times New Roman" w:hAnsi="Times New Roman"/>
                <w:b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(с прилавков, ларьков, палаток, ларьков, контейнеров, боксов и других объектов), а также объектов организаций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объектов организации общественного питания не превышает 5 квадратных метров.</w:t>
            </w:r>
          </w:p>
        </w:tc>
        <w:tc>
          <w:tcPr>
            <w:tcW w:w="2964" w:type="dxa"/>
            <w:vAlign w:val="center"/>
          </w:tcPr>
          <w:p w:rsidR="008A41EC" w:rsidRPr="006B71FB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Количество торговых мет переданных во временное владение и (или) в пользование другим хозяйствующим субъектам.</w:t>
            </w:r>
          </w:p>
        </w:tc>
        <w:tc>
          <w:tcPr>
            <w:tcW w:w="1595" w:type="dxa"/>
            <w:vAlign w:val="center"/>
          </w:tcPr>
          <w:p w:rsidR="008A41EC" w:rsidRPr="00D16DA8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A41EC" w:rsidRPr="006B71FB" w:rsidRDefault="008A41E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6000</w:t>
            </w:r>
          </w:p>
        </w:tc>
        <w:tc>
          <w:tcPr>
            <w:tcW w:w="980" w:type="dxa"/>
            <w:vAlign w:val="center"/>
          </w:tcPr>
          <w:p w:rsidR="008A41EC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A41EC" w:rsidRPr="008A41EC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8A41EC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A41EC" w:rsidRDefault="008A41EC" w:rsidP="002A5F18">
            <w:pPr>
              <w:jc w:val="center"/>
            </w:pPr>
            <w:r w:rsidRPr="00180B48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8A41EC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A41EC" w:rsidRDefault="008A41EC" w:rsidP="002A5F18">
            <w:pPr>
              <w:jc w:val="center"/>
            </w:pPr>
            <w:r w:rsidRPr="00180B48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134" w:type="dxa"/>
            <w:vAlign w:val="center"/>
          </w:tcPr>
          <w:p w:rsidR="008A41EC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A41EC" w:rsidRDefault="008A41EC" w:rsidP="002A5F18">
            <w:pPr>
              <w:jc w:val="center"/>
            </w:pPr>
            <w:r w:rsidRPr="00180B48">
              <w:rPr>
                <w:rFonts w:ascii="Times New Roman" w:hAnsi="Times New Roman"/>
                <w:lang w:val="ru-RU"/>
              </w:rPr>
              <w:t>1,0</w:t>
            </w:r>
          </w:p>
        </w:tc>
      </w:tr>
      <w:tr w:rsidR="002A5F18" w:rsidRPr="006B71FB" w:rsidTr="006D0741">
        <w:tc>
          <w:tcPr>
            <w:tcW w:w="1654" w:type="dxa"/>
            <w:tcBorders>
              <w:top w:val="nil"/>
            </w:tcBorders>
            <w:vAlign w:val="center"/>
          </w:tcPr>
          <w:p w:rsidR="008A41EC" w:rsidRPr="006B71FB" w:rsidRDefault="008A41EC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19</w:t>
            </w:r>
          </w:p>
        </w:tc>
        <w:tc>
          <w:tcPr>
            <w:tcW w:w="5799" w:type="dxa"/>
            <w:tcBorders>
              <w:top w:val="nil"/>
            </w:tcBorders>
            <w:vAlign w:val="center"/>
          </w:tcPr>
          <w:p w:rsidR="008A41EC" w:rsidRPr="006B71FB" w:rsidRDefault="008A41EC" w:rsidP="002A5F18">
            <w:pPr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b/>
                <w:lang w:val="ru-RU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ларьков, палаток, ларьков, контейнеров, боксов и других объектов), а также объектов организаций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объектов организации общественного питания не превышает 5 квадратных метров.</w:t>
            </w:r>
          </w:p>
        </w:tc>
        <w:tc>
          <w:tcPr>
            <w:tcW w:w="2964" w:type="dxa"/>
            <w:tcBorders>
              <w:top w:val="nil"/>
            </w:tcBorders>
            <w:vAlign w:val="center"/>
          </w:tcPr>
          <w:p w:rsidR="008A41EC" w:rsidRPr="006B71FB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торговых мест переданных во временное владение и (или) в пользование другим хозяйствующим субъектам</w:t>
            </w:r>
          </w:p>
          <w:p w:rsidR="008A41EC" w:rsidRPr="006B71FB" w:rsidRDefault="008A41E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( в </w:t>
            </w:r>
            <w:proofErr w:type="spellStart"/>
            <w:r w:rsidRPr="006B71FB">
              <w:rPr>
                <w:rFonts w:ascii="Times New Roman" w:hAnsi="Times New Roman"/>
              </w:rPr>
              <w:t>квадратных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метрах</w:t>
            </w:r>
            <w:proofErr w:type="spellEnd"/>
            <w:r w:rsidRPr="006B71FB">
              <w:rPr>
                <w:rFonts w:ascii="Times New Roman" w:hAnsi="Times New Roman"/>
              </w:rPr>
              <w:t>)</w:t>
            </w:r>
          </w:p>
        </w:tc>
        <w:tc>
          <w:tcPr>
            <w:tcW w:w="1595" w:type="dxa"/>
            <w:tcBorders>
              <w:top w:val="nil"/>
            </w:tcBorders>
            <w:vAlign w:val="center"/>
          </w:tcPr>
          <w:p w:rsidR="008A41EC" w:rsidRPr="006B71FB" w:rsidRDefault="008A41E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1200</w:t>
            </w:r>
          </w:p>
        </w:tc>
        <w:tc>
          <w:tcPr>
            <w:tcW w:w="980" w:type="dxa"/>
            <w:tcBorders>
              <w:top w:val="nil"/>
            </w:tcBorders>
            <w:vAlign w:val="center"/>
          </w:tcPr>
          <w:p w:rsidR="008A41EC" w:rsidRPr="006B71FB" w:rsidRDefault="008A41E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8A41EC" w:rsidRPr="006B71FB" w:rsidRDefault="008A41EC" w:rsidP="002A5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8A41EC" w:rsidRDefault="008A41EC" w:rsidP="002A5F18">
            <w:pPr>
              <w:jc w:val="center"/>
            </w:pPr>
            <w:r w:rsidRPr="00E20E86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A41EC" w:rsidRDefault="008A41EC" w:rsidP="002A5F18">
            <w:pPr>
              <w:jc w:val="center"/>
            </w:pPr>
            <w:r w:rsidRPr="00E20E86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797" w:type="dxa"/>
            <w:tcBorders>
              <w:top w:val="nil"/>
            </w:tcBorders>
          </w:tcPr>
          <w:p w:rsidR="008A41EC" w:rsidRPr="006B71FB" w:rsidRDefault="008A41EC" w:rsidP="008A41EC">
            <w:pPr>
              <w:jc w:val="center"/>
              <w:rPr>
                <w:rFonts w:ascii="Times New Roman" w:hAnsi="Times New Roman"/>
              </w:rPr>
            </w:pP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E0381B" w:rsidRPr="006B71FB" w:rsidRDefault="00E0381B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20</w:t>
            </w:r>
          </w:p>
        </w:tc>
        <w:tc>
          <w:tcPr>
            <w:tcW w:w="5799" w:type="dxa"/>
            <w:vAlign w:val="center"/>
          </w:tcPr>
          <w:p w:rsidR="00E0381B" w:rsidRPr="006B71FB" w:rsidRDefault="00E0381B" w:rsidP="002A5F18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6B71FB">
              <w:rPr>
                <w:rFonts w:ascii="Times New Roman" w:hAnsi="Times New Roman"/>
                <w:b/>
                <w:lang w:val="ru-RU"/>
              </w:rPr>
              <w:t xml:space="preserve"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 в стационарной сети, а также для </w:t>
            </w:r>
            <w:r w:rsidRPr="006B71FB">
              <w:rPr>
                <w:rFonts w:ascii="Times New Roman" w:hAnsi="Times New Roman"/>
                <w:b/>
                <w:lang w:val="ru-RU"/>
              </w:rPr>
              <w:lastRenderedPageBreak/>
              <w:t>размещения объектов нестационарной торговой сети  (прилавков, ларьков, палаток, ларьков, контейнеров, боксов и других объектов), и объектов организации общественного питания, не имеющих залов обслуживания посетителей.</w:t>
            </w:r>
            <w:proofErr w:type="gramEnd"/>
          </w:p>
        </w:tc>
        <w:tc>
          <w:tcPr>
            <w:tcW w:w="2964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lastRenderedPageBreak/>
              <w:t>Количество земельных участков, переданных во временное владение и (или) пользование.</w:t>
            </w:r>
          </w:p>
        </w:tc>
        <w:tc>
          <w:tcPr>
            <w:tcW w:w="1595" w:type="dxa"/>
            <w:vAlign w:val="center"/>
          </w:tcPr>
          <w:p w:rsidR="00E0381B" w:rsidRPr="006B71FB" w:rsidRDefault="00E0381B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5000</w:t>
            </w:r>
          </w:p>
        </w:tc>
        <w:tc>
          <w:tcPr>
            <w:tcW w:w="980" w:type="dxa"/>
            <w:vAlign w:val="center"/>
          </w:tcPr>
          <w:p w:rsidR="00E0381B" w:rsidRPr="00092857" w:rsidRDefault="00E0381B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E0381B" w:rsidRDefault="00E0381B" w:rsidP="002A5F18">
            <w:pPr>
              <w:jc w:val="center"/>
            </w:pPr>
            <w:r w:rsidRPr="00501C34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E0381B" w:rsidRDefault="00E0381B" w:rsidP="002A5F18">
            <w:pPr>
              <w:jc w:val="center"/>
            </w:pPr>
            <w:r w:rsidRPr="00501C34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134" w:type="dxa"/>
            <w:vAlign w:val="center"/>
          </w:tcPr>
          <w:p w:rsidR="00E0381B" w:rsidRDefault="00E0381B" w:rsidP="002A5F18">
            <w:pPr>
              <w:jc w:val="center"/>
            </w:pPr>
            <w:r w:rsidRPr="00501C34">
              <w:rPr>
                <w:rFonts w:ascii="Times New Roman" w:hAnsi="Times New Roman"/>
                <w:lang w:val="ru-RU"/>
              </w:rPr>
              <w:t>1,0</w:t>
            </w:r>
          </w:p>
        </w:tc>
      </w:tr>
      <w:tr w:rsidR="002A5F18" w:rsidRPr="006B71FB" w:rsidTr="006D0741">
        <w:trPr>
          <w:gridAfter w:val="1"/>
          <w:wAfter w:w="797" w:type="dxa"/>
        </w:trPr>
        <w:tc>
          <w:tcPr>
            <w:tcW w:w="1654" w:type="dxa"/>
            <w:vAlign w:val="center"/>
          </w:tcPr>
          <w:p w:rsidR="008A41EC" w:rsidRPr="006B71FB" w:rsidRDefault="008A41EC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5799" w:type="dxa"/>
            <w:vAlign w:val="center"/>
          </w:tcPr>
          <w:p w:rsidR="008A41EC" w:rsidRPr="006B71FB" w:rsidRDefault="008A41EC" w:rsidP="002A5F18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6B71FB">
              <w:rPr>
                <w:rFonts w:ascii="Times New Roman" w:hAnsi="Times New Roman"/>
                <w:b/>
                <w:lang w:val="ru-RU"/>
              </w:rPr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 в стационарной сети, а также для размещения объектов нестационарной торговой сети  (прилавков, ларьков, палаток, ларьков, контейнеров, боксов и других объектов), и объектов организации общественного питания, не имеющих залов обслуживания посетителей.</w:t>
            </w:r>
            <w:proofErr w:type="gramEnd"/>
          </w:p>
        </w:tc>
        <w:tc>
          <w:tcPr>
            <w:tcW w:w="2964" w:type="dxa"/>
            <w:vAlign w:val="center"/>
          </w:tcPr>
          <w:p w:rsidR="008A41EC" w:rsidRPr="006B71FB" w:rsidRDefault="008A41EC" w:rsidP="002A5F18">
            <w:pPr>
              <w:jc w:val="center"/>
              <w:rPr>
                <w:rFonts w:ascii="Times New Roman" w:hAnsi="Times New Roman"/>
                <w:lang w:val="ru-RU"/>
              </w:rPr>
            </w:pPr>
            <w:r w:rsidRPr="006B71FB">
              <w:rPr>
                <w:rFonts w:ascii="Times New Roman" w:hAnsi="Times New Roman"/>
                <w:lang w:val="ru-RU"/>
              </w:rPr>
              <w:t>Площадь торговых мест переданных во временное владение и (или) в пользование другим хозяйствующим субъектам</w:t>
            </w:r>
          </w:p>
          <w:p w:rsidR="008A41EC" w:rsidRPr="006B71FB" w:rsidRDefault="008A41EC" w:rsidP="006D0741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 xml:space="preserve">(в </w:t>
            </w:r>
            <w:proofErr w:type="spellStart"/>
            <w:r w:rsidRPr="006B71FB">
              <w:rPr>
                <w:rFonts w:ascii="Times New Roman" w:hAnsi="Times New Roman"/>
              </w:rPr>
              <w:t>квадратных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B71FB">
              <w:rPr>
                <w:rFonts w:ascii="Times New Roman" w:hAnsi="Times New Roman"/>
              </w:rPr>
              <w:t>метрах</w:t>
            </w:r>
            <w:proofErr w:type="spellEnd"/>
            <w:r w:rsidRPr="006B71FB">
              <w:rPr>
                <w:rFonts w:ascii="Times New Roman" w:hAnsi="Times New Roman"/>
              </w:rPr>
              <w:t>)</w:t>
            </w:r>
          </w:p>
        </w:tc>
        <w:tc>
          <w:tcPr>
            <w:tcW w:w="1595" w:type="dxa"/>
            <w:vAlign w:val="center"/>
          </w:tcPr>
          <w:p w:rsidR="008A41EC" w:rsidRPr="006B71FB" w:rsidRDefault="008A41EC" w:rsidP="002A5F18">
            <w:pPr>
              <w:jc w:val="center"/>
              <w:rPr>
                <w:rFonts w:ascii="Times New Roman" w:hAnsi="Times New Roman"/>
              </w:rPr>
            </w:pPr>
            <w:r w:rsidRPr="006B71FB">
              <w:rPr>
                <w:rFonts w:ascii="Times New Roman" w:hAnsi="Times New Roman"/>
              </w:rPr>
              <w:t>1000</w:t>
            </w:r>
          </w:p>
        </w:tc>
        <w:tc>
          <w:tcPr>
            <w:tcW w:w="980" w:type="dxa"/>
            <w:vAlign w:val="center"/>
          </w:tcPr>
          <w:p w:rsidR="008A41EC" w:rsidRDefault="008A41EC" w:rsidP="002A5F18">
            <w:pPr>
              <w:jc w:val="center"/>
            </w:pPr>
            <w:r w:rsidRPr="00CD3BB2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8A41EC" w:rsidRDefault="008A41EC" w:rsidP="002A5F18">
            <w:pPr>
              <w:jc w:val="center"/>
            </w:pPr>
            <w:r w:rsidRPr="00CD3BB2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008" w:type="dxa"/>
            <w:vAlign w:val="center"/>
          </w:tcPr>
          <w:p w:rsidR="008A41EC" w:rsidRDefault="008A41EC" w:rsidP="002A5F18">
            <w:pPr>
              <w:jc w:val="center"/>
            </w:pPr>
            <w:r w:rsidRPr="00CD3BB2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134" w:type="dxa"/>
            <w:vAlign w:val="center"/>
          </w:tcPr>
          <w:p w:rsidR="008A41EC" w:rsidRDefault="008A41EC" w:rsidP="002A5F18">
            <w:pPr>
              <w:jc w:val="center"/>
            </w:pPr>
            <w:r w:rsidRPr="00CD3BB2">
              <w:rPr>
                <w:rFonts w:ascii="Times New Roman" w:hAnsi="Times New Roman"/>
                <w:lang w:val="ru-RU"/>
              </w:rPr>
              <w:t>1,0</w:t>
            </w:r>
          </w:p>
        </w:tc>
      </w:tr>
    </w:tbl>
    <w:p w:rsidR="0035043A" w:rsidRDefault="0035043A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Default="00A76141">
      <w:pPr>
        <w:rPr>
          <w:lang w:val="ru-RU"/>
        </w:rPr>
      </w:pPr>
    </w:p>
    <w:p w:rsidR="00A76141" w:rsidRPr="00A76141" w:rsidRDefault="00A76141" w:rsidP="00A76141">
      <w:pPr>
        <w:pStyle w:val="3"/>
        <w:shd w:val="clear" w:color="auto" w:fill="auto"/>
        <w:spacing w:before="0" w:line="346" w:lineRule="exact"/>
        <w:ind w:left="4800" w:right="60" w:firstLine="0"/>
        <w:jc w:val="right"/>
        <w:rPr>
          <w:sz w:val="26"/>
          <w:szCs w:val="26"/>
        </w:rPr>
      </w:pPr>
      <w:r w:rsidRPr="00A76141">
        <w:rPr>
          <w:sz w:val="26"/>
          <w:szCs w:val="26"/>
        </w:rPr>
        <w:lastRenderedPageBreak/>
        <w:t>Приложение №2</w:t>
      </w:r>
    </w:p>
    <w:p w:rsidR="00A76141" w:rsidRPr="00A76141" w:rsidRDefault="00A76141" w:rsidP="00A76141">
      <w:pPr>
        <w:pStyle w:val="3"/>
        <w:shd w:val="clear" w:color="auto" w:fill="auto"/>
        <w:spacing w:before="0" w:line="346" w:lineRule="exact"/>
        <w:ind w:left="4800" w:right="60" w:firstLine="0"/>
        <w:jc w:val="right"/>
        <w:rPr>
          <w:sz w:val="26"/>
          <w:szCs w:val="26"/>
        </w:rPr>
      </w:pPr>
      <w:r w:rsidRPr="00A76141">
        <w:rPr>
          <w:sz w:val="26"/>
          <w:szCs w:val="26"/>
        </w:rPr>
        <w:t xml:space="preserve"> к решению Собрания депутатов </w:t>
      </w:r>
    </w:p>
    <w:p w:rsidR="00A76141" w:rsidRPr="00A76141" w:rsidRDefault="00A76141" w:rsidP="00A76141">
      <w:pPr>
        <w:pStyle w:val="3"/>
        <w:shd w:val="clear" w:color="auto" w:fill="auto"/>
        <w:spacing w:before="0" w:line="346" w:lineRule="exact"/>
        <w:ind w:left="4800" w:right="60" w:firstLine="0"/>
        <w:jc w:val="right"/>
        <w:rPr>
          <w:sz w:val="26"/>
          <w:szCs w:val="26"/>
        </w:rPr>
      </w:pPr>
      <w:r w:rsidRPr="00A76141">
        <w:rPr>
          <w:sz w:val="26"/>
          <w:szCs w:val="26"/>
        </w:rPr>
        <w:t xml:space="preserve">МО «Ногайский район» 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800" w:right="60" w:firstLine="0"/>
        <w:jc w:val="right"/>
        <w:rPr>
          <w:sz w:val="28"/>
          <w:szCs w:val="28"/>
        </w:rPr>
      </w:pPr>
      <w:r w:rsidRPr="00A76141">
        <w:rPr>
          <w:sz w:val="26"/>
          <w:szCs w:val="26"/>
        </w:rPr>
        <w:t>от 15.12.2016г. №211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800" w:right="6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800" w:right="60" w:hanging="4233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</w:p>
    <w:p w:rsidR="00A76141" w:rsidRDefault="00A76141" w:rsidP="00A76141">
      <w:pPr>
        <w:pStyle w:val="3"/>
        <w:shd w:val="clear" w:color="auto" w:fill="auto"/>
        <w:spacing w:before="0" w:after="332" w:line="250" w:lineRule="exact"/>
        <w:ind w:left="40" w:hanging="831"/>
        <w:jc w:val="center"/>
        <w:rPr>
          <w:sz w:val="28"/>
          <w:szCs w:val="28"/>
        </w:rPr>
      </w:pPr>
      <w:r>
        <w:rPr>
          <w:sz w:val="28"/>
          <w:szCs w:val="28"/>
        </w:rPr>
        <w:t>территорий МО «Ногайский район» для корректирующего коэффициента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00" w:hanging="340"/>
        <w:rPr>
          <w:sz w:val="28"/>
          <w:szCs w:val="28"/>
        </w:rPr>
      </w:pPr>
      <w:r>
        <w:rPr>
          <w:rStyle w:val="2"/>
          <w:sz w:val="28"/>
          <w:szCs w:val="28"/>
        </w:rPr>
        <w:t>Градация дислокация</w:t>
      </w:r>
    </w:p>
    <w:p w:rsidR="00A76141" w:rsidRDefault="00A76141" w:rsidP="00A76141">
      <w:pPr>
        <w:pStyle w:val="3"/>
        <w:numPr>
          <w:ilvl w:val="0"/>
          <w:numId w:val="1"/>
        </w:numPr>
        <w:shd w:val="clear" w:color="auto" w:fill="auto"/>
        <w:tabs>
          <w:tab w:val="left" w:pos="386"/>
        </w:tabs>
        <w:spacing w:before="0" w:line="346" w:lineRule="exact"/>
        <w:ind w:left="400" w:hanging="340"/>
        <w:rPr>
          <w:sz w:val="28"/>
          <w:szCs w:val="28"/>
        </w:rPr>
      </w:pPr>
      <w:r>
        <w:rPr>
          <w:sz w:val="28"/>
          <w:szCs w:val="28"/>
        </w:rPr>
        <w:t>Центральная зона (Т-</w:t>
      </w:r>
      <w:proofErr w:type="spellStart"/>
      <w:r>
        <w:rPr>
          <w:sz w:val="28"/>
          <w:szCs w:val="28"/>
        </w:rPr>
        <w:t>Мектеб</w:t>
      </w:r>
      <w:proofErr w:type="spellEnd"/>
      <w:r>
        <w:rPr>
          <w:sz w:val="28"/>
          <w:szCs w:val="28"/>
        </w:rPr>
        <w:t>)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0" w:firstLine="0"/>
        <w:rPr>
          <w:sz w:val="28"/>
          <w:szCs w:val="28"/>
        </w:rPr>
      </w:pPr>
      <w:r>
        <w:rPr>
          <w:sz w:val="28"/>
          <w:szCs w:val="28"/>
        </w:rPr>
        <w:t xml:space="preserve">    Вдоль центра трассы Терекли-Мектеб - Ставропольский край. 1 зона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0" w:firstLine="0"/>
        <w:jc w:val="center"/>
        <w:rPr>
          <w:sz w:val="28"/>
          <w:szCs w:val="28"/>
        </w:rPr>
      </w:pPr>
    </w:p>
    <w:p w:rsidR="00A76141" w:rsidRDefault="00A76141" w:rsidP="00A76141">
      <w:pPr>
        <w:pStyle w:val="3"/>
        <w:numPr>
          <w:ilvl w:val="0"/>
          <w:numId w:val="1"/>
        </w:numPr>
        <w:shd w:val="clear" w:color="auto" w:fill="auto"/>
        <w:tabs>
          <w:tab w:val="left" w:pos="415"/>
          <w:tab w:val="left" w:pos="8042"/>
        </w:tabs>
        <w:spacing w:before="0" w:line="346" w:lineRule="exact"/>
        <w:ind w:left="400" w:hanging="340"/>
        <w:rPr>
          <w:sz w:val="28"/>
          <w:szCs w:val="28"/>
        </w:rPr>
      </w:pPr>
      <w:r>
        <w:rPr>
          <w:sz w:val="28"/>
          <w:szCs w:val="28"/>
        </w:rPr>
        <w:t>Окрестная зона (Терекли-Мектеб)</w:t>
      </w:r>
      <w:r>
        <w:rPr>
          <w:sz w:val="28"/>
          <w:szCs w:val="28"/>
        </w:rPr>
        <w:tab/>
        <w:t xml:space="preserve">  2 зона</w:t>
      </w:r>
    </w:p>
    <w:p w:rsidR="00A76141" w:rsidRDefault="00A76141" w:rsidP="00A76141">
      <w:pPr>
        <w:pStyle w:val="3"/>
        <w:shd w:val="clear" w:color="auto" w:fill="auto"/>
        <w:tabs>
          <w:tab w:val="left" w:pos="415"/>
          <w:tab w:val="left" w:pos="8042"/>
        </w:tabs>
        <w:spacing w:before="0" w:line="346" w:lineRule="exact"/>
        <w:ind w:left="400" w:firstLine="0"/>
        <w:rPr>
          <w:sz w:val="28"/>
          <w:szCs w:val="28"/>
        </w:rPr>
      </w:pPr>
    </w:p>
    <w:p w:rsidR="00A76141" w:rsidRDefault="00A76141" w:rsidP="00A76141">
      <w:pPr>
        <w:pStyle w:val="3"/>
        <w:numPr>
          <w:ilvl w:val="0"/>
          <w:numId w:val="1"/>
        </w:numPr>
        <w:shd w:val="clear" w:color="auto" w:fill="auto"/>
        <w:tabs>
          <w:tab w:val="left" w:pos="420"/>
        </w:tabs>
        <w:spacing w:before="0" w:line="346" w:lineRule="exact"/>
        <w:ind w:left="400" w:right="420" w:hanging="340"/>
        <w:rPr>
          <w:sz w:val="28"/>
          <w:szCs w:val="28"/>
        </w:rPr>
      </w:pPr>
      <w:proofErr w:type="spellStart"/>
      <w:r>
        <w:rPr>
          <w:sz w:val="28"/>
          <w:szCs w:val="28"/>
        </w:rPr>
        <w:t>Эдиге</w:t>
      </w:r>
      <w:proofErr w:type="spellEnd"/>
      <w:r>
        <w:rPr>
          <w:sz w:val="28"/>
          <w:szCs w:val="28"/>
        </w:rPr>
        <w:t xml:space="preserve">, Калинина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Ленинаул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Кумли</w:t>
      </w:r>
      <w:proofErr w:type="spellEnd"/>
      <w:r>
        <w:rPr>
          <w:sz w:val="28"/>
          <w:szCs w:val="28"/>
        </w:rPr>
        <w:t xml:space="preserve">, </w:t>
      </w:r>
    </w:p>
    <w:p w:rsidR="00A76141" w:rsidRDefault="00A76141" w:rsidP="00A76141">
      <w:pPr>
        <w:pStyle w:val="3"/>
        <w:shd w:val="clear" w:color="auto" w:fill="auto"/>
        <w:tabs>
          <w:tab w:val="left" w:pos="420"/>
        </w:tabs>
        <w:spacing w:before="0" w:line="346" w:lineRule="exact"/>
        <w:ind w:left="400" w:right="420" w:firstLine="0"/>
        <w:rPr>
          <w:sz w:val="28"/>
          <w:szCs w:val="28"/>
        </w:rPr>
      </w:pPr>
      <w:r>
        <w:rPr>
          <w:sz w:val="28"/>
          <w:szCs w:val="28"/>
        </w:rPr>
        <w:t>Карасу, Батыр-Мурза, Орта-</w:t>
      </w:r>
      <w:proofErr w:type="spellStart"/>
      <w:r>
        <w:rPr>
          <w:sz w:val="28"/>
          <w:szCs w:val="28"/>
        </w:rPr>
        <w:t>Тюбе</w:t>
      </w:r>
      <w:proofErr w:type="spellEnd"/>
      <w:r>
        <w:rPr>
          <w:sz w:val="28"/>
          <w:szCs w:val="28"/>
        </w:rPr>
        <w:t>,</w:t>
      </w:r>
    </w:p>
    <w:p w:rsidR="00A76141" w:rsidRDefault="00A76141" w:rsidP="00A76141">
      <w:pPr>
        <w:pStyle w:val="3"/>
        <w:shd w:val="clear" w:color="auto" w:fill="auto"/>
        <w:tabs>
          <w:tab w:val="left" w:pos="8061"/>
        </w:tabs>
        <w:spacing w:before="0" w:line="346" w:lineRule="exact"/>
        <w:ind w:left="40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Кунбатар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Шумлелик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Нариман</w:t>
      </w:r>
      <w:proofErr w:type="spellEnd"/>
      <w:r>
        <w:rPr>
          <w:sz w:val="28"/>
          <w:szCs w:val="28"/>
        </w:rPr>
        <w:tab/>
        <w:t xml:space="preserve">  3 зона</w:t>
      </w:r>
    </w:p>
    <w:p w:rsidR="00A76141" w:rsidRDefault="00A76141" w:rsidP="00A76141">
      <w:pPr>
        <w:pStyle w:val="3"/>
        <w:shd w:val="clear" w:color="auto" w:fill="auto"/>
        <w:tabs>
          <w:tab w:val="left" w:pos="8061"/>
        </w:tabs>
        <w:spacing w:before="0" w:line="346" w:lineRule="exact"/>
        <w:ind w:left="400" w:firstLine="0"/>
        <w:rPr>
          <w:sz w:val="28"/>
          <w:szCs w:val="28"/>
        </w:rPr>
      </w:pPr>
    </w:p>
    <w:p w:rsidR="00A76141" w:rsidRDefault="00A76141" w:rsidP="00A76141">
      <w:pPr>
        <w:pStyle w:val="3"/>
        <w:numPr>
          <w:ilvl w:val="0"/>
          <w:numId w:val="1"/>
        </w:numPr>
        <w:shd w:val="clear" w:color="auto" w:fill="auto"/>
        <w:tabs>
          <w:tab w:val="left" w:pos="415"/>
        </w:tabs>
        <w:spacing w:before="0" w:line="346" w:lineRule="exact"/>
        <w:ind w:left="400" w:right="420" w:hanging="340"/>
        <w:rPr>
          <w:sz w:val="28"/>
          <w:szCs w:val="28"/>
        </w:rPr>
      </w:pPr>
      <w:r>
        <w:rPr>
          <w:sz w:val="28"/>
          <w:szCs w:val="28"/>
        </w:rPr>
        <w:t>Сулу-</w:t>
      </w:r>
      <w:proofErr w:type="spellStart"/>
      <w:r>
        <w:rPr>
          <w:sz w:val="28"/>
          <w:szCs w:val="28"/>
        </w:rPr>
        <w:t>Тюбе</w:t>
      </w:r>
      <w:proofErr w:type="spellEnd"/>
      <w:r>
        <w:rPr>
          <w:sz w:val="28"/>
          <w:szCs w:val="28"/>
        </w:rPr>
        <w:t xml:space="preserve">, ферма № 1,2,3 </w:t>
      </w:r>
    </w:p>
    <w:p w:rsidR="00A76141" w:rsidRDefault="00A76141" w:rsidP="00A76141">
      <w:pPr>
        <w:pStyle w:val="3"/>
        <w:shd w:val="clear" w:color="auto" w:fill="auto"/>
        <w:tabs>
          <w:tab w:val="left" w:pos="415"/>
        </w:tabs>
        <w:spacing w:before="0" w:line="346" w:lineRule="exact"/>
        <w:ind w:left="400" w:right="420" w:firstLine="0"/>
        <w:rPr>
          <w:sz w:val="28"/>
          <w:szCs w:val="28"/>
        </w:rPr>
      </w:pPr>
      <w:r>
        <w:rPr>
          <w:sz w:val="28"/>
          <w:szCs w:val="28"/>
        </w:rPr>
        <w:t>АОЗТ «</w:t>
      </w:r>
      <w:proofErr w:type="spellStart"/>
      <w:r>
        <w:rPr>
          <w:sz w:val="28"/>
          <w:szCs w:val="28"/>
        </w:rPr>
        <w:t>Червленные</w:t>
      </w:r>
      <w:proofErr w:type="spellEnd"/>
      <w:r>
        <w:rPr>
          <w:sz w:val="28"/>
          <w:szCs w:val="28"/>
        </w:rPr>
        <w:t xml:space="preserve"> буруны».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00" w:firstLine="0"/>
        <w:rPr>
          <w:sz w:val="28"/>
          <w:szCs w:val="28"/>
        </w:rPr>
      </w:pPr>
      <w:r>
        <w:rPr>
          <w:sz w:val="28"/>
          <w:szCs w:val="28"/>
        </w:rPr>
        <w:t xml:space="preserve">Ферма </w:t>
      </w:r>
      <w:proofErr w:type="spellStart"/>
      <w:r>
        <w:rPr>
          <w:sz w:val="28"/>
          <w:szCs w:val="28"/>
        </w:rPr>
        <w:t>Коктюбинской</w:t>
      </w:r>
      <w:proofErr w:type="spellEnd"/>
      <w:r>
        <w:rPr>
          <w:sz w:val="28"/>
          <w:szCs w:val="28"/>
        </w:rPr>
        <w:t xml:space="preserve"> с/адм., ферма</w:t>
      </w:r>
    </w:p>
    <w:p w:rsidR="00A76141" w:rsidRDefault="00A76141" w:rsidP="00A76141">
      <w:pPr>
        <w:pStyle w:val="3"/>
        <w:shd w:val="clear" w:color="auto" w:fill="auto"/>
        <w:tabs>
          <w:tab w:val="left" w:pos="8176"/>
        </w:tabs>
        <w:spacing w:before="0" w:line="346" w:lineRule="exact"/>
        <w:ind w:left="40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Карагасской</w:t>
      </w:r>
      <w:proofErr w:type="spellEnd"/>
      <w:r>
        <w:rPr>
          <w:sz w:val="28"/>
          <w:szCs w:val="28"/>
        </w:rPr>
        <w:t xml:space="preserve"> с/адм., </w:t>
      </w:r>
      <w:proofErr w:type="spellStart"/>
      <w:r>
        <w:rPr>
          <w:sz w:val="28"/>
          <w:szCs w:val="28"/>
        </w:rPr>
        <w:t>Уйсалган</w:t>
      </w:r>
      <w:proofErr w:type="spellEnd"/>
      <w:r>
        <w:rPr>
          <w:sz w:val="28"/>
          <w:szCs w:val="28"/>
        </w:rPr>
        <w:tab/>
        <w:t>4 зона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Pr="00A76141" w:rsidRDefault="00A76141" w:rsidP="00A76141">
      <w:pPr>
        <w:pStyle w:val="3"/>
        <w:shd w:val="clear" w:color="auto" w:fill="auto"/>
        <w:tabs>
          <w:tab w:val="left" w:leader="underscore" w:pos="8841"/>
        </w:tabs>
        <w:spacing w:before="0" w:line="346" w:lineRule="exact"/>
        <w:ind w:left="5020" w:right="20" w:firstLine="1840"/>
        <w:jc w:val="right"/>
        <w:rPr>
          <w:sz w:val="26"/>
          <w:szCs w:val="26"/>
        </w:rPr>
      </w:pPr>
      <w:r w:rsidRPr="00A76141">
        <w:rPr>
          <w:sz w:val="26"/>
          <w:szCs w:val="26"/>
        </w:rPr>
        <w:lastRenderedPageBreak/>
        <w:t>Приложение №3</w:t>
      </w:r>
      <w:r w:rsidRPr="00A76141">
        <w:rPr>
          <w:sz w:val="26"/>
          <w:szCs w:val="26"/>
        </w:rPr>
        <w:br/>
        <w:t>к решению Собрания депутатов</w:t>
      </w:r>
      <w:r w:rsidRPr="00A76141">
        <w:rPr>
          <w:sz w:val="26"/>
          <w:szCs w:val="26"/>
        </w:rPr>
        <w:br/>
        <w:t xml:space="preserve">МО «Ногайский район» </w:t>
      </w:r>
    </w:p>
    <w:p w:rsidR="00A76141" w:rsidRDefault="00A76141" w:rsidP="00A76141">
      <w:pPr>
        <w:pStyle w:val="3"/>
        <w:shd w:val="clear" w:color="auto" w:fill="auto"/>
        <w:tabs>
          <w:tab w:val="left" w:leader="underscore" w:pos="8841"/>
        </w:tabs>
        <w:spacing w:before="0" w:line="346" w:lineRule="exact"/>
        <w:ind w:left="5020" w:right="20" w:firstLine="1840"/>
        <w:jc w:val="right"/>
        <w:rPr>
          <w:sz w:val="28"/>
          <w:szCs w:val="28"/>
        </w:rPr>
      </w:pPr>
      <w:r w:rsidRPr="00A76141">
        <w:rPr>
          <w:sz w:val="26"/>
          <w:szCs w:val="26"/>
        </w:rPr>
        <w:t>от 15.12.2016г. №211</w:t>
      </w:r>
    </w:p>
    <w:p w:rsidR="00A76141" w:rsidRDefault="00A76141" w:rsidP="00A76141">
      <w:pPr>
        <w:pStyle w:val="3"/>
        <w:shd w:val="clear" w:color="auto" w:fill="auto"/>
        <w:tabs>
          <w:tab w:val="left" w:leader="underscore" w:pos="8841"/>
        </w:tabs>
        <w:spacing w:before="0" w:after="377" w:line="346" w:lineRule="exact"/>
        <w:ind w:left="5020" w:right="20" w:firstLine="184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25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Центральная зона:    ул. </w:t>
      </w:r>
      <w:proofErr w:type="spellStart"/>
      <w:r>
        <w:rPr>
          <w:sz w:val="28"/>
          <w:szCs w:val="28"/>
        </w:rPr>
        <w:t>Эдиге</w:t>
      </w:r>
      <w:proofErr w:type="spellEnd"/>
      <w:r>
        <w:rPr>
          <w:sz w:val="28"/>
          <w:szCs w:val="28"/>
        </w:rPr>
        <w:t>, К. Маркса, Асанова (вкл. рынок)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260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ул. Отечественной войны (от рынка</w:t>
      </w:r>
      <w:r>
        <w:rPr>
          <w:sz w:val="28"/>
          <w:szCs w:val="28"/>
        </w:rPr>
        <w:br/>
        <w:t xml:space="preserve">    ул. Орджоникидзе), объекты общественного</w:t>
      </w:r>
      <w:r>
        <w:rPr>
          <w:sz w:val="28"/>
          <w:szCs w:val="28"/>
        </w:rPr>
        <w:br/>
        <w:t xml:space="preserve">    питания и розничной торговли с. Ч-буруны, 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2600" w:right="70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Боранчи</w:t>
      </w:r>
      <w:proofErr w:type="spellEnd"/>
      <w:r>
        <w:rPr>
          <w:sz w:val="28"/>
          <w:szCs w:val="28"/>
        </w:rPr>
        <w:t xml:space="preserve">, Каракас, </w:t>
      </w:r>
      <w:proofErr w:type="gramStart"/>
      <w:r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вдоль</w:t>
      </w:r>
      <w:r>
        <w:rPr>
          <w:sz w:val="28"/>
          <w:szCs w:val="28"/>
        </w:rPr>
        <w:br/>
        <w:t xml:space="preserve">    автотрассы Т-</w:t>
      </w:r>
      <w:proofErr w:type="spellStart"/>
      <w:r>
        <w:rPr>
          <w:sz w:val="28"/>
          <w:szCs w:val="28"/>
        </w:rPr>
        <w:t>Мектеб</w:t>
      </w:r>
      <w:proofErr w:type="spellEnd"/>
      <w:r>
        <w:rPr>
          <w:sz w:val="28"/>
          <w:szCs w:val="28"/>
        </w:rPr>
        <w:t xml:space="preserve"> - Ставропольский край.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right="70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right="700" w:firstLine="0"/>
        <w:rPr>
          <w:sz w:val="28"/>
          <w:szCs w:val="28"/>
        </w:rPr>
      </w:pPr>
      <w:r>
        <w:rPr>
          <w:sz w:val="28"/>
          <w:szCs w:val="28"/>
        </w:rPr>
        <w:t xml:space="preserve">2. Окраинная зона:        Все улицы кроме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п. 1 в Т-</w:t>
      </w:r>
      <w:proofErr w:type="spellStart"/>
      <w:r>
        <w:rPr>
          <w:sz w:val="28"/>
          <w:szCs w:val="28"/>
        </w:rPr>
        <w:t>Мектеб</w:t>
      </w:r>
      <w:proofErr w:type="spellEnd"/>
      <w:r>
        <w:rPr>
          <w:sz w:val="28"/>
          <w:szCs w:val="28"/>
        </w:rPr>
        <w:br/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right="700" w:firstLine="0"/>
        <w:rPr>
          <w:sz w:val="28"/>
          <w:szCs w:val="28"/>
        </w:rPr>
      </w:pPr>
      <w:r>
        <w:rPr>
          <w:sz w:val="28"/>
          <w:szCs w:val="28"/>
        </w:rPr>
        <w:t xml:space="preserve">3. Населенные пункты: </w:t>
      </w:r>
      <w:proofErr w:type="spellStart"/>
      <w:r>
        <w:rPr>
          <w:sz w:val="28"/>
          <w:szCs w:val="28"/>
        </w:rPr>
        <w:t>Эдиге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Калининаул</w:t>
      </w:r>
      <w:proofErr w:type="gramStart"/>
      <w:r>
        <w:rPr>
          <w:sz w:val="28"/>
          <w:szCs w:val="28"/>
        </w:rPr>
        <w:t>,Л</w:t>
      </w:r>
      <w:proofErr w:type="gramEnd"/>
      <w:r>
        <w:rPr>
          <w:sz w:val="28"/>
          <w:szCs w:val="28"/>
        </w:rPr>
        <w:t>енинаул,Кумли</w:t>
      </w:r>
      <w:proofErr w:type="spellEnd"/>
      <w:r>
        <w:rPr>
          <w:sz w:val="28"/>
          <w:szCs w:val="28"/>
        </w:rPr>
        <w:t xml:space="preserve">, Карасу,   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right="70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Батыр-Мурза, </w:t>
      </w:r>
      <w:proofErr w:type="spellStart"/>
      <w:r>
        <w:rPr>
          <w:sz w:val="28"/>
          <w:szCs w:val="28"/>
        </w:rPr>
        <w:t>Червленные</w:t>
      </w:r>
      <w:proofErr w:type="spellEnd"/>
      <w:r>
        <w:rPr>
          <w:sz w:val="28"/>
          <w:szCs w:val="28"/>
        </w:rPr>
        <w:t xml:space="preserve"> буруны, </w:t>
      </w:r>
      <w:proofErr w:type="spellStart"/>
      <w:r>
        <w:rPr>
          <w:sz w:val="28"/>
          <w:szCs w:val="28"/>
        </w:rPr>
        <w:t>Боранчи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                                        </w:t>
      </w:r>
      <w:proofErr w:type="spellStart"/>
      <w:r>
        <w:rPr>
          <w:sz w:val="28"/>
          <w:szCs w:val="28"/>
        </w:rPr>
        <w:t>Карагас</w:t>
      </w:r>
      <w:proofErr w:type="spellEnd"/>
      <w:r>
        <w:rPr>
          <w:sz w:val="28"/>
          <w:szCs w:val="28"/>
        </w:rPr>
        <w:t>, Орта-</w:t>
      </w:r>
      <w:proofErr w:type="spellStart"/>
      <w:r>
        <w:rPr>
          <w:sz w:val="28"/>
          <w:szCs w:val="28"/>
        </w:rPr>
        <w:t>Тюбе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Кунбатар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Шумлелик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                                        </w:t>
      </w:r>
      <w:proofErr w:type="spellStart"/>
      <w:r>
        <w:rPr>
          <w:sz w:val="28"/>
          <w:szCs w:val="28"/>
        </w:rPr>
        <w:t>Нариман</w:t>
      </w:r>
      <w:proofErr w:type="spellEnd"/>
      <w:r>
        <w:rPr>
          <w:sz w:val="28"/>
          <w:szCs w:val="28"/>
        </w:rPr>
        <w:t>.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right="70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/>
        <w:ind w:right="20" w:firstLine="0"/>
        <w:rPr>
          <w:sz w:val="28"/>
          <w:szCs w:val="28"/>
        </w:rPr>
      </w:pPr>
      <w:r>
        <w:rPr>
          <w:sz w:val="28"/>
          <w:szCs w:val="28"/>
        </w:rPr>
        <w:t>4.Зона:                            Сулу-</w:t>
      </w:r>
      <w:proofErr w:type="spellStart"/>
      <w:r>
        <w:rPr>
          <w:sz w:val="28"/>
          <w:szCs w:val="28"/>
        </w:rPr>
        <w:t>Тюбе</w:t>
      </w:r>
      <w:proofErr w:type="spellEnd"/>
      <w:r>
        <w:rPr>
          <w:sz w:val="28"/>
          <w:szCs w:val="28"/>
        </w:rPr>
        <w:t>, ферма № 1,2,3, АОЗТ «</w:t>
      </w:r>
      <w:proofErr w:type="spellStart"/>
      <w:r>
        <w:rPr>
          <w:sz w:val="28"/>
          <w:szCs w:val="28"/>
        </w:rPr>
        <w:t>Червленные</w:t>
      </w:r>
      <w:proofErr w:type="spellEnd"/>
      <w:r>
        <w:rPr>
          <w:sz w:val="28"/>
          <w:szCs w:val="28"/>
        </w:rPr>
        <w:br/>
        <w:t xml:space="preserve">                                        буруны», Ферма </w:t>
      </w:r>
      <w:proofErr w:type="spellStart"/>
      <w:r>
        <w:rPr>
          <w:sz w:val="28"/>
          <w:szCs w:val="28"/>
        </w:rPr>
        <w:t>Коктюбинской</w:t>
      </w:r>
      <w:proofErr w:type="spellEnd"/>
      <w:r>
        <w:rPr>
          <w:sz w:val="28"/>
          <w:szCs w:val="28"/>
        </w:rPr>
        <w:t xml:space="preserve"> с/адм., ферма</w:t>
      </w:r>
      <w:r>
        <w:rPr>
          <w:sz w:val="28"/>
          <w:szCs w:val="28"/>
        </w:rPr>
        <w:br/>
        <w:t xml:space="preserve">                                        </w:t>
      </w:r>
      <w:proofErr w:type="spellStart"/>
      <w:r>
        <w:rPr>
          <w:sz w:val="28"/>
          <w:szCs w:val="28"/>
        </w:rPr>
        <w:t>Карагасской</w:t>
      </w:r>
      <w:proofErr w:type="spellEnd"/>
      <w:r>
        <w:rPr>
          <w:sz w:val="28"/>
          <w:szCs w:val="28"/>
        </w:rPr>
        <w:t xml:space="preserve"> с/адм., </w:t>
      </w:r>
      <w:proofErr w:type="spellStart"/>
      <w:r>
        <w:rPr>
          <w:sz w:val="28"/>
          <w:szCs w:val="28"/>
        </w:rPr>
        <w:t>Уйсалган</w:t>
      </w:r>
      <w:proofErr w:type="spellEnd"/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Расходы бюджета на 2017 год тыс. руб.</w:t>
      </w:r>
    </w:p>
    <w:p w:rsidR="00A76141" w:rsidRDefault="00A76141" w:rsidP="00A76141">
      <w:pPr>
        <w:pStyle w:val="3"/>
        <w:shd w:val="clear" w:color="auto" w:fill="auto"/>
        <w:spacing w:before="0" w:line="346" w:lineRule="exact"/>
        <w:ind w:left="440" w:firstLine="0"/>
        <w:rPr>
          <w:sz w:val="28"/>
          <w:szCs w:val="28"/>
        </w:rPr>
      </w:pP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578"/>
        <w:gridCol w:w="9863"/>
        <w:gridCol w:w="1843"/>
      </w:tblGrid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средних образовательных школ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187437,0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-детских садов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77315,0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-учреждений дополнительного образования</w:t>
            </w:r>
          </w:p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(ДЮСШ-1, ДЮСШ-2, ДТД)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8692,5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управление образовательных учреждений </w:t>
            </w:r>
          </w:p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(аппарат, методкабинет, центральная бухгалтерия)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9186,1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учреждений культуры</w:t>
            </w:r>
            <w:bookmarkStart w:id="0" w:name="_GoBack"/>
            <w:bookmarkEnd w:id="0"/>
          </w:p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районный дом культуры, районная библиотека, детская школа искусств, детский ансамбль «</w:t>
            </w:r>
            <w:proofErr w:type="spellStart"/>
            <w:r>
              <w:rPr>
                <w:sz w:val="28"/>
                <w:szCs w:val="28"/>
              </w:rPr>
              <w:t>Карлыгаш</w:t>
            </w:r>
            <w:proofErr w:type="spellEnd"/>
            <w:r>
              <w:rPr>
                <w:sz w:val="28"/>
                <w:szCs w:val="28"/>
              </w:rPr>
              <w:t>», управление и центральная бухгалтерия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15277,7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молодёжного центра «</w:t>
            </w:r>
            <w:proofErr w:type="spellStart"/>
            <w:r>
              <w:rPr>
                <w:sz w:val="28"/>
                <w:szCs w:val="28"/>
              </w:rPr>
              <w:t>Яслык</w:t>
            </w:r>
            <w:proofErr w:type="spellEnd"/>
            <w:r>
              <w:rPr>
                <w:sz w:val="28"/>
                <w:szCs w:val="28"/>
              </w:rPr>
              <w:t>» и управление физкультуры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финансового отдела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Главы и Совета МО «Ногайский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3254,0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Главы администрации МО «Ногайский район»,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14003,0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Дорожный фонд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Хозяйственно-технический отдел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4539,0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МКУ «Управление сельского хозяйства»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3016,0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8679,0</w:t>
            </w:r>
          </w:p>
        </w:tc>
      </w:tr>
      <w:tr w:rsidR="00A76141" w:rsidTr="00A7614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расхода районного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41" w:rsidRDefault="00A76141" w:rsidP="00F94B3A">
            <w:pPr>
              <w:pStyle w:val="3"/>
              <w:shd w:val="clear" w:color="auto" w:fill="auto"/>
              <w:spacing w:before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346203,0</w:t>
            </w:r>
          </w:p>
        </w:tc>
      </w:tr>
    </w:tbl>
    <w:p w:rsidR="00A76141" w:rsidRPr="00A76141" w:rsidRDefault="00A76141" w:rsidP="00A76141">
      <w:pPr>
        <w:rPr>
          <w:lang w:val="ru-RU"/>
        </w:rPr>
      </w:pPr>
    </w:p>
    <w:sectPr w:rsidR="00A76141" w:rsidRPr="00A76141" w:rsidSect="00F735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817"/>
    <w:multiLevelType w:val="multilevel"/>
    <w:tmpl w:val="5A7CB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C2"/>
    <w:rsid w:val="00006E77"/>
    <w:rsid w:val="00092857"/>
    <w:rsid w:val="000D69B6"/>
    <w:rsid w:val="000F138C"/>
    <w:rsid w:val="00131622"/>
    <w:rsid w:val="00162797"/>
    <w:rsid w:val="001C1352"/>
    <w:rsid w:val="00283952"/>
    <w:rsid w:val="002A5F18"/>
    <w:rsid w:val="0035043A"/>
    <w:rsid w:val="00376CAC"/>
    <w:rsid w:val="00444C4E"/>
    <w:rsid w:val="004B1FAE"/>
    <w:rsid w:val="006D0741"/>
    <w:rsid w:val="00701DA8"/>
    <w:rsid w:val="007B2F80"/>
    <w:rsid w:val="00831815"/>
    <w:rsid w:val="008A41EC"/>
    <w:rsid w:val="008E602E"/>
    <w:rsid w:val="0095195C"/>
    <w:rsid w:val="009801C2"/>
    <w:rsid w:val="00991D95"/>
    <w:rsid w:val="00A17656"/>
    <w:rsid w:val="00A65A41"/>
    <w:rsid w:val="00A76141"/>
    <w:rsid w:val="00AB4F58"/>
    <w:rsid w:val="00BB1A96"/>
    <w:rsid w:val="00D16DA8"/>
    <w:rsid w:val="00DA7D8A"/>
    <w:rsid w:val="00E0381B"/>
    <w:rsid w:val="00F64149"/>
    <w:rsid w:val="00F73535"/>
    <w:rsid w:val="00F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C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1C2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A76141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A76141"/>
    <w:pPr>
      <w:widowControl w:val="0"/>
      <w:shd w:val="clear" w:color="auto" w:fill="FFFFFF"/>
      <w:spacing w:before="120" w:line="350" w:lineRule="exact"/>
      <w:ind w:hanging="680"/>
    </w:pPr>
    <w:rPr>
      <w:rFonts w:ascii="Times New Roman" w:hAnsi="Times New Roman"/>
      <w:spacing w:val="4"/>
      <w:sz w:val="25"/>
      <w:szCs w:val="25"/>
      <w:lang w:val="ru-RU"/>
    </w:rPr>
  </w:style>
  <w:style w:type="character" w:customStyle="1" w:styleId="2">
    <w:name w:val="Основной текст2"/>
    <w:basedOn w:val="a4"/>
    <w:rsid w:val="00A76141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table" w:styleId="a5">
    <w:name w:val="Table Grid"/>
    <w:basedOn w:val="a1"/>
    <w:uiPriority w:val="39"/>
    <w:rsid w:val="00A7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C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1C2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A76141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A76141"/>
    <w:pPr>
      <w:widowControl w:val="0"/>
      <w:shd w:val="clear" w:color="auto" w:fill="FFFFFF"/>
      <w:spacing w:before="120" w:line="350" w:lineRule="exact"/>
      <w:ind w:hanging="680"/>
    </w:pPr>
    <w:rPr>
      <w:rFonts w:ascii="Times New Roman" w:hAnsi="Times New Roman"/>
      <w:spacing w:val="4"/>
      <w:sz w:val="25"/>
      <w:szCs w:val="25"/>
      <w:lang w:val="ru-RU"/>
    </w:rPr>
  </w:style>
  <w:style w:type="character" w:customStyle="1" w:styleId="2">
    <w:name w:val="Основной текст2"/>
    <w:basedOn w:val="a4"/>
    <w:rsid w:val="00A76141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table" w:styleId="a5">
    <w:name w:val="Table Grid"/>
    <w:basedOn w:val="a1"/>
    <w:uiPriority w:val="39"/>
    <w:rsid w:val="00A7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5842-6BE2-4C55-8C46-91A4E916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Даудов Атлыгиши Даудович</cp:lastModifiedBy>
  <cp:revision>3</cp:revision>
  <dcterms:created xsi:type="dcterms:W3CDTF">2017-02-06T08:27:00Z</dcterms:created>
  <dcterms:modified xsi:type="dcterms:W3CDTF">2017-02-06T08:33:00Z</dcterms:modified>
</cp:coreProperties>
</file>